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60F" w:rsidRDefault="006A6862">
      <w:pPr>
        <w:spacing w:after="53" w:line="334" w:lineRule="auto"/>
        <w:ind w:left="4809" w:right="2045" w:hanging="2447"/>
        <w:jc w:val="left"/>
      </w:pPr>
      <w:r>
        <w:rPr>
          <w:noProof/>
        </w:rPr>
        <w:drawing>
          <wp:inline distT="0" distB="0" distL="0" distR="0">
            <wp:extent cx="3104388" cy="1462405"/>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7"/>
                    <a:stretch>
                      <a:fillRect/>
                    </a:stretch>
                  </pic:blipFill>
                  <pic:spPr>
                    <a:xfrm>
                      <a:off x="0" y="0"/>
                      <a:ext cx="3104388" cy="1462405"/>
                    </a:xfrm>
                    <a:prstGeom prst="rect">
                      <a:avLst/>
                    </a:prstGeom>
                  </pic:spPr>
                </pic:pic>
              </a:graphicData>
            </a:graphic>
          </wp:inline>
        </w:drawing>
      </w:r>
      <w:r>
        <w:t xml:space="preserve"> </w:t>
      </w:r>
      <w:r>
        <w:rPr>
          <w:b/>
          <w:sz w:val="24"/>
        </w:rPr>
        <w:t xml:space="preserve"> </w:t>
      </w:r>
    </w:p>
    <w:p w:rsidR="009F060F" w:rsidRDefault="006A6862">
      <w:pPr>
        <w:spacing w:after="137" w:line="259" w:lineRule="auto"/>
        <w:ind w:left="257" w:firstLine="0"/>
        <w:jc w:val="center"/>
      </w:pPr>
      <w:r>
        <w:rPr>
          <w:b/>
          <w:sz w:val="24"/>
        </w:rPr>
        <w:t xml:space="preserve">REQUEST FOR PROPOSALS </w:t>
      </w:r>
    </w:p>
    <w:p w:rsidR="009F060F" w:rsidRDefault="006A6862">
      <w:pPr>
        <w:spacing w:after="139" w:line="259" w:lineRule="auto"/>
        <w:ind w:left="325" w:firstLine="0"/>
        <w:jc w:val="center"/>
      </w:pPr>
      <w:r>
        <w:rPr>
          <w:b/>
          <w:sz w:val="24"/>
        </w:rPr>
        <w:t xml:space="preserve"> </w:t>
      </w:r>
    </w:p>
    <w:p w:rsidR="009F060F" w:rsidRDefault="006A6862">
      <w:pPr>
        <w:spacing w:after="161" w:line="240" w:lineRule="auto"/>
        <w:ind w:left="0" w:firstLine="0"/>
        <w:jc w:val="left"/>
      </w:pPr>
      <w:r>
        <w:rPr>
          <w:b/>
          <w:sz w:val="24"/>
        </w:rPr>
        <w:t xml:space="preserve">PROVISION OF OFFICE ACCOMMODATION FOR A PERIOD OF UP TO FIVE (5) YEARS IN RESPECT OF BUTTERWORTH LOCAL OFFICE </w:t>
      </w:r>
    </w:p>
    <w:p w:rsidR="009F060F" w:rsidRDefault="006A6862">
      <w:pPr>
        <w:spacing w:after="136" w:line="259" w:lineRule="auto"/>
        <w:ind w:left="0" w:firstLine="0"/>
        <w:jc w:val="left"/>
      </w:pPr>
      <w:r>
        <w:rPr>
          <w:b/>
          <w:sz w:val="24"/>
        </w:rPr>
        <w:t xml:space="preserve"> </w:t>
      </w:r>
    </w:p>
    <w:p w:rsidR="009F060F" w:rsidRDefault="006A6862">
      <w:pPr>
        <w:tabs>
          <w:tab w:val="center" w:pos="2161"/>
          <w:tab w:val="center" w:pos="2881"/>
          <w:tab w:val="center" w:pos="3601"/>
          <w:tab w:val="center" w:pos="4321"/>
          <w:tab w:val="center" w:pos="5041"/>
          <w:tab w:val="center" w:pos="6228"/>
        </w:tabs>
        <w:spacing w:after="143" w:line="259" w:lineRule="auto"/>
        <w:ind w:left="-15" w:firstLine="0"/>
        <w:jc w:val="left"/>
        <w:rPr>
          <w:b/>
          <w:i/>
          <w:color w:val="FF0000"/>
          <w:sz w:val="24"/>
        </w:rPr>
      </w:pPr>
      <w:r>
        <w:rPr>
          <w:b/>
          <w:i/>
          <w:sz w:val="24"/>
        </w:rPr>
        <w:t xml:space="preserve">Tender No.:  </w:t>
      </w:r>
      <w:r>
        <w:rPr>
          <w:b/>
          <w:i/>
          <w:sz w:val="24"/>
        </w:rPr>
        <w:tab/>
        <w:t xml:space="preserve"> </w:t>
      </w:r>
      <w:r>
        <w:rPr>
          <w:b/>
          <w:i/>
          <w:sz w:val="24"/>
        </w:rPr>
        <w:tab/>
        <w:t xml:space="preserve"> </w:t>
      </w:r>
      <w:r>
        <w:rPr>
          <w:b/>
          <w:i/>
          <w:sz w:val="24"/>
        </w:rPr>
        <w:tab/>
        <w:t xml:space="preserve"> </w:t>
      </w:r>
      <w:r>
        <w:rPr>
          <w:b/>
          <w:i/>
          <w:sz w:val="24"/>
        </w:rPr>
        <w:tab/>
        <w:t xml:space="preserve"> </w:t>
      </w:r>
      <w:r>
        <w:rPr>
          <w:b/>
          <w:i/>
          <w:sz w:val="24"/>
        </w:rPr>
        <w:tab/>
        <w:t xml:space="preserve"> </w:t>
      </w:r>
      <w:r>
        <w:rPr>
          <w:b/>
          <w:i/>
          <w:sz w:val="24"/>
        </w:rPr>
        <w:tab/>
        <w:t xml:space="preserve"> 19/2026</w:t>
      </w:r>
      <w:r>
        <w:rPr>
          <w:b/>
          <w:i/>
          <w:color w:val="FF0000"/>
          <w:sz w:val="24"/>
        </w:rPr>
        <w:t xml:space="preserve"> </w:t>
      </w:r>
    </w:p>
    <w:p w:rsidR="006A6862" w:rsidRDefault="006A6862">
      <w:pPr>
        <w:tabs>
          <w:tab w:val="center" w:pos="2161"/>
          <w:tab w:val="center" w:pos="2881"/>
          <w:tab w:val="center" w:pos="3601"/>
          <w:tab w:val="center" w:pos="4321"/>
          <w:tab w:val="center" w:pos="5041"/>
          <w:tab w:val="center" w:pos="6228"/>
        </w:tabs>
        <w:spacing w:after="143" w:line="259" w:lineRule="auto"/>
        <w:ind w:left="-15" w:firstLine="0"/>
        <w:jc w:val="left"/>
        <w:rPr>
          <w:b/>
          <w:i/>
        </w:rPr>
      </w:pPr>
      <w:bookmarkStart w:id="0" w:name="_Hlk233875131"/>
      <w:r w:rsidRPr="006A6862">
        <w:rPr>
          <w:b/>
          <w:i/>
        </w:rPr>
        <w:t>Non-Compulsory Session</w:t>
      </w:r>
      <w:r>
        <w:rPr>
          <w:b/>
          <w:i/>
        </w:rPr>
        <w:t xml:space="preserve">:                                                   </w:t>
      </w:r>
      <w:r w:rsidRPr="006A6862">
        <w:rPr>
          <w:b/>
          <w:i/>
        </w:rPr>
        <w:t xml:space="preserve">ECDC Building, 24 High Street, </w:t>
      </w:r>
      <w:r>
        <w:rPr>
          <w:b/>
          <w:i/>
        </w:rPr>
        <w:t xml:space="preserve">  </w:t>
      </w:r>
    </w:p>
    <w:p w:rsidR="006A6862" w:rsidRDefault="006A6862">
      <w:pPr>
        <w:tabs>
          <w:tab w:val="center" w:pos="2161"/>
          <w:tab w:val="center" w:pos="2881"/>
          <w:tab w:val="center" w:pos="3601"/>
          <w:tab w:val="center" w:pos="4321"/>
          <w:tab w:val="center" w:pos="5041"/>
          <w:tab w:val="center" w:pos="6228"/>
        </w:tabs>
        <w:spacing w:after="143" w:line="259" w:lineRule="auto"/>
        <w:ind w:left="-15" w:firstLine="0"/>
        <w:jc w:val="left"/>
        <w:rPr>
          <w:b/>
          <w:i/>
        </w:rPr>
      </w:pPr>
      <w:r>
        <w:rPr>
          <w:b/>
          <w:i/>
        </w:rPr>
        <w:t xml:space="preserve">                                                                                                </w:t>
      </w:r>
      <w:r w:rsidRPr="006A6862">
        <w:rPr>
          <w:b/>
          <w:i/>
        </w:rPr>
        <w:t>Butterworth</w:t>
      </w:r>
    </w:p>
    <w:p w:rsidR="006A6862" w:rsidRDefault="006A6862">
      <w:pPr>
        <w:tabs>
          <w:tab w:val="center" w:pos="2161"/>
          <w:tab w:val="center" w:pos="2881"/>
          <w:tab w:val="center" w:pos="3601"/>
          <w:tab w:val="center" w:pos="4321"/>
          <w:tab w:val="center" w:pos="5041"/>
          <w:tab w:val="center" w:pos="6228"/>
        </w:tabs>
        <w:spacing w:after="143" w:line="259" w:lineRule="auto"/>
        <w:ind w:left="-15" w:firstLine="0"/>
        <w:jc w:val="left"/>
        <w:rPr>
          <w:b/>
          <w:i/>
        </w:rPr>
      </w:pPr>
      <w:r>
        <w:rPr>
          <w:b/>
          <w:i/>
        </w:rPr>
        <w:t>Date and Time:                                                                     16 July 2026</w:t>
      </w:r>
    </w:p>
    <w:p w:rsidR="006A6862" w:rsidRPr="006A6862" w:rsidRDefault="006A6862">
      <w:pPr>
        <w:tabs>
          <w:tab w:val="center" w:pos="2161"/>
          <w:tab w:val="center" w:pos="2881"/>
          <w:tab w:val="center" w:pos="3601"/>
          <w:tab w:val="center" w:pos="4321"/>
          <w:tab w:val="center" w:pos="5041"/>
          <w:tab w:val="center" w:pos="6228"/>
        </w:tabs>
        <w:spacing w:after="143" w:line="259" w:lineRule="auto"/>
        <w:ind w:left="-15" w:firstLine="0"/>
        <w:jc w:val="left"/>
        <w:rPr>
          <w:b/>
          <w:i/>
        </w:rPr>
      </w:pPr>
      <w:r>
        <w:rPr>
          <w:b/>
          <w:i/>
        </w:rPr>
        <w:t xml:space="preserve">                                                                                                12:00-13:00</w:t>
      </w:r>
    </w:p>
    <w:bookmarkEnd w:id="0"/>
    <w:p w:rsidR="009F060F" w:rsidRDefault="006A6862">
      <w:pPr>
        <w:tabs>
          <w:tab w:val="center" w:pos="2161"/>
          <w:tab w:val="center" w:pos="2881"/>
          <w:tab w:val="center" w:pos="3601"/>
          <w:tab w:val="center" w:pos="4321"/>
          <w:tab w:val="center" w:pos="5041"/>
          <w:tab w:val="center" w:pos="6882"/>
        </w:tabs>
        <w:spacing w:after="143" w:line="259" w:lineRule="auto"/>
        <w:ind w:left="-15" w:firstLine="0"/>
        <w:jc w:val="left"/>
      </w:pPr>
      <w:r>
        <w:rPr>
          <w:b/>
          <w:i/>
          <w:sz w:val="24"/>
        </w:rPr>
        <w:t xml:space="preserve">Closing Date: </w:t>
      </w:r>
      <w:r>
        <w:rPr>
          <w:b/>
          <w:i/>
          <w:sz w:val="24"/>
        </w:rPr>
        <w:tab/>
        <w:t xml:space="preserve"> </w:t>
      </w:r>
      <w:r>
        <w:rPr>
          <w:b/>
          <w:i/>
          <w:sz w:val="24"/>
        </w:rPr>
        <w:tab/>
        <w:t xml:space="preserve"> </w:t>
      </w:r>
      <w:r>
        <w:rPr>
          <w:b/>
          <w:i/>
          <w:sz w:val="24"/>
        </w:rPr>
        <w:tab/>
        <w:t xml:space="preserve"> </w:t>
      </w:r>
      <w:r>
        <w:rPr>
          <w:b/>
          <w:i/>
          <w:sz w:val="24"/>
        </w:rPr>
        <w:tab/>
        <w:t xml:space="preserve"> </w:t>
      </w:r>
      <w:r>
        <w:rPr>
          <w:b/>
          <w:i/>
          <w:sz w:val="24"/>
        </w:rPr>
        <w:tab/>
        <w:t xml:space="preserve">                  03 August 2026</w:t>
      </w:r>
    </w:p>
    <w:p w:rsidR="009F060F" w:rsidRDefault="006A6862">
      <w:pPr>
        <w:tabs>
          <w:tab w:val="center" w:pos="2161"/>
          <w:tab w:val="center" w:pos="2881"/>
          <w:tab w:val="center" w:pos="3601"/>
          <w:tab w:val="center" w:pos="4321"/>
          <w:tab w:val="center" w:pos="5982"/>
        </w:tabs>
        <w:spacing w:after="143" w:line="259" w:lineRule="auto"/>
        <w:ind w:left="-15" w:firstLine="0"/>
        <w:jc w:val="left"/>
      </w:pPr>
      <w:r>
        <w:rPr>
          <w:b/>
          <w:i/>
          <w:sz w:val="24"/>
        </w:rPr>
        <w:t xml:space="preserve">Closing Time: </w:t>
      </w:r>
      <w:r>
        <w:rPr>
          <w:b/>
          <w:i/>
          <w:sz w:val="24"/>
        </w:rPr>
        <w:tab/>
        <w:t xml:space="preserve"> </w:t>
      </w:r>
      <w:r>
        <w:rPr>
          <w:b/>
          <w:i/>
          <w:sz w:val="24"/>
        </w:rPr>
        <w:tab/>
        <w:t xml:space="preserve"> </w:t>
      </w:r>
      <w:r>
        <w:rPr>
          <w:b/>
          <w:i/>
          <w:sz w:val="24"/>
        </w:rPr>
        <w:tab/>
        <w:t xml:space="preserve"> </w:t>
      </w:r>
      <w:r>
        <w:rPr>
          <w:b/>
          <w:i/>
          <w:sz w:val="24"/>
        </w:rPr>
        <w:tab/>
        <w:t xml:space="preserve"> </w:t>
      </w:r>
      <w:r>
        <w:rPr>
          <w:b/>
          <w:i/>
          <w:sz w:val="24"/>
        </w:rPr>
        <w:tab/>
        <w:t xml:space="preserve">           11H00 AM </w:t>
      </w:r>
    </w:p>
    <w:p w:rsidR="009F060F" w:rsidRDefault="006A6862">
      <w:pPr>
        <w:spacing w:after="139" w:line="259" w:lineRule="auto"/>
        <w:ind w:left="0" w:firstLine="0"/>
        <w:jc w:val="left"/>
      </w:pPr>
      <w:r>
        <w:rPr>
          <w:b/>
          <w:i/>
          <w:sz w:val="24"/>
        </w:rPr>
        <w:t xml:space="preserve"> </w:t>
      </w:r>
    </w:p>
    <w:p w:rsidR="009F060F" w:rsidRDefault="006A6862">
      <w:pPr>
        <w:spacing w:after="139" w:line="259" w:lineRule="auto"/>
        <w:ind w:left="0" w:firstLine="0"/>
        <w:jc w:val="left"/>
      </w:pPr>
      <w:r>
        <w:rPr>
          <w:b/>
          <w:i/>
          <w:sz w:val="24"/>
        </w:rPr>
        <w:t xml:space="preserve"> </w:t>
      </w:r>
    </w:p>
    <w:p w:rsidR="009F060F" w:rsidRDefault="006A6862">
      <w:pPr>
        <w:tabs>
          <w:tab w:val="center" w:pos="4321"/>
          <w:tab w:val="center" w:pos="5041"/>
          <w:tab w:val="center" w:pos="6702"/>
        </w:tabs>
        <w:spacing w:after="143" w:line="259" w:lineRule="auto"/>
        <w:ind w:left="-15" w:firstLine="0"/>
        <w:jc w:val="left"/>
      </w:pPr>
      <w:r>
        <w:rPr>
          <w:b/>
          <w:i/>
          <w:sz w:val="24"/>
        </w:rPr>
        <w:t xml:space="preserve">Tender Documents Submission: </w:t>
      </w:r>
      <w:r>
        <w:rPr>
          <w:b/>
          <w:i/>
          <w:sz w:val="24"/>
        </w:rPr>
        <w:tab/>
        <w:t xml:space="preserve"> </w:t>
      </w:r>
      <w:r>
        <w:rPr>
          <w:b/>
          <w:i/>
          <w:sz w:val="24"/>
        </w:rPr>
        <w:tab/>
        <w:t xml:space="preserve"> </w:t>
      </w:r>
      <w:r>
        <w:rPr>
          <w:b/>
          <w:i/>
          <w:sz w:val="24"/>
        </w:rPr>
        <w:tab/>
        <w:t xml:space="preserve">Legal Aid House </w:t>
      </w:r>
    </w:p>
    <w:p w:rsidR="009F060F" w:rsidRDefault="006A6862">
      <w:pPr>
        <w:spacing w:after="143" w:line="259" w:lineRule="auto"/>
        <w:ind w:left="-5"/>
        <w:jc w:val="left"/>
      </w:pPr>
      <w:r>
        <w:rPr>
          <w:b/>
          <w:i/>
          <w:sz w:val="24"/>
        </w:rPr>
        <w:t xml:space="preserve">                                                                                      29 De Beer Street </w:t>
      </w:r>
    </w:p>
    <w:p w:rsidR="009F060F" w:rsidRDefault="006A6862">
      <w:pPr>
        <w:tabs>
          <w:tab w:val="center" w:pos="720"/>
          <w:tab w:val="center" w:pos="1440"/>
          <w:tab w:val="center" w:pos="2161"/>
          <w:tab w:val="center" w:pos="2881"/>
          <w:tab w:val="center" w:pos="3601"/>
          <w:tab w:val="center" w:pos="4321"/>
          <w:tab w:val="center" w:pos="6148"/>
        </w:tabs>
        <w:spacing w:after="143" w:line="259" w:lineRule="auto"/>
        <w:ind w:left="-15" w:firstLine="0"/>
        <w:jc w:val="left"/>
      </w:pPr>
      <w:r>
        <w:rPr>
          <w:b/>
          <w:i/>
          <w:sz w:val="24"/>
        </w:rPr>
        <w:t xml:space="preserve"> </w:t>
      </w:r>
      <w:r>
        <w:rPr>
          <w:b/>
          <w:i/>
          <w:sz w:val="24"/>
        </w:rPr>
        <w:tab/>
        <w:t xml:space="preserve"> </w:t>
      </w:r>
      <w:r>
        <w:rPr>
          <w:b/>
          <w:i/>
          <w:sz w:val="24"/>
        </w:rPr>
        <w:tab/>
        <w:t xml:space="preserve"> </w:t>
      </w:r>
      <w:r>
        <w:rPr>
          <w:b/>
          <w:i/>
          <w:sz w:val="24"/>
        </w:rPr>
        <w:tab/>
        <w:t xml:space="preserve"> </w:t>
      </w:r>
      <w:r>
        <w:rPr>
          <w:b/>
          <w:i/>
          <w:sz w:val="24"/>
        </w:rPr>
        <w:tab/>
        <w:t xml:space="preserve"> </w:t>
      </w:r>
      <w:r>
        <w:rPr>
          <w:b/>
          <w:i/>
          <w:sz w:val="24"/>
        </w:rPr>
        <w:tab/>
        <w:t xml:space="preserve"> </w:t>
      </w:r>
      <w:r>
        <w:rPr>
          <w:b/>
          <w:i/>
          <w:sz w:val="24"/>
        </w:rPr>
        <w:tab/>
        <w:t xml:space="preserve"> </w:t>
      </w:r>
      <w:r>
        <w:rPr>
          <w:b/>
          <w:i/>
          <w:sz w:val="24"/>
        </w:rPr>
        <w:tab/>
        <w:t xml:space="preserve">          Braamfontein </w:t>
      </w:r>
    </w:p>
    <w:p w:rsidR="009F060F" w:rsidRDefault="006A6862">
      <w:pPr>
        <w:spacing w:after="136" w:line="259" w:lineRule="auto"/>
        <w:ind w:left="0" w:firstLine="0"/>
        <w:jc w:val="left"/>
      </w:pPr>
      <w:r>
        <w:rPr>
          <w:b/>
          <w:i/>
          <w:sz w:val="24"/>
        </w:rPr>
        <w:t xml:space="preserve"> </w:t>
      </w:r>
    </w:p>
    <w:p w:rsidR="009F060F" w:rsidRDefault="006A6862">
      <w:pPr>
        <w:spacing w:after="139" w:line="259" w:lineRule="auto"/>
        <w:ind w:left="0" w:firstLine="0"/>
        <w:jc w:val="left"/>
      </w:pPr>
      <w:r>
        <w:rPr>
          <w:b/>
          <w:i/>
          <w:sz w:val="24"/>
        </w:rPr>
        <w:t xml:space="preserve"> </w:t>
      </w:r>
    </w:p>
    <w:p w:rsidR="009F060F" w:rsidRDefault="006A6862">
      <w:pPr>
        <w:tabs>
          <w:tab w:val="center" w:pos="2161"/>
          <w:tab w:val="center" w:pos="2881"/>
          <w:tab w:val="center" w:pos="3601"/>
          <w:tab w:val="center" w:pos="4321"/>
          <w:tab w:val="center" w:pos="6614"/>
        </w:tabs>
        <w:spacing w:after="143" w:line="259" w:lineRule="auto"/>
        <w:ind w:left="-15" w:firstLine="0"/>
        <w:jc w:val="left"/>
      </w:pPr>
      <w:r>
        <w:rPr>
          <w:b/>
          <w:i/>
          <w:sz w:val="24"/>
        </w:rPr>
        <w:t xml:space="preserve">Bid Enquiries:  </w:t>
      </w:r>
      <w:r>
        <w:rPr>
          <w:b/>
          <w:i/>
          <w:sz w:val="24"/>
        </w:rPr>
        <w:tab/>
        <w:t xml:space="preserve"> </w:t>
      </w:r>
      <w:r>
        <w:rPr>
          <w:b/>
          <w:i/>
          <w:sz w:val="24"/>
        </w:rPr>
        <w:tab/>
        <w:t xml:space="preserve"> </w:t>
      </w:r>
      <w:r>
        <w:rPr>
          <w:b/>
          <w:i/>
          <w:sz w:val="24"/>
        </w:rPr>
        <w:tab/>
        <w:t xml:space="preserve"> </w:t>
      </w:r>
      <w:r>
        <w:rPr>
          <w:b/>
          <w:i/>
          <w:sz w:val="24"/>
        </w:rPr>
        <w:tab/>
        <w:t xml:space="preserve"> </w:t>
      </w:r>
      <w:r>
        <w:rPr>
          <w:b/>
          <w:i/>
          <w:sz w:val="24"/>
        </w:rPr>
        <w:tab/>
        <w:t xml:space="preserve">           Ms. Nosisa Nowalaza </w:t>
      </w:r>
    </w:p>
    <w:p w:rsidR="009F060F" w:rsidRDefault="006A6862">
      <w:pPr>
        <w:tabs>
          <w:tab w:val="center" w:pos="2881"/>
          <w:tab w:val="center" w:pos="3601"/>
          <w:tab w:val="center" w:pos="4321"/>
          <w:tab w:val="center" w:pos="6575"/>
        </w:tabs>
        <w:spacing w:after="166" w:line="259" w:lineRule="auto"/>
        <w:ind w:left="-15" w:firstLine="0"/>
        <w:jc w:val="left"/>
      </w:pPr>
      <w:r>
        <w:rPr>
          <w:b/>
          <w:i/>
          <w:sz w:val="24"/>
        </w:rPr>
        <w:t xml:space="preserve">Technical Enquiries:  </w:t>
      </w:r>
      <w:r>
        <w:rPr>
          <w:b/>
          <w:i/>
          <w:sz w:val="24"/>
        </w:rPr>
        <w:tab/>
        <w:t xml:space="preserve"> </w:t>
      </w:r>
      <w:r>
        <w:rPr>
          <w:b/>
          <w:i/>
          <w:sz w:val="24"/>
        </w:rPr>
        <w:tab/>
        <w:t xml:space="preserve"> </w:t>
      </w:r>
      <w:r>
        <w:rPr>
          <w:b/>
          <w:i/>
          <w:sz w:val="24"/>
        </w:rPr>
        <w:tab/>
        <w:t xml:space="preserve"> </w:t>
      </w:r>
      <w:r>
        <w:rPr>
          <w:b/>
          <w:i/>
          <w:sz w:val="24"/>
        </w:rPr>
        <w:tab/>
        <w:t xml:space="preserve">                Mr. Siyabulela </w:t>
      </w:r>
      <w:proofErr w:type="spellStart"/>
      <w:r>
        <w:rPr>
          <w:b/>
          <w:i/>
          <w:sz w:val="24"/>
        </w:rPr>
        <w:t>Ntushelo</w:t>
      </w:r>
      <w:proofErr w:type="spellEnd"/>
    </w:p>
    <w:p w:rsidR="009F060F" w:rsidRDefault="006A6862">
      <w:pPr>
        <w:spacing w:after="139" w:line="259" w:lineRule="auto"/>
        <w:ind w:left="0" w:firstLine="0"/>
        <w:jc w:val="left"/>
      </w:pPr>
      <w:r>
        <w:rPr>
          <w:b/>
          <w:i/>
          <w:sz w:val="24"/>
        </w:rPr>
        <w:t xml:space="preserve"> </w:t>
      </w:r>
    </w:p>
    <w:p w:rsidR="009F060F" w:rsidRDefault="006A6862">
      <w:pPr>
        <w:tabs>
          <w:tab w:val="center" w:pos="1440"/>
          <w:tab w:val="center" w:pos="2161"/>
          <w:tab w:val="center" w:pos="2881"/>
          <w:tab w:val="center" w:pos="3601"/>
          <w:tab w:val="center" w:pos="4321"/>
          <w:tab w:val="center" w:pos="6189"/>
        </w:tabs>
        <w:spacing w:after="143" w:line="259" w:lineRule="auto"/>
        <w:ind w:left="-15" w:firstLine="0"/>
        <w:jc w:val="left"/>
      </w:pPr>
      <w:r>
        <w:rPr>
          <w:b/>
          <w:i/>
          <w:sz w:val="24"/>
        </w:rPr>
        <w:t xml:space="preserve">Tel:   </w:t>
      </w:r>
      <w:r>
        <w:rPr>
          <w:b/>
          <w:i/>
          <w:sz w:val="24"/>
        </w:rPr>
        <w:tab/>
        <w:t xml:space="preserve"> </w:t>
      </w:r>
      <w:r>
        <w:rPr>
          <w:b/>
          <w:i/>
          <w:sz w:val="24"/>
        </w:rPr>
        <w:tab/>
        <w:t xml:space="preserve"> </w:t>
      </w:r>
      <w:r>
        <w:rPr>
          <w:b/>
          <w:i/>
          <w:sz w:val="24"/>
        </w:rPr>
        <w:tab/>
        <w:t xml:space="preserve"> </w:t>
      </w:r>
      <w:r>
        <w:rPr>
          <w:b/>
          <w:i/>
          <w:sz w:val="24"/>
        </w:rPr>
        <w:tab/>
        <w:t xml:space="preserve"> </w:t>
      </w:r>
      <w:r>
        <w:rPr>
          <w:b/>
          <w:i/>
          <w:sz w:val="24"/>
        </w:rPr>
        <w:tab/>
        <w:t xml:space="preserve"> </w:t>
      </w:r>
      <w:r>
        <w:rPr>
          <w:b/>
          <w:i/>
          <w:sz w:val="24"/>
        </w:rPr>
        <w:tab/>
        <w:t xml:space="preserve">       </w:t>
      </w:r>
      <w:proofErr w:type="gramStart"/>
      <w:r>
        <w:rPr>
          <w:b/>
          <w:i/>
          <w:sz w:val="24"/>
        </w:rPr>
        <w:t xml:space="preserve">   (</w:t>
      </w:r>
      <w:proofErr w:type="gramEnd"/>
      <w:r>
        <w:rPr>
          <w:b/>
          <w:i/>
          <w:sz w:val="24"/>
        </w:rPr>
        <w:t xml:space="preserve">047) 491 0006 </w:t>
      </w:r>
    </w:p>
    <w:p w:rsidR="009F060F" w:rsidRDefault="006A6862">
      <w:pPr>
        <w:spacing w:after="136" w:line="259" w:lineRule="auto"/>
        <w:ind w:left="0" w:firstLine="0"/>
        <w:jc w:val="left"/>
      </w:pPr>
      <w:r>
        <w:rPr>
          <w:i/>
          <w:sz w:val="24"/>
        </w:rPr>
        <w:t xml:space="preserve"> </w:t>
      </w:r>
    </w:p>
    <w:p w:rsidR="009F060F" w:rsidRDefault="006A6862">
      <w:pPr>
        <w:spacing w:after="139" w:line="259" w:lineRule="auto"/>
        <w:ind w:left="0" w:firstLine="0"/>
        <w:jc w:val="left"/>
      </w:pPr>
      <w:r>
        <w:rPr>
          <w:i/>
          <w:sz w:val="24"/>
        </w:rPr>
        <w:t xml:space="preserve"> </w:t>
      </w:r>
    </w:p>
    <w:p w:rsidR="009F060F" w:rsidRDefault="006A6862">
      <w:pPr>
        <w:spacing w:after="139" w:line="259" w:lineRule="auto"/>
        <w:ind w:left="0" w:firstLine="0"/>
        <w:jc w:val="left"/>
      </w:pPr>
      <w:r>
        <w:rPr>
          <w:i/>
          <w:sz w:val="24"/>
        </w:rPr>
        <w:t xml:space="preserve"> </w:t>
      </w:r>
    </w:p>
    <w:p w:rsidR="009F060F" w:rsidRDefault="006A6862">
      <w:pPr>
        <w:spacing w:after="136" w:line="259" w:lineRule="auto"/>
        <w:ind w:left="0" w:firstLine="0"/>
        <w:jc w:val="left"/>
      </w:pPr>
      <w:r>
        <w:rPr>
          <w:i/>
          <w:sz w:val="24"/>
        </w:rPr>
        <w:lastRenderedPageBreak/>
        <w:t xml:space="preserve"> </w:t>
      </w:r>
    </w:p>
    <w:p w:rsidR="009F060F" w:rsidRDefault="006A6862">
      <w:pPr>
        <w:spacing w:after="0" w:line="259" w:lineRule="auto"/>
        <w:ind w:left="0" w:firstLine="0"/>
        <w:jc w:val="left"/>
      </w:pPr>
      <w:r>
        <w:rPr>
          <w:i/>
          <w:sz w:val="24"/>
        </w:rPr>
        <w:t xml:space="preserve"> </w:t>
      </w:r>
    </w:p>
    <w:p w:rsidR="009F060F" w:rsidRDefault="006A6862">
      <w:pPr>
        <w:spacing w:after="139" w:line="259" w:lineRule="auto"/>
        <w:ind w:left="0" w:firstLine="0"/>
        <w:jc w:val="left"/>
      </w:pPr>
      <w:r>
        <w:rPr>
          <w:i/>
          <w:sz w:val="24"/>
        </w:rPr>
        <w:t xml:space="preserve"> </w:t>
      </w:r>
    </w:p>
    <w:p w:rsidR="009F060F" w:rsidRDefault="006A6862">
      <w:pPr>
        <w:spacing w:after="117" w:line="259" w:lineRule="auto"/>
        <w:ind w:left="0" w:firstLine="0"/>
        <w:jc w:val="left"/>
      </w:pPr>
      <w:r>
        <w:rPr>
          <w:i/>
          <w:sz w:val="24"/>
        </w:rPr>
        <w:t xml:space="preserve"> </w:t>
      </w:r>
    </w:p>
    <w:p w:rsidR="009F060F" w:rsidRDefault="006A6862">
      <w:pPr>
        <w:pStyle w:val="Heading1"/>
        <w:ind w:left="-5"/>
      </w:pPr>
      <w:r>
        <w:t>TABLE OF CONTENTS</w:t>
      </w:r>
      <w:r>
        <w:rPr>
          <w:u w:val="none"/>
        </w:rPr>
        <w:t xml:space="preserve"> </w:t>
      </w:r>
    </w:p>
    <w:p w:rsidR="009F060F" w:rsidRDefault="006A6862">
      <w:pPr>
        <w:spacing w:after="0" w:line="259" w:lineRule="auto"/>
        <w:ind w:left="0" w:firstLine="0"/>
        <w:jc w:val="left"/>
      </w:pPr>
      <w:r>
        <w:rPr>
          <w:b/>
        </w:rPr>
        <w:t xml:space="preserve"> </w:t>
      </w:r>
    </w:p>
    <w:p w:rsidR="009F060F" w:rsidRDefault="006A6862">
      <w:pPr>
        <w:numPr>
          <w:ilvl w:val="0"/>
          <w:numId w:val="1"/>
        </w:numPr>
        <w:ind w:hanging="1042"/>
      </w:pPr>
      <w:r>
        <w:t xml:space="preserve">Introduction-------------------------------------------------------------------------------------Pg.4 </w:t>
      </w:r>
    </w:p>
    <w:p w:rsidR="009F060F" w:rsidRDefault="006A6862">
      <w:pPr>
        <w:spacing w:after="0" w:line="259" w:lineRule="auto"/>
        <w:ind w:left="787" w:firstLine="0"/>
        <w:jc w:val="left"/>
      </w:pPr>
      <w:r>
        <w:t xml:space="preserve"> </w:t>
      </w:r>
    </w:p>
    <w:p w:rsidR="009F060F" w:rsidRDefault="006A6862">
      <w:pPr>
        <w:numPr>
          <w:ilvl w:val="1"/>
          <w:numId w:val="1"/>
        </w:numPr>
        <w:ind w:hanging="1013"/>
      </w:pPr>
      <w:r>
        <w:t xml:space="preserve">Vision-------------------------------------------------------------------------------------Pg.4 </w:t>
      </w:r>
    </w:p>
    <w:p w:rsidR="009F060F" w:rsidRDefault="006A6862">
      <w:pPr>
        <w:spacing w:after="0" w:line="259" w:lineRule="auto"/>
        <w:ind w:left="0" w:firstLine="0"/>
        <w:jc w:val="left"/>
      </w:pPr>
      <w:r>
        <w:t xml:space="preserve"> </w:t>
      </w:r>
    </w:p>
    <w:p w:rsidR="009F060F" w:rsidRDefault="006A6862">
      <w:pPr>
        <w:numPr>
          <w:ilvl w:val="1"/>
          <w:numId w:val="1"/>
        </w:numPr>
        <w:ind w:hanging="1013"/>
      </w:pPr>
      <w:r>
        <w:t xml:space="preserve">Mission-----------------------------------------------------------------------------------Pg.4 </w:t>
      </w:r>
    </w:p>
    <w:p w:rsidR="009F060F" w:rsidRDefault="006A6862">
      <w:pPr>
        <w:spacing w:after="0" w:line="259" w:lineRule="auto"/>
        <w:ind w:left="427" w:firstLine="0"/>
        <w:jc w:val="left"/>
      </w:pPr>
      <w:r>
        <w:t xml:space="preserve"> </w:t>
      </w:r>
    </w:p>
    <w:p w:rsidR="009F060F" w:rsidRDefault="006A6862">
      <w:pPr>
        <w:numPr>
          <w:ilvl w:val="1"/>
          <w:numId w:val="1"/>
        </w:numPr>
        <w:ind w:hanging="1013"/>
      </w:pPr>
      <w:r>
        <w:t xml:space="preserve">Legal Aid SA Values -----------------------------------------------------------------Pg.4 </w:t>
      </w:r>
    </w:p>
    <w:p w:rsidR="009F060F" w:rsidRDefault="006A6862">
      <w:pPr>
        <w:spacing w:after="0" w:line="259" w:lineRule="auto"/>
        <w:ind w:left="427" w:firstLine="0"/>
        <w:jc w:val="left"/>
      </w:pPr>
      <w:r>
        <w:t xml:space="preserve"> </w:t>
      </w:r>
    </w:p>
    <w:p w:rsidR="009F060F" w:rsidRDefault="006A6862">
      <w:pPr>
        <w:numPr>
          <w:ilvl w:val="1"/>
          <w:numId w:val="1"/>
        </w:numPr>
        <w:ind w:hanging="1013"/>
      </w:pPr>
      <w:r>
        <w:t xml:space="preserve">Outcomes and Objectives-----------------------------------------------------------Pg.4 </w:t>
      </w:r>
    </w:p>
    <w:p w:rsidR="009F060F" w:rsidRDefault="006A6862">
      <w:pPr>
        <w:spacing w:after="0" w:line="259" w:lineRule="auto"/>
        <w:ind w:left="427" w:firstLine="0"/>
        <w:jc w:val="left"/>
      </w:pPr>
      <w:r>
        <w:t xml:space="preserve"> </w:t>
      </w:r>
    </w:p>
    <w:p w:rsidR="009F060F" w:rsidRDefault="006A6862">
      <w:pPr>
        <w:numPr>
          <w:ilvl w:val="0"/>
          <w:numId w:val="1"/>
        </w:numPr>
        <w:ind w:hanging="1042"/>
      </w:pPr>
      <w:r>
        <w:t xml:space="preserve">Closing Date----------------------------------------------------------------------------Pg.5 </w:t>
      </w:r>
    </w:p>
    <w:p w:rsidR="009F060F" w:rsidRDefault="006A6862">
      <w:pPr>
        <w:spacing w:after="0" w:line="259" w:lineRule="auto"/>
        <w:ind w:left="427" w:firstLine="0"/>
        <w:jc w:val="left"/>
      </w:pPr>
      <w:r>
        <w:t xml:space="preserve"> </w:t>
      </w:r>
    </w:p>
    <w:p w:rsidR="009F060F" w:rsidRDefault="006A6862">
      <w:pPr>
        <w:numPr>
          <w:ilvl w:val="0"/>
          <w:numId w:val="1"/>
        </w:numPr>
        <w:ind w:hanging="1042"/>
      </w:pPr>
      <w:r>
        <w:t xml:space="preserve">Security and Integrity Clearance---------------------------------------------------Pg.5 </w:t>
      </w:r>
    </w:p>
    <w:p w:rsidR="009F060F" w:rsidRDefault="006A6862">
      <w:pPr>
        <w:spacing w:after="0" w:line="259" w:lineRule="auto"/>
        <w:ind w:left="427" w:firstLine="0"/>
        <w:jc w:val="left"/>
      </w:pPr>
      <w:r>
        <w:t xml:space="preserve"> </w:t>
      </w:r>
    </w:p>
    <w:p w:rsidR="009F060F" w:rsidRDefault="006A6862">
      <w:pPr>
        <w:numPr>
          <w:ilvl w:val="0"/>
          <w:numId w:val="1"/>
        </w:numPr>
        <w:ind w:hanging="1042"/>
      </w:pPr>
      <w:r>
        <w:t xml:space="preserve">Proposal/Tender Submission </w:t>
      </w:r>
      <w:proofErr w:type="gramStart"/>
      <w:r>
        <w:t>-----------------------------------------------------  Pg.</w:t>
      </w:r>
      <w:proofErr w:type="gramEnd"/>
      <w:r>
        <w:t xml:space="preserve">5 </w:t>
      </w:r>
    </w:p>
    <w:p w:rsidR="009F060F" w:rsidRDefault="006A6862">
      <w:pPr>
        <w:spacing w:after="0" w:line="259" w:lineRule="auto"/>
        <w:ind w:left="427" w:firstLine="0"/>
        <w:jc w:val="left"/>
      </w:pPr>
      <w:r>
        <w:t xml:space="preserve"> </w:t>
      </w:r>
    </w:p>
    <w:p w:rsidR="009F060F" w:rsidRDefault="006A6862">
      <w:pPr>
        <w:numPr>
          <w:ilvl w:val="1"/>
          <w:numId w:val="1"/>
        </w:numPr>
        <w:ind w:hanging="1013"/>
      </w:pPr>
      <w:r>
        <w:t xml:space="preserve">Tender Documents Marking---------------------------------------------------------Pg.6 </w:t>
      </w:r>
    </w:p>
    <w:p w:rsidR="009F060F" w:rsidRDefault="006A6862">
      <w:pPr>
        <w:spacing w:after="0" w:line="259" w:lineRule="auto"/>
        <w:ind w:left="427" w:firstLine="0"/>
        <w:jc w:val="left"/>
      </w:pPr>
      <w:r>
        <w:t xml:space="preserve"> </w:t>
      </w:r>
    </w:p>
    <w:p w:rsidR="009F060F" w:rsidRDefault="006A6862">
      <w:pPr>
        <w:numPr>
          <w:ilvl w:val="1"/>
          <w:numId w:val="1"/>
        </w:numPr>
        <w:ind w:hanging="1013"/>
      </w:pPr>
      <w:r>
        <w:t xml:space="preserve">Tender Format -------------------------------------------------------------------------Pg.6 </w:t>
      </w:r>
    </w:p>
    <w:p w:rsidR="009F060F" w:rsidRDefault="006A6862">
      <w:pPr>
        <w:spacing w:after="0" w:line="259" w:lineRule="auto"/>
        <w:ind w:left="427" w:firstLine="0"/>
        <w:jc w:val="left"/>
      </w:pPr>
      <w:r>
        <w:t xml:space="preserve"> </w:t>
      </w:r>
    </w:p>
    <w:p w:rsidR="009F060F" w:rsidRDefault="006A6862">
      <w:pPr>
        <w:numPr>
          <w:ilvl w:val="1"/>
          <w:numId w:val="1"/>
        </w:numPr>
        <w:ind w:hanging="1013"/>
      </w:pPr>
      <w:r>
        <w:t xml:space="preserve">Validity Period---------------------------------------------------------------------------Pg.6 </w:t>
      </w:r>
    </w:p>
    <w:p w:rsidR="009F060F" w:rsidRDefault="006A6862">
      <w:pPr>
        <w:spacing w:after="0" w:line="259" w:lineRule="auto"/>
        <w:ind w:left="427" w:firstLine="0"/>
        <w:jc w:val="left"/>
      </w:pPr>
      <w:r>
        <w:t xml:space="preserve"> </w:t>
      </w:r>
    </w:p>
    <w:p w:rsidR="009F060F" w:rsidRDefault="006A6862">
      <w:pPr>
        <w:numPr>
          <w:ilvl w:val="1"/>
          <w:numId w:val="1"/>
        </w:numPr>
        <w:ind w:hanging="1013"/>
      </w:pPr>
      <w:r>
        <w:t xml:space="preserve">Completeness of the solution-------------------------------------------------------Pg.6 </w:t>
      </w:r>
    </w:p>
    <w:p w:rsidR="009F060F" w:rsidRDefault="006A6862">
      <w:pPr>
        <w:spacing w:after="0" w:line="259" w:lineRule="auto"/>
        <w:ind w:left="427" w:firstLine="0"/>
        <w:jc w:val="left"/>
      </w:pPr>
      <w:r>
        <w:t xml:space="preserve"> </w:t>
      </w:r>
    </w:p>
    <w:p w:rsidR="009F060F" w:rsidRDefault="006A6862">
      <w:pPr>
        <w:numPr>
          <w:ilvl w:val="1"/>
          <w:numId w:val="1"/>
        </w:numPr>
        <w:ind w:hanging="1013"/>
      </w:pPr>
      <w:r>
        <w:t xml:space="preserve">Contractual implications--------------------------------------------------------------Pg.6 </w:t>
      </w:r>
    </w:p>
    <w:p w:rsidR="009F060F" w:rsidRDefault="006A6862">
      <w:pPr>
        <w:spacing w:after="0" w:line="259" w:lineRule="auto"/>
        <w:ind w:left="427" w:firstLine="0"/>
        <w:jc w:val="left"/>
      </w:pPr>
      <w:r>
        <w:t xml:space="preserve"> </w:t>
      </w:r>
    </w:p>
    <w:p w:rsidR="009F060F" w:rsidRDefault="006A6862">
      <w:pPr>
        <w:numPr>
          <w:ilvl w:val="1"/>
          <w:numId w:val="1"/>
        </w:numPr>
        <w:ind w:hanging="1013"/>
      </w:pPr>
      <w:r>
        <w:t xml:space="preserve">Conditions of Payment----------------------------------------------------------------Pg.6 </w:t>
      </w:r>
    </w:p>
    <w:p w:rsidR="009F060F" w:rsidRDefault="006A6862">
      <w:pPr>
        <w:spacing w:after="0" w:line="259" w:lineRule="auto"/>
        <w:ind w:left="427" w:firstLine="0"/>
        <w:jc w:val="left"/>
      </w:pPr>
      <w:r>
        <w:t xml:space="preserve"> </w:t>
      </w:r>
    </w:p>
    <w:p w:rsidR="009F060F" w:rsidRDefault="006A6862">
      <w:pPr>
        <w:numPr>
          <w:ilvl w:val="1"/>
          <w:numId w:val="1"/>
        </w:numPr>
        <w:ind w:hanging="1013"/>
      </w:pPr>
      <w:r>
        <w:t xml:space="preserve">Quality Assurance----------------------------------------------------------------------Pg.7 </w:t>
      </w:r>
    </w:p>
    <w:p w:rsidR="009F060F" w:rsidRDefault="006A6862">
      <w:pPr>
        <w:spacing w:after="0" w:line="259" w:lineRule="auto"/>
        <w:ind w:left="427" w:firstLine="0"/>
        <w:jc w:val="left"/>
      </w:pPr>
      <w:r>
        <w:t xml:space="preserve"> </w:t>
      </w:r>
    </w:p>
    <w:p w:rsidR="009F060F" w:rsidRDefault="006A6862">
      <w:pPr>
        <w:numPr>
          <w:ilvl w:val="1"/>
          <w:numId w:val="1"/>
        </w:numPr>
        <w:ind w:hanging="1013"/>
      </w:pPr>
      <w:r>
        <w:t xml:space="preserve">Intellectual Property Rights----------------------------------------------------------Pg.7 </w:t>
      </w:r>
    </w:p>
    <w:p w:rsidR="009F060F" w:rsidRDefault="006A6862">
      <w:pPr>
        <w:spacing w:after="0" w:line="259" w:lineRule="auto"/>
        <w:ind w:left="427" w:firstLine="0"/>
        <w:jc w:val="left"/>
      </w:pPr>
      <w:r>
        <w:t xml:space="preserve"> </w:t>
      </w:r>
    </w:p>
    <w:p w:rsidR="009F060F" w:rsidRDefault="006A6862">
      <w:pPr>
        <w:numPr>
          <w:ilvl w:val="1"/>
          <w:numId w:val="1"/>
        </w:numPr>
        <w:ind w:hanging="1013"/>
      </w:pPr>
      <w:r>
        <w:t xml:space="preserve">Disbursements, travel and subsistence------------------------------------------Pg.7 </w:t>
      </w:r>
    </w:p>
    <w:p w:rsidR="009F060F" w:rsidRDefault="006A6862">
      <w:pPr>
        <w:spacing w:after="0" w:line="259" w:lineRule="auto"/>
        <w:ind w:left="427" w:firstLine="0"/>
        <w:jc w:val="left"/>
      </w:pPr>
      <w:r>
        <w:t xml:space="preserve"> </w:t>
      </w:r>
    </w:p>
    <w:p w:rsidR="009F060F" w:rsidRDefault="006A6862">
      <w:pPr>
        <w:numPr>
          <w:ilvl w:val="0"/>
          <w:numId w:val="1"/>
        </w:numPr>
        <w:ind w:hanging="1042"/>
      </w:pPr>
      <w:r>
        <w:t xml:space="preserve">Contractual Details--------------------------------------------------------------------Pg.7 </w:t>
      </w:r>
    </w:p>
    <w:p w:rsidR="009F060F" w:rsidRDefault="006A6862">
      <w:pPr>
        <w:spacing w:after="0" w:line="259" w:lineRule="auto"/>
        <w:ind w:left="427" w:firstLine="0"/>
        <w:jc w:val="left"/>
      </w:pPr>
      <w:r>
        <w:t xml:space="preserve"> </w:t>
      </w:r>
      <w:r>
        <w:tab/>
        <w:t xml:space="preserve"> </w:t>
      </w:r>
    </w:p>
    <w:p w:rsidR="009F060F" w:rsidRDefault="006A6862">
      <w:pPr>
        <w:numPr>
          <w:ilvl w:val="1"/>
          <w:numId w:val="1"/>
        </w:numPr>
        <w:ind w:hanging="1013"/>
      </w:pPr>
      <w:r>
        <w:t xml:space="preserve">Awarding of contract-------------------------------------------------------------------Pg.7 </w:t>
      </w:r>
    </w:p>
    <w:p w:rsidR="009F060F" w:rsidRDefault="006A6862">
      <w:pPr>
        <w:spacing w:after="0" w:line="259" w:lineRule="auto"/>
        <w:ind w:left="787" w:firstLine="0"/>
        <w:jc w:val="left"/>
      </w:pPr>
      <w:r>
        <w:t xml:space="preserve"> </w:t>
      </w:r>
    </w:p>
    <w:p w:rsidR="009F060F" w:rsidRDefault="006A6862">
      <w:pPr>
        <w:numPr>
          <w:ilvl w:val="0"/>
          <w:numId w:val="1"/>
        </w:numPr>
        <w:ind w:hanging="1042"/>
      </w:pPr>
      <w:r>
        <w:t xml:space="preserve">Evaluation Criteria and References ------------------------------------------------Pg.8 </w:t>
      </w:r>
    </w:p>
    <w:p w:rsidR="009F060F" w:rsidRDefault="006A6862">
      <w:pPr>
        <w:spacing w:after="0" w:line="259" w:lineRule="auto"/>
        <w:ind w:left="427" w:firstLine="0"/>
        <w:jc w:val="left"/>
      </w:pPr>
      <w:r>
        <w:t xml:space="preserve"> </w:t>
      </w:r>
    </w:p>
    <w:p w:rsidR="009F060F" w:rsidRDefault="006A6862">
      <w:pPr>
        <w:numPr>
          <w:ilvl w:val="0"/>
          <w:numId w:val="1"/>
        </w:numPr>
        <w:ind w:hanging="1042"/>
      </w:pPr>
      <w:r>
        <w:t xml:space="preserve">Company Information-------------------------------------------------------------------Pg.8 </w:t>
      </w:r>
    </w:p>
    <w:p w:rsidR="009F060F" w:rsidRDefault="006A6862">
      <w:pPr>
        <w:spacing w:after="0" w:line="259" w:lineRule="auto"/>
        <w:ind w:left="427" w:firstLine="0"/>
        <w:jc w:val="left"/>
      </w:pPr>
      <w:r>
        <w:lastRenderedPageBreak/>
        <w:t xml:space="preserve"> </w:t>
      </w:r>
      <w:r>
        <w:tab/>
        <w:t xml:space="preserve"> </w:t>
      </w:r>
    </w:p>
    <w:p w:rsidR="009F060F" w:rsidRDefault="006A6862">
      <w:pPr>
        <w:numPr>
          <w:ilvl w:val="1"/>
          <w:numId w:val="1"/>
        </w:numPr>
        <w:ind w:hanging="1013"/>
      </w:pPr>
      <w:r>
        <w:t xml:space="preserve">Bidder’s company details--------------------------------------------------------------Pg.8 </w:t>
      </w:r>
    </w:p>
    <w:p w:rsidR="009F060F" w:rsidRDefault="006A6862">
      <w:pPr>
        <w:spacing w:after="0" w:line="259" w:lineRule="auto"/>
        <w:ind w:left="0" w:firstLine="0"/>
        <w:jc w:val="left"/>
      </w:pPr>
      <w:r>
        <w:t xml:space="preserve"> </w:t>
      </w:r>
    </w:p>
    <w:p w:rsidR="009F060F" w:rsidRDefault="006A6862">
      <w:pPr>
        <w:numPr>
          <w:ilvl w:val="0"/>
          <w:numId w:val="1"/>
        </w:numPr>
        <w:ind w:hanging="1042"/>
      </w:pPr>
      <w:r>
        <w:t xml:space="preserve">Detailed Breakdown of Total Charges, Implementation and Support  </w:t>
      </w:r>
    </w:p>
    <w:p w:rsidR="009F060F" w:rsidRDefault="006A6862">
      <w:r>
        <w:t xml:space="preserve">               Services</w:t>
      </w:r>
      <w:proofErr w:type="gramStart"/>
      <w:r>
        <w:t>------------------------------------------------------------------------------------  Pg.</w:t>
      </w:r>
      <w:proofErr w:type="gramEnd"/>
      <w:r>
        <w:t xml:space="preserve">9 </w:t>
      </w:r>
    </w:p>
    <w:p w:rsidR="009F060F" w:rsidRDefault="006A6862">
      <w:pPr>
        <w:spacing w:after="0" w:line="259" w:lineRule="auto"/>
        <w:ind w:left="427" w:firstLine="0"/>
        <w:jc w:val="left"/>
      </w:pPr>
      <w:r>
        <w:t xml:space="preserve"> </w:t>
      </w:r>
    </w:p>
    <w:p w:rsidR="009F060F" w:rsidRDefault="006A6862">
      <w:pPr>
        <w:numPr>
          <w:ilvl w:val="0"/>
          <w:numId w:val="1"/>
        </w:numPr>
        <w:ind w:hanging="1042"/>
      </w:pPr>
      <w:r>
        <w:t xml:space="preserve">SBD 1 Invitation to Bid------------------------------------------------------------------Pg.11 </w:t>
      </w:r>
    </w:p>
    <w:p w:rsidR="009F060F" w:rsidRDefault="006A6862">
      <w:pPr>
        <w:spacing w:after="0" w:line="259" w:lineRule="auto"/>
        <w:ind w:left="427" w:firstLine="0"/>
        <w:jc w:val="left"/>
      </w:pPr>
      <w:r>
        <w:t xml:space="preserve"> </w:t>
      </w:r>
    </w:p>
    <w:p w:rsidR="009F060F" w:rsidRDefault="006A6862">
      <w:pPr>
        <w:numPr>
          <w:ilvl w:val="0"/>
          <w:numId w:val="1"/>
        </w:numPr>
        <w:ind w:hanging="1042"/>
      </w:pPr>
      <w:r>
        <w:t xml:space="preserve">SBD 2 Tax Clearance Requirements-----------------------------------------------Pg.14 </w:t>
      </w:r>
    </w:p>
    <w:p w:rsidR="009F060F" w:rsidRDefault="006A6862">
      <w:pPr>
        <w:spacing w:after="0" w:line="259" w:lineRule="auto"/>
        <w:ind w:left="427" w:firstLine="0"/>
        <w:jc w:val="left"/>
      </w:pPr>
      <w:r>
        <w:t xml:space="preserve"> </w:t>
      </w:r>
    </w:p>
    <w:p w:rsidR="009F060F" w:rsidRDefault="006A6862">
      <w:pPr>
        <w:numPr>
          <w:ilvl w:val="0"/>
          <w:numId w:val="1"/>
        </w:numPr>
        <w:ind w:hanging="1042"/>
      </w:pPr>
      <w:r>
        <w:t xml:space="preserve">SBD 3.1 Pricing Schedule--------------------------------------------------------------Pg.15 </w:t>
      </w:r>
    </w:p>
    <w:p w:rsidR="009F060F" w:rsidRDefault="006A6862">
      <w:pPr>
        <w:spacing w:after="0" w:line="259" w:lineRule="auto"/>
        <w:ind w:left="427" w:firstLine="0"/>
        <w:jc w:val="left"/>
      </w:pPr>
      <w:r>
        <w:t xml:space="preserve"> </w:t>
      </w:r>
    </w:p>
    <w:p w:rsidR="009F060F" w:rsidRDefault="006A6862">
      <w:pPr>
        <w:numPr>
          <w:ilvl w:val="0"/>
          <w:numId w:val="1"/>
        </w:numPr>
        <w:ind w:hanging="1042"/>
      </w:pPr>
      <w:r>
        <w:t xml:space="preserve">SBD 4 Bidder's Declaration </w:t>
      </w:r>
      <w:proofErr w:type="gramStart"/>
      <w:r>
        <w:t>----------------------------------------------------------  Pg.</w:t>
      </w:r>
      <w:proofErr w:type="gramEnd"/>
      <w:r>
        <w:t xml:space="preserve">16 </w:t>
      </w:r>
    </w:p>
    <w:p w:rsidR="009F060F" w:rsidRDefault="006A6862">
      <w:pPr>
        <w:spacing w:after="0" w:line="259" w:lineRule="auto"/>
        <w:ind w:left="427" w:firstLine="0"/>
        <w:jc w:val="left"/>
      </w:pPr>
      <w:r>
        <w:t xml:space="preserve"> </w:t>
      </w:r>
    </w:p>
    <w:p w:rsidR="009F060F" w:rsidRDefault="006A6862">
      <w:pPr>
        <w:numPr>
          <w:ilvl w:val="0"/>
          <w:numId w:val="1"/>
        </w:numPr>
        <w:ind w:hanging="1042"/>
      </w:pPr>
      <w:r>
        <w:t xml:space="preserve">SBD 6.1 Preference Points Claim Form--------------------------------------------Pg.19 </w:t>
      </w:r>
    </w:p>
    <w:p w:rsidR="009F060F" w:rsidRDefault="006A6862">
      <w:pPr>
        <w:spacing w:after="0" w:line="259" w:lineRule="auto"/>
        <w:ind w:left="427" w:firstLine="0"/>
        <w:jc w:val="left"/>
      </w:pPr>
      <w:r>
        <w:t xml:space="preserve"> </w:t>
      </w:r>
    </w:p>
    <w:p w:rsidR="009F060F" w:rsidRDefault="006A6862">
      <w:pPr>
        <w:numPr>
          <w:ilvl w:val="0"/>
          <w:numId w:val="1"/>
        </w:numPr>
        <w:ind w:hanging="1042"/>
      </w:pPr>
      <w:r>
        <w:t xml:space="preserve">General Conditions of the Contract </w:t>
      </w:r>
      <w:proofErr w:type="gramStart"/>
      <w:r>
        <w:t>------------------------------------------------  Pg.</w:t>
      </w:r>
      <w:proofErr w:type="gramEnd"/>
      <w:r>
        <w:t xml:space="preserve">24 </w:t>
      </w:r>
    </w:p>
    <w:p w:rsidR="009F060F" w:rsidRDefault="006A6862">
      <w:pPr>
        <w:spacing w:after="0" w:line="259" w:lineRule="auto"/>
        <w:ind w:left="427" w:firstLine="0"/>
        <w:jc w:val="left"/>
      </w:pPr>
      <w:r>
        <w:t xml:space="preserve"> </w:t>
      </w:r>
    </w:p>
    <w:p w:rsidR="009F060F" w:rsidRDefault="006A6862">
      <w:pPr>
        <w:numPr>
          <w:ilvl w:val="0"/>
          <w:numId w:val="1"/>
        </w:numPr>
        <w:ind w:hanging="1042"/>
      </w:pPr>
      <w:r>
        <w:t xml:space="preserve">Special Conditions ------------------------------------------------------------------------Pg. 38 </w:t>
      </w:r>
    </w:p>
    <w:p w:rsidR="009F060F" w:rsidRDefault="006A6862">
      <w:pPr>
        <w:spacing w:after="0" w:line="259" w:lineRule="auto"/>
        <w:ind w:left="427" w:firstLine="0"/>
        <w:jc w:val="left"/>
      </w:pPr>
      <w:r>
        <w:t xml:space="preserve"> </w:t>
      </w:r>
    </w:p>
    <w:p w:rsidR="009F060F" w:rsidRDefault="006A6862">
      <w:pPr>
        <w:spacing w:after="2" w:line="238" w:lineRule="auto"/>
        <w:ind w:left="427" w:right="8810" w:firstLine="0"/>
      </w:pPr>
      <w:r>
        <w:t xml:space="preserve">   </w:t>
      </w:r>
    </w:p>
    <w:p w:rsidR="009F060F" w:rsidRDefault="006A6862">
      <w:pPr>
        <w:spacing w:after="0" w:line="259" w:lineRule="auto"/>
        <w:ind w:left="787" w:firstLine="0"/>
        <w:jc w:val="left"/>
      </w:pPr>
      <w:r>
        <w:t xml:space="preserve"> </w:t>
      </w:r>
    </w:p>
    <w:p w:rsidR="009F060F" w:rsidRDefault="006A6862">
      <w:pPr>
        <w:spacing w:after="0" w:line="259" w:lineRule="auto"/>
        <w:ind w:left="0" w:firstLine="0"/>
        <w:jc w:val="left"/>
      </w:pPr>
      <w:r>
        <w:t xml:space="preserve"> </w:t>
      </w:r>
      <w:r>
        <w:tab/>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rsidP="006A6862">
      <w:pPr>
        <w:spacing w:after="0" w:line="259" w:lineRule="auto"/>
        <w:ind w:left="0" w:firstLine="0"/>
        <w:jc w:val="left"/>
        <w:sectPr w:rsidR="009F060F">
          <w:headerReference w:type="even" r:id="rId8"/>
          <w:headerReference w:type="default" r:id="rId9"/>
          <w:footerReference w:type="even" r:id="rId10"/>
          <w:footerReference w:type="default" r:id="rId11"/>
          <w:headerReference w:type="first" r:id="rId12"/>
          <w:footerReference w:type="first" r:id="rId13"/>
          <w:pgSz w:w="11904" w:h="16836"/>
          <w:pgMar w:top="1440" w:right="1105" w:bottom="2126" w:left="1440" w:header="720" w:footer="1439" w:gutter="0"/>
          <w:cols w:space="720"/>
        </w:sectPr>
      </w:pPr>
      <w:r>
        <w:rPr>
          <w:b/>
        </w:rPr>
        <w:t xml:space="preserve"> </w:t>
      </w:r>
    </w:p>
    <w:p w:rsidR="009F060F" w:rsidRDefault="009F060F">
      <w:pPr>
        <w:spacing w:after="0" w:line="259" w:lineRule="auto"/>
        <w:ind w:left="-1440" w:right="11060" w:firstLine="0"/>
        <w:jc w:val="left"/>
      </w:pPr>
    </w:p>
    <w:tbl>
      <w:tblPr>
        <w:tblStyle w:val="TableGrid"/>
        <w:tblW w:w="9674" w:type="dxa"/>
        <w:tblInd w:w="-29" w:type="dxa"/>
        <w:tblCellMar>
          <w:top w:w="7" w:type="dxa"/>
          <w:left w:w="0" w:type="dxa"/>
          <w:bottom w:w="0" w:type="dxa"/>
          <w:right w:w="0" w:type="dxa"/>
        </w:tblCellMar>
        <w:tblLook w:val="04A0" w:firstRow="1" w:lastRow="0" w:firstColumn="1" w:lastColumn="0" w:noHBand="0" w:noVBand="1"/>
      </w:tblPr>
      <w:tblGrid>
        <w:gridCol w:w="389"/>
        <w:gridCol w:w="9285"/>
      </w:tblGrid>
      <w:tr w:rsidR="009F060F">
        <w:trPr>
          <w:trHeight w:val="269"/>
        </w:trPr>
        <w:tc>
          <w:tcPr>
            <w:tcW w:w="389" w:type="dxa"/>
            <w:tcBorders>
              <w:top w:val="nil"/>
              <w:left w:val="nil"/>
              <w:bottom w:val="nil"/>
              <w:right w:val="nil"/>
            </w:tcBorders>
            <w:shd w:val="clear" w:color="auto" w:fill="E5E5E5"/>
          </w:tcPr>
          <w:p w:rsidR="009F060F" w:rsidRDefault="006A6862">
            <w:pPr>
              <w:spacing w:after="0" w:line="259" w:lineRule="auto"/>
              <w:ind w:left="29" w:firstLine="0"/>
              <w:jc w:val="left"/>
            </w:pPr>
            <w:r>
              <w:rPr>
                <w:b/>
              </w:rPr>
              <w:t xml:space="preserve">1 </w:t>
            </w:r>
          </w:p>
        </w:tc>
        <w:tc>
          <w:tcPr>
            <w:tcW w:w="9285" w:type="dxa"/>
            <w:tcBorders>
              <w:top w:val="nil"/>
              <w:left w:val="nil"/>
              <w:bottom w:val="nil"/>
              <w:right w:val="nil"/>
            </w:tcBorders>
            <w:shd w:val="clear" w:color="auto" w:fill="E5E5E5"/>
          </w:tcPr>
          <w:p w:rsidR="009F060F" w:rsidRDefault="006A6862">
            <w:pPr>
              <w:spacing w:after="0" w:line="259" w:lineRule="auto"/>
              <w:ind w:left="0" w:firstLine="0"/>
              <w:jc w:val="left"/>
            </w:pPr>
            <w:r>
              <w:rPr>
                <w:b/>
              </w:rPr>
              <w:t xml:space="preserve">INTRODUCTION: </w:t>
            </w:r>
          </w:p>
        </w:tc>
      </w:tr>
      <w:tr w:rsidR="009F060F">
        <w:trPr>
          <w:trHeight w:val="3251"/>
        </w:trPr>
        <w:tc>
          <w:tcPr>
            <w:tcW w:w="389" w:type="dxa"/>
            <w:tcBorders>
              <w:top w:val="nil"/>
              <w:left w:val="nil"/>
              <w:bottom w:val="nil"/>
              <w:right w:val="nil"/>
            </w:tcBorders>
          </w:tcPr>
          <w:p w:rsidR="009F060F" w:rsidRDefault="009F060F">
            <w:pPr>
              <w:spacing w:after="160" w:line="259" w:lineRule="auto"/>
              <w:ind w:left="0" w:firstLine="0"/>
              <w:jc w:val="left"/>
            </w:pPr>
          </w:p>
        </w:tc>
        <w:tc>
          <w:tcPr>
            <w:tcW w:w="9285" w:type="dxa"/>
            <w:tcBorders>
              <w:top w:val="nil"/>
              <w:left w:val="nil"/>
              <w:bottom w:val="nil"/>
              <w:right w:val="nil"/>
            </w:tcBorders>
            <w:vAlign w:val="bottom"/>
          </w:tcPr>
          <w:p w:rsidR="009F060F" w:rsidRDefault="006A6862">
            <w:pPr>
              <w:spacing w:after="0" w:line="259" w:lineRule="auto"/>
              <w:ind w:left="0" w:firstLine="0"/>
              <w:jc w:val="left"/>
            </w:pPr>
            <w:r>
              <w:t xml:space="preserve"> </w:t>
            </w:r>
          </w:p>
          <w:p w:rsidR="009F060F" w:rsidRDefault="006A6862">
            <w:pPr>
              <w:spacing w:after="0" w:line="240" w:lineRule="auto"/>
              <w:ind w:left="0" w:right="24" w:firstLine="0"/>
            </w:pPr>
            <w:r>
              <w:t xml:space="preserve">Legal Aid South Africa (abbreviated </w:t>
            </w:r>
            <w:r>
              <w:rPr>
                <w:i/>
              </w:rPr>
              <w:t>“Legal Aid SA”</w:t>
            </w:r>
            <w:r>
              <w:t>) is national public entity established in terms of section 2 of the Legal Aid South Africa Act 39 of 2014 (“</w:t>
            </w:r>
            <w:r>
              <w:rPr>
                <w:i/>
              </w:rPr>
              <w:t xml:space="preserve">Act”) </w:t>
            </w:r>
            <w:r>
              <w:t xml:space="preserve">read together with its Legal Aid Manual and Regulations. The objective of Legal Aid South Africa is to render or make available legal aid and legal advice, provide legal representation to persons at state expense and provide education and information concerning legal rights and obligations as envisaged in the Constitution and this Act. Legal Aid SA is funded by the Government and ensures access to justice and the realisation of the right to have legal representation. </w:t>
            </w:r>
          </w:p>
          <w:p w:rsidR="009F060F" w:rsidRDefault="006A6862">
            <w:pPr>
              <w:spacing w:after="0" w:line="259" w:lineRule="auto"/>
              <w:ind w:left="0" w:firstLine="0"/>
              <w:jc w:val="left"/>
            </w:pPr>
            <w:r>
              <w:t xml:space="preserve">  </w:t>
            </w:r>
          </w:p>
          <w:p w:rsidR="009F060F" w:rsidRDefault="006A6862">
            <w:pPr>
              <w:spacing w:after="0" w:line="241" w:lineRule="auto"/>
              <w:ind w:left="0" w:firstLine="0"/>
            </w:pPr>
            <w:r>
              <w:t xml:space="preserve">Arising from this constitutional and legislative mandate, Legal Aid SA has defined its vision, mission and values as follows: </w:t>
            </w:r>
          </w:p>
          <w:p w:rsidR="009F060F" w:rsidRDefault="006A6862">
            <w:pPr>
              <w:spacing w:after="0" w:line="259" w:lineRule="auto"/>
              <w:ind w:left="0" w:firstLine="0"/>
              <w:jc w:val="left"/>
            </w:pPr>
            <w:r>
              <w:t xml:space="preserve"> </w:t>
            </w:r>
          </w:p>
        </w:tc>
      </w:tr>
      <w:tr w:rsidR="009F060F">
        <w:trPr>
          <w:trHeight w:val="1364"/>
        </w:trPr>
        <w:tc>
          <w:tcPr>
            <w:tcW w:w="389" w:type="dxa"/>
            <w:tcBorders>
              <w:top w:val="nil"/>
              <w:left w:val="nil"/>
              <w:bottom w:val="nil"/>
              <w:right w:val="nil"/>
            </w:tcBorders>
          </w:tcPr>
          <w:p w:rsidR="009F060F" w:rsidRDefault="006A6862">
            <w:pPr>
              <w:spacing w:after="0" w:line="259" w:lineRule="auto"/>
              <w:ind w:left="29" w:firstLine="0"/>
            </w:pPr>
            <w:r>
              <w:rPr>
                <w:b/>
              </w:rPr>
              <w:t xml:space="preserve">1.1 </w:t>
            </w:r>
          </w:p>
        </w:tc>
        <w:tc>
          <w:tcPr>
            <w:tcW w:w="9285" w:type="dxa"/>
            <w:tcBorders>
              <w:top w:val="nil"/>
              <w:left w:val="nil"/>
              <w:bottom w:val="nil"/>
              <w:right w:val="nil"/>
            </w:tcBorders>
            <w:vAlign w:val="bottom"/>
          </w:tcPr>
          <w:p w:rsidR="009F060F" w:rsidRDefault="006A6862">
            <w:pPr>
              <w:spacing w:after="218" w:line="259" w:lineRule="auto"/>
              <w:ind w:left="216" w:firstLine="0"/>
              <w:jc w:val="left"/>
            </w:pPr>
            <w:r>
              <w:rPr>
                <w:b/>
              </w:rPr>
              <w:t xml:space="preserve">VISION: </w:t>
            </w:r>
          </w:p>
          <w:p w:rsidR="009F060F" w:rsidRDefault="006A6862">
            <w:pPr>
              <w:spacing w:after="0" w:line="259" w:lineRule="auto"/>
              <w:ind w:left="216" w:firstLine="0"/>
            </w:pPr>
            <w:r>
              <w:t>A dynamic South Africa in which constitutional rights are realised to ensure a just society for all.</w:t>
            </w:r>
            <w:r>
              <w:rPr>
                <w:b/>
              </w:rPr>
              <w:t xml:space="preserve"> </w:t>
            </w:r>
          </w:p>
        </w:tc>
      </w:tr>
      <w:tr w:rsidR="009F060F">
        <w:trPr>
          <w:trHeight w:val="1240"/>
        </w:trPr>
        <w:tc>
          <w:tcPr>
            <w:tcW w:w="389" w:type="dxa"/>
            <w:tcBorders>
              <w:top w:val="nil"/>
              <w:left w:val="nil"/>
              <w:bottom w:val="nil"/>
              <w:right w:val="nil"/>
            </w:tcBorders>
          </w:tcPr>
          <w:p w:rsidR="009F060F" w:rsidRDefault="006A6862">
            <w:pPr>
              <w:spacing w:after="0" w:line="259" w:lineRule="auto"/>
              <w:ind w:left="29" w:firstLine="0"/>
            </w:pPr>
            <w:r>
              <w:rPr>
                <w:b/>
              </w:rPr>
              <w:t xml:space="preserve">1.2 </w:t>
            </w:r>
          </w:p>
        </w:tc>
        <w:tc>
          <w:tcPr>
            <w:tcW w:w="9285" w:type="dxa"/>
            <w:tcBorders>
              <w:top w:val="nil"/>
              <w:left w:val="nil"/>
              <w:bottom w:val="nil"/>
              <w:right w:val="nil"/>
            </w:tcBorders>
            <w:vAlign w:val="center"/>
          </w:tcPr>
          <w:p w:rsidR="009F060F" w:rsidRDefault="006A6862">
            <w:pPr>
              <w:spacing w:after="218" w:line="259" w:lineRule="auto"/>
              <w:ind w:left="216" w:firstLine="0"/>
              <w:jc w:val="left"/>
            </w:pPr>
            <w:r>
              <w:rPr>
                <w:b/>
              </w:rPr>
              <w:t xml:space="preserve">MISSION: </w:t>
            </w:r>
          </w:p>
          <w:p w:rsidR="009F060F" w:rsidRDefault="006A6862">
            <w:pPr>
              <w:spacing w:after="0" w:line="259" w:lineRule="auto"/>
              <w:ind w:left="216" w:firstLine="0"/>
            </w:pPr>
            <w:r>
              <w:t>To remain a leader in the provision of equal access to justice to indigent and vulnerable persons by rendering quality legal services.</w:t>
            </w:r>
            <w:r>
              <w:rPr>
                <w:b/>
              </w:rPr>
              <w:t xml:space="preserve"> </w:t>
            </w:r>
          </w:p>
        </w:tc>
      </w:tr>
      <w:tr w:rsidR="009F060F">
        <w:trPr>
          <w:trHeight w:val="2347"/>
        </w:trPr>
        <w:tc>
          <w:tcPr>
            <w:tcW w:w="389" w:type="dxa"/>
            <w:tcBorders>
              <w:top w:val="nil"/>
              <w:left w:val="nil"/>
              <w:bottom w:val="nil"/>
              <w:right w:val="nil"/>
            </w:tcBorders>
            <w:vAlign w:val="bottom"/>
          </w:tcPr>
          <w:p w:rsidR="009F060F" w:rsidRDefault="006A6862">
            <w:pPr>
              <w:spacing w:after="1706" w:line="259" w:lineRule="auto"/>
              <w:ind w:left="29" w:firstLine="0"/>
            </w:pPr>
            <w:r>
              <w:rPr>
                <w:b/>
              </w:rPr>
              <w:t xml:space="preserve">1.3 </w:t>
            </w:r>
          </w:p>
          <w:p w:rsidR="009F060F" w:rsidRDefault="006A6862">
            <w:pPr>
              <w:spacing w:after="0" w:line="259" w:lineRule="auto"/>
              <w:ind w:left="29" w:firstLine="0"/>
              <w:jc w:val="left"/>
            </w:pPr>
            <w:r>
              <w:t xml:space="preserve"> </w:t>
            </w:r>
          </w:p>
        </w:tc>
        <w:tc>
          <w:tcPr>
            <w:tcW w:w="9285" w:type="dxa"/>
            <w:tcBorders>
              <w:top w:val="nil"/>
              <w:left w:val="nil"/>
              <w:bottom w:val="nil"/>
              <w:right w:val="nil"/>
            </w:tcBorders>
          </w:tcPr>
          <w:p w:rsidR="009F060F" w:rsidRDefault="006A6862">
            <w:pPr>
              <w:spacing w:after="117" w:line="259" w:lineRule="auto"/>
              <w:ind w:left="216" w:firstLine="0"/>
              <w:jc w:val="left"/>
            </w:pPr>
            <w:r>
              <w:rPr>
                <w:b/>
              </w:rPr>
              <w:t xml:space="preserve">LEGAL AID SA VALUES: </w:t>
            </w:r>
          </w:p>
          <w:p w:rsidR="009F060F" w:rsidRDefault="006A6862">
            <w:pPr>
              <w:numPr>
                <w:ilvl w:val="0"/>
                <w:numId w:val="35"/>
              </w:numPr>
              <w:spacing w:after="0" w:line="259" w:lineRule="auto"/>
              <w:ind w:hanging="360"/>
              <w:jc w:val="left"/>
            </w:pPr>
            <w:r>
              <w:t xml:space="preserve">Passion for Justice  </w:t>
            </w:r>
          </w:p>
          <w:p w:rsidR="009F060F" w:rsidRDefault="006A6862">
            <w:pPr>
              <w:numPr>
                <w:ilvl w:val="0"/>
                <w:numId w:val="35"/>
              </w:numPr>
              <w:spacing w:after="0" w:line="259" w:lineRule="auto"/>
              <w:ind w:hanging="360"/>
              <w:jc w:val="left"/>
            </w:pPr>
            <w:r>
              <w:t xml:space="preserve">Ubuntu </w:t>
            </w:r>
          </w:p>
          <w:p w:rsidR="009F060F" w:rsidRDefault="006A6862">
            <w:pPr>
              <w:numPr>
                <w:ilvl w:val="0"/>
                <w:numId w:val="35"/>
              </w:numPr>
              <w:spacing w:after="0" w:line="259" w:lineRule="auto"/>
              <w:ind w:hanging="360"/>
              <w:jc w:val="left"/>
            </w:pPr>
            <w:r>
              <w:t xml:space="preserve">Integrity </w:t>
            </w:r>
            <w:r>
              <w:tab/>
              <w:t xml:space="preserve"> </w:t>
            </w:r>
          </w:p>
          <w:p w:rsidR="009F060F" w:rsidRDefault="006A6862">
            <w:pPr>
              <w:numPr>
                <w:ilvl w:val="0"/>
                <w:numId w:val="35"/>
              </w:numPr>
              <w:spacing w:after="0" w:line="259" w:lineRule="auto"/>
              <w:ind w:hanging="360"/>
              <w:jc w:val="left"/>
            </w:pPr>
            <w:r>
              <w:t xml:space="preserve">Accountability </w:t>
            </w:r>
          </w:p>
          <w:p w:rsidR="009F060F" w:rsidRDefault="006A6862">
            <w:pPr>
              <w:numPr>
                <w:ilvl w:val="0"/>
                <w:numId w:val="35"/>
              </w:numPr>
              <w:spacing w:after="0" w:line="259" w:lineRule="auto"/>
              <w:ind w:hanging="360"/>
              <w:jc w:val="left"/>
            </w:pPr>
            <w:r>
              <w:t xml:space="preserve">Service Excellence   </w:t>
            </w:r>
          </w:p>
          <w:p w:rsidR="009F060F" w:rsidRDefault="006A6862">
            <w:pPr>
              <w:numPr>
                <w:ilvl w:val="0"/>
                <w:numId w:val="35"/>
              </w:numPr>
              <w:spacing w:after="0" w:line="259" w:lineRule="auto"/>
              <w:ind w:hanging="360"/>
              <w:jc w:val="left"/>
            </w:pPr>
            <w:r>
              <w:t xml:space="preserve">People and Planet Focused </w:t>
            </w:r>
          </w:p>
        </w:tc>
      </w:tr>
      <w:tr w:rsidR="009F060F">
        <w:trPr>
          <w:trHeight w:val="5001"/>
        </w:trPr>
        <w:tc>
          <w:tcPr>
            <w:tcW w:w="389" w:type="dxa"/>
            <w:tcBorders>
              <w:top w:val="nil"/>
              <w:left w:val="nil"/>
              <w:bottom w:val="single" w:sz="4" w:space="0" w:color="D9D9D9"/>
              <w:right w:val="nil"/>
            </w:tcBorders>
          </w:tcPr>
          <w:p w:rsidR="009F060F" w:rsidRDefault="006A6862">
            <w:pPr>
              <w:spacing w:after="1944" w:line="259" w:lineRule="auto"/>
              <w:ind w:left="29" w:firstLine="0"/>
            </w:pPr>
            <w:r>
              <w:rPr>
                <w:b/>
              </w:rPr>
              <w:lastRenderedPageBreak/>
              <w:t xml:space="preserve">1.4 </w:t>
            </w:r>
          </w:p>
          <w:p w:rsidR="009F060F" w:rsidRDefault="006A6862">
            <w:pPr>
              <w:spacing w:after="0" w:line="259" w:lineRule="auto"/>
              <w:ind w:left="29" w:firstLine="0"/>
              <w:jc w:val="left"/>
            </w:pPr>
            <w:r>
              <w:t xml:space="preserve"> </w:t>
            </w:r>
          </w:p>
        </w:tc>
        <w:tc>
          <w:tcPr>
            <w:tcW w:w="9285" w:type="dxa"/>
            <w:tcBorders>
              <w:top w:val="nil"/>
              <w:left w:val="nil"/>
              <w:bottom w:val="single" w:sz="4" w:space="0" w:color="D9D9D9"/>
              <w:right w:val="nil"/>
            </w:tcBorders>
            <w:vAlign w:val="bottom"/>
          </w:tcPr>
          <w:p w:rsidR="009F060F" w:rsidRDefault="006A6862">
            <w:pPr>
              <w:spacing w:after="100" w:line="259" w:lineRule="auto"/>
              <w:ind w:left="216" w:firstLine="0"/>
              <w:jc w:val="left"/>
            </w:pPr>
            <w:r>
              <w:rPr>
                <w:b/>
              </w:rPr>
              <w:t xml:space="preserve">OUTCOMES AND OBJECTIVES: </w:t>
            </w:r>
          </w:p>
          <w:p w:rsidR="009F060F" w:rsidRDefault="006A6862">
            <w:pPr>
              <w:spacing w:after="161" w:line="259" w:lineRule="auto"/>
              <w:ind w:left="180" w:firstLine="0"/>
              <w:jc w:val="left"/>
            </w:pPr>
            <w:r>
              <w:t xml:space="preserve">Legal Aid SA intends to achieve the two outcomes listed below: </w:t>
            </w:r>
          </w:p>
          <w:p w:rsidR="009F060F" w:rsidRDefault="006A6862">
            <w:pPr>
              <w:spacing w:after="161" w:line="258" w:lineRule="auto"/>
              <w:ind w:left="180" w:firstLine="0"/>
            </w:pPr>
            <w:r>
              <w:t xml:space="preserve">Outcome 1: </w:t>
            </w:r>
            <w:r>
              <w:rPr>
                <w:rFonts w:ascii="Calibri" w:eastAsia="Calibri" w:hAnsi="Calibri" w:cs="Calibri"/>
                <w:sz w:val="28"/>
                <w:vertAlign w:val="subscript"/>
              </w:rPr>
              <w:t xml:space="preserve"> </w:t>
            </w:r>
            <w:r>
              <w:t xml:space="preserve">Equal access to justice for all, focusing on indigent and vulnerable persons, thus contributing to building a just society. </w:t>
            </w:r>
          </w:p>
          <w:p w:rsidR="009F060F" w:rsidRDefault="006A6862">
            <w:pPr>
              <w:spacing w:after="595" w:line="256" w:lineRule="auto"/>
              <w:ind w:left="180" w:firstLine="0"/>
            </w:pPr>
            <w:r>
              <w:t xml:space="preserve">Outcome 2: Respected, high performing and sustainable organisation providing accessible, quality legal services that impact positively on society, the economy and the environment. </w:t>
            </w:r>
          </w:p>
          <w:p w:rsidR="009F060F" w:rsidRDefault="006A6862">
            <w:pPr>
              <w:spacing w:after="160" w:line="259" w:lineRule="auto"/>
              <w:ind w:left="180" w:firstLine="0"/>
              <w:jc w:val="left"/>
            </w:pPr>
            <w:r>
              <w:t xml:space="preserve">The eleven related objectives in achieving the outcomes are listed below: </w:t>
            </w:r>
          </w:p>
          <w:p w:rsidR="009F060F" w:rsidRDefault="006A6862">
            <w:pPr>
              <w:spacing w:after="164" w:line="256" w:lineRule="auto"/>
              <w:ind w:left="180" w:firstLine="0"/>
            </w:pPr>
            <w:r>
              <w:t xml:space="preserve">Objective 1: Empowered clients and communities making informed choices about their legal matters, rights and responsibilities. </w:t>
            </w:r>
          </w:p>
          <w:p w:rsidR="009F060F" w:rsidRDefault="006A6862">
            <w:pPr>
              <w:spacing w:after="163" w:line="256" w:lineRule="auto"/>
              <w:ind w:left="180" w:firstLine="0"/>
            </w:pPr>
            <w:r>
              <w:t xml:space="preserve">Objective 2: All indigent and vulnerable members of society have equal access to </w:t>
            </w:r>
            <w:proofErr w:type="spellStart"/>
            <w:r>
              <w:t>publicfunded</w:t>
            </w:r>
            <w:proofErr w:type="spellEnd"/>
            <w:r>
              <w:t xml:space="preserve"> legal services to protect and defend their rights. </w:t>
            </w:r>
          </w:p>
          <w:p w:rsidR="009F060F" w:rsidRDefault="006A6862">
            <w:pPr>
              <w:spacing w:after="0" w:line="259" w:lineRule="auto"/>
              <w:ind w:left="180" w:firstLine="0"/>
              <w:jc w:val="left"/>
            </w:pPr>
            <w:r>
              <w:t xml:space="preserve"> </w:t>
            </w:r>
          </w:p>
        </w:tc>
      </w:tr>
    </w:tbl>
    <w:p w:rsidR="009F060F" w:rsidRDefault="006A6862">
      <w:pPr>
        <w:spacing w:after="170"/>
        <w:ind w:left="550"/>
      </w:pPr>
      <w:r>
        <w:t xml:space="preserve">Objective 3: A fair, efficient and effective justice system that ensures equal access to justice for all. </w:t>
      </w:r>
    </w:p>
    <w:p w:rsidR="009F060F" w:rsidRDefault="006A6862">
      <w:pPr>
        <w:spacing w:after="170"/>
        <w:ind w:left="550"/>
      </w:pPr>
      <w:r>
        <w:t xml:space="preserve">Objective 4: Delivering on our constitutional and statutory mandate thereby ensuring equal access to justice for all, in an independent, accountable and sustainable manner. </w:t>
      </w:r>
    </w:p>
    <w:p w:rsidR="009F060F" w:rsidRDefault="006A6862">
      <w:pPr>
        <w:spacing w:after="173"/>
        <w:ind w:left="550"/>
      </w:pPr>
      <w:r>
        <w:t xml:space="preserve">Objective 5: An organisation re-inventing and embedding sustainable and agile practices in every segment to positively impact on society, the economy and the environment. </w:t>
      </w:r>
    </w:p>
    <w:p w:rsidR="009F060F" w:rsidRDefault="006A6862">
      <w:pPr>
        <w:spacing w:after="173"/>
        <w:ind w:left="550"/>
      </w:pPr>
      <w:r>
        <w:t xml:space="preserve">Objective 6: Sustaining good governance, best practices and maintaining high ethical standards and integrity, high performance and accountability. </w:t>
      </w:r>
    </w:p>
    <w:p w:rsidR="009F060F" w:rsidRDefault="006A6862">
      <w:pPr>
        <w:spacing w:after="173"/>
        <w:ind w:left="550"/>
      </w:pPr>
      <w:r>
        <w:t xml:space="preserve">Objective 7: Legal Aid South Africa's regulatory framework is responsive to the changing legal, social and economic environment. </w:t>
      </w:r>
    </w:p>
    <w:p w:rsidR="009F060F" w:rsidRDefault="006A6862">
      <w:pPr>
        <w:spacing w:after="170"/>
        <w:ind w:left="550"/>
      </w:pPr>
      <w:r>
        <w:t xml:space="preserve">Objective 8: An effective, efficient, economic and environmentally responsive supply chain management system supporting client services delivery and internal business processes. </w:t>
      </w:r>
    </w:p>
    <w:p w:rsidR="009F060F" w:rsidRDefault="006A6862">
      <w:pPr>
        <w:spacing w:after="170"/>
        <w:ind w:left="550"/>
      </w:pPr>
      <w:r>
        <w:t xml:space="preserve">Objective 9: An appropriately resourced national footprint that is adaptable to changing technological and environmental factors to ensure improved access to our clients, communities, stakeholders and employees. </w:t>
      </w:r>
    </w:p>
    <w:p w:rsidR="009F060F" w:rsidRDefault="006A6862">
      <w:pPr>
        <w:spacing w:after="165"/>
        <w:ind w:left="550"/>
      </w:pPr>
      <w:r>
        <w:t xml:space="preserve">Objective 10: Knowledgeable, informed, self-directed and committed employees competently delivering the organisation’s constitutional mandate and strategies in a sustainable manner. </w:t>
      </w:r>
    </w:p>
    <w:p w:rsidR="009F060F" w:rsidRDefault="006A6862">
      <w:pPr>
        <w:ind w:left="55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9467088</wp:posOffset>
                </wp:positionV>
                <wp:extent cx="6142990" cy="6096"/>
                <wp:effectExtent l="0" t="0" r="0" b="0"/>
                <wp:wrapTopAndBottom/>
                <wp:docPr id="45503" name="Group 45503"/>
                <wp:cNvGraphicFramePr/>
                <a:graphic xmlns:a="http://schemas.openxmlformats.org/drawingml/2006/main">
                  <a:graphicData uri="http://schemas.microsoft.com/office/word/2010/wordprocessingGroup">
                    <wpg:wgp>
                      <wpg:cNvGrpSpPr/>
                      <wpg:grpSpPr>
                        <a:xfrm>
                          <a:off x="0" y="0"/>
                          <a:ext cx="6142990" cy="6096"/>
                          <a:chOff x="0" y="0"/>
                          <a:chExt cx="6142990" cy="6096"/>
                        </a:xfrm>
                      </wpg:grpSpPr>
                      <wps:wsp>
                        <wps:cNvPr id="56008" name="Shape 56008"/>
                        <wps:cNvSpPr/>
                        <wps:spPr>
                          <a:xfrm>
                            <a:off x="0" y="0"/>
                            <a:ext cx="6142990" cy="9144"/>
                          </a:xfrm>
                          <a:custGeom>
                            <a:avLst/>
                            <a:gdLst/>
                            <a:ahLst/>
                            <a:cxnLst/>
                            <a:rect l="0" t="0" r="0" b="0"/>
                            <a:pathLst>
                              <a:path w="6142990" h="9144">
                                <a:moveTo>
                                  <a:pt x="0" y="0"/>
                                </a:moveTo>
                                <a:lnTo>
                                  <a:pt x="6142990" y="0"/>
                                </a:lnTo>
                                <a:lnTo>
                                  <a:pt x="614299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5503" style="width:483.7pt;height:0.47998pt;position:absolute;mso-position-horizontal-relative:page;mso-position-horizontal:absolute;margin-left:70.584pt;mso-position-vertical-relative:page;margin-top:745.44pt;" coordsize="61429,60">
                <v:shape id="Shape 56009" style="position:absolute;width:61429;height:91;left:0;top:0;" coordsize="6142990,9144" path="m0,0l6142990,0l6142990,9144l0,9144l0,0">
                  <v:stroke weight="0pt" endcap="flat" joinstyle="miter" miterlimit="10" on="false" color="#000000" opacity="0"/>
                  <v:fill on="true" color="#d9d9d9"/>
                </v:shape>
                <w10:wrap type="topAndBottom"/>
              </v:group>
            </w:pict>
          </mc:Fallback>
        </mc:AlternateContent>
      </w:r>
      <w:r>
        <w:t xml:space="preserve">Objective 11: Embracing emerging technologies including the Fourth Industrial Revolution to optimise its impact on business and the provision of client services through a responsive and adaptive IT environment. </w:t>
      </w:r>
    </w:p>
    <w:tbl>
      <w:tblPr>
        <w:tblStyle w:val="TableGrid"/>
        <w:tblW w:w="9674" w:type="dxa"/>
        <w:tblInd w:w="-29" w:type="dxa"/>
        <w:tblCellMar>
          <w:top w:w="7" w:type="dxa"/>
          <w:left w:w="0" w:type="dxa"/>
          <w:bottom w:w="0" w:type="dxa"/>
          <w:right w:w="115" w:type="dxa"/>
        </w:tblCellMar>
        <w:tblLook w:val="04A0" w:firstRow="1" w:lastRow="0" w:firstColumn="1" w:lastColumn="0" w:noHBand="0" w:noVBand="1"/>
      </w:tblPr>
      <w:tblGrid>
        <w:gridCol w:w="389"/>
        <w:gridCol w:w="9285"/>
      </w:tblGrid>
      <w:tr w:rsidR="009F060F">
        <w:trPr>
          <w:trHeight w:val="252"/>
        </w:trPr>
        <w:tc>
          <w:tcPr>
            <w:tcW w:w="389" w:type="dxa"/>
            <w:tcBorders>
              <w:top w:val="nil"/>
              <w:left w:val="nil"/>
              <w:bottom w:val="nil"/>
              <w:right w:val="nil"/>
            </w:tcBorders>
            <w:shd w:val="clear" w:color="auto" w:fill="E5E5E5"/>
          </w:tcPr>
          <w:p w:rsidR="009F060F" w:rsidRDefault="006A6862">
            <w:pPr>
              <w:spacing w:after="0" w:line="259" w:lineRule="auto"/>
              <w:ind w:left="29" w:firstLine="0"/>
              <w:jc w:val="left"/>
            </w:pPr>
            <w:r>
              <w:rPr>
                <w:b/>
              </w:rPr>
              <w:t xml:space="preserve">2 </w:t>
            </w:r>
          </w:p>
        </w:tc>
        <w:tc>
          <w:tcPr>
            <w:tcW w:w="9285" w:type="dxa"/>
            <w:tcBorders>
              <w:top w:val="nil"/>
              <w:left w:val="nil"/>
              <w:bottom w:val="nil"/>
              <w:right w:val="nil"/>
            </w:tcBorders>
            <w:shd w:val="clear" w:color="auto" w:fill="E5E5E5"/>
          </w:tcPr>
          <w:p w:rsidR="009F060F" w:rsidRDefault="006A6862">
            <w:pPr>
              <w:spacing w:after="0" w:line="259" w:lineRule="auto"/>
              <w:ind w:left="0" w:firstLine="0"/>
              <w:jc w:val="left"/>
            </w:pPr>
            <w:r>
              <w:rPr>
                <w:b/>
              </w:rPr>
              <w:t xml:space="preserve">CLOSING DATE: </w:t>
            </w:r>
          </w:p>
        </w:tc>
      </w:tr>
    </w:tbl>
    <w:p w:rsidR="009F060F" w:rsidRDefault="006A6862">
      <w:pPr>
        <w:ind w:left="-5"/>
      </w:pPr>
      <w:r>
        <w:t xml:space="preserve">The closing date for the submission of proposals is </w:t>
      </w:r>
      <w:r>
        <w:rPr>
          <w:b/>
        </w:rPr>
        <w:t>11h00 AM on</w:t>
      </w:r>
      <w:r>
        <w:t xml:space="preserve"> </w:t>
      </w:r>
      <w:r>
        <w:rPr>
          <w:b/>
        </w:rPr>
        <w:t>03 August 2026.</w:t>
      </w:r>
      <w:r>
        <w:t xml:space="preserve"> All proposals should be submitted on or before the time and date specified and placed in the Legal Aid SA tender box, which is located in the foyer of </w:t>
      </w:r>
      <w:r>
        <w:rPr>
          <w:b/>
        </w:rPr>
        <w:t>Legal Aid House, 29 De Beer Street, Braamfontein</w:t>
      </w:r>
      <w:r>
        <w:t xml:space="preserve">, </w:t>
      </w:r>
      <w:r>
        <w:rPr>
          <w:b/>
        </w:rPr>
        <w:t>Johannesburg.</w:t>
      </w:r>
      <w:r>
        <w:rPr>
          <w:b/>
          <w:color w:val="FF0000"/>
          <w:vertAlign w:val="superscript"/>
        </w:rPr>
        <w:t xml:space="preserve"> </w:t>
      </w:r>
    </w:p>
    <w:tbl>
      <w:tblPr>
        <w:tblStyle w:val="TableGrid"/>
        <w:tblW w:w="9674" w:type="dxa"/>
        <w:tblInd w:w="-29" w:type="dxa"/>
        <w:tblCellMar>
          <w:top w:w="7" w:type="dxa"/>
          <w:left w:w="0" w:type="dxa"/>
          <w:bottom w:w="0" w:type="dxa"/>
          <w:right w:w="115" w:type="dxa"/>
        </w:tblCellMar>
        <w:tblLook w:val="04A0" w:firstRow="1" w:lastRow="0" w:firstColumn="1" w:lastColumn="0" w:noHBand="0" w:noVBand="1"/>
      </w:tblPr>
      <w:tblGrid>
        <w:gridCol w:w="389"/>
        <w:gridCol w:w="9285"/>
      </w:tblGrid>
      <w:tr w:rsidR="009F060F">
        <w:trPr>
          <w:trHeight w:val="254"/>
        </w:trPr>
        <w:tc>
          <w:tcPr>
            <w:tcW w:w="389" w:type="dxa"/>
            <w:tcBorders>
              <w:top w:val="nil"/>
              <w:left w:val="nil"/>
              <w:bottom w:val="nil"/>
              <w:right w:val="nil"/>
            </w:tcBorders>
            <w:shd w:val="clear" w:color="auto" w:fill="E5E5E5"/>
          </w:tcPr>
          <w:p w:rsidR="009F060F" w:rsidRDefault="006A6862">
            <w:pPr>
              <w:spacing w:after="0" w:line="259" w:lineRule="auto"/>
              <w:ind w:left="29" w:firstLine="0"/>
              <w:jc w:val="left"/>
            </w:pPr>
            <w:r>
              <w:rPr>
                <w:b/>
              </w:rPr>
              <w:t xml:space="preserve">3 </w:t>
            </w:r>
          </w:p>
        </w:tc>
        <w:tc>
          <w:tcPr>
            <w:tcW w:w="9285" w:type="dxa"/>
            <w:tcBorders>
              <w:top w:val="nil"/>
              <w:left w:val="nil"/>
              <w:bottom w:val="nil"/>
              <w:right w:val="nil"/>
            </w:tcBorders>
            <w:shd w:val="clear" w:color="auto" w:fill="E5E5E5"/>
          </w:tcPr>
          <w:p w:rsidR="009F060F" w:rsidRDefault="006A6862">
            <w:pPr>
              <w:spacing w:after="0" w:line="259" w:lineRule="auto"/>
              <w:ind w:left="0" w:firstLine="0"/>
              <w:jc w:val="left"/>
            </w:pPr>
            <w:r>
              <w:rPr>
                <w:b/>
              </w:rPr>
              <w:t xml:space="preserve">SECURITY AND INTEGRITY CLEARANCE: </w:t>
            </w:r>
          </w:p>
        </w:tc>
      </w:tr>
    </w:tbl>
    <w:p w:rsidR="009F060F" w:rsidRDefault="006A6862">
      <w:pPr>
        <w:ind w:left="-5"/>
      </w:pPr>
      <w:r>
        <w:lastRenderedPageBreak/>
        <w:t xml:space="preserve">All information documents, records and books provided by Legal Aid SA to any bidder, in connection with the request for proposals or otherwise, are strictly private and confidential. Any bidder will not disclose these to any third party, except with the express consent of Legal Aid SA, which will be granted in writing prior to such disclosure. Legal Aid SA, however, reserves the right to disclose any information provided by any bidder to any of the employees of Legal Aid SA. </w:t>
      </w:r>
    </w:p>
    <w:tbl>
      <w:tblPr>
        <w:tblStyle w:val="TableGrid"/>
        <w:tblW w:w="9674" w:type="dxa"/>
        <w:tblInd w:w="-29" w:type="dxa"/>
        <w:tblCellMar>
          <w:top w:w="7" w:type="dxa"/>
          <w:left w:w="0" w:type="dxa"/>
          <w:bottom w:w="0" w:type="dxa"/>
          <w:right w:w="115" w:type="dxa"/>
        </w:tblCellMar>
        <w:tblLook w:val="04A0" w:firstRow="1" w:lastRow="0" w:firstColumn="1" w:lastColumn="0" w:noHBand="0" w:noVBand="1"/>
      </w:tblPr>
      <w:tblGrid>
        <w:gridCol w:w="389"/>
        <w:gridCol w:w="9285"/>
      </w:tblGrid>
      <w:tr w:rsidR="009F060F">
        <w:trPr>
          <w:trHeight w:val="266"/>
        </w:trPr>
        <w:tc>
          <w:tcPr>
            <w:tcW w:w="389" w:type="dxa"/>
            <w:tcBorders>
              <w:top w:val="nil"/>
              <w:left w:val="nil"/>
              <w:bottom w:val="nil"/>
              <w:right w:val="nil"/>
            </w:tcBorders>
            <w:shd w:val="clear" w:color="auto" w:fill="E5E5E5"/>
          </w:tcPr>
          <w:p w:rsidR="009F060F" w:rsidRDefault="006A6862">
            <w:pPr>
              <w:spacing w:after="0" w:line="259" w:lineRule="auto"/>
              <w:ind w:left="29" w:firstLine="0"/>
              <w:jc w:val="left"/>
            </w:pPr>
            <w:r>
              <w:rPr>
                <w:b/>
              </w:rPr>
              <w:t xml:space="preserve">4 </w:t>
            </w:r>
          </w:p>
        </w:tc>
        <w:tc>
          <w:tcPr>
            <w:tcW w:w="9285" w:type="dxa"/>
            <w:tcBorders>
              <w:top w:val="nil"/>
              <w:left w:val="nil"/>
              <w:bottom w:val="nil"/>
              <w:right w:val="nil"/>
            </w:tcBorders>
            <w:shd w:val="clear" w:color="auto" w:fill="E5E5E5"/>
          </w:tcPr>
          <w:p w:rsidR="009F060F" w:rsidRDefault="006A6862">
            <w:pPr>
              <w:spacing w:after="0" w:line="259" w:lineRule="auto"/>
              <w:ind w:left="0" w:firstLine="0"/>
              <w:jc w:val="left"/>
            </w:pPr>
            <w:r>
              <w:rPr>
                <w:b/>
              </w:rPr>
              <w:t xml:space="preserve">PROPOSAL/TENDER SUBMISSION: </w:t>
            </w:r>
          </w:p>
        </w:tc>
      </w:tr>
    </w:tbl>
    <w:p w:rsidR="009F060F" w:rsidRDefault="006A6862">
      <w:pPr>
        <w:spacing w:after="110"/>
        <w:ind w:left="-5"/>
      </w:pPr>
      <w:r>
        <w:t xml:space="preserve">All annexures must be completed in full, using the given numbering format. All attachments or references to attachments must be clearly marked and be specific to information required. Any deviations may be ignored. </w:t>
      </w:r>
    </w:p>
    <w:p w:rsidR="009F060F" w:rsidRDefault="006A6862">
      <w:pPr>
        <w:spacing w:after="113"/>
        <w:ind w:left="293"/>
      </w:pPr>
      <w:r>
        <w:rPr>
          <w:b/>
        </w:rPr>
        <w:t xml:space="preserve">NB: Companies failing to adhere to the above requirements risk being disqualified from the evaluation process. </w:t>
      </w:r>
    </w:p>
    <w:p w:rsidR="009F060F" w:rsidRDefault="006A6862">
      <w:pPr>
        <w:spacing w:after="98" w:line="259" w:lineRule="auto"/>
        <w:ind w:left="283" w:firstLine="0"/>
        <w:jc w:val="left"/>
      </w:pPr>
      <w:r>
        <w:rPr>
          <w:b/>
        </w:rPr>
        <w:t xml:space="preserve"> </w:t>
      </w:r>
    </w:p>
    <w:p w:rsidR="009F060F" w:rsidRDefault="006A6862">
      <w:pPr>
        <w:spacing w:after="0" w:line="259" w:lineRule="auto"/>
        <w:ind w:left="283" w:firstLine="0"/>
        <w:jc w:val="left"/>
      </w:pPr>
      <w:r>
        <w:rPr>
          <w:b/>
        </w:rPr>
        <w:t xml:space="preserve"> </w:t>
      </w:r>
    </w:p>
    <w:p w:rsidR="009F060F" w:rsidRDefault="006A6862">
      <w:pPr>
        <w:tabs>
          <w:tab w:val="center" w:pos="2360"/>
        </w:tabs>
        <w:spacing w:after="115"/>
        <w:ind w:left="-15" w:firstLine="0"/>
        <w:jc w:val="left"/>
      </w:pPr>
      <w:r>
        <w:rPr>
          <w:b/>
        </w:rPr>
        <w:t xml:space="preserve">4.1 </w:t>
      </w:r>
      <w:r>
        <w:rPr>
          <w:b/>
        </w:rPr>
        <w:tab/>
        <w:t xml:space="preserve">TENDER DOCUMENTS MARKING: </w:t>
      </w:r>
    </w:p>
    <w:p w:rsidR="006A6862" w:rsidRDefault="006A6862">
      <w:pPr>
        <w:spacing w:after="38" w:line="354" w:lineRule="auto"/>
        <w:ind w:left="471" w:right="1313"/>
        <w:rPr>
          <w:b/>
        </w:rPr>
      </w:pPr>
      <w:r>
        <w:t xml:space="preserve">Tenders, completed as described, will be sealed in an envelope marked: </w:t>
      </w:r>
      <w:r>
        <w:rPr>
          <w:b/>
        </w:rPr>
        <w:t xml:space="preserve">Tender </w:t>
      </w:r>
    </w:p>
    <w:p w:rsidR="006A6862" w:rsidRDefault="006A6862" w:rsidP="006A6862">
      <w:pPr>
        <w:tabs>
          <w:tab w:val="center" w:pos="2161"/>
          <w:tab w:val="center" w:pos="2881"/>
          <w:tab w:val="center" w:pos="3601"/>
          <w:tab w:val="center" w:pos="4321"/>
          <w:tab w:val="center" w:pos="5041"/>
          <w:tab w:val="center" w:pos="6228"/>
        </w:tabs>
        <w:spacing w:after="143" w:line="259" w:lineRule="auto"/>
        <w:ind w:left="-15" w:firstLine="0"/>
        <w:jc w:val="left"/>
        <w:rPr>
          <w:b/>
          <w:i/>
        </w:rPr>
      </w:pPr>
      <w:r>
        <w:rPr>
          <w:b/>
          <w:i/>
        </w:rPr>
        <w:t xml:space="preserve">       </w:t>
      </w:r>
      <w:r w:rsidRPr="006A6862">
        <w:rPr>
          <w:b/>
          <w:i/>
        </w:rPr>
        <w:t>Non-Compulsory Session</w:t>
      </w:r>
      <w:r>
        <w:rPr>
          <w:b/>
          <w:i/>
        </w:rPr>
        <w:t xml:space="preserve">:  </w:t>
      </w:r>
      <w:r w:rsidRPr="006A6862">
        <w:rPr>
          <w:b/>
          <w:i/>
        </w:rPr>
        <w:t>ECDC Building, 24 High Street, Butterwort</w:t>
      </w:r>
      <w:r>
        <w:rPr>
          <w:b/>
          <w:i/>
        </w:rPr>
        <w:t xml:space="preserve">h                                                                                       </w:t>
      </w:r>
    </w:p>
    <w:p w:rsidR="006A6862" w:rsidRDefault="006A6862" w:rsidP="006A6862">
      <w:pPr>
        <w:tabs>
          <w:tab w:val="center" w:pos="2161"/>
          <w:tab w:val="center" w:pos="2881"/>
          <w:tab w:val="center" w:pos="3601"/>
          <w:tab w:val="center" w:pos="4321"/>
          <w:tab w:val="center" w:pos="5041"/>
          <w:tab w:val="center" w:pos="6228"/>
        </w:tabs>
        <w:spacing w:after="143" w:line="259" w:lineRule="auto"/>
        <w:ind w:left="-15" w:firstLine="0"/>
        <w:jc w:val="left"/>
        <w:rPr>
          <w:b/>
          <w:i/>
        </w:rPr>
      </w:pPr>
      <w:r>
        <w:rPr>
          <w:b/>
          <w:i/>
        </w:rPr>
        <w:t xml:space="preserve">       Date :16 July 2026</w:t>
      </w:r>
    </w:p>
    <w:p w:rsidR="006A6862" w:rsidRPr="006A6862" w:rsidRDefault="006A6862" w:rsidP="006A6862">
      <w:pPr>
        <w:tabs>
          <w:tab w:val="center" w:pos="2161"/>
          <w:tab w:val="center" w:pos="2881"/>
          <w:tab w:val="center" w:pos="3601"/>
          <w:tab w:val="center" w:pos="4321"/>
          <w:tab w:val="center" w:pos="5041"/>
          <w:tab w:val="center" w:pos="6228"/>
        </w:tabs>
        <w:spacing w:after="143" w:line="259" w:lineRule="auto"/>
        <w:ind w:left="-15" w:firstLine="0"/>
        <w:jc w:val="left"/>
        <w:rPr>
          <w:b/>
          <w:i/>
        </w:rPr>
      </w:pPr>
      <w:r>
        <w:rPr>
          <w:b/>
          <w:i/>
        </w:rPr>
        <w:t xml:space="preserve">       </w:t>
      </w:r>
      <w:r w:rsidRPr="006A6862">
        <w:rPr>
          <w:b/>
          <w:i/>
        </w:rPr>
        <w:t>Time:</w:t>
      </w:r>
      <w:r>
        <w:rPr>
          <w:b/>
          <w:i/>
        </w:rPr>
        <w:t xml:space="preserve"> 12:00-13:000</w:t>
      </w:r>
    </w:p>
    <w:p w:rsidR="009F060F" w:rsidRDefault="006A6862">
      <w:pPr>
        <w:spacing w:after="38" w:line="354" w:lineRule="auto"/>
        <w:ind w:left="471" w:right="1313"/>
      </w:pPr>
      <w:r>
        <w:rPr>
          <w:b/>
        </w:rPr>
        <w:t xml:space="preserve">Number: 19/2026 </w:t>
      </w:r>
    </w:p>
    <w:p w:rsidR="009F060F" w:rsidRDefault="006A6862">
      <w:pPr>
        <w:pStyle w:val="Heading2"/>
        <w:tabs>
          <w:tab w:val="center" w:pos="4321"/>
          <w:tab w:val="center" w:pos="5880"/>
        </w:tabs>
        <w:ind w:left="-15" w:firstLine="0"/>
        <w:jc w:val="left"/>
      </w:pPr>
      <w:r>
        <w:t xml:space="preserve">        Closing Date: 03 August 2026 </w:t>
      </w:r>
      <w:r>
        <w:tab/>
        <w:t>Time: 11h00 AM</w:t>
      </w:r>
      <w:r>
        <w:rPr>
          <w:color w:val="FF0000"/>
        </w:rPr>
        <w:t xml:space="preserve"> </w:t>
      </w:r>
    </w:p>
    <w:p w:rsidR="009F060F" w:rsidRDefault="006A6862">
      <w:pPr>
        <w:spacing w:after="139" w:line="259" w:lineRule="auto"/>
        <w:ind w:left="1363" w:firstLine="0"/>
        <w:jc w:val="left"/>
      </w:pPr>
      <w:r>
        <w:rPr>
          <w:b/>
        </w:rPr>
        <w:t xml:space="preserve"> </w:t>
      </w:r>
    </w:p>
    <w:p w:rsidR="009F060F" w:rsidRDefault="006A6862">
      <w:pPr>
        <w:spacing w:line="390" w:lineRule="auto"/>
        <w:ind w:left="446" w:hanging="461"/>
      </w:pPr>
      <w:r>
        <w:t xml:space="preserve">        Name of Company: _________________________________________________ (Bidder) and deposited in the locked tender box in the foyer in the reception area at: </w:t>
      </w:r>
    </w:p>
    <w:p w:rsidR="009F060F" w:rsidRDefault="006A6862">
      <w:pPr>
        <w:tabs>
          <w:tab w:val="center" w:pos="1528"/>
        </w:tabs>
        <w:spacing w:after="156"/>
        <w:ind w:left="-15" w:firstLine="0"/>
        <w:jc w:val="left"/>
      </w:pPr>
      <w:r>
        <w:t xml:space="preserve"> </w:t>
      </w:r>
      <w:r>
        <w:tab/>
        <w:t xml:space="preserve">Legal Aid House </w:t>
      </w:r>
    </w:p>
    <w:p w:rsidR="009F060F" w:rsidRDefault="006A6862">
      <w:pPr>
        <w:tabs>
          <w:tab w:val="center" w:pos="1601"/>
        </w:tabs>
        <w:spacing w:after="156"/>
        <w:ind w:left="-15" w:firstLine="0"/>
        <w:jc w:val="left"/>
      </w:pPr>
      <w:r>
        <w:t xml:space="preserve"> </w:t>
      </w:r>
      <w:r>
        <w:tab/>
        <w:t xml:space="preserve">29 De Beer Street </w:t>
      </w:r>
    </w:p>
    <w:p w:rsidR="009F060F" w:rsidRDefault="006A6862">
      <w:pPr>
        <w:tabs>
          <w:tab w:val="center" w:pos="1375"/>
        </w:tabs>
        <w:spacing w:after="156"/>
        <w:ind w:left="-15" w:firstLine="0"/>
        <w:jc w:val="left"/>
      </w:pPr>
      <w:r>
        <w:t xml:space="preserve"> </w:t>
      </w:r>
      <w:r>
        <w:tab/>
        <w:t xml:space="preserve">Braamfontein </w:t>
      </w:r>
    </w:p>
    <w:p w:rsidR="009F060F" w:rsidRDefault="006A6862">
      <w:pPr>
        <w:tabs>
          <w:tab w:val="center" w:pos="1419"/>
        </w:tabs>
        <w:spacing w:after="156"/>
        <w:ind w:left="-15" w:firstLine="0"/>
        <w:jc w:val="left"/>
      </w:pPr>
      <w:r>
        <w:t xml:space="preserve"> </w:t>
      </w:r>
      <w:r>
        <w:tab/>
        <w:t xml:space="preserve">Johannesburg </w:t>
      </w:r>
    </w:p>
    <w:p w:rsidR="009F060F" w:rsidRDefault="006A6862">
      <w:pPr>
        <w:tabs>
          <w:tab w:val="center" w:pos="965"/>
        </w:tabs>
        <w:spacing w:after="237"/>
        <w:ind w:left="-15" w:firstLine="0"/>
        <w:jc w:val="left"/>
      </w:pPr>
      <w:r>
        <w:t xml:space="preserve"> </w:t>
      </w:r>
      <w:r>
        <w:tab/>
        <w:t xml:space="preserve">2017 </w:t>
      </w:r>
    </w:p>
    <w:p w:rsidR="009F060F" w:rsidRDefault="006A6862">
      <w:pPr>
        <w:tabs>
          <w:tab w:val="center" w:pos="1566"/>
        </w:tabs>
        <w:spacing w:after="115"/>
        <w:ind w:left="-15" w:firstLine="0"/>
        <w:jc w:val="left"/>
      </w:pPr>
      <w:r>
        <w:rPr>
          <w:b/>
        </w:rPr>
        <w:t xml:space="preserve">4.2 </w:t>
      </w:r>
      <w:r>
        <w:rPr>
          <w:b/>
        </w:rPr>
        <w:tab/>
        <w:t xml:space="preserve">TENDER FORMAT: </w:t>
      </w:r>
    </w:p>
    <w:p w:rsidR="009F060F" w:rsidRDefault="006A6862">
      <w:pPr>
        <w:spacing w:after="113"/>
        <w:ind w:left="576"/>
      </w:pPr>
      <w:r>
        <w:t xml:space="preserve">Tender Numbering Format must be adhered to. Compliance or non-compliance with detailed information must be indicated per paragraph as per Numbering Format. If there are additional and/or Alternative Product options, every option/alternative proposal to an item, must be separately bid for in the form of a separate proposal, with a complete schedule and description. Deviations from specifications and technical brochures must be submitted where applicable. </w:t>
      </w:r>
    </w:p>
    <w:p w:rsidR="009F060F" w:rsidRDefault="006A6862">
      <w:pPr>
        <w:spacing w:after="230"/>
        <w:ind w:left="576"/>
      </w:pPr>
      <w:r>
        <w:t xml:space="preserve">All documents submitted in response to this request for proposals will become the property of Legal Aid SA. </w:t>
      </w:r>
    </w:p>
    <w:p w:rsidR="009F060F" w:rsidRDefault="006A6862">
      <w:pPr>
        <w:tabs>
          <w:tab w:val="center" w:pos="1566"/>
        </w:tabs>
        <w:spacing w:after="117"/>
        <w:ind w:left="-15" w:firstLine="0"/>
        <w:jc w:val="left"/>
      </w:pPr>
      <w:r>
        <w:rPr>
          <w:b/>
        </w:rPr>
        <w:t xml:space="preserve">4.3 </w:t>
      </w:r>
      <w:r>
        <w:rPr>
          <w:b/>
        </w:rPr>
        <w:tab/>
        <w:t xml:space="preserve">VALIDITY PERIOD: </w:t>
      </w:r>
    </w:p>
    <w:p w:rsidR="009F060F" w:rsidRDefault="006A6862">
      <w:pPr>
        <w:spacing w:after="227"/>
        <w:ind w:left="576"/>
      </w:pPr>
      <w:r>
        <w:t xml:space="preserve">The proposal must remain valid for a period of 150 days. </w:t>
      </w:r>
    </w:p>
    <w:p w:rsidR="009F060F" w:rsidRDefault="006A6862">
      <w:pPr>
        <w:tabs>
          <w:tab w:val="center" w:pos="2556"/>
        </w:tabs>
        <w:spacing w:after="117"/>
        <w:ind w:left="-15" w:firstLine="0"/>
        <w:jc w:val="left"/>
      </w:pPr>
      <w:r>
        <w:rPr>
          <w:b/>
        </w:rPr>
        <w:lastRenderedPageBreak/>
        <w:t xml:space="preserve">4.4 </w:t>
      </w:r>
      <w:r>
        <w:rPr>
          <w:b/>
        </w:rPr>
        <w:tab/>
        <w:t xml:space="preserve">COMPLETENESS OF THE SOLUTION: </w:t>
      </w:r>
    </w:p>
    <w:p w:rsidR="009F060F" w:rsidRDefault="006A6862">
      <w:pPr>
        <w:spacing w:after="107"/>
        <w:ind w:left="576"/>
      </w:pPr>
      <w:r>
        <w:t xml:space="preserve">The bidder must complete all documents in full and submit these with the proposal. </w:t>
      </w:r>
    </w:p>
    <w:p w:rsidR="009F060F" w:rsidRDefault="006A6862">
      <w:pPr>
        <w:spacing w:after="230"/>
        <w:ind w:left="576"/>
      </w:pPr>
      <w:r>
        <w:rPr>
          <w:b/>
        </w:rPr>
        <w:t>The bidder must provide proof of registration on National Treasury’s Central Supplier Database (CSD) which should reflect that the bidder is an active supplier, is tax compliant and is not a restricted supplier.</w:t>
      </w:r>
      <w:r>
        <w:t xml:space="preserve"> </w:t>
      </w:r>
    </w:p>
    <w:p w:rsidR="009F060F" w:rsidRDefault="006A6862">
      <w:pPr>
        <w:tabs>
          <w:tab w:val="center" w:pos="2275"/>
        </w:tabs>
        <w:spacing w:after="117"/>
        <w:ind w:left="-15" w:firstLine="0"/>
        <w:jc w:val="left"/>
      </w:pPr>
      <w:r>
        <w:rPr>
          <w:b/>
        </w:rPr>
        <w:t xml:space="preserve">4.5 </w:t>
      </w:r>
      <w:r>
        <w:rPr>
          <w:b/>
        </w:rPr>
        <w:tab/>
        <w:t xml:space="preserve">CONTRACTUAL IMPLICATIONS: </w:t>
      </w:r>
    </w:p>
    <w:p w:rsidR="009F060F" w:rsidRDefault="006A6862">
      <w:pPr>
        <w:spacing w:after="233"/>
        <w:ind w:left="576"/>
      </w:pPr>
      <w:r>
        <w:t xml:space="preserve">After awarding the Tender, this proposal together with its Tender terms, Conditions and Specifications will constitute a binding contract between Legal Aid SA and the successful bidder. The successful bidder will assume total responsibility, regardless of any third party or subcontracting agreements it may enter into. Legal Aid SA has the right not to award the tender. </w:t>
      </w:r>
    </w:p>
    <w:p w:rsidR="009F060F" w:rsidRDefault="006A6862">
      <w:pPr>
        <w:tabs>
          <w:tab w:val="center" w:pos="2056"/>
        </w:tabs>
        <w:spacing w:after="115"/>
        <w:ind w:left="-15" w:firstLine="0"/>
        <w:jc w:val="left"/>
      </w:pPr>
      <w:r>
        <w:rPr>
          <w:b/>
        </w:rPr>
        <w:t xml:space="preserve">4.6 </w:t>
      </w:r>
      <w:r>
        <w:rPr>
          <w:b/>
        </w:rPr>
        <w:tab/>
        <w:t xml:space="preserve">CONDITIONS OF PAYMENT: </w:t>
      </w:r>
    </w:p>
    <w:p w:rsidR="009F060F" w:rsidRDefault="006A6862">
      <w:pPr>
        <w:spacing w:after="110"/>
        <w:ind w:left="576"/>
      </w:pPr>
      <w:r>
        <w:t xml:space="preserve">Legal Aid SA will approve all project plans and projected project activity costs. No project activity will be delivered to Legal Aid SA before an official order has been issued to the supplier and delivery will be within the specified time scale after the receipt of the official order.  </w:t>
      </w:r>
    </w:p>
    <w:p w:rsidR="009F060F" w:rsidRDefault="006A6862">
      <w:pPr>
        <w:spacing w:after="0" w:line="259" w:lineRule="auto"/>
        <w:ind w:left="566" w:firstLine="0"/>
        <w:jc w:val="left"/>
      </w:pPr>
      <w:r>
        <w:t xml:space="preserve"> </w:t>
      </w:r>
    </w:p>
    <w:p w:rsidR="009F060F" w:rsidRDefault="006A6862">
      <w:pPr>
        <w:tabs>
          <w:tab w:val="center" w:pos="1822"/>
        </w:tabs>
        <w:spacing w:after="115"/>
        <w:ind w:left="-15" w:firstLine="0"/>
        <w:jc w:val="left"/>
      </w:pPr>
      <w:r>
        <w:rPr>
          <w:b/>
        </w:rPr>
        <w:t xml:space="preserve">4.7 </w:t>
      </w:r>
      <w:r>
        <w:rPr>
          <w:b/>
        </w:rPr>
        <w:tab/>
        <w:t xml:space="preserve">QUALITY ASSURANCE: </w:t>
      </w:r>
    </w:p>
    <w:p w:rsidR="009F060F" w:rsidRDefault="006A6862">
      <w:pPr>
        <w:spacing w:after="233"/>
        <w:ind w:left="576"/>
      </w:pPr>
      <w:r>
        <w:t xml:space="preserve">Any defects, patent or latent, which are attributable to poor workmanship, will be rectified by the bidder at own cost and time and all costs relating to the correction of defects will be expressly and separately noted on billing documentation. </w:t>
      </w:r>
    </w:p>
    <w:p w:rsidR="009F060F" w:rsidRDefault="006A6862">
      <w:pPr>
        <w:tabs>
          <w:tab w:val="center" w:pos="2527"/>
        </w:tabs>
        <w:spacing w:after="115"/>
        <w:ind w:left="-15" w:firstLine="0"/>
        <w:jc w:val="left"/>
      </w:pPr>
      <w:r>
        <w:rPr>
          <w:b/>
        </w:rPr>
        <w:t xml:space="preserve">4.8 </w:t>
      </w:r>
      <w:r>
        <w:rPr>
          <w:b/>
        </w:rPr>
        <w:tab/>
        <w:t xml:space="preserve">INTELLECTUAL PROPERTY RIGHTS: </w:t>
      </w:r>
    </w:p>
    <w:p w:rsidR="009F060F" w:rsidRDefault="006A6862">
      <w:pPr>
        <w:spacing w:after="113"/>
        <w:ind w:left="576"/>
      </w:pPr>
      <w:r>
        <w:t xml:space="preserve">Copyright, patent rights and other similar rights in any works or products created as a result of the performance of this proposal and its assignments will vest in and are hereby transferred to Legal Aid SA, unless specifically agreed otherwise, in the form of individual written Agreement signed by both parties. </w:t>
      </w:r>
    </w:p>
    <w:p w:rsidR="009F060F" w:rsidRDefault="006A6862">
      <w:pPr>
        <w:spacing w:after="110"/>
        <w:ind w:left="576"/>
      </w:pPr>
      <w:r>
        <w:t xml:space="preserve">For this purpose, only, all works created in terms of this proposal and the assignments thereof will be deemed to have been created under the control and direction of Legal Aid SA. </w:t>
      </w:r>
    </w:p>
    <w:p w:rsidR="009F060F" w:rsidRDefault="006A6862">
      <w:pPr>
        <w:spacing w:after="110"/>
        <w:ind w:left="-5"/>
      </w:pPr>
      <w:r>
        <w:rPr>
          <w:b/>
        </w:rPr>
        <w:t xml:space="preserve">4.9    DISBURSEMENTS, TRAVEL AND SUBSISTENCE: </w:t>
      </w:r>
    </w:p>
    <w:p w:rsidR="009F060F" w:rsidRDefault="006A6862">
      <w:pPr>
        <w:spacing w:after="110"/>
        <w:ind w:left="576"/>
      </w:pPr>
      <w:r>
        <w:t xml:space="preserve">No bidder will be refunded any cost or disbursements incurred in respect of the project, save where the prior written approval of Legal Aid SA has been obtained in respect of such expenditure. </w:t>
      </w:r>
    </w:p>
    <w:p w:rsidR="009F060F" w:rsidRDefault="006A6862">
      <w:pPr>
        <w:spacing w:after="110"/>
        <w:ind w:left="576"/>
      </w:pPr>
      <w:r>
        <w:t xml:space="preserve">Any authorised disbursements will be refunded at the reasonable and actual cost determined by Legal Aid SA. </w:t>
      </w:r>
    </w:p>
    <w:p w:rsidR="009F060F" w:rsidRDefault="006A6862">
      <w:pPr>
        <w:spacing w:after="113"/>
        <w:ind w:left="576"/>
      </w:pPr>
      <w:r>
        <w:t xml:space="preserve">Any expenditure incurred by the successful bidder in respect of authorised travel for the project will be refunded in accordance with the Legal Aid SA travel policy as applicable from time to time. The rates payable for the use of private vehicles will be the prevailing rates quoted by the Automobile Association of South Africa </w:t>
      </w:r>
    </w:p>
    <w:p w:rsidR="009F060F" w:rsidRDefault="006A6862">
      <w:pPr>
        <w:spacing w:after="110"/>
        <w:ind w:left="576"/>
      </w:pPr>
      <w:r>
        <w:t xml:space="preserve">All claims in respect of authorised disbursements (travel and subsistence costs) must be substantiated by documentary evidence such as receipts and logs of </w:t>
      </w:r>
      <w:proofErr w:type="spellStart"/>
      <w:r>
        <w:t>kilometers</w:t>
      </w:r>
      <w:proofErr w:type="spellEnd"/>
      <w:r>
        <w:t xml:space="preserve"> </w:t>
      </w:r>
      <w:proofErr w:type="spellStart"/>
      <w:r>
        <w:t>traveled</w:t>
      </w:r>
      <w:proofErr w:type="spellEnd"/>
      <w:r>
        <w:t xml:space="preserve">. </w:t>
      </w:r>
    </w:p>
    <w:p w:rsidR="009F060F" w:rsidRDefault="006A6862">
      <w:pPr>
        <w:spacing w:after="110"/>
        <w:ind w:left="576"/>
      </w:pPr>
      <w:r>
        <w:t xml:space="preserve">All expenses incurred by the bidder for the proposal and presentations are the responsibility of the bidder and will not be reimbursed by Legal Aid SA. </w:t>
      </w:r>
    </w:p>
    <w:p w:rsidR="009F060F" w:rsidRDefault="006A6862">
      <w:pPr>
        <w:spacing w:after="0" w:line="259" w:lineRule="auto"/>
        <w:ind w:left="566" w:firstLine="0"/>
        <w:jc w:val="left"/>
      </w:pPr>
      <w:r>
        <w:t xml:space="preserve"> </w:t>
      </w:r>
    </w:p>
    <w:tbl>
      <w:tblPr>
        <w:tblStyle w:val="TableGrid"/>
        <w:tblW w:w="9674" w:type="dxa"/>
        <w:tblInd w:w="-29" w:type="dxa"/>
        <w:tblCellMar>
          <w:top w:w="7" w:type="dxa"/>
          <w:left w:w="0" w:type="dxa"/>
          <w:bottom w:w="0" w:type="dxa"/>
          <w:right w:w="0" w:type="dxa"/>
        </w:tblCellMar>
        <w:tblLook w:val="04A0" w:firstRow="1" w:lastRow="0" w:firstColumn="1" w:lastColumn="0" w:noHBand="0" w:noVBand="1"/>
      </w:tblPr>
      <w:tblGrid>
        <w:gridCol w:w="494"/>
        <w:gridCol w:w="9180"/>
      </w:tblGrid>
      <w:tr w:rsidR="009F060F">
        <w:trPr>
          <w:trHeight w:val="266"/>
        </w:trPr>
        <w:tc>
          <w:tcPr>
            <w:tcW w:w="494" w:type="dxa"/>
            <w:tcBorders>
              <w:top w:val="nil"/>
              <w:left w:val="nil"/>
              <w:bottom w:val="nil"/>
              <w:right w:val="nil"/>
            </w:tcBorders>
            <w:shd w:val="clear" w:color="auto" w:fill="E5E5E5"/>
          </w:tcPr>
          <w:p w:rsidR="009F060F" w:rsidRDefault="006A6862">
            <w:pPr>
              <w:tabs>
                <w:tab w:val="center" w:pos="389"/>
              </w:tabs>
              <w:spacing w:after="0" w:line="259" w:lineRule="auto"/>
              <w:ind w:left="0" w:firstLine="0"/>
              <w:jc w:val="left"/>
            </w:pPr>
            <w:r>
              <w:rPr>
                <w:b/>
              </w:rPr>
              <w:lastRenderedPageBreak/>
              <w:t xml:space="preserve">5 </w:t>
            </w:r>
            <w:r>
              <w:rPr>
                <w:b/>
              </w:rPr>
              <w:tab/>
              <w:t xml:space="preserve">  </w:t>
            </w:r>
          </w:p>
        </w:tc>
        <w:tc>
          <w:tcPr>
            <w:tcW w:w="9180" w:type="dxa"/>
            <w:tcBorders>
              <w:top w:val="nil"/>
              <w:left w:val="nil"/>
              <w:bottom w:val="nil"/>
              <w:right w:val="nil"/>
            </w:tcBorders>
            <w:shd w:val="clear" w:color="auto" w:fill="E5E5E5"/>
          </w:tcPr>
          <w:p w:rsidR="009F060F" w:rsidRDefault="006A6862">
            <w:pPr>
              <w:spacing w:after="0" w:line="259" w:lineRule="auto"/>
              <w:ind w:left="0" w:firstLine="0"/>
              <w:jc w:val="left"/>
            </w:pPr>
            <w:r>
              <w:rPr>
                <w:b/>
              </w:rPr>
              <w:t xml:space="preserve">CONTRACTUAL DETAILS: </w:t>
            </w:r>
          </w:p>
        </w:tc>
      </w:tr>
      <w:tr w:rsidR="009F060F">
        <w:trPr>
          <w:trHeight w:val="4967"/>
        </w:trPr>
        <w:tc>
          <w:tcPr>
            <w:tcW w:w="494" w:type="dxa"/>
            <w:tcBorders>
              <w:top w:val="nil"/>
              <w:left w:val="nil"/>
              <w:bottom w:val="single" w:sz="4" w:space="0" w:color="D9D9D9"/>
              <w:right w:val="nil"/>
            </w:tcBorders>
          </w:tcPr>
          <w:p w:rsidR="009F060F" w:rsidRDefault="006A6862">
            <w:pPr>
              <w:spacing w:after="0" w:line="259" w:lineRule="auto"/>
              <w:ind w:left="29" w:firstLine="0"/>
              <w:jc w:val="left"/>
            </w:pPr>
            <w:r>
              <w:rPr>
                <w:b/>
              </w:rPr>
              <w:t xml:space="preserve">5.1 </w:t>
            </w:r>
          </w:p>
        </w:tc>
        <w:tc>
          <w:tcPr>
            <w:tcW w:w="9180" w:type="dxa"/>
            <w:tcBorders>
              <w:top w:val="nil"/>
              <w:left w:val="nil"/>
              <w:bottom w:val="single" w:sz="4" w:space="0" w:color="D9D9D9"/>
              <w:right w:val="nil"/>
            </w:tcBorders>
            <w:vAlign w:val="center"/>
          </w:tcPr>
          <w:p w:rsidR="009F060F" w:rsidRDefault="006A6862">
            <w:pPr>
              <w:spacing w:after="98" w:line="259" w:lineRule="auto"/>
              <w:ind w:left="110" w:firstLine="0"/>
              <w:jc w:val="left"/>
            </w:pPr>
            <w:r>
              <w:rPr>
                <w:b/>
              </w:rPr>
              <w:t xml:space="preserve">AWARDING OF CONTRACT: </w:t>
            </w:r>
          </w:p>
          <w:p w:rsidR="009F060F" w:rsidRDefault="006A6862">
            <w:pPr>
              <w:spacing w:after="119" w:line="239" w:lineRule="auto"/>
              <w:ind w:left="101" w:firstLine="0"/>
            </w:pPr>
            <w:r>
              <w:t xml:space="preserve">Proven relevant experience and success, as well as the ability to deliver a reliable, efficient and effective service will be important considerations. </w:t>
            </w:r>
          </w:p>
          <w:p w:rsidR="009F060F" w:rsidRDefault="006A6862">
            <w:pPr>
              <w:spacing w:after="121" w:line="239" w:lineRule="auto"/>
              <w:ind w:left="101" w:right="31" w:firstLine="0"/>
            </w:pPr>
            <w:r>
              <w:t xml:space="preserve">By the submission of a proposal, each bidder warrants that he/she/it is highly skilled, professional, competent and experienced in the area for which he/she/it has bid. Any work performed by a successful bidder will be evaluated against these criteria.  </w:t>
            </w:r>
          </w:p>
          <w:p w:rsidR="009F060F" w:rsidRDefault="006A6862">
            <w:pPr>
              <w:spacing w:after="122" w:line="238" w:lineRule="auto"/>
              <w:ind w:left="101" w:firstLine="0"/>
            </w:pPr>
            <w:r>
              <w:t xml:space="preserve">The bidder also warrants that the service provided will be of a superior standard, and is unlikely to cause undue difficulties. </w:t>
            </w:r>
          </w:p>
          <w:p w:rsidR="009F060F" w:rsidRDefault="006A6862">
            <w:pPr>
              <w:spacing w:after="148" w:line="238" w:lineRule="auto"/>
              <w:ind w:left="101" w:firstLine="0"/>
              <w:jc w:val="left"/>
            </w:pPr>
            <w:r>
              <w:t xml:space="preserve">The tender may be awarded, in part or in full, at the sole discretion of Legal Aid SA, to one or more concerns on a non-exclusive basis.  </w:t>
            </w:r>
          </w:p>
          <w:p w:rsidR="009F060F" w:rsidRDefault="006A6862">
            <w:pPr>
              <w:spacing w:after="121" w:line="240" w:lineRule="auto"/>
              <w:ind w:left="101" w:right="28" w:firstLine="0"/>
            </w:pPr>
            <w:r>
              <w:t xml:space="preserve">Proposals/tenders that are qualified by a bidder’s own conditions may be rejected as being invalid, and failure of the bidder to renounce such conditions when called upon to do so may invalidate the proposal. </w:t>
            </w:r>
          </w:p>
          <w:p w:rsidR="009F060F" w:rsidRDefault="006A6862">
            <w:pPr>
              <w:spacing w:after="0" w:line="259" w:lineRule="auto"/>
              <w:ind w:left="101" w:firstLine="0"/>
            </w:pPr>
            <w:r>
              <w:t xml:space="preserve">Legal Aid SA may request clarification or additional information regarding any aspect of the proposal. The bidder must supply the requested information within 24 hours after the request </w:t>
            </w:r>
          </w:p>
        </w:tc>
      </w:tr>
    </w:tbl>
    <w:p w:rsidR="009F060F" w:rsidRDefault="006A6862">
      <w:pPr>
        <w:ind w:left="576"/>
      </w:pPr>
      <w:r>
        <w:t xml:space="preserve">has been made, otherwise the bidder may be disqualified. Legal Aid SA may also request a demonstration, and bidders must comply with such a request within 24 hours.  </w:t>
      </w:r>
    </w:p>
    <w:tbl>
      <w:tblPr>
        <w:tblStyle w:val="TableGrid"/>
        <w:tblW w:w="9674" w:type="dxa"/>
        <w:tblInd w:w="-29" w:type="dxa"/>
        <w:tblCellMar>
          <w:top w:w="7" w:type="dxa"/>
          <w:left w:w="0" w:type="dxa"/>
          <w:bottom w:w="0" w:type="dxa"/>
          <w:right w:w="115" w:type="dxa"/>
        </w:tblCellMar>
        <w:tblLook w:val="04A0" w:firstRow="1" w:lastRow="0" w:firstColumn="1" w:lastColumn="0" w:noHBand="0" w:noVBand="1"/>
      </w:tblPr>
      <w:tblGrid>
        <w:gridCol w:w="389"/>
        <w:gridCol w:w="9285"/>
      </w:tblGrid>
      <w:tr w:rsidR="009F060F">
        <w:trPr>
          <w:trHeight w:val="266"/>
        </w:trPr>
        <w:tc>
          <w:tcPr>
            <w:tcW w:w="389" w:type="dxa"/>
            <w:tcBorders>
              <w:top w:val="nil"/>
              <w:left w:val="nil"/>
              <w:bottom w:val="nil"/>
              <w:right w:val="nil"/>
            </w:tcBorders>
            <w:shd w:val="clear" w:color="auto" w:fill="E5E5E5"/>
          </w:tcPr>
          <w:p w:rsidR="009F060F" w:rsidRDefault="006A6862">
            <w:pPr>
              <w:spacing w:after="0" w:line="259" w:lineRule="auto"/>
              <w:ind w:left="29" w:firstLine="0"/>
              <w:jc w:val="left"/>
            </w:pPr>
            <w:r>
              <w:rPr>
                <w:b/>
              </w:rPr>
              <w:t xml:space="preserve">6 </w:t>
            </w:r>
          </w:p>
        </w:tc>
        <w:tc>
          <w:tcPr>
            <w:tcW w:w="9285" w:type="dxa"/>
            <w:tcBorders>
              <w:top w:val="nil"/>
              <w:left w:val="nil"/>
              <w:bottom w:val="nil"/>
              <w:right w:val="nil"/>
            </w:tcBorders>
            <w:shd w:val="clear" w:color="auto" w:fill="E5E5E5"/>
          </w:tcPr>
          <w:p w:rsidR="009F060F" w:rsidRDefault="006A6862">
            <w:pPr>
              <w:spacing w:after="0" w:line="259" w:lineRule="auto"/>
              <w:ind w:left="0" w:firstLine="0"/>
              <w:jc w:val="left"/>
            </w:pPr>
            <w:r>
              <w:rPr>
                <w:b/>
              </w:rPr>
              <w:t xml:space="preserve">EVALUATION CRITERIA AND REFERENCES: </w:t>
            </w:r>
          </w:p>
        </w:tc>
      </w:tr>
    </w:tbl>
    <w:p w:rsidR="009F060F" w:rsidRDefault="006A6862">
      <w:pPr>
        <w:spacing w:after="110"/>
        <w:ind w:left="576"/>
      </w:pPr>
      <w:r>
        <w:t xml:space="preserve">The bidding companies will be evaluated on the criteria listed in the tender document and must </w:t>
      </w:r>
      <w:proofErr w:type="gramStart"/>
      <w:r>
        <w:t>take into account</w:t>
      </w:r>
      <w:proofErr w:type="gramEnd"/>
      <w:r>
        <w:t xml:space="preserve"> the information listed below: </w:t>
      </w:r>
    </w:p>
    <w:p w:rsidR="009F060F" w:rsidRDefault="006A6862">
      <w:pPr>
        <w:numPr>
          <w:ilvl w:val="0"/>
          <w:numId w:val="2"/>
        </w:numPr>
        <w:spacing w:after="113"/>
        <w:ind w:hanging="900"/>
      </w:pPr>
      <w:r>
        <w:t xml:space="preserve">Provide the names of reference sites that could be contacted by Legal Aid SA to carry out reference checks, and to substantiate claims contained in their proposal.  </w:t>
      </w:r>
    </w:p>
    <w:p w:rsidR="009F060F" w:rsidRDefault="006A6862">
      <w:pPr>
        <w:numPr>
          <w:ilvl w:val="0"/>
          <w:numId w:val="2"/>
        </w:numPr>
        <w:spacing w:after="141"/>
        <w:ind w:hanging="900"/>
      </w:pPr>
      <w:r>
        <w:t xml:space="preserve">Demonstrate they are applying affirmative action employment practices and procurement programmes that promote empowerment of SMMEs and historically disadvantaged groups. </w:t>
      </w:r>
    </w:p>
    <w:p w:rsidR="009F060F" w:rsidRDefault="006A6862">
      <w:pPr>
        <w:numPr>
          <w:ilvl w:val="0"/>
          <w:numId w:val="2"/>
        </w:numPr>
        <w:spacing w:after="110"/>
        <w:ind w:hanging="900"/>
      </w:pPr>
      <w:r>
        <w:t xml:space="preserve">The bidder must provide proof of registration on National Treasury’s Central Supplier Database (CSD) which should reflect that the bidder is an active supplier, is tax compliant and is not a restricted supplier. </w:t>
      </w:r>
    </w:p>
    <w:p w:rsidR="009F060F" w:rsidRDefault="006A6862">
      <w:pPr>
        <w:numPr>
          <w:ilvl w:val="0"/>
          <w:numId w:val="2"/>
        </w:numPr>
        <w:ind w:hanging="900"/>
      </w:pPr>
      <w:r>
        <w:t xml:space="preserve">Support for empowerment as specified by government (refer to form SBD 6.1 as per tender) the 80/20 system will be applicable. </w:t>
      </w:r>
    </w:p>
    <w:p w:rsidR="009F060F" w:rsidRDefault="006A6862">
      <w:pPr>
        <w:spacing w:after="3" w:line="259" w:lineRule="auto"/>
        <w:ind w:left="1440" w:firstLine="0"/>
        <w:jc w:val="left"/>
      </w:pPr>
      <w:r>
        <w:t xml:space="preserve"> </w:t>
      </w:r>
    </w:p>
    <w:p w:rsidR="009F060F" w:rsidRDefault="006A6862">
      <w:pPr>
        <w:numPr>
          <w:ilvl w:val="0"/>
          <w:numId w:val="2"/>
        </w:numPr>
        <w:ind w:hanging="900"/>
      </w:pPr>
      <w:r>
        <w:rPr>
          <w:sz w:val="24"/>
        </w:rPr>
        <w:t xml:space="preserve">Proposals will be evaluated both in terms of price </w:t>
      </w:r>
      <w:r>
        <w:t>- (80 points) and Specific Goal B-BBEE Level of Contribution status (20 points).</w:t>
      </w:r>
      <w:r>
        <w:rPr>
          <w:sz w:val="24"/>
        </w:rPr>
        <w:t xml:space="preserve"> </w:t>
      </w:r>
    </w:p>
    <w:p w:rsidR="009F060F" w:rsidRDefault="006A6862">
      <w:pPr>
        <w:spacing w:after="0" w:line="259" w:lineRule="auto"/>
        <w:ind w:left="540" w:firstLine="0"/>
        <w:jc w:val="left"/>
      </w:pPr>
      <w:r>
        <w:t xml:space="preserve"> </w:t>
      </w:r>
    </w:p>
    <w:p w:rsidR="009F060F" w:rsidRDefault="006A6862">
      <w:pPr>
        <w:numPr>
          <w:ilvl w:val="0"/>
          <w:numId w:val="2"/>
        </w:numPr>
        <w:ind w:hanging="900"/>
      </w:pPr>
      <w:r>
        <w:t xml:space="preserve">Please refer to SBD 6.1 for important information on B-BBEE requirements. </w:t>
      </w:r>
    </w:p>
    <w:p w:rsidR="009F060F" w:rsidRDefault="006A6862">
      <w:pPr>
        <w:spacing w:after="0" w:line="259" w:lineRule="auto"/>
        <w:ind w:left="540" w:firstLine="0"/>
        <w:jc w:val="left"/>
      </w:pPr>
      <w:r>
        <w:t xml:space="preserve"> </w:t>
      </w:r>
    </w:p>
    <w:tbl>
      <w:tblPr>
        <w:tblStyle w:val="TableGrid"/>
        <w:tblW w:w="9674" w:type="dxa"/>
        <w:tblInd w:w="-29" w:type="dxa"/>
        <w:tblCellMar>
          <w:top w:w="7" w:type="dxa"/>
          <w:left w:w="0" w:type="dxa"/>
          <w:bottom w:w="0" w:type="dxa"/>
          <w:right w:w="115" w:type="dxa"/>
        </w:tblCellMar>
        <w:tblLook w:val="04A0" w:firstRow="1" w:lastRow="0" w:firstColumn="1" w:lastColumn="0" w:noHBand="0" w:noVBand="1"/>
      </w:tblPr>
      <w:tblGrid>
        <w:gridCol w:w="389"/>
        <w:gridCol w:w="9285"/>
      </w:tblGrid>
      <w:tr w:rsidR="009F060F">
        <w:trPr>
          <w:trHeight w:val="266"/>
        </w:trPr>
        <w:tc>
          <w:tcPr>
            <w:tcW w:w="389" w:type="dxa"/>
            <w:tcBorders>
              <w:top w:val="nil"/>
              <w:left w:val="nil"/>
              <w:bottom w:val="nil"/>
              <w:right w:val="nil"/>
            </w:tcBorders>
            <w:shd w:val="clear" w:color="auto" w:fill="E5E5E5"/>
          </w:tcPr>
          <w:p w:rsidR="009F060F" w:rsidRDefault="006A6862">
            <w:pPr>
              <w:spacing w:after="0" w:line="259" w:lineRule="auto"/>
              <w:ind w:left="29" w:firstLine="0"/>
              <w:jc w:val="left"/>
            </w:pPr>
            <w:r>
              <w:rPr>
                <w:b/>
              </w:rPr>
              <w:t xml:space="preserve">7 </w:t>
            </w:r>
          </w:p>
        </w:tc>
        <w:tc>
          <w:tcPr>
            <w:tcW w:w="9285" w:type="dxa"/>
            <w:tcBorders>
              <w:top w:val="nil"/>
              <w:left w:val="nil"/>
              <w:bottom w:val="nil"/>
              <w:right w:val="nil"/>
            </w:tcBorders>
            <w:shd w:val="clear" w:color="auto" w:fill="E5E5E5"/>
          </w:tcPr>
          <w:p w:rsidR="009F060F" w:rsidRDefault="006A6862">
            <w:pPr>
              <w:spacing w:after="0" w:line="259" w:lineRule="auto"/>
              <w:ind w:left="0" w:firstLine="0"/>
              <w:jc w:val="left"/>
            </w:pPr>
            <w:r>
              <w:rPr>
                <w:b/>
              </w:rPr>
              <w:t xml:space="preserve">COMPANY INFORMATION: </w:t>
            </w:r>
          </w:p>
        </w:tc>
      </w:tr>
    </w:tbl>
    <w:p w:rsidR="009F060F" w:rsidRDefault="006A6862">
      <w:pPr>
        <w:pStyle w:val="Heading3"/>
        <w:spacing w:after="107"/>
        <w:ind w:left="370"/>
      </w:pPr>
      <w:r>
        <w:t xml:space="preserve">7.1 Bidder’s company details </w:t>
      </w:r>
    </w:p>
    <w:p w:rsidR="009F060F" w:rsidRDefault="006A6862">
      <w:pPr>
        <w:spacing w:after="148"/>
        <w:ind w:left="586"/>
      </w:pPr>
      <w:r>
        <w:t xml:space="preserve"> Please complete all the questions below in as much detail as possible. </w:t>
      </w:r>
    </w:p>
    <w:p w:rsidR="009F060F" w:rsidRDefault="006A6862">
      <w:pPr>
        <w:tabs>
          <w:tab w:val="center" w:pos="580"/>
          <w:tab w:val="center" w:pos="1791"/>
        </w:tabs>
        <w:spacing w:after="117"/>
        <w:ind w:left="0" w:firstLine="0"/>
        <w:jc w:val="left"/>
      </w:pPr>
      <w:r>
        <w:rPr>
          <w:rFonts w:ascii="Calibri" w:eastAsia="Calibri" w:hAnsi="Calibri" w:cs="Calibri"/>
        </w:rPr>
        <w:tab/>
      </w:r>
      <w:proofErr w:type="spellStart"/>
      <w:r>
        <w:t>i</w:t>
      </w:r>
      <w:proofErr w:type="spellEnd"/>
      <w:r>
        <w:t xml:space="preserve">. </w:t>
      </w:r>
      <w:r>
        <w:tab/>
        <w:t xml:space="preserve">Company Name: </w:t>
      </w:r>
    </w:p>
    <w:p w:rsidR="009F060F" w:rsidRDefault="006A6862">
      <w:pPr>
        <w:spacing w:line="372" w:lineRule="auto"/>
        <w:ind w:left="482" w:right="1344" w:firstLine="238"/>
      </w:pPr>
      <w:r>
        <w:t xml:space="preserve">____________________________________________________________ ii. </w:t>
      </w:r>
      <w:r>
        <w:tab/>
        <w:t xml:space="preserve">Contact Names and Numbers: </w:t>
      </w:r>
    </w:p>
    <w:p w:rsidR="009F060F" w:rsidRDefault="006A6862">
      <w:pPr>
        <w:spacing w:line="373" w:lineRule="auto"/>
        <w:ind w:left="439" w:right="1299" w:firstLine="281"/>
      </w:pPr>
      <w:r>
        <w:lastRenderedPageBreak/>
        <w:t xml:space="preserve">____________________________________________________________ iii. </w:t>
      </w:r>
      <w:r>
        <w:tab/>
        <w:t xml:space="preserve">Company Address: </w:t>
      </w:r>
    </w:p>
    <w:p w:rsidR="009F060F" w:rsidRDefault="006A6862">
      <w:pPr>
        <w:spacing w:after="129"/>
        <w:ind w:left="730"/>
      </w:pPr>
      <w:r>
        <w:t xml:space="preserve">____________________________________________________________ </w:t>
      </w:r>
    </w:p>
    <w:p w:rsidR="009F060F" w:rsidRDefault="006A6862">
      <w:pPr>
        <w:numPr>
          <w:ilvl w:val="0"/>
          <w:numId w:val="3"/>
        </w:numPr>
        <w:spacing w:line="379" w:lineRule="auto"/>
        <w:ind w:right="609" w:hanging="569"/>
      </w:pPr>
      <w:r>
        <w:t xml:space="preserve">Indicate if the above company is the primary contractor or joint venture/ alliance partner: </w:t>
      </w:r>
    </w:p>
    <w:p w:rsidR="009F060F" w:rsidRDefault="006A6862">
      <w:pPr>
        <w:spacing w:after="129"/>
        <w:ind w:left="730"/>
      </w:pPr>
      <w:r>
        <w:t xml:space="preserve">____________________________________________________________ </w:t>
      </w:r>
    </w:p>
    <w:p w:rsidR="009F060F" w:rsidRDefault="006A6862">
      <w:pPr>
        <w:numPr>
          <w:ilvl w:val="0"/>
          <w:numId w:val="3"/>
        </w:numPr>
        <w:spacing w:after="115"/>
        <w:ind w:right="609" w:hanging="569"/>
      </w:pPr>
      <w:r>
        <w:t xml:space="preserve">Number of personnel: </w:t>
      </w:r>
    </w:p>
    <w:p w:rsidR="009F060F" w:rsidRDefault="006A6862">
      <w:pPr>
        <w:spacing w:line="372" w:lineRule="auto"/>
        <w:ind w:left="422" w:right="1282" w:firstLine="298"/>
      </w:pPr>
      <w:r>
        <w:t xml:space="preserve">____________________________________________________________ vi. </w:t>
      </w:r>
      <w:r>
        <w:tab/>
        <w:t xml:space="preserve">Turnover in the last three financial years: </w:t>
      </w:r>
    </w:p>
    <w:p w:rsidR="009F060F" w:rsidRDefault="006A6862">
      <w:pPr>
        <w:spacing w:line="372" w:lineRule="auto"/>
        <w:ind w:left="377" w:right="1236" w:firstLine="343"/>
      </w:pPr>
      <w:r>
        <w:t xml:space="preserve">____________________________________________________________ vii. </w:t>
      </w:r>
      <w:r>
        <w:tab/>
        <w:t xml:space="preserve">Percentage growth in the last three years: </w:t>
      </w:r>
    </w:p>
    <w:p w:rsidR="009F060F" w:rsidRDefault="006A6862">
      <w:pPr>
        <w:ind w:left="730"/>
      </w:pPr>
      <w:r>
        <w:t xml:space="preserve">____________________________________________________________ </w:t>
      </w:r>
    </w:p>
    <w:p w:rsidR="009F060F" w:rsidRDefault="009F060F">
      <w:pPr>
        <w:sectPr w:rsidR="009F060F">
          <w:headerReference w:type="even" r:id="rId14"/>
          <w:headerReference w:type="default" r:id="rId15"/>
          <w:footerReference w:type="even" r:id="rId16"/>
          <w:footerReference w:type="default" r:id="rId17"/>
          <w:headerReference w:type="first" r:id="rId18"/>
          <w:footerReference w:type="first" r:id="rId19"/>
          <w:pgSz w:w="11904" w:h="16836"/>
          <w:pgMar w:top="1440" w:right="844" w:bottom="1922" w:left="1440" w:header="720" w:footer="1439" w:gutter="0"/>
          <w:cols w:space="720"/>
          <w:titlePg/>
        </w:sectPr>
      </w:pPr>
    </w:p>
    <w:p w:rsidR="009F060F" w:rsidRDefault="006A6862">
      <w:pPr>
        <w:tabs>
          <w:tab w:val="center" w:pos="1201"/>
          <w:tab w:val="center" w:pos="3196"/>
        </w:tabs>
        <w:spacing w:after="115"/>
        <w:ind w:left="0" w:firstLine="0"/>
        <w:jc w:val="left"/>
      </w:pPr>
      <w:r>
        <w:rPr>
          <w:rFonts w:ascii="Calibri" w:eastAsia="Calibri" w:hAnsi="Calibri" w:cs="Calibri"/>
        </w:rPr>
        <w:lastRenderedPageBreak/>
        <w:tab/>
      </w:r>
      <w:r>
        <w:t xml:space="preserve">viii. </w:t>
      </w:r>
      <w:r>
        <w:tab/>
        <w:t xml:space="preserve">Valid Tax Clearance Certificate: </w:t>
      </w:r>
    </w:p>
    <w:p w:rsidR="009F060F" w:rsidRDefault="006A6862">
      <w:pPr>
        <w:spacing w:after="110"/>
        <w:ind w:left="1450"/>
      </w:pPr>
      <w:r>
        <w:t xml:space="preserve">____________________________________________________________ </w:t>
      </w:r>
    </w:p>
    <w:p w:rsidR="009F060F" w:rsidRDefault="006A6862">
      <w:pPr>
        <w:spacing w:after="199" w:line="259" w:lineRule="auto"/>
        <w:ind w:left="1440" w:firstLine="0"/>
        <w:jc w:val="left"/>
      </w:pPr>
      <w:r>
        <w:t xml:space="preserve"> </w:t>
      </w:r>
    </w:p>
    <w:p w:rsidR="009F060F" w:rsidRDefault="006A6862">
      <w:pPr>
        <w:tabs>
          <w:tab w:val="center" w:pos="782"/>
          <w:tab w:val="right" w:pos="10340"/>
        </w:tabs>
        <w:spacing w:after="220" w:line="259" w:lineRule="auto"/>
        <w:ind w:left="0" w:firstLine="0"/>
        <w:jc w:val="left"/>
      </w:pPr>
      <w:r>
        <w:rPr>
          <w:rFonts w:ascii="Calibri" w:eastAsia="Calibri" w:hAnsi="Calibri" w:cs="Calibri"/>
        </w:rPr>
        <w:tab/>
      </w:r>
      <w:r>
        <w:rPr>
          <w:b/>
          <w:shd w:val="clear" w:color="auto" w:fill="E5E5E5"/>
        </w:rPr>
        <w:t xml:space="preserve">8 </w:t>
      </w:r>
      <w:r>
        <w:rPr>
          <w:b/>
          <w:shd w:val="clear" w:color="auto" w:fill="E5E5E5"/>
        </w:rPr>
        <w:tab/>
        <w:t xml:space="preserve">DETAILED </w:t>
      </w:r>
      <w:proofErr w:type="gramStart"/>
      <w:r>
        <w:rPr>
          <w:b/>
          <w:shd w:val="clear" w:color="auto" w:fill="E5E5E5"/>
        </w:rPr>
        <w:t>BREAKDOWN</w:t>
      </w:r>
      <w:proofErr w:type="gramEnd"/>
      <w:r>
        <w:rPr>
          <w:b/>
          <w:shd w:val="clear" w:color="auto" w:fill="E5E5E5"/>
        </w:rPr>
        <w:t xml:space="preserve"> OF TOTAL CHARGES, IMPLEMENTATION AND SUPPORT SERVICES </w:t>
      </w:r>
    </w:p>
    <w:p w:rsidR="009F060F" w:rsidRDefault="006A6862">
      <w:pPr>
        <w:spacing w:after="110"/>
        <w:ind w:left="1297"/>
      </w:pPr>
      <w:r>
        <w:t>Please supply a detailed breakdown of costs/charges and related charges as well as a total bid amount.</w:t>
      </w:r>
      <w:r>
        <w:rPr>
          <w:b/>
        </w:rPr>
        <w:t xml:space="preserve"> </w:t>
      </w:r>
    </w:p>
    <w:p w:rsidR="009F060F" w:rsidRDefault="006A6862">
      <w:pPr>
        <w:spacing w:after="139" w:line="259" w:lineRule="auto"/>
        <w:ind w:left="720" w:firstLine="0"/>
        <w:jc w:val="left"/>
      </w:pPr>
      <w:r>
        <w:t xml:space="preserve"> </w:t>
      </w:r>
    </w:p>
    <w:p w:rsidR="009F060F" w:rsidRDefault="006A6862">
      <w:pPr>
        <w:spacing w:after="153"/>
        <w:ind w:left="730"/>
      </w:pPr>
      <w:r>
        <w:rPr>
          <w:b/>
        </w:rPr>
        <w:t xml:space="preserve">IMPORTANT CONDITIONS: </w:t>
      </w:r>
    </w:p>
    <w:p w:rsidR="009F060F" w:rsidRDefault="006A6862">
      <w:pPr>
        <w:numPr>
          <w:ilvl w:val="0"/>
          <w:numId w:val="4"/>
        </w:numPr>
        <w:ind w:hanging="360"/>
      </w:pPr>
      <w:r>
        <w:t xml:space="preserve">Failure on the part of the bidder to sign/mark this tender form and thus to acknowledge and accept the conditions in writing or to complete the attached forms, questionnaires and specifications in all respects, may invalidate the tender. </w:t>
      </w:r>
    </w:p>
    <w:p w:rsidR="009F060F" w:rsidRDefault="006A6862">
      <w:pPr>
        <w:spacing w:after="139" w:line="259" w:lineRule="auto"/>
        <w:ind w:left="900" w:firstLine="0"/>
        <w:jc w:val="left"/>
      </w:pPr>
      <w:r>
        <w:t xml:space="preserve"> </w:t>
      </w:r>
    </w:p>
    <w:p w:rsidR="009F060F" w:rsidRDefault="006A6862">
      <w:pPr>
        <w:numPr>
          <w:ilvl w:val="0"/>
          <w:numId w:val="4"/>
        </w:numPr>
        <w:ind w:hanging="360"/>
      </w:pPr>
      <w:r>
        <w:t xml:space="preserve">Tenders should be submitted in the format and numbering sequence similar to the tender document and should preferably not be qualified by the bidder's own conditions of tender.  Failure to comply with these requirements or to renounce specifically the bidder's own conditions of tender when called upon to do so, may invalidate the tender. </w:t>
      </w:r>
    </w:p>
    <w:p w:rsidR="009F060F" w:rsidRDefault="006A6862">
      <w:pPr>
        <w:spacing w:after="141" w:line="259" w:lineRule="auto"/>
        <w:ind w:left="720" w:firstLine="0"/>
        <w:jc w:val="left"/>
      </w:pPr>
      <w:r>
        <w:t xml:space="preserve"> </w:t>
      </w:r>
    </w:p>
    <w:p w:rsidR="009F060F" w:rsidRDefault="006A6862">
      <w:pPr>
        <w:numPr>
          <w:ilvl w:val="0"/>
          <w:numId w:val="4"/>
        </w:numPr>
        <w:ind w:hanging="360"/>
      </w:pPr>
      <w:r>
        <w:t xml:space="preserve">If any of the conditions on this tender form are in conflict with any special conditions, stipulations or provisions incorporated in the tender, such special conditions, stipulations or provisions will apply. </w:t>
      </w:r>
    </w:p>
    <w:p w:rsidR="009F060F" w:rsidRDefault="006A6862">
      <w:pPr>
        <w:spacing w:after="139" w:line="259" w:lineRule="auto"/>
        <w:ind w:left="900" w:firstLine="0"/>
        <w:jc w:val="left"/>
      </w:pPr>
      <w:r>
        <w:t xml:space="preserve"> </w:t>
      </w:r>
    </w:p>
    <w:p w:rsidR="009F060F" w:rsidRDefault="006A6862">
      <w:pPr>
        <w:numPr>
          <w:ilvl w:val="0"/>
          <w:numId w:val="4"/>
        </w:numPr>
        <w:ind w:hanging="360"/>
      </w:pPr>
      <w:r>
        <w:t xml:space="preserve">Tender forms are not to be filled in by means of mechanical devices, e.g. Typewriters.  All tender forms must be handwritten in BLACK ink. </w:t>
      </w:r>
    </w:p>
    <w:p w:rsidR="009F060F" w:rsidRDefault="006A6862">
      <w:pPr>
        <w:spacing w:after="139" w:line="259" w:lineRule="auto"/>
        <w:ind w:left="900" w:firstLine="0"/>
        <w:jc w:val="left"/>
      </w:pPr>
      <w:r>
        <w:t xml:space="preserve"> </w:t>
      </w:r>
    </w:p>
    <w:p w:rsidR="009F060F" w:rsidRDefault="006A6862">
      <w:pPr>
        <w:numPr>
          <w:ilvl w:val="0"/>
          <w:numId w:val="4"/>
        </w:numPr>
        <w:ind w:hanging="360"/>
      </w:pPr>
      <w:r>
        <w:t xml:space="preserve">Bidders will check the numbers of the pages and satisfy themselves that none are missing or duplicated. No liability will be accepted with regard to claims arising from the fact that pages are missing or duplicated. </w:t>
      </w:r>
    </w:p>
    <w:p w:rsidR="009F060F" w:rsidRDefault="006A6862">
      <w:pPr>
        <w:spacing w:after="16" w:line="259" w:lineRule="auto"/>
        <w:ind w:left="1440" w:firstLine="0"/>
        <w:jc w:val="left"/>
      </w:pPr>
      <w:r>
        <w:t xml:space="preserve"> </w:t>
      </w:r>
    </w:p>
    <w:p w:rsidR="009F060F" w:rsidRDefault="006A6862">
      <w:pPr>
        <w:numPr>
          <w:ilvl w:val="0"/>
          <w:numId w:val="4"/>
        </w:numPr>
        <w:ind w:hanging="360"/>
      </w:pPr>
      <w:r>
        <w:t xml:space="preserve">In terms of Legal Aid SA’s procurement policies, firm tender prices and delivery periods are preferred. `Consequently, bidders will clearly state whether prices and delivery periods will remain firm for the duration of the contract or not. </w:t>
      </w:r>
    </w:p>
    <w:p w:rsidR="009F060F" w:rsidRDefault="006A6862">
      <w:pPr>
        <w:spacing w:after="139" w:line="259" w:lineRule="auto"/>
        <w:ind w:left="900" w:firstLine="0"/>
        <w:jc w:val="left"/>
      </w:pPr>
      <w:r>
        <w:t xml:space="preserve"> </w:t>
      </w:r>
    </w:p>
    <w:p w:rsidR="009F060F" w:rsidRDefault="006A6862">
      <w:pPr>
        <w:numPr>
          <w:ilvl w:val="0"/>
          <w:numId w:val="4"/>
        </w:numPr>
        <w:ind w:hanging="360"/>
      </w:pPr>
      <w:r>
        <w:t xml:space="preserve">Where items are specified in detail, the specifications form an integral part of the tender document and bidders will indicate in the space provided whether the items offered are to specification or not. </w:t>
      </w:r>
    </w:p>
    <w:p w:rsidR="009F060F" w:rsidRDefault="006A6862">
      <w:pPr>
        <w:spacing w:after="139" w:line="259" w:lineRule="auto"/>
        <w:ind w:left="900" w:firstLine="0"/>
        <w:jc w:val="left"/>
      </w:pPr>
      <w:r>
        <w:t xml:space="preserve"> </w:t>
      </w:r>
    </w:p>
    <w:p w:rsidR="009F060F" w:rsidRDefault="006A6862">
      <w:pPr>
        <w:numPr>
          <w:ilvl w:val="0"/>
          <w:numId w:val="4"/>
        </w:numPr>
        <w:ind w:hanging="360"/>
      </w:pPr>
      <w:r>
        <w:t xml:space="preserve">In respect of the paragraphs where the items offered are strictly to specification, bidders will insert the words "as specified". </w:t>
      </w:r>
    </w:p>
    <w:p w:rsidR="009F060F" w:rsidRDefault="006A6862">
      <w:pPr>
        <w:spacing w:after="139" w:line="259" w:lineRule="auto"/>
        <w:ind w:left="900" w:firstLine="0"/>
        <w:jc w:val="left"/>
      </w:pPr>
      <w:r>
        <w:t xml:space="preserve"> </w:t>
      </w:r>
    </w:p>
    <w:p w:rsidR="009F060F" w:rsidRDefault="006A6862">
      <w:pPr>
        <w:numPr>
          <w:ilvl w:val="0"/>
          <w:numId w:val="4"/>
        </w:numPr>
        <w:ind w:hanging="360"/>
      </w:pPr>
      <w:r>
        <w:t xml:space="preserve">In cases where the items are not to specification, the deviations from the specifications will be indicated. </w:t>
      </w:r>
    </w:p>
    <w:p w:rsidR="009F060F" w:rsidRDefault="006A6862">
      <w:pPr>
        <w:spacing w:after="139" w:line="259" w:lineRule="auto"/>
        <w:ind w:left="1080" w:firstLine="0"/>
        <w:jc w:val="left"/>
      </w:pPr>
      <w:r>
        <w:rPr>
          <w:b/>
        </w:rPr>
        <w:lastRenderedPageBreak/>
        <w:t xml:space="preserve"> </w:t>
      </w:r>
    </w:p>
    <w:p w:rsidR="009F060F" w:rsidRDefault="006A6862">
      <w:pPr>
        <w:numPr>
          <w:ilvl w:val="0"/>
          <w:numId w:val="4"/>
        </w:numPr>
        <w:ind w:hanging="360"/>
      </w:pPr>
      <w:r>
        <w:t xml:space="preserve">The tender prices will be quoted in South African currency, Rand, unless otherwise specified. </w:t>
      </w:r>
    </w:p>
    <w:p w:rsidR="009F060F" w:rsidRDefault="006A6862">
      <w:pPr>
        <w:spacing w:after="139" w:line="259" w:lineRule="auto"/>
        <w:ind w:left="1080" w:firstLine="0"/>
        <w:jc w:val="left"/>
      </w:pPr>
      <w:r>
        <w:t xml:space="preserve"> </w:t>
      </w:r>
    </w:p>
    <w:p w:rsidR="009F060F" w:rsidRDefault="006A6862">
      <w:pPr>
        <w:numPr>
          <w:ilvl w:val="0"/>
          <w:numId w:val="4"/>
        </w:numPr>
        <w:spacing w:after="154"/>
        <w:ind w:hanging="360"/>
      </w:pPr>
      <w:r>
        <w:t xml:space="preserve">Unless specifically provided for in the tender document, no tenders transmitted by telegram, telex, facsimile, E-mail or similar apparatus will be considered. </w:t>
      </w:r>
    </w:p>
    <w:p w:rsidR="009F060F" w:rsidRDefault="006A6862">
      <w:pPr>
        <w:spacing w:after="139" w:line="259" w:lineRule="auto"/>
        <w:ind w:left="1080" w:firstLine="0"/>
        <w:jc w:val="left"/>
      </w:pPr>
      <w:r>
        <w:t xml:space="preserve"> </w:t>
      </w:r>
    </w:p>
    <w:p w:rsidR="009F060F" w:rsidRDefault="006A6862">
      <w:pPr>
        <w:spacing w:after="148"/>
        <w:ind w:left="1090"/>
      </w:pPr>
      <w:r>
        <w:t xml:space="preserve">These conditions form part of the tender and failure to comply therewith may invalidate a tender.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41"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41" w:line="259" w:lineRule="auto"/>
        <w:ind w:left="1080" w:firstLine="0"/>
        <w:jc w:val="left"/>
      </w:pPr>
      <w:r>
        <w:t xml:space="preserve"> </w:t>
      </w:r>
    </w:p>
    <w:p w:rsidR="009F060F" w:rsidRDefault="006A6862">
      <w:pPr>
        <w:spacing w:after="139" w:line="259" w:lineRule="auto"/>
        <w:ind w:left="1080" w:firstLine="0"/>
        <w:jc w:val="left"/>
      </w:pPr>
      <w:r>
        <w:t xml:space="preserve"> </w:t>
      </w:r>
    </w:p>
    <w:p w:rsidR="009F060F" w:rsidRDefault="006A6862">
      <w:pPr>
        <w:spacing w:after="139" w:line="259" w:lineRule="auto"/>
        <w:ind w:left="1080" w:firstLine="0"/>
        <w:jc w:val="left"/>
      </w:pPr>
      <w:r>
        <w:lastRenderedPageBreak/>
        <w:t xml:space="preserve"> </w:t>
      </w:r>
    </w:p>
    <w:p w:rsidR="009F060F" w:rsidRDefault="006A6862">
      <w:pPr>
        <w:spacing w:after="0" w:line="259" w:lineRule="auto"/>
        <w:ind w:left="1080" w:firstLine="0"/>
        <w:jc w:val="left"/>
      </w:pPr>
      <w:r>
        <w:t xml:space="preserve"> </w:t>
      </w:r>
    </w:p>
    <w:p w:rsidR="009F060F" w:rsidRDefault="006A6862">
      <w:pPr>
        <w:spacing w:after="0" w:line="259" w:lineRule="auto"/>
        <w:ind w:left="720" w:firstLine="0"/>
        <w:jc w:val="left"/>
      </w:pPr>
      <w:r>
        <w:rPr>
          <w:b/>
          <w:sz w:val="20"/>
        </w:rPr>
        <w:t xml:space="preserve">                                                                                                                                                                  SBD 1 </w:t>
      </w:r>
    </w:p>
    <w:p w:rsidR="009F060F" w:rsidRDefault="006A6862">
      <w:pPr>
        <w:spacing w:after="0" w:line="259" w:lineRule="auto"/>
        <w:ind w:left="724"/>
        <w:jc w:val="center"/>
      </w:pPr>
      <w:r>
        <w:rPr>
          <w:b/>
          <w:sz w:val="20"/>
        </w:rPr>
        <w:t xml:space="preserve">PART A </w:t>
      </w:r>
    </w:p>
    <w:p w:rsidR="009F060F" w:rsidRDefault="006A6862">
      <w:pPr>
        <w:spacing w:after="0" w:line="259" w:lineRule="auto"/>
        <w:ind w:left="724" w:right="2"/>
        <w:jc w:val="center"/>
      </w:pPr>
      <w:r>
        <w:rPr>
          <w:b/>
          <w:sz w:val="20"/>
        </w:rPr>
        <w:t xml:space="preserve">INVITATION TO BID </w:t>
      </w:r>
    </w:p>
    <w:tbl>
      <w:tblPr>
        <w:tblStyle w:val="TableGrid"/>
        <w:tblW w:w="10796" w:type="dxa"/>
        <w:tblInd w:w="130" w:type="dxa"/>
        <w:tblCellMar>
          <w:top w:w="9" w:type="dxa"/>
          <w:left w:w="77" w:type="dxa"/>
          <w:bottom w:w="5" w:type="dxa"/>
          <w:right w:w="57" w:type="dxa"/>
        </w:tblCellMar>
        <w:tblLook w:val="04A0" w:firstRow="1" w:lastRow="0" w:firstColumn="1" w:lastColumn="0" w:noHBand="0" w:noVBand="1"/>
      </w:tblPr>
      <w:tblGrid>
        <w:gridCol w:w="1343"/>
        <w:gridCol w:w="771"/>
        <w:gridCol w:w="681"/>
        <w:gridCol w:w="169"/>
        <w:gridCol w:w="1332"/>
        <w:gridCol w:w="1008"/>
        <w:gridCol w:w="545"/>
        <w:gridCol w:w="715"/>
        <w:gridCol w:w="990"/>
        <w:gridCol w:w="991"/>
        <w:gridCol w:w="1069"/>
        <w:gridCol w:w="1182"/>
      </w:tblGrid>
      <w:tr w:rsidR="009F060F">
        <w:trPr>
          <w:trHeight w:val="352"/>
        </w:trPr>
        <w:tc>
          <w:tcPr>
            <w:tcW w:w="10796" w:type="dxa"/>
            <w:gridSpan w:val="12"/>
            <w:tcBorders>
              <w:top w:val="single" w:sz="4" w:space="0" w:color="000000"/>
              <w:left w:val="single" w:sz="4" w:space="0" w:color="000000"/>
              <w:bottom w:val="single" w:sz="4" w:space="0" w:color="000000"/>
              <w:right w:val="single" w:sz="4" w:space="0" w:color="000000"/>
            </w:tcBorders>
            <w:shd w:val="clear" w:color="auto" w:fill="DDD9C3"/>
          </w:tcPr>
          <w:p w:rsidR="009F060F" w:rsidRDefault="006A6862">
            <w:pPr>
              <w:spacing w:after="0" w:line="259" w:lineRule="auto"/>
              <w:ind w:left="31" w:firstLine="0"/>
              <w:jc w:val="left"/>
            </w:pPr>
            <w:r>
              <w:rPr>
                <w:b/>
                <w:sz w:val="16"/>
              </w:rPr>
              <w:t>YOU ARE HEREBY INVITED TO BID FOR REQUIREMENTS OF THE (</w:t>
            </w:r>
            <w:r>
              <w:rPr>
                <w:i/>
                <w:sz w:val="16"/>
              </w:rPr>
              <w:t>NAME OF DEPARTMENT/ PUBLIC ENTITY</w:t>
            </w:r>
            <w:r>
              <w:rPr>
                <w:b/>
                <w:sz w:val="16"/>
              </w:rPr>
              <w:t xml:space="preserve">) </w:t>
            </w:r>
          </w:p>
        </w:tc>
      </w:tr>
      <w:tr w:rsidR="009F060F">
        <w:trPr>
          <w:trHeight w:val="354"/>
        </w:trPr>
        <w:tc>
          <w:tcPr>
            <w:tcW w:w="1344"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BID NUMBER: </w:t>
            </w:r>
          </w:p>
        </w:tc>
        <w:tc>
          <w:tcPr>
            <w:tcW w:w="1621"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19/2026 </w:t>
            </w:r>
          </w:p>
        </w:tc>
        <w:tc>
          <w:tcPr>
            <w:tcW w:w="2340" w:type="dxa"/>
            <w:gridSpan w:val="2"/>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CLOSING DATE: </w:t>
            </w:r>
          </w:p>
        </w:tc>
        <w:tc>
          <w:tcPr>
            <w:tcW w:w="2249"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03 August 2026</w:t>
            </w:r>
          </w:p>
        </w:tc>
        <w:tc>
          <w:tcPr>
            <w:tcW w:w="2060" w:type="dxa"/>
            <w:gridSpan w:val="2"/>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CLOSING TIME: </w:t>
            </w:r>
          </w:p>
        </w:tc>
        <w:tc>
          <w:tcPr>
            <w:tcW w:w="1182"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11H00 </w:t>
            </w:r>
          </w:p>
        </w:tc>
      </w:tr>
      <w:tr w:rsidR="009F060F">
        <w:trPr>
          <w:trHeight w:val="380"/>
        </w:trPr>
        <w:tc>
          <w:tcPr>
            <w:tcW w:w="2115" w:type="dxa"/>
            <w:gridSpan w:val="2"/>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DESCRIPTION </w:t>
            </w:r>
          </w:p>
        </w:tc>
        <w:tc>
          <w:tcPr>
            <w:tcW w:w="8682" w:type="dxa"/>
            <w:gridSpan w:val="10"/>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8"/>
              </w:rPr>
              <w:t xml:space="preserve">Provision of Office Accommodation for a period of up to five (5) years in respect of Butterworth Local Office </w:t>
            </w:r>
          </w:p>
        </w:tc>
      </w:tr>
      <w:tr w:rsidR="009F060F">
        <w:trPr>
          <w:trHeight w:val="350"/>
        </w:trPr>
        <w:tc>
          <w:tcPr>
            <w:tcW w:w="10796" w:type="dxa"/>
            <w:gridSpan w:val="12"/>
            <w:tcBorders>
              <w:top w:val="single" w:sz="4" w:space="0" w:color="000000"/>
              <w:left w:val="single" w:sz="4" w:space="0" w:color="000000"/>
              <w:bottom w:val="single" w:sz="4" w:space="0" w:color="000000"/>
              <w:right w:val="single" w:sz="4" w:space="0" w:color="000000"/>
            </w:tcBorders>
            <w:shd w:val="clear" w:color="auto" w:fill="DDD9C3"/>
          </w:tcPr>
          <w:p w:rsidR="009F060F" w:rsidRDefault="006A6862">
            <w:pPr>
              <w:spacing w:after="0" w:line="259" w:lineRule="auto"/>
              <w:ind w:left="31" w:firstLine="0"/>
              <w:jc w:val="left"/>
            </w:pPr>
            <w:r>
              <w:rPr>
                <w:b/>
                <w:sz w:val="16"/>
              </w:rPr>
              <w:t xml:space="preserve">BID RESPONSE DOCUMENTS MAY BE DEPOSITED IN THE BID BOX SITUATED AT </w:t>
            </w:r>
            <w:r>
              <w:rPr>
                <w:b/>
                <w:i/>
                <w:sz w:val="16"/>
              </w:rPr>
              <w:t>(STREET ADDRESS)</w:t>
            </w:r>
            <w:r>
              <w:rPr>
                <w:b/>
                <w:sz w:val="16"/>
              </w:rPr>
              <w:t xml:space="preserve"> </w:t>
            </w:r>
          </w:p>
        </w:tc>
      </w:tr>
      <w:tr w:rsidR="009F060F">
        <w:trPr>
          <w:trHeight w:val="356"/>
        </w:trPr>
        <w:tc>
          <w:tcPr>
            <w:tcW w:w="10796" w:type="dxa"/>
            <w:gridSpan w:val="12"/>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b/>
                <w:sz w:val="16"/>
              </w:rPr>
              <w:t xml:space="preserve">Legal Aid House, 29 De Beer Street, Braamfontein, Johannesburg, 2001 </w:t>
            </w:r>
          </w:p>
        </w:tc>
      </w:tr>
      <w:tr w:rsidR="009F060F">
        <w:trPr>
          <w:trHeight w:val="354"/>
        </w:trPr>
        <w:tc>
          <w:tcPr>
            <w:tcW w:w="10796" w:type="dxa"/>
            <w:gridSpan w:val="12"/>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b/>
                <w:sz w:val="16"/>
              </w:rPr>
              <w:t xml:space="preserve"> </w:t>
            </w:r>
          </w:p>
        </w:tc>
      </w:tr>
      <w:tr w:rsidR="009F060F">
        <w:trPr>
          <w:trHeight w:val="418"/>
        </w:trPr>
        <w:tc>
          <w:tcPr>
            <w:tcW w:w="5850" w:type="dxa"/>
            <w:gridSpan w:val="7"/>
            <w:tcBorders>
              <w:top w:val="single" w:sz="4" w:space="0" w:color="000000"/>
              <w:left w:val="single" w:sz="4" w:space="0" w:color="000000"/>
              <w:bottom w:val="single" w:sz="4" w:space="0" w:color="000000"/>
              <w:right w:val="single" w:sz="4" w:space="0" w:color="000000"/>
            </w:tcBorders>
            <w:shd w:val="clear" w:color="auto" w:fill="DDD9C3"/>
          </w:tcPr>
          <w:p w:rsidR="009F060F" w:rsidRDefault="006A6862">
            <w:pPr>
              <w:spacing w:after="0" w:line="259" w:lineRule="auto"/>
              <w:ind w:left="31" w:firstLine="0"/>
              <w:jc w:val="left"/>
            </w:pPr>
            <w:r>
              <w:rPr>
                <w:b/>
                <w:sz w:val="16"/>
              </w:rPr>
              <w:t xml:space="preserve">BIDDING PROCEDURE ENQUIRIES MAY BE DIRECTED TO </w:t>
            </w:r>
          </w:p>
        </w:tc>
        <w:tc>
          <w:tcPr>
            <w:tcW w:w="4946" w:type="dxa"/>
            <w:gridSpan w:val="5"/>
            <w:tcBorders>
              <w:top w:val="single" w:sz="4" w:space="0" w:color="000000"/>
              <w:left w:val="single" w:sz="4" w:space="0" w:color="000000"/>
              <w:bottom w:val="single" w:sz="4" w:space="0" w:color="000000"/>
              <w:right w:val="single" w:sz="4" w:space="0" w:color="000000"/>
            </w:tcBorders>
            <w:shd w:val="clear" w:color="auto" w:fill="DDD9C3"/>
          </w:tcPr>
          <w:p w:rsidR="009F060F" w:rsidRDefault="006A6862">
            <w:pPr>
              <w:spacing w:after="0" w:line="259" w:lineRule="auto"/>
              <w:ind w:left="31" w:firstLine="0"/>
              <w:jc w:val="left"/>
            </w:pPr>
            <w:r>
              <w:rPr>
                <w:b/>
                <w:sz w:val="16"/>
              </w:rPr>
              <w:t xml:space="preserve">TECHNICAL ENQUIRIES MAY BE DIRECTED TO: </w:t>
            </w:r>
          </w:p>
        </w:tc>
      </w:tr>
      <w:tr w:rsidR="009F060F">
        <w:trPr>
          <w:trHeight w:val="356"/>
        </w:trPr>
        <w:tc>
          <w:tcPr>
            <w:tcW w:w="2796"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CONTACT PERSON </w:t>
            </w:r>
          </w:p>
        </w:tc>
        <w:tc>
          <w:tcPr>
            <w:tcW w:w="3054" w:type="dxa"/>
            <w:gridSpan w:val="4"/>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44" w:firstLine="0"/>
              <w:jc w:val="left"/>
            </w:pPr>
            <w:r>
              <w:rPr>
                <w:b/>
                <w:i/>
                <w:sz w:val="16"/>
              </w:rPr>
              <w:t>Nosisa Nowalaza</w:t>
            </w:r>
            <w:r>
              <w:rPr>
                <w:sz w:val="16"/>
              </w:rPr>
              <w:t xml:space="preserve"> </w:t>
            </w:r>
          </w:p>
        </w:tc>
        <w:tc>
          <w:tcPr>
            <w:tcW w:w="1705" w:type="dxa"/>
            <w:gridSpan w:val="2"/>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CONTACT PERSON </w:t>
            </w:r>
          </w:p>
        </w:tc>
        <w:tc>
          <w:tcPr>
            <w:tcW w:w="3242" w:type="dxa"/>
            <w:gridSpan w:val="3"/>
            <w:tcBorders>
              <w:top w:val="single" w:sz="4" w:space="0" w:color="000000"/>
              <w:left w:val="single" w:sz="4" w:space="0" w:color="000000"/>
              <w:bottom w:val="single" w:sz="4" w:space="0" w:color="000000"/>
              <w:right w:val="single" w:sz="4" w:space="0" w:color="000000"/>
            </w:tcBorders>
          </w:tcPr>
          <w:p w:rsidR="009F060F" w:rsidRPr="007B2E4E" w:rsidRDefault="006A6862">
            <w:pPr>
              <w:spacing w:after="0" w:line="259" w:lineRule="auto"/>
              <w:ind w:left="31" w:firstLine="0"/>
              <w:jc w:val="left"/>
              <w:rPr>
                <w:i/>
                <w:sz w:val="18"/>
                <w:szCs w:val="18"/>
              </w:rPr>
            </w:pPr>
            <w:r w:rsidRPr="007B2E4E">
              <w:rPr>
                <w:i/>
                <w:sz w:val="18"/>
                <w:szCs w:val="18"/>
              </w:rPr>
              <w:t xml:space="preserve">Siyabulela </w:t>
            </w:r>
            <w:proofErr w:type="spellStart"/>
            <w:r w:rsidRPr="007B2E4E">
              <w:rPr>
                <w:i/>
                <w:sz w:val="18"/>
                <w:szCs w:val="18"/>
              </w:rPr>
              <w:t>N</w:t>
            </w:r>
            <w:r w:rsidR="007B2E4E" w:rsidRPr="007B2E4E">
              <w:rPr>
                <w:i/>
                <w:sz w:val="18"/>
                <w:szCs w:val="18"/>
              </w:rPr>
              <w:t>tushelo</w:t>
            </w:r>
            <w:proofErr w:type="spellEnd"/>
          </w:p>
        </w:tc>
      </w:tr>
      <w:tr w:rsidR="009F060F">
        <w:trPr>
          <w:trHeight w:val="353"/>
        </w:trPr>
        <w:tc>
          <w:tcPr>
            <w:tcW w:w="2796"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TELEPHONE NUMBER </w:t>
            </w:r>
          </w:p>
        </w:tc>
        <w:tc>
          <w:tcPr>
            <w:tcW w:w="3054" w:type="dxa"/>
            <w:gridSpan w:val="4"/>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44" w:firstLine="0"/>
              <w:jc w:val="left"/>
            </w:pPr>
            <w:r>
              <w:rPr>
                <w:b/>
                <w:i/>
                <w:sz w:val="16"/>
              </w:rPr>
              <w:t>(047) 491 0006</w:t>
            </w:r>
            <w:r>
              <w:rPr>
                <w:sz w:val="16"/>
              </w:rPr>
              <w:t xml:space="preserve"> </w:t>
            </w:r>
          </w:p>
        </w:tc>
        <w:tc>
          <w:tcPr>
            <w:tcW w:w="1705" w:type="dxa"/>
            <w:gridSpan w:val="2"/>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MOBILE NUMBER </w:t>
            </w:r>
          </w:p>
        </w:tc>
        <w:tc>
          <w:tcPr>
            <w:tcW w:w="3242"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w:t>
            </w:r>
            <w:r>
              <w:rPr>
                <w:b/>
                <w:i/>
                <w:sz w:val="16"/>
              </w:rPr>
              <w:t>047) 491 0006</w:t>
            </w:r>
            <w:r>
              <w:rPr>
                <w:b/>
                <w:sz w:val="16"/>
              </w:rPr>
              <w:t xml:space="preserve"> </w:t>
            </w:r>
          </w:p>
        </w:tc>
      </w:tr>
      <w:tr w:rsidR="009F060F">
        <w:trPr>
          <w:trHeight w:val="355"/>
        </w:trPr>
        <w:tc>
          <w:tcPr>
            <w:tcW w:w="2796"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E-MAIL ADDRESS </w:t>
            </w:r>
          </w:p>
        </w:tc>
        <w:tc>
          <w:tcPr>
            <w:tcW w:w="3054" w:type="dxa"/>
            <w:gridSpan w:val="4"/>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44" w:firstLine="0"/>
              <w:jc w:val="left"/>
            </w:pPr>
            <w:r>
              <w:rPr>
                <w:color w:val="0000FF"/>
                <w:sz w:val="16"/>
                <w:u w:val="single" w:color="0000FF"/>
              </w:rPr>
              <w:t>NosisaN@legal-aid.co.za</w:t>
            </w:r>
            <w:r>
              <w:rPr>
                <w:sz w:val="16"/>
              </w:rPr>
              <w:t xml:space="preserve">  </w:t>
            </w:r>
          </w:p>
        </w:tc>
        <w:tc>
          <w:tcPr>
            <w:tcW w:w="1705" w:type="dxa"/>
            <w:gridSpan w:val="2"/>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E-MAIL ADDRESS </w:t>
            </w:r>
          </w:p>
        </w:tc>
        <w:tc>
          <w:tcPr>
            <w:tcW w:w="3242" w:type="dxa"/>
            <w:gridSpan w:val="3"/>
            <w:tcBorders>
              <w:top w:val="single" w:sz="4" w:space="0" w:color="000000"/>
              <w:left w:val="single" w:sz="4" w:space="0" w:color="000000"/>
              <w:bottom w:val="single" w:sz="4" w:space="0" w:color="000000"/>
              <w:right w:val="single" w:sz="4" w:space="0" w:color="000000"/>
            </w:tcBorders>
          </w:tcPr>
          <w:p w:rsidR="009F060F" w:rsidRDefault="007B2E4E">
            <w:pPr>
              <w:spacing w:after="0" w:line="259" w:lineRule="auto"/>
              <w:ind w:left="31" w:firstLine="0"/>
              <w:jc w:val="left"/>
            </w:pPr>
            <w:r>
              <w:rPr>
                <w:color w:val="0563C1"/>
                <w:sz w:val="16"/>
                <w:u w:val="single" w:color="0563C1"/>
              </w:rPr>
              <w:t>SiyabuleleN</w:t>
            </w:r>
            <w:r w:rsidR="006A6862">
              <w:rPr>
                <w:color w:val="0563C1"/>
                <w:sz w:val="16"/>
                <w:u w:val="single" w:color="0563C1"/>
              </w:rPr>
              <w:t>@legal-aid.co.za</w:t>
            </w:r>
            <w:r w:rsidR="006A6862">
              <w:rPr>
                <w:sz w:val="16"/>
              </w:rPr>
              <w:t xml:space="preserve"> </w:t>
            </w:r>
          </w:p>
        </w:tc>
      </w:tr>
      <w:tr w:rsidR="009F060F">
        <w:trPr>
          <w:trHeight w:val="352"/>
        </w:trPr>
        <w:tc>
          <w:tcPr>
            <w:tcW w:w="10796" w:type="dxa"/>
            <w:gridSpan w:val="12"/>
            <w:tcBorders>
              <w:top w:val="single" w:sz="4" w:space="0" w:color="000000"/>
              <w:left w:val="single" w:sz="4" w:space="0" w:color="000000"/>
              <w:bottom w:val="single" w:sz="4" w:space="0" w:color="000000"/>
              <w:right w:val="single" w:sz="4" w:space="0" w:color="000000"/>
            </w:tcBorders>
            <w:shd w:val="clear" w:color="auto" w:fill="DDD9C3"/>
          </w:tcPr>
          <w:p w:rsidR="009F060F" w:rsidRDefault="006A6862">
            <w:pPr>
              <w:spacing w:after="0" w:line="259" w:lineRule="auto"/>
              <w:ind w:left="31" w:firstLine="0"/>
              <w:jc w:val="left"/>
            </w:pPr>
            <w:r>
              <w:rPr>
                <w:b/>
                <w:sz w:val="16"/>
              </w:rPr>
              <w:t xml:space="preserve">SUPPLIER INFORMATION </w:t>
            </w:r>
          </w:p>
        </w:tc>
      </w:tr>
      <w:tr w:rsidR="009F060F">
        <w:trPr>
          <w:trHeight w:val="354"/>
        </w:trPr>
        <w:tc>
          <w:tcPr>
            <w:tcW w:w="2796"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NAME OF BIDDER </w:t>
            </w:r>
          </w:p>
        </w:tc>
        <w:tc>
          <w:tcPr>
            <w:tcW w:w="8001" w:type="dxa"/>
            <w:gridSpan w:val="9"/>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20" w:firstLine="0"/>
              <w:jc w:val="left"/>
            </w:pPr>
            <w:r>
              <w:rPr>
                <w:sz w:val="16"/>
              </w:rPr>
              <w:t xml:space="preserve"> </w:t>
            </w:r>
          </w:p>
        </w:tc>
      </w:tr>
      <w:tr w:rsidR="009F060F">
        <w:trPr>
          <w:trHeight w:val="355"/>
        </w:trPr>
        <w:tc>
          <w:tcPr>
            <w:tcW w:w="2796"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POSTAL ADDRESS </w:t>
            </w:r>
          </w:p>
        </w:tc>
        <w:tc>
          <w:tcPr>
            <w:tcW w:w="8001" w:type="dxa"/>
            <w:gridSpan w:val="9"/>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20" w:firstLine="0"/>
              <w:jc w:val="left"/>
            </w:pPr>
            <w:r>
              <w:rPr>
                <w:sz w:val="16"/>
              </w:rPr>
              <w:t xml:space="preserve"> </w:t>
            </w:r>
          </w:p>
        </w:tc>
      </w:tr>
      <w:tr w:rsidR="009F060F">
        <w:trPr>
          <w:trHeight w:val="353"/>
        </w:trPr>
        <w:tc>
          <w:tcPr>
            <w:tcW w:w="2796"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STREET ADDRESS </w:t>
            </w:r>
          </w:p>
        </w:tc>
        <w:tc>
          <w:tcPr>
            <w:tcW w:w="8001" w:type="dxa"/>
            <w:gridSpan w:val="9"/>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20" w:firstLine="0"/>
              <w:jc w:val="left"/>
            </w:pPr>
            <w:r>
              <w:rPr>
                <w:sz w:val="16"/>
              </w:rPr>
              <w:t xml:space="preserve"> </w:t>
            </w:r>
          </w:p>
        </w:tc>
      </w:tr>
      <w:tr w:rsidR="009F060F">
        <w:trPr>
          <w:trHeight w:val="355"/>
        </w:trPr>
        <w:tc>
          <w:tcPr>
            <w:tcW w:w="2796"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TELEPHONE NUMBER </w:t>
            </w:r>
          </w:p>
        </w:tc>
        <w:tc>
          <w:tcPr>
            <w:tcW w:w="1501" w:type="dxa"/>
            <w:gridSpan w:val="2"/>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20" w:firstLine="0"/>
              <w:jc w:val="left"/>
            </w:pPr>
            <w:r>
              <w:rPr>
                <w:sz w:val="16"/>
              </w:rPr>
              <w:t xml:space="preserve">CODE </w:t>
            </w:r>
          </w:p>
        </w:tc>
        <w:tc>
          <w:tcPr>
            <w:tcW w:w="2268"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 </w:t>
            </w:r>
          </w:p>
        </w:tc>
        <w:tc>
          <w:tcPr>
            <w:tcW w:w="1981" w:type="dxa"/>
            <w:gridSpan w:val="2"/>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NUMBER </w:t>
            </w:r>
          </w:p>
        </w:tc>
        <w:tc>
          <w:tcPr>
            <w:tcW w:w="2250" w:type="dxa"/>
            <w:gridSpan w:val="2"/>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4" w:firstLine="0"/>
              <w:jc w:val="left"/>
            </w:pPr>
            <w:r>
              <w:rPr>
                <w:sz w:val="16"/>
              </w:rPr>
              <w:t xml:space="preserve"> </w:t>
            </w:r>
          </w:p>
        </w:tc>
      </w:tr>
      <w:tr w:rsidR="009F060F">
        <w:trPr>
          <w:trHeight w:val="353"/>
        </w:trPr>
        <w:tc>
          <w:tcPr>
            <w:tcW w:w="2796"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CELLPHONE NUMBER </w:t>
            </w:r>
          </w:p>
        </w:tc>
        <w:tc>
          <w:tcPr>
            <w:tcW w:w="8001" w:type="dxa"/>
            <w:gridSpan w:val="9"/>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20" w:firstLine="0"/>
              <w:jc w:val="left"/>
            </w:pPr>
            <w:r>
              <w:rPr>
                <w:sz w:val="16"/>
              </w:rPr>
              <w:t xml:space="preserve"> </w:t>
            </w:r>
          </w:p>
        </w:tc>
      </w:tr>
      <w:tr w:rsidR="009F060F">
        <w:trPr>
          <w:trHeight w:val="355"/>
        </w:trPr>
        <w:tc>
          <w:tcPr>
            <w:tcW w:w="2796"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FACSIMILE NUMBER </w:t>
            </w:r>
          </w:p>
        </w:tc>
        <w:tc>
          <w:tcPr>
            <w:tcW w:w="1501" w:type="dxa"/>
            <w:gridSpan w:val="2"/>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20" w:firstLine="0"/>
              <w:jc w:val="left"/>
            </w:pPr>
            <w:r>
              <w:rPr>
                <w:sz w:val="16"/>
              </w:rPr>
              <w:t xml:space="preserve">CODE </w:t>
            </w:r>
          </w:p>
        </w:tc>
        <w:tc>
          <w:tcPr>
            <w:tcW w:w="2268"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 </w:t>
            </w:r>
          </w:p>
        </w:tc>
        <w:tc>
          <w:tcPr>
            <w:tcW w:w="1981" w:type="dxa"/>
            <w:gridSpan w:val="2"/>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NUMBER </w:t>
            </w:r>
          </w:p>
        </w:tc>
        <w:tc>
          <w:tcPr>
            <w:tcW w:w="2250" w:type="dxa"/>
            <w:gridSpan w:val="2"/>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4" w:firstLine="0"/>
              <w:jc w:val="left"/>
            </w:pPr>
            <w:r>
              <w:rPr>
                <w:sz w:val="16"/>
              </w:rPr>
              <w:t xml:space="preserve"> </w:t>
            </w:r>
          </w:p>
        </w:tc>
      </w:tr>
      <w:tr w:rsidR="009F060F">
        <w:trPr>
          <w:trHeight w:val="353"/>
        </w:trPr>
        <w:tc>
          <w:tcPr>
            <w:tcW w:w="2796"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E-MAIL ADDRESS </w:t>
            </w:r>
          </w:p>
        </w:tc>
        <w:tc>
          <w:tcPr>
            <w:tcW w:w="8001" w:type="dxa"/>
            <w:gridSpan w:val="9"/>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20" w:firstLine="0"/>
              <w:jc w:val="left"/>
            </w:pPr>
            <w:r>
              <w:rPr>
                <w:sz w:val="16"/>
              </w:rPr>
              <w:t xml:space="preserve"> </w:t>
            </w:r>
          </w:p>
        </w:tc>
      </w:tr>
      <w:tr w:rsidR="009F060F">
        <w:trPr>
          <w:trHeight w:val="355"/>
        </w:trPr>
        <w:tc>
          <w:tcPr>
            <w:tcW w:w="2796"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VAT REGISTRATION NUMBER </w:t>
            </w:r>
          </w:p>
        </w:tc>
        <w:tc>
          <w:tcPr>
            <w:tcW w:w="8001" w:type="dxa"/>
            <w:gridSpan w:val="9"/>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20" w:firstLine="0"/>
              <w:jc w:val="left"/>
            </w:pPr>
            <w:r>
              <w:rPr>
                <w:sz w:val="16"/>
              </w:rPr>
              <w:t xml:space="preserve"> </w:t>
            </w:r>
          </w:p>
        </w:tc>
      </w:tr>
      <w:tr w:rsidR="009F060F">
        <w:trPr>
          <w:trHeight w:val="722"/>
        </w:trPr>
        <w:tc>
          <w:tcPr>
            <w:tcW w:w="2796"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SUPPLIER COMPLIANCE STATUS </w:t>
            </w:r>
          </w:p>
        </w:tc>
        <w:tc>
          <w:tcPr>
            <w:tcW w:w="1501" w:type="dxa"/>
            <w:gridSpan w:val="2"/>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20" w:firstLine="0"/>
              <w:jc w:val="left"/>
            </w:pPr>
            <w:r>
              <w:rPr>
                <w:sz w:val="16"/>
              </w:rPr>
              <w:t xml:space="preserve">TAX </w:t>
            </w:r>
          </w:p>
          <w:p w:rsidR="009F060F" w:rsidRDefault="006A6862">
            <w:pPr>
              <w:spacing w:after="0" w:line="259" w:lineRule="auto"/>
              <w:ind w:left="20" w:firstLine="0"/>
              <w:jc w:val="left"/>
            </w:pPr>
            <w:r>
              <w:rPr>
                <w:sz w:val="16"/>
              </w:rPr>
              <w:t xml:space="preserve">COMPLIANCE SYSTEM PIN: </w:t>
            </w:r>
          </w:p>
        </w:tc>
        <w:tc>
          <w:tcPr>
            <w:tcW w:w="1553" w:type="dxa"/>
            <w:gridSpan w:val="2"/>
            <w:tcBorders>
              <w:top w:val="single" w:sz="4" w:space="0" w:color="000000"/>
              <w:left w:val="single" w:sz="4" w:space="0" w:color="000000"/>
              <w:bottom w:val="single" w:sz="4" w:space="0" w:color="000000"/>
              <w:right w:val="single" w:sz="4" w:space="0" w:color="000000"/>
            </w:tcBorders>
            <w:vAlign w:val="bottom"/>
          </w:tcPr>
          <w:p w:rsidR="009F060F" w:rsidRDefault="006A6862">
            <w:pPr>
              <w:spacing w:after="0" w:line="259" w:lineRule="auto"/>
              <w:ind w:left="31" w:firstLine="0"/>
              <w:jc w:val="left"/>
            </w:pPr>
            <w:r>
              <w:rPr>
                <w:sz w:val="16"/>
              </w:rPr>
              <w:t xml:space="preserve"> </w:t>
            </w:r>
          </w:p>
        </w:tc>
        <w:tc>
          <w:tcPr>
            <w:tcW w:w="715"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b/>
                <w:sz w:val="16"/>
              </w:rPr>
              <w:t xml:space="preserve">OR </w:t>
            </w:r>
          </w:p>
        </w:tc>
        <w:tc>
          <w:tcPr>
            <w:tcW w:w="1981" w:type="dxa"/>
            <w:gridSpan w:val="2"/>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31" w:firstLine="0"/>
              <w:jc w:val="left"/>
            </w:pPr>
            <w:r>
              <w:rPr>
                <w:sz w:val="16"/>
              </w:rPr>
              <w:t xml:space="preserve">CENTRAL </w:t>
            </w:r>
            <w:r>
              <w:rPr>
                <w:sz w:val="16"/>
              </w:rPr>
              <w:tab/>
              <w:t xml:space="preserve">SUPPLIER DATABASE No:  </w:t>
            </w:r>
          </w:p>
        </w:tc>
        <w:tc>
          <w:tcPr>
            <w:tcW w:w="2250" w:type="dxa"/>
            <w:gridSpan w:val="2"/>
            <w:tcBorders>
              <w:top w:val="single" w:sz="4" w:space="0" w:color="000000"/>
              <w:left w:val="single" w:sz="4" w:space="0" w:color="000000"/>
              <w:bottom w:val="single" w:sz="4" w:space="0" w:color="000000"/>
              <w:right w:val="single" w:sz="4" w:space="0" w:color="000000"/>
            </w:tcBorders>
            <w:vAlign w:val="bottom"/>
          </w:tcPr>
          <w:p w:rsidR="009F060F" w:rsidRDefault="006A6862">
            <w:pPr>
              <w:spacing w:after="0" w:line="259" w:lineRule="auto"/>
              <w:ind w:left="34" w:firstLine="0"/>
              <w:jc w:val="left"/>
            </w:pPr>
            <w:r>
              <w:rPr>
                <w:sz w:val="16"/>
              </w:rPr>
              <w:t xml:space="preserve">MAAA </w:t>
            </w:r>
          </w:p>
        </w:tc>
      </w:tr>
      <w:tr w:rsidR="009F060F">
        <w:trPr>
          <w:trHeight w:val="1043"/>
        </w:trPr>
        <w:tc>
          <w:tcPr>
            <w:tcW w:w="2796"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B-BBEE STATUS LEVEL </w:t>
            </w:r>
          </w:p>
          <w:p w:rsidR="009F060F" w:rsidRDefault="006A6862">
            <w:pPr>
              <w:spacing w:after="0" w:line="259" w:lineRule="auto"/>
              <w:ind w:left="31" w:firstLine="0"/>
              <w:jc w:val="left"/>
            </w:pPr>
            <w:r>
              <w:rPr>
                <w:sz w:val="16"/>
              </w:rPr>
              <w:t xml:space="preserve">VERIFICATION CERTIFICATE </w:t>
            </w:r>
          </w:p>
        </w:tc>
        <w:tc>
          <w:tcPr>
            <w:tcW w:w="3054" w:type="dxa"/>
            <w:gridSpan w:val="4"/>
            <w:tcBorders>
              <w:top w:val="single" w:sz="4" w:space="0" w:color="000000"/>
              <w:left w:val="single" w:sz="4" w:space="0" w:color="000000"/>
              <w:bottom w:val="single" w:sz="4" w:space="0" w:color="000000"/>
              <w:right w:val="single" w:sz="4" w:space="0" w:color="000000"/>
            </w:tcBorders>
          </w:tcPr>
          <w:p w:rsidR="009F060F" w:rsidRDefault="006A6862">
            <w:pPr>
              <w:spacing w:after="144" w:line="259" w:lineRule="auto"/>
              <w:ind w:left="20" w:firstLine="0"/>
              <w:jc w:val="left"/>
            </w:pPr>
            <w:r>
              <w:rPr>
                <w:sz w:val="16"/>
              </w:rPr>
              <w:t xml:space="preserve">TICK APPLICABLE BOX] </w:t>
            </w:r>
          </w:p>
          <w:p w:rsidR="009F060F" w:rsidRDefault="006A6862">
            <w:pPr>
              <w:spacing w:after="0" w:line="259" w:lineRule="auto"/>
              <w:ind w:left="42" w:firstLine="0"/>
              <w:jc w:val="left"/>
            </w:pPr>
            <w:r>
              <w:rPr>
                <w:rFonts w:ascii="Calibri" w:eastAsia="Calibri" w:hAnsi="Calibri" w:cs="Calibri"/>
                <w:noProof/>
              </w:rPr>
              <mc:AlternateContent>
                <mc:Choice Requires="wpg">
                  <w:drawing>
                    <wp:inline distT="0" distB="0" distL="0" distR="0">
                      <wp:extent cx="88392" cy="88392"/>
                      <wp:effectExtent l="0" t="0" r="0" b="0"/>
                      <wp:docPr id="53260" name="Group 53260"/>
                      <wp:cNvGraphicFramePr/>
                      <a:graphic xmlns:a="http://schemas.openxmlformats.org/drawingml/2006/main">
                        <a:graphicData uri="http://schemas.microsoft.com/office/word/2010/wordprocessingGroup">
                          <wpg:wgp>
                            <wpg:cNvGrpSpPr/>
                            <wpg:grpSpPr>
                              <a:xfrm>
                                <a:off x="0" y="0"/>
                                <a:ext cx="88392" cy="88392"/>
                                <a:chOff x="0" y="0"/>
                                <a:chExt cx="88392" cy="88392"/>
                              </a:xfrm>
                            </wpg:grpSpPr>
                            <wps:wsp>
                              <wps:cNvPr id="1686" name="Shape 1686"/>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260" style="width:6.96001pt;height:6.95999pt;mso-position-horizontal-relative:char;mso-position-vertical-relative:line" coordsize="883,883">
                      <v:shape id="Shape 1686" style="position:absolute;width:883;height:883;left:0;top:0;" coordsize="88392,88392" path="m0,88392l88392,88392l88392,0l0,0x">
                        <v:stroke weight="0.72pt" endcap="flat" joinstyle="round" on="true" color="#000000"/>
                        <v:fill on="false" color="#000000" opacity="0"/>
                      </v:shape>
                    </v:group>
                  </w:pict>
                </mc:Fallback>
              </mc:AlternateContent>
            </w:r>
            <w:r>
              <w:rPr>
                <w:sz w:val="16"/>
              </w:rPr>
              <w:t xml:space="preserve"> Yes                     </w:t>
            </w:r>
            <w:r>
              <w:rPr>
                <w:rFonts w:ascii="Calibri" w:eastAsia="Calibri" w:hAnsi="Calibri" w:cs="Calibri"/>
                <w:noProof/>
              </w:rPr>
              <mc:AlternateContent>
                <mc:Choice Requires="wpg">
                  <w:drawing>
                    <wp:inline distT="0" distB="0" distL="0" distR="0">
                      <wp:extent cx="88392" cy="88392"/>
                      <wp:effectExtent l="0" t="0" r="0" b="0"/>
                      <wp:docPr id="53261" name="Group 53261"/>
                      <wp:cNvGraphicFramePr/>
                      <a:graphic xmlns:a="http://schemas.openxmlformats.org/drawingml/2006/main">
                        <a:graphicData uri="http://schemas.microsoft.com/office/word/2010/wordprocessingGroup">
                          <wpg:wgp>
                            <wpg:cNvGrpSpPr/>
                            <wpg:grpSpPr>
                              <a:xfrm>
                                <a:off x="0" y="0"/>
                                <a:ext cx="88392" cy="88392"/>
                                <a:chOff x="0" y="0"/>
                                <a:chExt cx="88392" cy="88392"/>
                              </a:xfrm>
                            </wpg:grpSpPr>
                            <wps:wsp>
                              <wps:cNvPr id="1689" name="Shape 1689"/>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261" style="width:6.95999pt;height:6.95999pt;mso-position-horizontal-relative:char;mso-position-vertical-relative:line" coordsize="883,883">
                      <v:shape id="Shape 1689" style="position:absolute;width:883;height:883;left:0;top:0;" coordsize="88392,88392" path="m0,88392l88392,88392l88392,0l0,0x">
                        <v:stroke weight="0.72pt" endcap="flat" joinstyle="round" on="true" color="#000000"/>
                        <v:fill on="false" color="#000000" opacity="0"/>
                      </v:shape>
                    </v:group>
                  </w:pict>
                </mc:Fallback>
              </mc:AlternateContent>
            </w:r>
            <w:r>
              <w:rPr>
                <w:sz w:val="16"/>
              </w:rPr>
              <w:t xml:space="preserve"> No </w:t>
            </w:r>
          </w:p>
        </w:tc>
        <w:tc>
          <w:tcPr>
            <w:tcW w:w="2696" w:type="dxa"/>
            <w:gridSpan w:val="3"/>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31" w:firstLine="0"/>
              <w:jc w:val="left"/>
            </w:pPr>
            <w:r>
              <w:rPr>
                <w:sz w:val="16"/>
              </w:rPr>
              <w:t xml:space="preserve">B-BBEE STATUS LEVEL SWORN </w:t>
            </w:r>
          </w:p>
          <w:p w:rsidR="009F060F" w:rsidRDefault="006A6862">
            <w:pPr>
              <w:spacing w:after="144" w:line="259" w:lineRule="auto"/>
              <w:ind w:left="31" w:firstLine="0"/>
              <w:jc w:val="left"/>
            </w:pPr>
            <w:r>
              <w:rPr>
                <w:sz w:val="16"/>
              </w:rPr>
              <w:t xml:space="preserve">AFFIDAVIT   </w:t>
            </w:r>
          </w:p>
          <w:p w:rsidR="009F060F" w:rsidRDefault="006A6862">
            <w:pPr>
              <w:spacing w:after="0" w:line="259" w:lineRule="auto"/>
              <w:ind w:left="31" w:firstLine="0"/>
              <w:jc w:val="left"/>
            </w:pPr>
            <w:r>
              <w:rPr>
                <w:sz w:val="16"/>
              </w:rPr>
              <w:t xml:space="preserve"> </w:t>
            </w:r>
          </w:p>
        </w:tc>
        <w:tc>
          <w:tcPr>
            <w:tcW w:w="2250" w:type="dxa"/>
            <w:gridSpan w:val="2"/>
            <w:tcBorders>
              <w:top w:val="single" w:sz="4" w:space="0" w:color="000000"/>
              <w:left w:val="single" w:sz="4" w:space="0" w:color="000000"/>
              <w:bottom w:val="single" w:sz="4" w:space="0" w:color="000000"/>
              <w:right w:val="single" w:sz="4" w:space="0" w:color="000000"/>
            </w:tcBorders>
          </w:tcPr>
          <w:p w:rsidR="009F060F" w:rsidRDefault="006A6862">
            <w:pPr>
              <w:spacing w:after="144" w:line="259" w:lineRule="auto"/>
              <w:ind w:left="34" w:firstLine="0"/>
              <w:jc w:val="left"/>
            </w:pPr>
            <w:r>
              <w:rPr>
                <w:sz w:val="16"/>
              </w:rPr>
              <w:t xml:space="preserve">[TICK APPLICABLE BOX] </w:t>
            </w:r>
          </w:p>
          <w:p w:rsidR="009F060F" w:rsidRDefault="006A6862">
            <w:pPr>
              <w:spacing w:after="146" w:line="259" w:lineRule="auto"/>
              <w:ind w:left="0" w:right="287" w:firstLine="0"/>
              <w:jc w:val="center"/>
            </w:pPr>
            <w:r>
              <w:rPr>
                <w:rFonts w:ascii="Calibri" w:eastAsia="Calibri" w:hAnsi="Calibri" w:cs="Calibri"/>
                <w:noProof/>
              </w:rPr>
              <mc:AlternateContent>
                <mc:Choice Requires="wpg">
                  <w:drawing>
                    <wp:inline distT="0" distB="0" distL="0" distR="0">
                      <wp:extent cx="88392" cy="88392"/>
                      <wp:effectExtent l="0" t="0" r="0" b="0"/>
                      <wp:docPr id="53297" name="Group 53297"/>
                      <wp:cNvGraphicFramePr/>
                      <a:graphic xmlns:a="http://schemas.openxmlformats.org/drawingml/2006/main">
                        <a:graphicData uri="http://schemas.microsoft.com/office/word/2010/wordprocessingGroup">
                          <wpg:wgp>
                            <wpg:cNvGrpSpPr/>
                            <wpg:grpSpPr>
                              <a:xfrm>
                                <a:off x="0" y="0"/>
                                <a:ext cx="88392" cy="88392"/>
                                <a:chOff x="0" y="0"/>
                                <a:chExt cx="88392" cy="88392"/>
                              </a:xfrm>
                            </wpg:grpSpPr>
                            <wps:wsp>
                              <wps:cNvPr id="1701" name="Shape 1701"/>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297" style="width:6.95999pt;height:6.95999pt;mso-position-horizontal-relative:char;mso-position-vertical-relative:line" coordsize="883,883">
                      <v:shape id="Shape 1701" style="position:absolute;width:883;height:883;left:0;top:0;" coordsize="88392,88392" path="m0,88392l88392,88392l88392,0l0,0x">
                        <v:stroke weight="0.72pt" endcap="flat" joinstyle="round" on="true" color="#000000"/>
                        <v:fill on="false" color="#000000" opacity="0"/>
                      </v:shape>
                    </v:group>
                  </w:pict>
                </mc:Fallback>
              </mc:AlternateContent>
            </w:r>
            <w:r>
              <w:rPr>
                <w:sz w:val="16"/>
              </w:rPr>
              <w:t xml:space="preserve"> Yes                  </w:t>
            </w:r>
            <w:r>
              <w:rPr>
                <w:rFonts w:ascii="Calibri" w:eastAsia="Calibri" w:hAnsi="Calibri" w:cs="Calibri"/>
                <w:noProof/>
              </w:rPr>
              <mc:AlternateContent>
                <mc:Choice Requires="wpg">
                  <w:drawing>
                    <wp:inline distT="0" distB="0" distL="0" distR="0">
                      <wp:extent cx="88392" cy="88392"/>
                      <wp:effectExtent l="0" t="0" r="0" b="0"/>
                      <wp:docPr id="53298" name="Group 53298"/>
                      <wp:cNvGraphicFramePr/>
                      <a:graphic xmlns:a="http://schemas.openxmlformats.org/drawingml/2006/main">
                        <a:graphicData uri="http://schemas.microsoft.com/office/word/2010/wordprocessingGroup">
                          <wpg:wgp>
                            <wpg:cNvGrpSpPr/>
                            <wpg:grpSpPr>
                              <a:xfrm>
                                <a:off x="0" y="0"/>
                                <a:ext cx="88392" cy="88392"/>
                                <a:chOff x="0" y="0"/>
                                <a:chExt cx="88392" cy="88392"/>
                              </a:xfrm>
                            </wpg:grpSpPr>
                            <wps:wsp>
                              <wps:cNvPr id="1704" name="Shape 1704"/>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298" style="width:6.96002pt;height:6.95999pt;mso-position-horizontal-relative:char;mso-position-vertical-relative:line" coordsize="883,883">
                      <v:shape id="Shape 1704" style="position:absolute;width:883;height:883;left:0;top:0;" coordsize="88392,88392" path="m0,88392l88392,88392l88392,0l0,0x">
                        <v:stroke weight="0.72pt" endcap="flat" joinstyle="round" on="true" color="#000000"/>
                        <v:fill on="false" color="#000000" opacity="0"/>
                      </v:shape>
                    </v:group>
                  </w:pict>
                </mc:Fallback>
              </mc:AlternateContent>
            </w:r>
            <w:r>
              <w:rPr>
                <w:sz w:val="16"/>
              </w:rPr>
              <w:t xml:space="preserve"> No </w:t>
            </w:r>
          </w:p>
          <w:p w:rsidR="009F060F" w:rsidRDefault="006A6862">
            <w:pPr>
              <w:spacing w:after="0" w:line="259" w:lineRule="auto"/>
              <w:ind w:left="34" w:firstLine="0"/>
              <w:jc w:val="left"/>
            </w:pPr>
            <w:r>
              <w:rPr>
                <w:sz w:val="16"/>
              </w:rPr>
              <w:t xml:space="preserve"> </w:t>
            </w:r>
          </w:p>
        </w:tc>
      </w:tr>
      <w:tr w:rsidR="009F060F">
        <w:trPr>
          <w:trHeight w:val="536"/>
        </w:trPr>
        <w:tc>
          <w:tcPr>
            <w:tcW w:w="10796" w:type="dxa"/>
            <w:gridSpan w:val="12"/>
            <w:tcBorders>
              <w:top w:val="single" w:sz="4" w:space="0" w:color="000000"/>
              <w:left w:val="single" w:sz="4" w:space="0" w:color="000000"/>
              <w:bottom w:val="single" w:sz="4" w:space="0" w:color="000000"/>
              <w:right w:val="single" w:sz="4" w:space="0" w:color="000000"/>
            </w:tcBorders>
            <w:shd w:val="clear" w:color="auto" w:fill="DDD9C3"/>
          </w:tcPr>
          <w:p w:rsidR="009F060F" w:rsidRDefault="006A6862">
            <w:pPr>
              <w:spacing w:after="0" w:line="259" w:lineRule="auto"/>
              <w:ind w:left="31" w:firstLine="0"/>
            </w:pPr>
            <w:r>
              <w:rPr>
                <w:b/>
                <w:i/>
                <w:sz w:val="16"/>
              </w:rPr>
              <w:t>[A B-BBEE STATUS LEVEL VERIFICATION CERTIFICATE/ SWORN AFFIDAVIT (FOR EMES &amp; QSEs) MUST BE SUBMITTED IN ORDER TO QUALIFY FOR PREFERENCE POINTS FOR B-BBEE]</w:t>
            </w:r>
            <w:r>
              <w:rPr>
                <w:b/>
                <w:i/>
                <w:color w:val="FF0000"/>
                <w:sz w:val="16"/>
              </w:rPr>
              <w:t xml:space="preserve"> </w:t>
            </w:r>
          </w:p>
        </w:tc>
      </w:tr>
      <w:tr w:rsidR="009F060F">
        <w:trPr>
          <w:trHeight w:val="1174"/>
        </w:trPr>
        <w:tc>
          <w:tcPr>
            <w:tcW w:w="2796" w:type="dxa"/>
            <w:gridSpan w:val="3"/>
            <w:tcBorders>
              <w:top w:val="single" w:sz="4" w:space="0" w:color="000000"/>
              <w:left w:val="single" w:sz="4" w:space="0" w:color="000000"/>
              <w:bottom w:val="single" w:sz="4" w:space="0" w:color="000000"/>
              <w:right w:val="single" w:sz="4" w:space="0" w:color="000000"/>
            </w:tcBorders>
            <w:vAlign w:val="center"/>
          </w:tcPr>
          <w:p w:rsidR="009F060F" w:rsidRDefault="006A6862">
            <w:pPr>
              <w:tabs>
                <w:tab w:val="center" w:pos="1278"/>
              </w:tabs>
              <w:spacing w:after="0" w:line="259" w:lineRule="auto"/>
              <w:ind w:left="0" w:firstLine="0"/>
              <w:jc w:val="left"/>
            </w:pPr>
            <w:r>
              <w:rPr>
                <w:b/>
                <w:i/>
                <w:sz w:val="16"/>
              </w:rPr>
              <w:t xml:space="preserve">7.1.1.1 </w:t>
            </w:r>
            <w:r>
              <w:rPr>
                <w:b/>
                <w:i/>
                <w:sz w:val="16"/>
              </w:rPr>
              <w:tab/>
            </w:r>
            <w:r>
              <w:rPr>
                <w:b/>
                <w:sz w:val="16"/>
              </w:rPr>
              <w:t xml:space="preserve">ARE YOU THE </w:t>
            </w:r>
          </w:p>
          <w:p w:rsidR="009F060F" w:rsidRDefault="006A6862">
            <w:pPr>
              <w:spacing w:after="0" w:line="259" w:lineRule="auto"/>
              <w:ind w:left="0" w:firstLine="0"/>
              <w:jc w:val="left"/>
            </w:pPr>
            <w:r>
              <w:rPr>
                <w:b/>
                <w:sz w:val="16"/>
              </w:rPr>
              <w:t xml:space="preserve">ACCREDITED REPRESENTATIVE </w:t>
            </w:r>
          </w:p>
          <w:p w:rsidR="009F060F" w:rsidRDefault="006A6862">
            <w:pPr>
              <w:spacing w:after="0" w:line="259" w:lineRule="auto"/>
              <w:ind w:left="0" w:firstLine="0"/>
              <w:jc w:val="left"/>
            </w:pPr>
            <w:r>
              <w:rPr>
                <w:b/>
                <w:sz w:val="16"/>
              </w:rPr>
              <w:t>IN SOUTH AFRICA FOR THE GOODS /SERVICES /WORKS OFFERED?</w:t>
            </w:r>
            <w:r>
              <w:rPr>
                <w:b/>
                <w:i/>
                <w:sz w:val="16"/>
              </w:rPr>
              <w:t xml:space="preserve"> </w:t>
            </w:r>
          </w:p>
        </w:tc>
        <w:tc>
          <w:tcPr>
            <w:tcW w:w="3054" w:type="dxa"/>
            <w:gridSpan w:val="4"/>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144" w:line="259" w:lineRule="auto"/>
              <w:ind w:left="42" w:firstLine="0"/>
              <w:jc w:val="left"/>
            </w:pPr>
            <w:r>
              <w:rPr>
                <w:rFonts w:ascii="Calibri" w:eastAsia="Calibri" w:hAnsi="Calibri" w:cs="Calibri"/>
                <w:noProof/>
              </w:rPr>
              <mc:AlternateContent>
                <mc:Choice Requires="wpg">
                  <w:drawing>
                    <wp:inline distT="0" distB="0" distL="0" distR="0">
                      <wp:extent cx="88392" cy="88392"/>
                      <wp:effectExtent l="0" t="0" r="0" b="0"/>
                      <wp:docPr id="53365" name="Group 53365"/>
                      <wp:cNvGraphicFramePr/>
                      <a:graphic xmlns:a="http://schemas.openxmlformats.org/drawingml/2006/main">
                        <a:graphicData uri="http://schemas.microsoft.com/office/word/2010/wordprocessingGroup">
                          <wpg:wgp>
                            <wpg:cNvGrpSpPr/>
                            <wpg:grpSpPr>
                              <a:xfrm>
                                <a:off x="0" y="0"/>
                                <a:ext cx="88392" cy="88392"/>
                                <a:chOff x="0" y="0"/>
                                <a:chExt cx="88392" cy="88392"/>
                              </a:xfrm>
                            </wpg:grpSpPr>
                            <wps:wsp>
                              <wps:cNvPr id="1760" name="Shape 1760"/>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365" style="width:6.96001pt;height:6.96002pt;mso-position-horizontal-relative:char;mso-position-vertical-relative:line" coordsize="883,883">
                      <v:shape id="Shape 1760" style="position:absolute;width:883;height:883;left:0;top:0;" coordsize="88392,88392" path="m0,88392l88392,88392l88392,0l0,0x">
                        <v:stroke weight="0.72pt" endcap="flat" joinstyle="round" on="true" color="#000000"/>
                        <v:fill on="false" color="#000000" opacity="0"/>
                      </v:shape>
                    </v:group>
                  </w:pict>
                </mc:Fallback>
              </mc:AlternateContent>
            </w:r>
            <w:r>
              <w:rPr>
                <w:sz w:val="16"/>
              </w:rPr>
              <w:t xml:space="preserve">Yes                         </w:t>
            </w:r>
            <w:r>
              <w:rPr>
                <w:rFonts w:ascii="Calibri" w:eastAsia="Calibri" w:hAnsi="Calibri" w:cs="Calibri"/>
                <w:noProof/>
              </w:rPr>
              <mc:AlternateContent>
                <mc:Choice Requires="wpg">
                  <w:drawing>
                    <wp:inline distT="0" distB="0" distL="0" distR="0">
                      <wp:extent cx="88697" cy="88392"/>
                      <wp:effectExtent l="0" t="0" r="0" b="0"/>
                      <wp:docPr id="53366" name="Group 53366"/>
                      <wp:cNvGraphicFramePr/>
                      <a:graphic xmlns:a="http://schemas.openxmlformats.org/drawingml/2006/main">
                        <a:graphicData uri="http://schemas.microsoft.com/office/word/2010/wordprocessingGroup">
                          <wpg:wgp>
                            <wpg:cNvGrpSpPr/>
                            <wpg:grpSpPr>
                              <a:xfrm>
                                <a:off x="0" y="0"/>
                                <a:ext cx="88697" cy="88392"/>
                                <a:chOff x="0" y="0"/>
                                <a:chExt cx="88697" cy="88392"/>
                              </a:xfrm>
                            </wpg:grpSpPr>
                            <wps:wsp>
                              <wps:cNvPr id="1762" name="Shape 1762"/>
                              <wps:cNvSpPr/>
                              <wps:spPr>
                                <a:xfrm>
                                  <a:off x="0" y="0"/>
                                  <a:ext cx="88697" cy="88392"/>
                                </a:xfrm>
                                <a:custGeom>
                                  <a:avLst/>
                                  <a:gdLst/>
                                  <a:ahLst/>
                                  <a:cxnLst/>
                                  <a:rect l="0" t="0" r="0" b="0"/>
                                  <a:pathLst>
                                    <a:path w="88697" h="88392">
                                      <a:moveTo>
                                        <a:pt x="0" y="88392"/>
                                      </a:moveTo>
                                      <a:lnTo>
                                        <a:pt x="88697" y="88392"/>
                                      </a:lnTo>
                                      <a:lnTo>
                                        <a:pt x="88697"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366" style="width:6.98401pt;height:6.96002pt;mso-position-horizontal-relative:char;mso-position-vertical-relative:line" coordsize="886,883">
                      <v:shape id="Shape 1762" style="position:absolute;width:886;height:883;left:0;top:0;" coordsize="88697,88392" path="m0,88392l88697,88392l88697,0l0,0x">
                        <v:stroke weight="0.72pt" endcap="flat" joinstyle="round" on="true" color="#000000"/>
                        <v:fill on="false" color="#000000" opacity="0"/>
                      </v:shape>
                    </v:group>
                  </w:pict>
                </mc:Fallback>
              </mc:AlternateContent>
            </w:r>
            <w:r>
              <w:rPr>
                <w:sz w:val="16"/>
              </w:rPr>
              <w:t xml:space="preserve">No  </w:t>
            </w:r>
          </w:p>
          <w:p w:rsidR="009F060F" w:rsidRDefault="006A6862">
            <w:pPr>
              <w:spacing w:after="144" w:line="259" w:lineRule="auto"/>
              <w:ind w:left="20" w:firstLine="0"/>
              <w:jc w:val="left"/>
            </w:pPr>
            <w:r>
              <w:rPr>
                <w:sz w:val="16"/>
              </w:rPr>
              <w:t xml:space="preserve">[IF YES ENCLOSE PROOF] </w:t>
            </w:r>
          </w:p>
          <w:p w:rsidR="009F060F" w:rsidRDefault="006A6862">
            <w:pPr>
              <w:spacing w:after="0" w:line="259" w:lineRule="auto"/>
              <w:ind w:left="20" w:firstLine="0"/>
              <w:jc w:val="left"/>
            </w:pPr>
            <w:r>
              <w:rPr>
                <w:sz w:val="16"/>
              </w:rPr>
              <w:t xml:space="preserve"> </w:t>
            </w:r>
          </w:p>
        </w:tc>
        <w:tc>
          <w:tcPr>
            <w:tcW w:w="2696" w:type="dxa"/>
            <w:gridSpan w:val="3"/>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1" w:line="239" w:lineRule="auto"/>
              <w:ind w:left="31" w:right="45" w:firstLine="0"/>
            </w:pPr>
            <w:r>
              <w:rPr>
                <w:sz w:val="16"/>
              </w:rPr>
              <w:t xml:space="preserve">7.1.1.2 </w:t>
            </w:r>
            <w:r>
              <w:rPr>
                <w:b/>
                <w:sz w:val="16"/>
              </w:rPr>
              <w:t>ARE YOU A FOREIGN BASED SUPPLIER FOR</w:t>
            </w:r>
            <w:r>
              <w:rPr>
                <w:sz w:val="16"/>
              </w:rPr>
              <w:t xml:space="preserve"> THE GOODS /SERVICES /WORKS OFFERED? </w:t>
            </w:r>
          </w:p>
          <w:p w:rsidR="009F060F" w:rsidRDefault="006A6862">
            <w:pPr>
              <w:spacing w:after="0" w:line="259" w:lineRule="auto"/>
              <w:ind w:left="31" w:firstLine="0"/>
              <w:jc w:val="left"/>
            </w:pPr>
            <w:r>
              <w:rPr>
                <w:sz w:val="16"/>
              </w:rPr>
              <w:t xml:space="preserve"> </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rsidR="009F060F" w:rsidRDefault="006A6862">
            <w:pPr>
              <w:tabs>
                <w:tab w:val="right" w:pos="2117"/>
              </w:tabs>
              <w:spacing w:after="0" w:line="259" w:lineRule="auto"/>
              <w:ind w:left="0" w:firstLine="0"/>
              <w:jc w:val="left"/>
            </w:pPr>
            <w:r>
              <w:rPr>
                <w:rFonts w:ascii="Calibri" w:eastAsia="Calibri" w:hAnsi="Calibri" w:cs="Calibri"/>
                <w:noProof/>
              </w:rPr>
              <mc:AlternateContent>
                <mc:Choice Requires="wpg">
                  <w:drawing>
                    <wp:inline distT="0" distB="0" distL="0" distR="0">
                      <wp:extent cx="88392" cy="88392"/>
                      <wp:effectExtent l="0" t="0" r="0" b="0"/>
                      <wp:docPr id="53424" name="Group 53424"/>
                      <wp:cNvGraphicFramePr/>
                      <a:graphic xmlns:a="http://schemas.openxmlformats.org/drawingml/2006/main">
                        <a:graphicData uri="http://schemas.microsoft.com/office/word/2010/wordprocessingGroup">
                          <wpg:wgp>
                            <wpg:cNvGrpSpPr/>
                            <wpg:grpSpPr>
                              <a:xfrm>
                                <a:off x="0" y="0"/>
                                <a:ext cx="88392" cy="88392"/>
                                <a:chOff x="0" y="0"/>
                                <a:chExt cx="88392" cy="88392"/>
                              </a:xfrm>
                            </wpg:grpSpPr>
                            <wps:wsp>
                              <wps:cNvPr id="1781" name="Shape 1781"/>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424" style="width:6.95999pt;height:6.95996pt;mso-position-horizontal-relative:char;mso-position-vertical-relative:line" coordsize="883,883">
                      <v:shape id="Shape 1781" style="position:absolute;width:883;height:883;left:0;top:0;" coordsize="88392,88392" path="m0,88392l88392,88392l88392,0l0,0x">
                        <v:stroke weight="0.72pt" endcap="flat" joinstyle="round" on="true" color="#000000"/>
                        <v:fill on="false" color="#000000" opacity="0"/>
                      </v:shape>
                    </v:group>
                  </w:pict>
                </mc:Fallback>
              </mc:AlternateContent>
            </w:r>
            <w:r>
              <w:rPr>
                <w:sz w:val="16"/>
              </w:rPr>
              <w:t xml:space="preserve">Yes </w:t>
            </w:r>
            <w:r>
              <w:rPr>
                <w:sz w:val="16"/>
              </w:rPr>
              <w:tab/>
            </w:r>
            <w:r>
              <w:rPr>
                <w:rFonts w:ascii="Calibri" w:eastAsia="Calibri" w:hAnsi="Calibri" w:cs="Calibri"/>
                <w:noProof/>
              </w:rPr>
              <mc:AlternateContent>
                <mc:Choice Requires="wpg">
                  <w:drawing>
                    <wp:inline distT="0" distB="0" distL="0" distR="0">
                      <wp:extent cx="88392" cy="88392"/>
                      <wp:effectExtent l="0" t="0" r="0" b="0"/>
                      <wp:docPr id="53425" name="Group 53425"/>
                      <wp:cNvGraphicFramePr/>
                      <a:graphic xmlns:a="http://schemas.openxmlformats.org/drawingml/2006/main">
                        <a:graphicData uri="http://schemas.microsoft.com/office/word/2010/wordprocessingGroup">
                          <wpg:wgp>
                            <wpg:cNvGrpSpPr/>
                            <wpg:grpSpPr>
                              <a:xfrm>
                                <a:off x="0" y="0"/>
                                <a:ext cx="88392" cy="88392"/>
                                <a:chOff x="0" y="0"/>
                                <a:chExt cx="88392" cy="88392"/>
                              </a:xfrm>
                            </wpg:grpSpPr>
                            <wps:wsp>
                              <wps:cNvPr id="1783" name="Shape 1783"/>
                              <wps:cNvSpPr/>
                              <wps:spPr>
                                <a:xfrm>
                                  <a:off x="0" y="0"/>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425" style="width:6.96002pt;height:6.95996pt;mso-position-horizontal-relative:char;mso-position-vertical-relative:line" coordsize="883,883">
                      <v:shape id="Shape 1783" style="position:absolute;width:883;height:883;left:0;top:0;" coordsize="88392,88392" path="m0,88392l88392,88392l88392,0l0,0x">
                        <v:stroke weight="0.72pt" endcap="flat" joinstyle="round" on="true" color="#000000"/>
                        <v:fill on="false" color="#000000" opacity="0"/>
                      </v:shape>
                    </v:group>
                  </w:pict>
                </mc:Fallback>
              </mc:AlternateContent>
            </w:r>
            <w:r>
              <w:rPr>
                <w:sz w:val="16"/>
              </w:rPr>
              <w:t xml:space="preserve">No </w:t>
            </w:r>
          </w:p>
          <w:p w:rsidR="009F060F" w:rsidRDefault="006A6862">
            <w:pPr>
              <w:spacing w:after="0" w:line="259" w:lineRule="auto"/>
              <w:ind w:left="34" w:firstLine="0"/>
              <w:jc w:val="left"/>
            </w:pPr>
            <w:r>
              <w:rPr>
                <w:sz w:val="16"/>
              </w:rPr>
              <w:t xml:space="preserve">[IF YES, ANSWER PART </w:t>
            </w:r>
          </w:p>
          <w:p w:rsidR="009F060F" w:rsidRDefault="006A6862">
            <w:pPr>
              <w:spacing w:after="144" w:line="259" w:lineRule="auto"/>
              <w:ind w:left="34" w:firstLine="0"/>
              <w:jc w:val="left"/>
            </w:pPr>
            <w:r>
              <w:rPr>
                <w:sz w:val="16"/>
              </w:rPr>
              <w:t>B:</w:t>
            </w:r>
            <w:proofErr w:type="gramStart"/>
            <w:r>
              <w:rPr>
                <w:sz w:val="16"/>
              </w:rPr>
              <w:t>3 ]</w:t>
            </w:r>
            <w:proofErr w:type="gramEnd"/>
            <w:r>
              <w:rPr>
                <w:sz w:val="16"/>
              </w:rPr>
              <w:t xml:space="preserve"> </w:t>
            </w:r>
          </w:p>
          <w:p w:rsidR="009F060F" w:rsidRDefault="006A6862">
            <w:pPr>
              <w:spacing w:after="0" w:line="259" w:lineRule="auto"/>
              <w:ind w:left="34" w:firstLine="0"/>
              <w:jc w:val="left"/>
            </w:pPr>
            <w:r>
              <w:rPr>
                <w:sz w:val="16"/>
              </w:rPr>
              <w:t xml:space="preserve"> </w:t>
            </w:r>
          </w:p>
        </w:tc>
      </w:tr>
      <w:tr w:rsidR="009F060F">
        <w:trPr>
          <w:trHeight w:val="350"/>
        </w:trPr>
        <w:tc>
          <w:tcPr>
            <w:tcW w:w="10796" w:type="dxa"/>
            <w:gridSpan w:val="12"/>
            <w:tcBorders>
              <w:top w:val="single" w:sz="4" w:space="0" w:color="000000"/>
              <w:left w:val="single" w:sz="4" w:space="0" w:color="000000"/>
              <w:bottom w:val="single" w:sz="4" w:space="0" w:color="000000"/>
              <w:right w:val="single" w:sz="4" w:space="0" w:color="000000"/>
            </w:tcBorders>
            <w:shd w:val="clear" w:color="auto" w:fill="DDD9C3"/>
          </w:tcPr>
          <w:p w:rsidR="009F060F" w:rsidRDefault="006A6862">
            <w:pPr>
              <w:spacing w:after="0" w:line="259" w:lineRule="auto"/>
              <w:ind w:left="31" w:firstLine="0"/>
              <w:jc w:val="left"/>
            </w:pPr>
            <w:r>
              <w:rPr>
                <w:b/>
                <w:sz w:val="16"/>
              </w:rPr>
              <w:t>QUESTIONNAIRE TO BIDDING FOREIGN SUPPLIERS</w:t>
            </w:r>
            <w:r>
              <w:rPr>
                <w:sz w:val="16"/>
              </w:rPr>
              <w:t xml:space="preserve"> </w:t>
            </w:r>
          </w:p>
        </w:tc>
      </w:tr>
      <w:tr w:rsidR="009F060F">
        <w:trPr>
          <w:trHeight w:val="1900"/>
        </w:trPr>
        <w:tc>
          <w:tcPr>
            <w:tcW w:w="10796" w:type="dxa"/>
            <w:gridSpan w:val="12"/>
            <w:tcBorders>
              <w:top w:val="single" w:sz="4" w:space="0" w:color="000000"/>
              <w:left w:val="single" w:sz="4" w:space="0" w:color="000000"/>
              <w:bottom w:val="single" w:sz="4" w:space="0" w:color="000000"/>
              <w:right w:val="single" w:sz="4" w:space="0" w:color="000000"/>
            </w:tcBorders>
            <w:vAlign w:val="bottom"/>
          </w:tcPr>
          <w:p w:rsidR="009F060F" w:rsidRDefault="006A6862">
            <w:pPr>
              <w:tabs>
                <w:tab w:val="center" w:pos="6513"/>
                <w:tab w:val="center" w:pos="8370"/>
                <w:tab w:val="center" w:pos="8991"/>
              </w:tabs>
              <w:spacing w:after="110" w:line="259" w:lineRule="auto"/>
              <w:ind w:left="0" w:firstLine="0"/>
              <w:jc w:val="left"/>
            </w:pPr>
            <w:r>
              <w:rPr>
                <w:sz w:val="16"/>
              </w:rPr>
              <w:lastRenderedPageBreak/>
              <w:t xml:space="preserve">IS THE ENTITY A RESIDENT OF THE REPUBLIC OF SOUTH AFRICA (RSA)?  </w:t>
            </w:r>
            <w:r>
              <w:rPr>
                <w:sz w:val="16"/>
              </w:rPr>
              <w:tab/>
              <w:t xml:space="preserve">                                 </w:t>
            </w:r>
            <w:r>
              <w:rPr>
                <w:sz w:val="16"/>
              </w:rPr>
              <w:tab/>
              <w:t xml:space="preserve">  </w:t>
            </w:r>
            <w:proofErr w:type="gramStart"/>
            <w:r>
              <w:rPr>
                <w:sz w:val="16"/>
              </w:rPr>
              <w:t xml:space="preserve">YES  </w:t>
            </w:r>
            <w:r>
              <w:rPr>
                <w:sz w:val="16"/>
              </w:rPr>
              <w:tab/>
            </w:r>
            <w:proofErr w:type="gramEnd"/>
            <w:r>
              <w:rPr>
                <w:sz w:val="16"/>
              </w:rPr>
              <w:t xml:space="preserve"> NO</w:t>
            </w:r>
            <w:r>
              <w:rPr>
                <w:b/>
                <w:sz w:val="16"/>
              </w:rPr>
              <w:t xml:space="preserve"> </w:t>
            </w:r>
          </w:p>
          <w:p w:rsidR="009F060F" w:rsidRDefault="006A6862">
            <w:pPr>
              <w:tabs>
                <w:tab w:val="center" w:pos="4352"/>
                <w:tab w:val="center" w:pos="5073"/>
                <w:tab w:val="center" w:pos="5793"/>
                <w:tab w:val="center" w:pos="6513"/>
                <w:tab w:val="center" w:pos="8370"/>
                <w:tab w:val="center" w:pos="8991"/>
              </w:tabs>
              <w:spacing w:after="108"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5124958</wp:posOffset>
                      </wp:positionH>
                      <wp:positionV relativeFrom="paragraph">
                        <wp:posOffset>-181913</wp:posOffset>
                      </wp:positionV>
                      <wp:extent cx="527304" cy="861314"/>
                      <wp:effectExtent l="0" t="0" r="0" b="0"/>
                      <wp:wrapNone/>
                      <wp:docPr id="53470" name="Group 53470"/>
                      <wp:cNvGraphicFramePr/>
                      <a:graphic xmlns:a="http://schemas.openxmlformats.org/drawingml/2006/main">
                        <a:graphicData uri="http://schemas.microsoft.com/office/word/2010/wordprocessingGroup">
                          <wpg:wgp>
                            <wpg:cNvGrpSpPr/>
                            <wpg:grpSpPr>
                              <a:xfrm>
                                <a:off x="0" y="0"/>
                                <a:ext cx="527304" cy="861314"/>
                                <a:chOff x="0" y="0"/>
                                <a:chExt cx="527304" cy="861314"/>
                              </a:xfrm>
                            </wpg:grpSpPr>
                            <wps:wsp>
                              <wps:cNvPr id="1825" name="Shape 1825"/>
                              <wps:cNvSpPr/>
                              <wps:spPr>
                                <a:xfrm>
                                  <a:off x="4572" y="0"/>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28" name="Shape 1828"/>
                              <wps:cNvSpPr/>
                              <wps:spPr>
                                <a:xfrm>
                                  <a:off x="438912" y="0"/>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39" name="Shape 1839"/>
                              <wps:cNvSpPr/>
                              <wps:spPr>
                                <a:xfrm>
                                  <a:off x="4572" y="193548"/>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42" name="Shape 1842"/>
                              <wps:cNvSpPr/>
                              <wps:spPr>
                                <a:xfrm>
                                  <a:off x="438912" y="193548"/>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50" name="Shape 1850"/>
                              <wps:cNvSpPr/>
                              <wps:spPr>
                                <a:xfrm>
                                  <a:off x="0" y="385572"/>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53" name="Shape 1853"/>
                              <wps:cNvSpPr/>
                              <wps:spPr>
                                <a:xfrm>
                                  <a:off x="432816" y="385572"/>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62" name="Shape 1862"/>
                              <wps:cNvSpPr/>
                              <wps:spPr>
                                <a:xfrm>
                                  <a:off x="0" y="579120"/>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65" name="Shape 1865"/>
                              <wps:cNvSpPr/>
                              <wps:spPr>
                                <a:xfrm>
                                  <a:off x="432816" y="579120"/>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73" name="Shape 1873"/>
                              <wps:cNvSpPr/>
                              <wps:spPr>
                                <a:xfrm>
                                  <a:off x="4572" y="772922"/>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876" name="Shape 1876"/>
                              <wps:cNvSpPr/>
                              <wps:spPr>
                                <a:xfrm>
                                  <a:off x="438912" y="772922"/>
                                  <a:ext cx="88392" cy="88392"/>
                                </a:xfrm>
                                <a:custGeom>
                                  <a:avLst/>
                                  <a:gdLst/>
                                  <a:ahLst/>
                                  <a:cxnLst/>
                                  <a:rect l="0" t="0" r="0" b="0"/>
                                  <a:pathLst>
                                    <a:path w="88392" h="88392">
                                      <a:moveTo>
                                        <a:pt x="0" y="88392"/>
                                      </a:moveTo>
                                      <a:lnTo>
                                        <a:pt x="88392" y="88392"/>
                                      </a:lnTo>
                                      <a:lnTo>
                                        <a:pt x="8839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470" style="width:41.52pt;height:67.82pt;position:absolute;z-index:-2147483070;mso-position-horizontal-relative:text;mso-position-horizontal:absolute;margin-left:403.54pt;mso-position-vertical-relative:text;margin-top:-14.324pt;" coordsize="5273,8613">
                      <v:shape id="Shape 1825" style="position:absolute;width:883;height:883;left:45;top:0;" coordsize="88392,88392" path="m0,88392l88392,88392l88392,0l0,0x">
                        <v:stroke weight="0.72pt" endcap="flat" joinstyle="round" on="true" color="#000000"/>
                        <v:fill on="false" color="#000000" opacity="0"/>
                      </v:shape>
                      <v:shape id="Shape 1828" style="position:absolute;width:883;height:883;left:4389;top:0;" coordsize="88392,88392" path="m0,88392l88392,88392l88392,0l0,0x">
                        <v:stroke weight="0.72pt" endcap="flat" joinstyle="round" on="true" color="#000000"/>
                        <v:fill on="false" color="#000000" opacity="0"/>
                      </v:shape>
                      <v:shape id="Shape 1839" style="position:absolute;width:883;height:883;left:45;top:1935;" coordsize="88392,88392" path="m0,88392l88392,88392l88392,0l0,0x">
                        <v:stroke weight="0.72pt" endcap="flat" joinstyle="round" on="true" color="#000000"/>
                        <v:fill on="false" color="#000000" opacity="0"/>
                      </v:shape>
                      <v:shape id="Shape 1842" style="position:absolute;width:883;height:883;left:4389;top:1935;" coordsize="88392,88392" path="m0,88392l88392,88392l88392,0l0,0x">
                        <v:stroke weight="0.72pt" endcap="flat" joinstyle="round" on="true" color="#000000"/>
                        <v:fill on="false" color="#000000" opacity="0"/>
                      </v:shape>
                      <v:shape id="Shape 1850" style="position:absolute;width:883;height:883;left:0;top:3855;" coordsize="88392,88392" path="m0,88392l88392,88392l88392,0l0,0x">
                        <v:stroke weight="0.72pt" endcap="flat" joinstyle="round" on="true" color="#000000"/>
                        <v:fill on="false" color="#000000" opacity="0"/>
                      </v:shape>
                      <v:shape id="Shape 1853" style="position:absolute;width:883;height:883;left:4328;top:3855;" coordsize="88392,88392" path="m0,88392l88392,88392l88392,0l0,0x">
                        <v:stroke weight="0.72pt" endcap="flat" joinstyle="round" on="true" color="#000000"/>
                        <v:fill on="false" color="#000000" opacity="0"/>
                      </v:shape>
                      <v:shape id="Shape 1862" style="position:absolute;width:883;height:883;left:0;top:5791;" coordsize="88392,88392" path="m0,88392l88392,88392l88392,0l0,0x">
                        <v:stroke weight="0.72pt" endcap="flat" joinstyle="round" on="true" color="#000000"/>
                        <v:fill on="false" color="#000000" opacity="0"/>
                      </v:shape>
                      <v:shape id="Shape 1865" style="position:absolute;width:883;height:883;left:4328;top:5791;" coordsize="88392,88392" path="m0,88392l88392,88392l88392,0l0,0x">
                        <v:stroke weight="0.72pt" endcap="flat" joinstyle="round" on="true" color="#000000"/>
                        <v:fill on="false" color="#000000" opacity="0"/>
                      </v:shape>
                      <v:shape id="Shape 1873" style="position:absolute;width:883;height:883;left:45;top:7729;" coordsize="88392,88392" path="m0,88392l88392,88392l88392,0l0,0x">
                        <v:stroke weight="0.72pt" endcap="flat" joinstyle="round" on="true" color="#000000"/>
                        <v:fill on="false" color="#000000" opacity="0"/>
                      </v:shape>
                      <v:shape id="Shape 1876" style="position:absolute;width:883;height:883;left:4389;top:7729;" coordsize="88392,88392" path="m0,88392l88392,88392l88392,0l0,0x">
                        <v:stroke weight="0.72pt" endcap="flat" joinstyle="round" on="true" color="#000000"/>
                        <v:fill on="false" color="#000000" opacity="0"/>
                      </v:shape>
                    </v:group>
                  </w:pict>
                </mc:Fallback>
              </mc:AlternateContent>
            </w:r>
            <w:r>
              <w:rPr>
                <w:sz w:val="16"/>
              </w:rPr>
              <w:t xml:space="preserve">DOES THE ENTITY HAVE A BRANCH IN THE RSA?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roofErr w:type="gramStart"/>
            <w:r>
              <w:rPr>
                <w:sz w:val="16"/>
              </w:rPr>
              <w:t xml:space="preserve">YES  </w:t>
            </w:r>
            <w:r>
              <w:rPr>
                <w:sz w:val="16"/>
              </w:rPr>
              <w:tab/>
            </w:r>
            <w:proofErr w:type="gramEnd"/>
            <w:r>
              <w:rPr>
                <w:sz w:val="16"/>
              </w:rPr>
              <w:t xml:space="preserve"> NO </w:t>
            </w:r>
          </w:p>
          <w:p w:rsidR="009F060F" w:rsidRDefault="006A6862">
            <w:pPr>
              <w:tabs>
                <w:tab w:val="center" w:pos="5793"/>
                <w:tab w:val="center" w:pos="8362"/>
                <w:tab w:val="center" w:pos="8982"/>
              </w:tabs>
              <w:spacing w:after="110" w:line="259" w:lineRule="auto"/>
              <w:ind w:left="0" w:firstLine="0"/>
              <w:jc w:val="left"/>
            </w:pPr>
            <w:r>
              <w:rPr>
                <w:sz w:val="16"/>
              </w:rPr>
              <w:t xml:space="preserve">DOES THE ENTITY HAVE A PERMANENT ESTABLISHMENT IN THE RSA? </w:t>
            </w:r>
            <w:r>
              <w:rPr>
                <w:sz w:val="16"/>
              </w:rPr>
              <w:tab/>
              <w:t xml:space="preserve">                                                 </w:t>
            </w:r>
            <w:r>
              <w:rPr>
                <w:sz w:val="16"/>
              </w:rPr>
              <w:tab/>
              <w:t xml:space="preserve">  </w:t>
            </w:r>
            <w:proofErr w:type="gramStart"/>
            <w:r>
              <w:rPr>
                <w:sz w:val="16"/>
              </w:rPr>
              <w:t xml:space="preserve">YES  </w:t>
            </w:r>
            <w:r>
              <w:rPr>
                <w:sz w:val="16"/>
              </w:rPr>
              <w:tab/>
            </w:r>
            <w:proofErr w:type="gramEnd"/>
            <w:r>
              <w:rPr>
                <w:sz w:val="16"/>
              </w:rPr>
              <w:t xml:space="preserve"> NO </w:t>
            </w:r>
          </w:p>
          <w:p w:rsidR="009F060F" w:rsidRDefault="006A6862">
            <w:pPr>
              <w:tabs>
                <w:tab w:val="center" w:pos="5793"/>
                <w:tab w:val="center" w:pos="8362"/>
                <w:tab w:val="center" w:pos="8982"/>
              </w:tabs>
              <w:spacing w:after="111" w:line="259" w:lineRule="auto"/>
              <w:ind w:left="0" w:firstLine="0"/>
              <w:jc w:val="left"/>
            </w:pPr>
            <w:r>
              <w:rPr>
                <w:sz w:val="16"/>
              </w:rPr>
              <w:t xml:space="preserve">DOES THE ENTITY HAVE ANY SOURCE OF INCOME IN THE RSA?  </w:t>
            </w:r>
            <w:r>
              <w:rPr>
                <w:sz w:val="16"/>
              </w:rPr>
              <w:tab/>
              <w:t xml:space="preserve">                                                 </w:t>
            </w:r>
            <w:r>
              <w:rPr>
                <w:sz w:val="16"/>
              </w:rPr>
              <w:tab/>
              <w:t xml:space="preserve">  </w:t>
            </w:r>
            <w:proofErr w:type="gramStart"/>
            <w:r>
              <w:rPr>
                <w:sz w:val="16"/>
              </w:rPr>
              <w:t xml:space="preserve">YES  </w:t>
            </w:r>
            <w:r>
              <w:rPr>
                <w:sz w:val="16"/>
              </w:rPr>
              <w:tab/>
            </w:r>
            <w:proofErr w:type="gramEnd"/>
            <w:r>
              <w:rPr>
                <w:sz w:val="16"/>
              </w:rPr>
              <w:t xml:space="preserve"> NO </w:t>
            </w:r>
          </w:p>
          <w:p w:rsidR="009F060F" w:rsidRDefault="006A6862">
            <w:pPr>
              <w:spacing w:after="0" w:line="259" w:lineRule="auto"/>
              <w:ind w:left="31" w:right="57" w:firstLine="0"/>
            </w:pPr>
            <w:r>
              <w:rPr>
                <w:sz w:val="16"/>
              </w:rPr>
              <w:t xml:space="preserve">IS THE ENTITY LIABLE IN THE RSA FOR ANY FORM OF TAXATION?                                     YES   </w:t>
            </w:r>
            <w:proofErr w:type="gramStart"/>
            <w:r>
              <w:rPr>
                <w:sz w:val="16"/>
              </w:rPr>
              <w:t xml:space="preserve">NO  </w:t>
            </w:r>
            <w:r>
              <w:rPr>
                <w:b/>
                <w:sz w:val="16"/>
              </w:rPr>
              <w:t>IF</w:t>
            </w:r>
            <w:proofErr w:type="gramEnd"/>
            <w:r>
              <w:rPr>
                <w:b/>
                <w:sz w:val="16"/>
              </w:rPr>
              <w:t xml:space="preserve"> THE ANSWER IS “NO” TO ALL OF THE ABOVE, THEN IT IS NOT A REQUIREMENT TO REGISTER FOR A TAX COMPLIANCE STATUS SYSTEM PIN CODE FROM THE SOUTH AFRICAN REVENUE SERVICE (SARS) AND IF NOT REGISTER AS PER 2.3 BELOW. </w:t>
            </w:r>
          </w:p>
        </w:tc>
      </w:tr>
    </w:tbl>
    <w:p w:rsidR="009F060F" w:rsidRDefault="006A6862">
      <w:pPr>
        <w:pStyle w:val="Heading2"/>
        <w:spacing w:after="10"/>
        <w:ind w:left="3395" w:firstLine="6124"/>
      </w:pPr>
      <w:r>
        <w:t xml:space="preserve">PART B TERMS AND CONDITIONS FOR BIDDING </w:t>
      </w:r>
    </w:p>
    <w:tbl>
      <w:tblPr>
        <w:tblStyle w:val="TableGrid"/>
        <w:tblW w:w="9605" w:type="dxa"/>
        <w:tblInd w:w="181" w:type="dxa"/>
        <w:tblCellMar>
          <w:top w:w="11" w:type="dxa"/>
          <w:left w:w="107" w:type="dxa"/>
          <w:bottom w:w="0" w:type="dxa"/>
          <w:right w:w="52" w:type="dxa"/>
        </w:tblCellMar>
        <w:tblLook w:val="04A0" w:firstRow="1" w:lastRow="0" w:firstColumn="1" w:lastColumn="0" w:noHBand="0" w:noVBand="1"/>
      </w:tblPr>
      <w:tblGrid>
        <w:gridCol w:w="9605"/>
      </w:tblGrid>
      <w:tr w:rsidR="009F060F">
        <w:trPr>
          <w:trHeight w:val="238"/>
        </w:trPr>
        <w:tc>
          <w:tcPr>
            <w:tcW w:w="9605" w:type="dxa"/>
            <w:tcBorders>
              <w:top w:val="single" w:sz="4" w:space="0" w:color="000000"/>
              <w:left w:val="single" w:sz="4" w:space="0" w:color="000000"/>
              <w:bottom w:val="single" w:sz="4" w:space="0" w:color="000000"/>
              <w:right w:val="single" w:sz="4" w:space="0" w:color="000000"/>
            </w:tcBorders>
            <w:shd w:val="clear" w:color="auto" w:fill="DDD9C3"/>
          </w:tcPr>
          <w:p w:rsidR="009F060F" w:rsidRDefault="006A6862">
            <w:pPr>
              <w:spacing w:after="0" w:line="259" w:lineRule="auto"/>
              <w:ind w:left="0" w:firstLine="0"/>
              <w:jc w:val="left"/>
            </w:pPr>
            <w:r>
              <w:rPr>
                <w:b/>
                <w:sz w:val="20"/>
              </w:rPr>
              <w:t xml:space="preserve">1.  BID SUBMISSION: </w:t>
            </w:r>
          </w:p>
        </w:tc>
      </w:tr>
      <w:tr w:rsidR="009F060F">
        <w:trPr>
          <w:trHeight w:val="3183"/>
        </w:trPr>
        <w:tc>
          <w:tcPr>
            <w:tcW w:w="9605" w:type="dxa"/>
            <w:tcBorders>
              <w:top w:val="single" w:sz="4" w:space="0" w:color="000000"/>
              <w:left w:val="single" w:sz="4" w:space="0" w:color="000000"/>
              <w:bottom w:val="single" w:sz="4" w:space="0" w:color="000000"/>
              <w:right w:val="single" w:sz="4" w:space="0" w:color="000000"/>
            </w:tcBorders>
          </w:tcPr>
          <w:p w:rsidR="009F060F" w:rsidRDefault="006A6862">
            <w:pPr>
              <w:spacing w:after="118" w:line="241" w:lineRule="auto"/>
              <w:ind w:left="428" w:hanging="428"/>
            </w:pPr>
            <w:r>
              <w:rPr>
                <w:sz w:val="20"/>
              </w:rPr>
              <w:t xml:space="preserve">1.1. BIDS MUST BE DELIVERED BY THE STIPULATED TIME TO THE CORRECT ADDRESS. LATE BIDS WILL NOT BE ACCEPTED FOR CONSIDERATION. </w:t>
            </w:r>
          </w:p>
          <w:p w:rsidR="009F060F" w:rsidRDefault="006A6862">
            <w:pPr>
              <w:spacing w:after="120" w:line="242" w:lineRule="auto"/>
              <w:ind w:left="428" w:hanging="428"/>
            </w:pPr>
            <w:r>
              <w:rPr>
                <w:sz w:val="20"/>
              </w:rPr>
              <w:t xml:space="preserve">1.2. </w:t>
            </w:r>
            <w:r>
              <w:rPr>
                <w:b/>
                <w:sz w:val="20"/>
              </w:rPr>
              <w:t>ALL BIDS MUST BE SUBMITTED ON THE OFFICIAL FORMS PROVIDED</w:t>
            </w:r>
            <w:proofErr w:type="gramStart"/>
            <w:r>
              <w:rPr>
                <w:b/>
                <w:sz w:val="20"/>
              </w:rPr>
              <w:t>–(</w:t>
            </w:r>
            <w:proofErr w:type="gramEnd"/>
            <w:r>
              <w:rPr>
                <w:b/>
                <w:sz w:val="20"/>
              </w:rPr>
              <w:t xml:space="preserve">NOT TO BE RETYPED) OR IN THE MANNER PRESCRIBED IN THE BID DOCUMENT. </w:t>
            </w:r>
          </w:p>
          <w:p w:rsidR="009F060F" w:rsidRDefault="006A6862">
            <w:pPr>
              <w:spacing w:after="118" w:line="241" w:lineRule="auto"/>
              <w:ind w:left="428" w:right="58" w:hanging="428"/>
            </w:pPr>
            <w:r>
              <w:rPr>
                <w:sz w:val="20"/>
              </w:rPr>
              <w:t xml:space="preserve">1.3. THIS BID IS SUBJECT TO THE PREFERENTIAL PROCUREMENT POLICY FRAMEWORK ACT, 2000 AND THE PREFERENTIAL PROCUREMENT REGULATIONS, 2022, THE GENERAL CONDITIONS OF CONTRACT (GCC) AND, IF APPLICABLE, ANY OTHER SPECIAL CONDITIONS OF CONTRACT. </w:t>
            </w:r>
          </w:p>
          <w:p w:rsidR="009F060F" w:rsidRDefault="006A6862">
            <w:pPr>
              <w:spacing w:after="119" w:line="242" w:lineRule="auto"/>
              <w:ind w:left="428" w:hanging="428"/>
            </w:pPr>
            <w:r>
              <w:rPr>
                <w:sz w:val="20"/>
              </w:rPr>
              <w:t xml:space="preserve">1.4. </w:t>
            </w:r>
            <w:r>
              <w:rPr>
                <w:b/>
                <w:sz w:val="20"/>
              </w:rPr>
              <w:t>THE SUCCESSFUL BIDDER WILL BE REQUIRED TO FILL IN AND SIGN A WRITTEN CONTRACT FORM (SBD7).</w:t>
            </w:r>
            <w:r>
              <w:rPr>
                <w:sz w:val="20"/>
              </w:rPr>
              <w:t xml:space="preserve"> </w:t>
            </w:r>
          </w:p>
          <w:p w:rsidR="009F060F" w:rsidRDefault="006A6862">
            <w:pPr>
              <w:spacing w:after="0" w:line="259" w:lineRule="auto"/>
              <w:ind w:left="0" w:firstLine="0"/>
              <w:jc w:val="left"/>
            </w:pPr>
            <w:r>
              <w:rPr>
                <w:sz w:val="20"/>
              </w:rPr>
              <w:t xml:space="preserve"> </w:t>
            </w:r>
          </w:p>
        </w:tc>
      </w:tr>
      <w:tr w:rsidR="009F060F">
        <w:trPr>
          <w:trHeight w:val="238"/>
        </w:trPr>
        <w:tc>
          <w:tcPr>
            <w:tcW w:w="9605" w:type="dxa"/>
            <w:tcBorders>
              <w:top w:val="single" w:sz="4" w:space="0" w:color="000000"/>
              <w:left w:val="single" w:sz="4" w:space="0" w:color="000000"/>
              <w:bottom w:val="single" w:sz="4" w:space="0" w:color="000000"/>
              <w:right w:val="single" w:sz="4" w:space="0" w:color="000000"/>
            </w:tcBorders>
            <w:shd w:val="clear" w:color="auto" w:fill="DDD9C3"/>
          </w:tcPr>
          <w:p w:rsidR="009F060F" w:rsidRDefault="006A6862">
            <w:pPr>
              <w:spacing w:after="0" w:line="259" w:lineRule="auto"/>
              <w:ind w:left="0" w:firstLine="0"/>
              <w:jc w:val="left"/>
            </w:pPr>
            <w:r>
              <w:rPr>
                <w:b/>
                <w:sz w:val="20"/>
              </w:rPr>
              <w:t>2. TAX COMPLIANCE REQUIREMENTS</w:t>
            </w:r>
            <w:r>
              <w:rPr>
                <w:b/>
                <w:color w:val="000081"/>
                <w:sz w:val="20"/>
              </w:rPr>
              <w:t xml:space="preserve"> </w:t>
            </w:r>
          </w:p>
        </w:tc>
      </w:tr>
      <w:tr w:rsidR="009F060F">
        <w:trPr>
          <w:trHeight w:val="4072"/>
        </w:trPr>
        <w:tc>
          <w:tcPr>
            <w:tcW w:w="9605" w:type="dxa"/>
            <w:tcBorders>
              <w:top w:val="single" w:sz="4" w:space="0" w:color="000000"/>
              <w:left w:val="single" w:sz="4" w:space="0" w:color="000000"/>
              <w:bottom w:val="single" w:sz="4" w:space="0" w:color="000000"/>
              <w:right w:val="single" w:sz="4" w:space="0" w:color="000000"/>
            </w:tcBorders>
          </w:tcPr>
          <w:p w:rsidR="009F060F" w:rsidRDefault="006A6862">
            <w:pPr>
              <w:spacing w:after="103" w:line="259" w:lineRule="auto"/>
              <w:ind w:left="0" w:firstLine="0"/>
              <w:jc w:val="left"/>
            </w:pPr>
            <w:r>
              <w:rPr>
                <w:sz w:val="20"/>
              </w:rPr>
              <w:t xml:space="preserve">2.1 BIDDERS MUST ENSURE COMPLIANCE WITH THEIR TAX OBLIGATIONS.  </w:t>
            </w:r>
          </w:p>
          <w:p w:rsidR="009F060F" w:rsidRDefault="006A6862">
            <w:pPr>
              <w:spacing w:after="121" w:line="240" w:lineRule="auto"/>
              <w:ind w:left="428" w:right="63" w:hanging="428"/>
            </w:pPr>
            <w:r>
              <w:rPr>
                <w:sz w:val="20"/>
              </w:rPr>
              <w:t xml:space="preserve">2.2 BIDDERS ARE REQUIRED TO SUBMIT THEIR UNIQUE PERSONAL IDENTIFICATION NUMBER (PIN) ISSUED BY SARS TO ENABLE   THE ORGAN OF STATE TO VERIFY THE TAXPAYER’S PROFILE AND TAX STATUS. </w:t>
            </w:r>
          </w:p>
          <w:p w:rsidR="009F060F" w:rsidRDefault="006A6862">
            <w:pPr>
              <w:spacing w:after="120" w:line="241" w:lineRule="auto"/>
              <w:ind w:left="428" w:hanging="428"/>
            </w:pPr>
            <w:r>
              <w:rPr>
                <w:sz w:val="20"/>
              </w:rPr>
              <w:t xml:space="preserve">2.3 APPLICATION FOR TAX COMPLIANCE STATUS (TCS) PIN MAY BE MADE VIA E-FILING THROUGH THE SARS WEBSITE </w:t>
            </w:r>
            <w:hyperlink r:id="rId20">
              <w:r>
                <w:rPr>
                  <w:color w:val="0000FF"/>
                  <w:sz w:val="20"/>
                  <w:u w:val="single" w:color="0000FF"/>
                </w:rPr>
                <w:t>WWW.SARS.GOV.ZA</w:t>
              </w:r>
            </w:hyperlink>
            <w:hyperlink r:id="rId21">
              <w:r>
                <w:rPr>
                  <w:sz w:val="20"/>
                </w:rPr>
                <w:t>.</w:t>
              </w:r>
            </w:hyperlink>
            <w:r>
              <w:rPr>
                <w:sz w:val="20"/>
              </w:rPr>
              <w:t xml:space="preserve"> </w:t>
            </w:r>
          </w:p>
          <w:p w:rsidR="009F060F" w:rsidRDefault="006A6862">
            <w:pPr>
              <w:spacing w:after="101" w:line="259" w:lineRule="auto"/>
              <w:ind w:left="0" w:firstLine="0"/>
              <w:jc w:val="left"/>
            </w:pPr>
            <w:r>
              <w:rPr>
                <w:sz w:val="20"/>
              </w:rPr>
              <w:t xml:space="preserve">2.4 BIDDERS MAY ALSO SUBMIT A PRINTED TCS CERTIFICATE TOGETHER WITH THE BID.  </w:t>
            </w:r>
          </w:p>
          <w:p w:rsidR="009F060F" w:rsidRDefault="006A6862">
            <w:pPr>
              <w:spacing w:after="120" w:line="241" w:lineRule="auto"/>
              <w:ind w:left="428" w:hanging="428"/>
            </w:pPr>
            <w:r>
              <w:rPr>
                <w:sz w:val="20"/>
              </w:rPr>
              <w:t xml:space="preserve">2.5 IN BIDS WHERE CONSORTIA / JOINT VENTURES / SUB-CONTRACTORS ARE INVOLVED; EACH PARTY MUST SUBMIT A SEPARATE   TCS CERTIFICATE / PIN / CSD NUMBER. </w:t>
            </w:r>
          </w:p>
          <w:p w:rsidR="009F060F" w:rsidRDefault="006A6862">
            <w:pPr>
              <w:spacing w:after="120" w:line="241" w:lineRule="auto"/>
              <w:ind w:left="428" w:hanging="428"/>
            </w:pPr>
            <w:r>
              <w:rPr>
                <w:sz w:val="20"/>
              </w:rPr>
              <w:t xml:space="preserve">2.6 WHERE NO TCS IS AVAILABLE BUT THE BIDDER IS REGISTERED ON THE CENTRAL SUPPLIER DATABASE (CSD), A CSD NUMBER MUST BE PROVIDED.  </w:t>
            </w:r>
          </w:p>
          <w:p w:rsidR="009F060F" w:rsidRDefault="006A6862">
            <w:pPr>
              <w:spacing w:after="35" w:line="241" w:lineRule="auto"/>
              <w:ind w:left="428" w:hanging="428"/>
            </w:pPr>
            <w:r>
              <w:rPr>
                <w:sz w:val="20"/>
              </w:rPr>
              <w:t xml:space="preserve">2.7 NO BIDS WILL BE CONSIDERED FROM PERSONS IN THE SERVICE OF THE STATE, COMPANIES WITH DIRECTORS WHO ARE PERSONS IN THE SERVICE OF THE STATE, OR </w:t>
            </w:r>
          </w:p>
          <w:p w:rsidR="009F060F" w:rsidRDefault="006A6862">
            <w:pPr>
              <w:spacing w:after="0" w:line="259" w:lineRule="auto"/>
              <w:ind w:left="428" w:firstLine="0"/>
              <w:jc w:val="left"/>
            </w:pPr>
            <w:r>
              <w:rPr>
                <w:sz w:val="20"/>
              </w:rPr>
              <w:t xml:space="preserve">CLOSE CORPORATIONS WITH MEMBERS PERSONS IN THE SERVICE OF THE STATE.” </w:t>
            </w:r>
          </w:p>
        </w:tc>
      </w:tr>
    </w:tbl>
    <w:p w:rsidR="009F060F" w:rsidRDefault="006A6862">
      <w:pPr>
        <w:spacing w:after="139" w:line="259" w:lineRule="auto"/>
        <w:ind w:left="720" w:firstLine="0"/>
        <w:jc w:val="left"/>
      </w:pPr>
      <w:r>
        <w:rPr>
          <w:b/>
        </w:rPr>
        <w:t xml:space="preserve"> </w:t>
      </w:r>
    </w:p>
    <w:p w:rsidR="009F060F" w:rsidRDefault="006A6862">
      <w:pPr>
        <w:spacing w:after="2"/>
        <w:ind w:left="1440" w:hanging="720"/>
      </w:pPr>
      <w:r>
        <w:rPr>
          <w:b/>
        </w:rPr>
        <w:t>NB: FAILURE TO PROVIDE / OR COMPLY WITH ANY OF THE ABOVE PARTICULARS MAY RENDER THE BID INVALID</w:t>
      </w:r>
      <w:r>
        <w:t xml:space="preserve">. </w:t>
      </w:r>
    </w:p>
    <w:p w:rsidR="009F060F" w:rsidRDefault="006A6862">
      <w:pPr>
        <w:spacing w:after="166" w:line="259" w:lineRule="auto"/>
        <w:ind w:left="720" w:firstLine="0"/>
        <w:jc w:val="left"/>
      </w:pPr>
      <w:r>
        <w:rPr>
          <w:sz w:val="6"/>
        </w:rPr>
        <w:t xml:space="preserve"> </w:t>
      </w:r>
    </w:p>
    <w:p w:rsidR="009F060F" w:rsidRDefault="006A6862">
      <w:pPr>
        <w:tabs>
          <w:tab w:val="center" w:pos="2021"/>
          <w:tab w:val="center" w:pos="3601"/>
          <w:tab w:val="center" w:pos="4321"/>
          <w:tab w:val="center" w:pos="5041"/>
          <w:tab w:val="center" w:pos="5761"/>
          <w:tab w:val="right" w:pos="10340"/>
        </w:tabs>
        <w:ind w:left="0" w:firstLine="0"/>
        <w:jc w:val="left"/>
      </w:pPr>
      <w:r>
        <w:rPr>
          <w:rFonts w:ascii="Calibri" w:eastAsia="Calibri" w:hAnsi="Calibri" w:cs="Calibri"/>
        </w:rPr>
        <w:tab/>
      </w:r>
      <w:r>
        <w:t xml:space="preserve">SIGNATURE OF BIDDER: </w:t>
      </w:r>
      <w:r>
        <w:tab/>
        <w:t xml:space="preserve"> </w:t>
      </w:r>
      <w:r>
        <w:tab/>
        <w:t xml:space="preserve"> </w:t>
      </w:r>
      <w:r>
        <w:tab/>
        <w:t xml:space="preserve"> </w:t>
      </w:r>
      <w:r>
        <w:tab/>
        <w:t xml:space="preserve"> </w:t>
      </w:r>
      <w:r>
        <w:tab/>
        <w:t xml:space="preserve">…………………………………………… </w:t>
      </w:r>
    </w:p>
    <w:p w:rsidR="009F060F" w:rsidRDefault="006A6862">
      <w:pPr>
        <w:spacing w:after="155" w:line="259" w:lineRule="auto"/>
        <w:ind w:left="720" w:firstLine="0"/>
        <w:jc w:val="left"/>
      </w:pPr>
      <w:r>
        <w:t xml:space="preserve"> </w:t>
      </w:r>
    </w:p>
    <w:p w:rsidR="009F060F" w:rsidRDefault="006A6862">
      <w:pPr>
        <w:tabs>
          <w:tab w:val="center" w:pos="3208"/>
          <w:tab w:val="right" w:pos="10340"/>
        </w:tabs>
        <w:spacing w:after="155"/>
        <w:ind w:left="0" w:firstLine="0"/>
        <w:jc w:val="left"/>
      </w:pPr>
      <w:r>
        <w:rPr>
          <w:rFonts w:ascii="Calibri" w:eastAsia="Calibri" w:hAnsi="Calibri" w:cs="Calibri"/>
        </w:rPr>
        <w:tab/>
      </w:r>
      <w:r>
        <w:t xml:space="preserve">CAPACITY UNDER WHICH THIS BID IS SIGNED:  </w:t>
      </w:r>
      <w:r>
        <w:tab/>
        <w:t xml:space="preserve">…………………………………………… </w:t>
      </w:r>
    </w:p>
    <w:p w:rsidR="009F060F" w:rsidRDefault="006A6862">
      <w:pPr>
        <w:spacing w:after="151"/>
        <w:ind w:left="730"/>
      </w:pPr>
      <w:r>
        <w:t xml:space="preserve">(Proof of authority must be submitted e.g. company resolution) </w:t>
      </w:r>
    </w:p>
    <w:p w:rsidR="009F060F" w:rsidRDefault="006A6862">
      <w:pPr>
        <w:spacing w:after="168" w:line="259" w:lineRule="auto"/>
        <w:ind w:left="720" w:firstLine="0"/>
        <w:jc w:val="left"/>
      </w:pPr>
      <w:r>
        <w:lastRenderedPageBreak/>
        <w:t xml:space="preserve"> </w:t>
      </w:r>
    </w:p>
    <w:p w:rsidR="009F060F" w:rsidRDefault="006A6862">
      <w:pPr>
        <w:tabs>
          <w:tab w:val="center" w:pos="1044"/>
          <w:tab w:val="center" w:pos="2160"/>
          <w:tab w:val="center" w:pos="2881"/>
          <w:tab w:val="center" w:pos="3601"/>
          <w:tab w:val="center" w:pos="4321"/>
          <w:tab w:val="center" w:pos="5041"/>
          <w:tab w:val="center" w:pos="5761"/>
          <w:tab w:val="right" w:pos="10340"/>
        </w:tabs>
        <w:spacing w:after="155"/>
        <w:ind w:left="0" w:firstLine="0"/>
        <w:jc w:val="left"/>
      </w:pPr>
      <w:r>
        <w:rPr>
          <w:rFonts w:ascii="Calibri" w:eastAsia="Calibri" w:hAnsi="Calibri" w:cs="Calibri"/>
        </w:rPr>
        <w:tab/>
      </w:r>
      <w:r>
        <w:t xml:space="preserve">DATE:  </w:t>
      </w:r>
      <w:r>
        <w:tab/>
        <w:t xml:space="preserve"> </w:t>
      </w:r>
      <w:r>
        <w:tab/>
        <w:t xml:space="preserve"> </w:t>
      </w:r>
      <w:r>
        <w:tab/>
        <w:t xml:space="preserve"> </w:t>
      </w:r>
      <w:r>
        <w:tab/>
        <w:t xml:space="preserve"> </w:t>
      </w:r>
      <w:r>
        <w:tab/>
        <w:t xml:space="preserve"> </w:t>
      </w:r>
      <w:r>
        <w:tab/>
        <w:t xml:space="preserve"> </w:t>
      </w:r>
      <w:r>
        <w:tab/>
        <w:t xml:space="preserve">…………………………………………... </w:t>
      </w:r>
    </w:p>
    <w:p w:rsidR="009F060F" w:rsidRDefault="006A6862">
      <w:pPr>
        <w:spacing w:after="146" w:line="259" w:lineRule="auto"/>
        <w:ind w:left="720" w:firstLine="0"/>
        <w:jc w:val="left"/>
      </w:pPr>
      <w:r>
        <w:rPr>
          <w:b/>
        </w:rPr>
        <w:t xml:space="preserve"> </w:t>
      </w:r>
      <w:r>
        <w:rPr>
          <w:b/>
        </w:rPr>
        <w:tab/>
        <w:t xml:space="preserve">                                                                                                                             </w:t>
      </w:r>
    </w:p>
    <w:p w:rsidR="009F060F" w:rsidRDefault="006A6862">
      <w:pPr>
        <w:spacing w:after="139" w:line="259" w:lineRule="auto"/>
        <w:ind w:left="720" w:firstLine="0"/>
        <w:jc w:val="left"/>
      </w:pPr>
      <w:r>
        <w:rPr>
          <w:b/>
        </w:rPr>
        <w:t xml:space="preserve"> </w:t>
      </w:r>
    </w:p>
    <w:p w:rsidR="009F060F" w:rsidRDefault="006A6862">
      <w:pPr>
        <w:spacing w:after="139" w:line="259" w:lineRule="auto"/>
        <w:ind w:left="720" w:firstLine="0"/>
        <w:jc w:val="left"/>
      </w:pPr>
      <w:r>
        <w:rPr>
          <w:b/>
        </w:rPr>
        <w:t xml:space="preserve"> </w:t>
      </w:r>
    </w:p>
    <w:p w:rsidR="009F060F" w:rsidRDefault="006A6862">
      <w:pPr>
        <w:spacing w:after="0" w:line="259" w:lineRule="auto"/>
        <w:ind w:left="720" w:firstLine="0"/>
        <w:jc w:val="left"/>
      </w:pPr>
      <w:r>
        <w:rPr>
          <w:b/>
        </w:rPr>
        <w:t xml:space="preserve"> </w:t>
      </w:r>
    </w:p>
    <w:p w:rsidR="009F060F" w:rsidRDefault="006A6862">
      <w:pPr>
        <w:spacing w:after="139" w:line="259" w:lineRule="auto"/>
        <w:ind w:left="10" w:right="-10"/>
        <w:jc w:val="right"/>
      </w:pPr>
      <w:r>
        <w:rPr>
          <w:b/>
        </w:rPr>
        <w:t xml:space="preserve">SBD 2 </w:t>
      </w:r>
    </w:p>
    <w:p w:rsidR="009F060F" w:rsidRDefault="006A6862">
      <w:pPr>
        <w:spacing w:after="139" w:line="259" w:lineRule="auto"/>
        <w:ind w:left="980" w:firstLine="0"/>
        <w:jc w:val="left"/>
      </w:pPr>
      <w:r>
        <w:rPr>
          <w:b/>
        </w:rPr>
        <w:t xml:space="preserve"> </w:t>
      </w:r>
    </w:p>
    <w:p w:rsidR="009F060F" w:rsidRDefault="006A6862">
      <w:pPr>
        <w:pStyle w:val="Heading2"/>
        <w:spacing w:after="151"/>
        <w:ind w:left="724"/>
        <w:jc w:val="center"/>
      </w:pPr>
      <w:r>
        <w:t xml:space="preserve">TAX CLEARANCE CERTIFICATE REQUIREMENTS </w:t>
      </w:r>
    </w:p>
    <w:p w:rsidR="009F060F" w:rsidRDefault="006A6862">
      <w:pPr>
        <w:spacing w:after="139" w:line="259" w:lineRule="auto"/>
        <w:ind w:left="720" w:firstLine="0"/>
        <w:jc w:val="left"/>
      </w:pPr>
      <w:r>
        <w:rPr>
          <w:b/>
        </w:rPr>
        <w:t xml:space="preserve"> </w:t>
      </w:r>
    </w:p>
    <w:p w:rsidR="009F060F" w:rsidRDefault="006A6862">
      <w:pPr>
        <w:spacing w:after="151"/>
        <w:ind w:left="730"/>
      </w:pPr>
      <w:r>
        <w:t xml:space="preserve">It is a condition of bid that the taxes of the successful bidder must be in order, or that satisfactory arrangements have been made with South African Revenue Service (SARS) to meet the bidder’s tax obligations. </w:t>
      </w:r>
    </w:p>
    <w:p w:rsidR="009F060F" w:rsidRDefault="006A6862">
      <w:pPr>
        <w:spacing w:after="139" w:line="259" w:lineRule="auto"/>
        <w:ind w:left="720" w:firstLine="0"/>
        <w:jc w:val="left"/>
      </w:pPr>
      <w:r>
        <w:t xml:space="preserve"> </w:t>
      </w:r>
    </w:p>
    <w:p w:rsidR="009F060F" w:rsidRDefault="006A6862">
      <w:pPr>
        <w:numPr>
          <w:ilvl w:val="0"/>
          <w:numId w:val="5"/>
        </w:numPr>
        <w:spacing w:after="151"/>
        <w:ind w:hanging="720"/>
      </w:pPr>
      <w:r>
        <w:t xml:space="preserve">In order to meet this requirement bidders are required to complete in full the attached form TCC 001 “Application for a Tax Clearance Certificate” and submit it to any SARS branch office nationally. The Tax Clearance Certificate Requirements are also applicable to foreign bidders / individuals who wish to submit a bid. </w:t>
      </w:r>
    </w:p>
    <w:p w:rsidR="009F060F" w:rsidRDefault="006A6862">
      <w:pPr>
        <w:spacing w:after="139" w:line="259" w:lineRule="auto"/>
        <w:ind w:left="0" w:firstLine="0"/>
        <w:jc w:val="left"/>
      </w:pPr>
      <w:r>
        <w:t xml:space="preserve"> </w:t>
      </w:r>
    </w:p>
    <w:p w:rsidR="009F060F" w:rsidRDefault="006A6862">
      <w:pPr>
        <w:numPr>
          <w:ilvl w:val="0"/>
          <w:numId w:val="5"/>
        </w:numPr>
        <w:ind w:hanging="720"/>
      </w:pPr>
      <w:r>
        <w:t xml:space="preserve">SARS will then furnish the bidder with a Tax Clearance Certificate that will be valid for </w:t>
      </w:r>
      <w:proofErr w:type="gramStart"/>
      <w:r>
        <w:t>a  period</w:t>
      </w:r>
      <w:proofErr w:type="gramEnd"/>
      <w:r>
        <w:t xml:space="preserve"> of 1 (one) year from the date of approval </w:t>
      </w:r>
    </w:p>
    <w:p w:rsidR="009F060F" w:rsidRDefault="006A6862">
      <w:pPr>
        <w:spacing w:after="139" w:line="259" w:lineRule="auto"/>
        <w:ind w:left="0" w:firstLine="0"/>
        <w:jc w:val="left"/>
      </w:pPr>
      <w:r>
        <w:t xml:space="preserve"> </w:t>
      </w:r>
    </w:p>
    <w:p w:rsidR="009F060F" w:rsidRDefault="006A6862">
      <w:pPr>
        <w:numPr>
          <w:ilvl w:val="0"/>
          <w:numId w:val="5"/>
        </w:numPr>
        <w:ind w:hanging="720"/>
      </w:pPr>
      <w:r>
        <w:t xml:space="preserve">The original Tax Clearance Certificate must be submitted together with the bid. Failure </w:t>
      </w:r>
      <w:proofErr w:type="gramStart"/>
      <w:r>
        <w:t>to  submit</w:t>
      </w:r>
      <w:proofErr w:type="gramEnd"/>
      <w:r>
        <w:t xml:space="preserve"> the original and valid Tax Clearance Certificate will result in the invalidation of the bid. Certified copies of the Tax Clearance Certificate will not be accepted </w:t>
      </w:r>
    </w:p>
    <w:p w:rsidR="009F060F" w:rsidRDefault="006A6862">
      <w:pPr>
        <w:spacing w:after="0" w:line="259" w:lineRule="auto"/>
        <w:ind w:left="720" w:firstLine="0"/>
        <w:jc w:val="left"/>
      </w:pPr>
      <w:r>
        <w:t xml:space="preserve"> </w:t>
      </w:r>
    </w:p>
    <w:p w:rsidR="009F060F" w:rsidRDefault="006A6862">
      <w:pPr>
        <w:numPr>
          <w:ilvl w:val="0"/>
          <w:numId w:val="5"/>
        </w:numPr>
        <w:ind w:hanging="720"/>
      </w:pPr>
      <w:r>
        <w:t xml:space="preserve">In bids where Consortia / Joint Ventures / Sub-contractors are involved; each party must submit a separate Tax Clearance Certificate. </w:t>
      </w:r>
    </w:p>
    <w:p w:rsidR="009F060F" w:rsidRDefault="006A6862">
      <w:pPr>
        <w:spacing w:after="176" w:line="259" w:lineRule="auto"/>
        <w:ind w:left="0" w:firstLine="0"/>
        <w:jc w:val="left"/>
      </w:pPr>
      <w:r>
        <w:t xml:space="preserve"> </w:t>
      </w:r>
    </w:p>
    <w:p w:rsidR="009F060F" w:rsidRDefault="006A6862">
      <w:pPr>
        <w:numPr>
          <w:ilvl w:val="0"/>
          <w:numId w:val="5"/>
        </w:numPr>
        <w:spacing w:after="157"/>
        <w:ind w:hanging="720"/>
      </w:pPr>
      <w:r>
        <w:t xml:space="preserve">Copies of the TCC 001 “Application for a Tax Clearance Certificate” form are available from     </w:t>
      </w:r>
      <w:r>
        <w:tab/>
        <w:t xml:space="preserve">     </w:t>
      </w:r>
      <w:r>
        <w:tab/>
        <w:t xml:space="preserve">any SARS Branch office nationally or on the website www.sars.gov.za. </w:t>
      </w:r>
    </w:p>
    <w:p w:rsidR="009F060F" w:rsidRDefault="006A6862">
      <w:pPr>
        <w:spacing w:after="139" w:line="259" w:lineRule="auto"/>
        <w:ind w:left="0" w:firstLine="0"/>
        <w:jc w:val="left"/>
      </w:pPr>
      <w:r>
        <w:t xml:space="preserve"> </w:t>
      </w:r>
    </w:p>
    <w:p w:rsidR="009F060F" w:rsidRDefault="006A6862">
      <w:pPr>
        <w:numPr>
          <w:ilvl w:val="0"/>
          <w:numId w:val="5"/>
        </w:numPr>
        <w:ind w:hanging="720"/>
      </w:pPr>
      <w:r>
        <w:t xml:space="preserve">Applications for the Tax Clearance Certificates may also be made via </w:t>
      </w:r>
      <w:proofErr w:type="spellStart"/>
      <w:r>
        <w:t>eFiling</w:t>
      </w:r>
      <w:proofErr w:type="spellEnd"/>
      <w:r>
        <w:t xml:space="preserve">. In order to use         this provision, taxpayers will need to register with SARS as </w:t>
      </w:r>
      <w:proofErr w:type="spellStart"/>
      <w:r>
        <w:t>eFilers</w:t>
      </w:r>
      <w:proofErr w:type="spellEnd"/>
      <w:r>
        <w:t xml:space="preserve"> through the website </w:t>
      </w:r>
      <w:hyperlink r:id="rId22">
        <w:r>
          <w:rPr>
            <w:color w:val="0000FF"/>
            <w:u w:val="single" w:color="0000FF"/>
          </w:rPr>
          <w:t>www.sarsefiling.co.za</w:t>
        </w:r>
      </w:hyperlink>
      <w:hyperlink r:id="rId23">
        <w:r>
          <w:t xml:space="preserve"> </w:t>
        </w:r>
      </w:hyperlink>
    </w:p>
    <w:p w:rsidR="009F060F" w:rsidRDefault="006A6862">
      <w:pPr>
        <w:spacing w:after="139" w:line="259" w:lineRule="auto"/>
        <w:ind w:left="720" w:firstLine="0"/>
        <w:jc w:val="left"/>
      </w:pPr>
      <w:r>
        <w:t xml:space="preserve"> </w:t>
      </w:r>
    </w:p>
    <w:p w:rsidR="009F060F" w:rsidRDefault="006A6862">
      <w:pPr>
        <w:spacing w:after="139" w:line="259" w:lineRule="auto"/>
        <w:ind w:left="720" w:firstLine="0"/>
        <w:jc w:val="left"/>
      </w:pPr>
      <w:r>
        <w:t xml:space="preserve"> </w:t>
      </w:r>
    </w:p>
    <w:p w:rsidR="009F060F" w:rsidRDefault="006A6862">
      <w:pPr>
        <w:spacing w:after="139" w:line="259" w:lineRule="auto"/>
        <w:ind w:left="720" w:firstLine="0"/>
        <w:jc w:val="left"/>
      </w:pPr>
      <w:r>
        <w:t xml:space="preserve"> </w:t>
      </w:r>
    </w:p>
    <w:p w:rsidR="009F060F" w:rsidRDefault="006A6862">
      <w:pPr>
        <w:spacing w:after="141" w:line="259" w:lineRule="auto"/>
        <w:ind w:left="720" w:firstLine="0"/>
        <w:jc w:val="left"/>
      </w:pPr>
      <w:r>
        <w:lastRenderedPageBreak/>
        <w:t xml:space="preserve"> </w:t>
      </w:r>
    </w:p>
    <w:p w:rsidR="009F060F" w:rsidRDefault="006A6862">
      <w:pPr>
        <w:spacing w:after="139" w:line="259" w:lineRule="auto"/>
        <w:ind w:left="720" w:firstLine="0"/>
        <w:jc w:val="left"/>
      </w:pPr>
      <w:r>
        <w:t xml:space="preserve"> </w:t>
      </w:r>
    </w:p>
    <w:p w:rsidR="009F060F" w:rsidRDefault="006A6862">
      <w:pPr>
        <w:spacing w:after="139" w:line="259" w:lineRule="auto"/>
        <w:ind w:left="720" w:firstLine="0"/>
        <w:jc w:val="left"/>
      </w:pPr>
      <w:r>
        <w:t xml:space="preserve"> </w:t>
      </w:r>
    </w:p>
    <w:p w:rsidR="009F060F" w:rsidRDefault="006A6862">
      <w:pPr>
        <w:spacing w:after="139" w:line="259" w:lineRule="auto"/>
        <w:ind w:left="720" w:firstLine="0"/>
        <w:jc w:val="left"/>
      </w:pPr>
      <w:r>
        <w:t xml:space="preserve"> </w:t>
      </w:r>
    </w:p>
    <w:p w:rsidR="009F060F" w:rsidRDefault="006A6862">
      <w:pPr>
        <w:spacing w:after="0" w:line="259" w:lineRule="auto"/>
        <w:ind w:left="720" w:firstLine="0"/>
        <w:jc w:val="left"/>
      </w:pPr>
      <w:r>
        <w:t xml:space="preserve"> </w:t>
      </w:r>
    </w:p>
    <w:p w:rsidR="009F060F" w:rsidRDefault="006A6862">
      <w:pPr>
        <w:spacing w:after="221" w:line="259" w:lineRule="auto"/>
        <w:ind w:left="10" w:right="-10"/>
        <w:jc w:val="right"/>
      </w:pPr>
      <w:r>
        <w:rPr>
          <w:b/>
        </w:rPr>
        <w:t xml:space="preserve">SBD 3.1 </w:t>
      </w:r>
    </w:p>
    <w:p w:rsidR="009F060F" w:rsidRDefault="006A6862">
      <w:pPr>
        <w:pStyle w:val="Heading2"/>
        <w:spacing w:after="108"/>
        <w:ind w:left="3105"/>
      </w:pPr>
      <w:r>
        <w:t xml:space="preserve">PRICING SCHEDULE – FIRM PRICES (PURCHASES) </w:t>
      </w:r>
    </w:p>
    <w:p w:rsidR="009F060F" w:rsidRDefault="006A6862">
      <w:pPr>
        <w:spacing w:line="243" w:lineRule="auto"/>
        <w:ind w:left="2160" w:hanging="1440"/>
        <w:jc w:val="left"/>
      </w:pPr>
      <w:r>
        <w:rPr>
          <w:b/>
        </w:rPr>
        <w:t>NOTE:</w:t>
      </w:r>
      <w:r>
        <w:t xml:space="preserve"> </w:t>
      </w:r>
      <w:r>
        <w:tab/>
      </w:r>
      <w:r>
        <w:rPr>
          <w:b/>
        </w:rPr>
        <w:t xml:space="preserve">ONLY FIRM PRICES WILL BE ACCEPTED. NON-FIRM PRICES (INCLUDING PRICES SUBJECT TO RATES OF EXCHANGE VARIATIONS) WILL NOT BE CONSIDERED </w:t>
      </w:r>
    </w:p>
    <w:p w:rsidR="009F060F" w:rsidRDefault="006A6862">
      <w:pPr>
        <w:spacing w:after="144" w:line="259" w:lineRule="auto"/>
        <w:ind w:left="720" w:firstLine="0"/>
        <w:jc w:val="left"/>
      </w:pPr>
      <w:r>
        <w:rPr>
          <w:b/>
          <w:sz w:val="6"/>
        </w:rPr>
        <w:t xml:space="preserve"> </w:t>
      </w:r>
    </w:p>
    <w:p w:rsidR="009F060F" w:rsidRDefault="006A6862">
      <w:pPr>
        <w:pStyle w:val="Heading2"/>
        <w:spacing w:after="19"/>
        <w:ind w:left="2160" w:hanging="1440"/>
      </w:pPr>
      <w:r>
        <w:t xml:space="preserve"> IN CASES WHERE DIFFERENT DELIVERY POINTS INFLUENCE THE PRICING, A SEPARATE PRICING SCHEDULE MUST BE SUBMITTED FOR EACH DELIVERY POINT  </w:t>
      </w:r>
    </w:p>
    <w:p w:rsidR="009F060F" w:rsidRDefault="006A6862">
      <w:pPr>
        <w:spacing w:after="137" w:line="259" w:lineRule="auto"/>
        <w:ind w:left="720" w:firstLine="0"/>
        <w:jc w:val="left"/>
      </w:pPr>
      <w:r>
        <w:rPr>
          <w:sz w:val="8"/>
        </w:rPr>
        <w:t xml:space="preserve"> </w:t>
      </w:r>
    </w:p>
    <w:p w:rsidR="009F060F" w:rsidRDefault="006A6862">
      <w:pPr>
        <w:pBdr>
          <w:top w:val="single" w:sz="4" w:space="0" w:color="000000"/>
          <w:left w:val="single" w:sz="4" w:space="0" w:color="000000"/>
          <w:bottom w:val="single" w:sz="4" w:space="0" w:color="000000"/>
          <w:right w:val="single" w:sz="4" w:space="0" w:color="000000"/>
        </w:pBdr>
        <w:spacing w:after="166" w:line="259" w:lineRule="auto"/>
        <w:ind w:left="977" w:firstLine="0"/>
        <w:jc w:val="left"/>
      </w:pPr>
      <w:r>
        <w:t xml:space="preserve"> </w:t>
      </w:r>
    </w:p>
    <w:p w:rsidR="009F060F" w:rsidRDefault="006A6862">
      <w:pPr>
        <w:pBdr>
          <w:top w:val="single" w:sz="4" w:space="0" w:color="000000"/>
          <w:left w:val="single" w:sz="4" w:space="0" w:color="000000"/>
          <w:bottom w:val="single" w:sz="4" w:space="0" w:color="000000"/>
          <w:right w:val="single" w:sz="4" w:space="0" w:color="000000"/>
        </w:pBdr>
        <w:spacing w:after="143" w:line="259" w:lineRule="auto"/>
        <w:ind w:left="987"/>
        <w:jc w:val="left"/>
      </w:pPr>
      <w:r>
        <w:t xml:space="preserve">Name of bidder…………………………………………………          Bid number. </w:t>
      </w:r>
      <w:r>
        <w:rPr>
          <w:b/>
        </w:rPr>
        <w:t xml:space="preserve">19/2026 </w:t>
      </w:r>
    </w:p>
    <w:p w:rsidR="009F060F" w:rsidRDefault="006A6862">
      <w:pPr>
        <w:pBdr>
          <w:top w:val="single" w:sz="4" w:space="0" w:color="000000"/>
          <w:left w:val="single" w:sz="4" w:space="0" w:color="000000"/>
          <w:bottom w:val="single" w:sz="4" w:space="0" w:color="000000"/>
          <w:right w:val="single" w:sz="4" w:space="0" w:color="000000"/>
        </w:pBdr>
        <w:spacing w:after="139" w:line="259" w:lineRule="auto"/>
        <w:ind w:left="977" w:firstLine="0"/>
        <w:jc w:val="left"/>
      </w:pPr>
      <w:r>
        <w:t xml:space="preserve"> </w:t>
      </w:r>
    </w:p>
    <w:p w:rsidR="009F060F" w:rsidRDefault="006A6862">
      <w:pPr>
        <w:pBdr>
          <w:top w:val="single" w:sz="4" w:space="0" w:color="000000"/>
          <w:left w:val="single" w:sz="4" w:space="0" w:color="000000"/>
          <w:bottom w:val="single" w:sz="4" w:space="0" w:color="000000"/>
          <w:right w:val="single" w:sz="4" w:space="0" w:color="000000"/>
        </w:pBdr>
        <w:spacing w:after="143" w:line="259" w:lineRule="auto"/>
        <w:ind w:left="987"/>
        <w:jc w:val="left"/>
      </w:pPr>
      <w:r>
        <w:t xml:space="preserve">Closing Time: </w:t>
      </w:r>
      <w:r>
        <w:rPr>
          <w:b/>
        </w:rPr>
        <w:t>11h00 AM</w:t>
      </w:r>
      <w:r>
        <w:t xml:space="preserve">                                           Closing date: </w:t>
      </w:r>
      <w:r>
        <w:rPr>
          <w:b/>
        </w:rPr>
        <w:t>03 August 2026</w:t>
      </w:r>
    </w:p>
    <w:p w:rsidR="009F060F" w:rsidRDefault="006A6862">
      <w:pPr>
        <w:spacing w:after="100" w:line="259" w:lineRule="auto"/>
        <w:ind w:left="720" w:firstLine="0"/>
        <w:jc w:val="left"/>
      </w:pPr>
      <w:r>
        <w:rPr>
          <w:b/>
        </w:rPr>
        <w:t xml:space="preserve"> </w:t>
      </w:r>
    </w:p>
    <w:p w:rsidR="009F060F" w:rsidRDefault="006A6862">
      <w:pPr>
        <w:spacing w:after="148"/>
        <w:ind w:left="730"/>
      </w:pPr>
      <w:r>
        <w:t>OFFER TO BE VALID FOR 1</w:t>
      </w:r>
      <w:r w:rsidR="007B2E4E">
        <w:t>5</w:t>
      </w:r>
      <w:r>
        <w:t xml:space="preserve">0 DAYS FROM THE CLOSING DATE OF BID. </w:t>
      </w:r>
    </w:p>
    <w:p w:rsidR="009F060F" w:rsidRDefault="006A6862">
      <w:pPr>
        <w:spacing w:after="10"/>
        <w:ind w:left="730"/>
      </w:pPr>
      <w:r>
        <w:rPr>
          <w:b/>
        </w:rPr>
        <w:t xml:space="preserve">__________________________________________________________________________ </w:t>
      </w:r>
    </w:p>
    <w:p w:rsidR="009F060F" w:rsidRDefault="006A6862">
      <w:pPr>
        <w:spacing w:after="100" w:line="259" w:lineRule="auto"/>
        <w:ind w:left="720" w:firstLine="0"/>
        <w:jc w:val="left"/>
      </w:pPr>
      <w:r>
        <w:rPr>
          <w:b/>
        </w:rPr>
        <w:t xml:space="preserve"> </w:t>
      </w:r>
    </w:p>
    <w:p w:rsidR="009F060F" w:rsidRDefault="006A6862">
      <w:pPr>
        <w:pStyle w:val="Heading2"/>
        <w:spacing w:after="115"/>
        <w:ind w:left="730"/>
      </w:pPr>
      <w:r>
        <w:t xml:space="preserve">ITEM </w:t>
      </w:r>
      <w:r>
        <w:tab/>
        <w:t xml:space="preserve">QUANTITY </w:t>
      </w:r>
      <w:r>
        <w:tab/>
      </w:r>
      <w:proofErr w:type="gramStart"/>
      <w:r>
        <w:t xml:space="preserve">DESCRIPTION  </w:t>
      </w:r>
      <w:r>
        <w:tab/>
      </w:r>
      <w:proofErr w:type="gramEnd"/>
      <w:r>
        <w:t xml:space="preserve">BID PRICE IN RSA CURRENCY NO. </w:t>
      </w:r>
      <w:r>
        <w:tab/>
        <w:t xml:space="preserve"> </w:t>
      </w:r>
      <w:r>
        <w:tab/>
        <w:t xml:space="preserve"> </w:t>
      </w:r>
      <w:r>
        <w:tab/>
        <w:t xml:space="preserve"> </w:t>
      </w:r>
      <w:r>
        <w:tab/>
        <w:t xml:space="preserve"> </w:t>
      </w:r>
      <w:r>
        <w:tab/>
        <w:t xml:space="preserve"> </w:t>
      </w:r>
      <w:r>
        <w:tab/>
        <w:t xml:space="preserve">            ** (ALL APPLICABLE TAXES INCLUDED) </w:t>
      </w:r>
    </w:p>
    <w:p w:rsidR="009F060F" w:rsidRDefault="006A6862">
      <w:pPr>
        <w:spacing w:after="0" w:line="259" w:lineRule="auto"/>
        <w:ind w:left="720" w:firstLine="0"/>
        <w:jc w:val="left"/>
      </w:pPr>
      <w:r>
        <w:rPr>
          <w:b/>
        </w:rPr>
        <w:t xml:space="preserve"> </w:t>
      </w:r>
    </w:p>
    <w:p w:rsidR="009F060F" w:rsidRDefault="006A6862">
      <w:pPr>
        <w:spacing w:after="129" w:line="259" w:lineRule="auto"/>
        <w:ind w:left="692" w:right="-25" w:firstLine="0"/>
        <w:jc w:val="left"/>
      </w:pPr>
      <w:r>
        <w:rPr>
          <w:rFonts w:ascii="Calibri" w:eastAsia="Calibri" w:hAnsi="Calibri" w:cs="Calibri"/>
          <w:noProof/>
        </w:rPr>
        <mc:AlternateContent>
          <mc:Choice Requires="wpg">
            <w:drawing>
              <wp:inline distT="0" distB="0" distL="0" distR="0">
                <wp:extent cx="6142990" cy="18288"/>
                <wp:effectExtent l="0" t="0" r="0" b="0"/>
                <wp:docPr id="47193" name="Group 47193"/>
                <wp:cNvGraphicFramePr/>
                <a:graphic xmlns:a="http://schemas.openxmlformats.org/drawingml/2006/main">
                  <a:graphicData uri="http://schemas.microsoft.com/office/word/2010/wordprocessingGroup">
                    <wpg:wgp>
                      <wpg:cNvGrpSpPr/>
                      <wpg:grpSpPr>
                        <a:xfrm>
                          <a:off x="0" y="0"/>
                          <a:ext cx="6142990" cy="18288"/>
                          <a:chOff x="0" y="0"/>
                          <a:chExt cx="6142990" cy="18288"/>
                        </a:xfrm>
                      </wpg:grpSpPr>
                      <wps:wsp>
                        <wps:cNvPr id="56010" name="Shape 56010"/>
                        <wps:cNvSpPr/>
                        <wps:spPr>
                          <a:xfrm>
                            <a:off x="0" y="0"/>
                            <a:ext cx="6142990" cy="18288"/>
                          </a:xfrm>
                          <a:custGeom>
                            <a:avLst/>
                            <a:gdLst/>
                            <a:ahLst/>
                            <a:cxnLst/>
                            <a:rect l="0" t="0" r="0" b="0"/>
                            <a:pathLst>
                              <a:path w="6142990" h="18288">
                                <a:moveTo>
                                  <a:pt x="0" y="0"/>
                                </a:moveTo>
                                <a:lnTo>
                                  <a:pt x="6142990" y="0"/>
                                </a:lnTo>
                                <a:lnTo>
                                  <a:pt x="614299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193" style="width:483.7pt;height:1.44pt;mso-position-horizontal-relative:char;mso-position-vertical-relative:line" coordsize="61429,182">
                <v:shape id="Shape 56011" style="position:absolute;width:61429;height:182;left:0;top:0;" coordsize="6142990,18288" path="m0,0l6142990,0l6142990,18288l0,18288l0,0">
                  <v:stroke weight="0pt" endcap="flat" joinstyle="miter" miterlimit="10" on="false" color="#000000" opacity="0"/>
                  <v:fill on="true" color="#000000"/>
                </v:shape>
              </v:group>
            </w:pict>
          </mc:Fallback>
        </mc:AlternateContent>
      </w:r>
    </w:p>
    <w:p w:rsidR="009F060F" w:rsidRDefault="006A6862">
      <w:pPr>
        <w:tabs>
          <w:tab w:val="center" w:pos="757"/>
          <w:tab w:val="center" w:pos="1440"/>
        </w:tabs>
        <w:spacing w:after="32"/>
        <w:ind w:left="0" w:firstLine="0"/>
        <w:jc w:val="left"/>
      </w:pPr>
      <w:r>
        <w:rPr>
          <w:rFonts w:ascii="Calibri" w:eastAsia="Calibri" w:hAnsi="Calibri" w:cs="Calibri"/>
        </w:rPr>
        <w:tab/>
      </w:r>
      <w:r>
        <w:t xml:space="preserve">- </w:t>
      </w:r>
      <w:r>
        <w:tab/>
        <w:t xml:space="preserve"> </w:t>
      </w:r>
    </w:p>
    <w:p w:rsidR="009F060F" w:rsidRDefault="006A6862">
      <w:pPr>
        <w:numPr>
          <w:ilvl w:val="0"/>
          <w:numId w:val="6"/>
        </w:numPr>
        <w:ind w:left="1687" w:hanging="967"/>
      </w:pPr>
      <w:r>
        <w:t xml:space="preserve">Required by: ……………………………………………………………………  </w:t>
      </w:r>
      <w:r>
        <w:tab/>
        <w:t xml:space="preserve"> </w:t>
      </w:r>
    </w:p>
    <w:p w:rsidR="009F060F" w:rsidRDefault="006A6862">
      <w:pPr>
        <w:spacing w:after="177" w:line="259" w:lineRule="auto"/>
        <w:ind w:left="720" w:firstLine="0"/>
        <w:jc w:val="left"/>
      </w:pPr>
      <w:r>
        <w:t xml:space="preserve"> </w:t>
      </w:r>
    </w:p>
    <w:p w:rsidR="009F060F" w:rsidRDefault="006A6862">
      <w:pPr>
        <w:numPr>
          <w:ilvl w:val="0"/>
          <w:numId w:val="6"/>
        </w:numPr>
        <w:spacing w:after="155"/>
        <w:ind w:left="1687" w:hanging="967"/>
      </w:pPr>
      <w:r>
        <w:t xml:space="preserve">At: ………………………………………………………………………………. </w:t>
      </w:r>
      <w:r>
        <w:tab/>
        <w:t xml:space="preserve"> </w:t>
      </w:r>
    </w:p>
    <w:p w:rsidR="009F060F" w:rsidRDefault="006A6862">
      <w:pPr>
        <w:spacing w:after="158" w:line="259" w:lineRule="auto"/>
        <w:ind w:left="72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60F" w:rsidRDefault="006A6862">
      <w:pPr>
        <w:numPr>
          <w:ilvl w:val="0"/>
          <w:numId w:val="6"/>
        </w:numPr>
        <w:spacing w:after="115"/>
        <w:ind w:left="1687" w:hanging="967"/>
      </w:pPr>
      <w:r>
        <w:t xml:space="preserve">Does the offer comply with the specification(s)? *YES/NO: ……………… </w:t>
      </w:r>
    </w:p>
    <w:p w:rsidR="009F060F" w:rsidRDefault="006A6862">
      <w:pPr>
        <w:spacing w:after="138" w:line="259" w:lineRule="auto"/>
        <w:ind w:left="720" w:firstLine="0"/>
        <w:jc w:val="left"/>
      </w:pPr>
      <w:r>
        <w:t xml:space="preserve"> </w:t>
      </w:r>
    </w:p>
    <w:p w:rsidR="009F060F" w:rsidRDefault="006A6862">
      <w:pPr>
        <w:numPr>
          <w:ilvl w:val="0"/>
          <w:numId w:val="6"/>
        </w:numPr>
        <w:ind w:left="1687" w:hanging="967"/>
      </w:pPr>
      <w:r>
        <w:t>If not to specification, indicate deviation(s): ………………………………</w:t>
      </w:r>
      <w:proofErr w:type="gramStart"/>
      <w:r>
        <w:t>…..</w:t>
      </w:r>
      <w:proofErr w:type="gramEnd"/>
      <w:r>
        <w:t xml:space="preserve"> </w:t>
      </w:r>
    </w:p>
    <w:p w:rsidR="009F060F" w:rsidRDefault="006A6862">
      <w:pPr>
        <w:spacing w:after="129" w:line="259" w:lineRule="auto"/>
        <w:ind w:left="720" w:firstLine="0"/>
        <w:jc w:val="left"/>
      </w:pPr>
      <w:r>
        <w:t xml:space="preserve"> </w:t>
      </w:r>
      <w:r>
        <w:tab/>
        <w:t xml:space="preserve"> </w:t>
      </w:r>
      <w:r>
        <w:tab/>
        <w:t xml:space="preserve"> </w:t>
      </w:r>
    </w:p>
    <w:p w:rsidR="009F060F" w:rsidRDefault="006A6862">
      <w:pPr>
        <w:numPr>
          <w:ilvl w:val="0"/>
          <w:numId w:val="6"/>
        </w:numPr>
        <w:ind w:left="1687" w:hanging="967"/>
      </w:pPr>
      <w:r>
        <w:t>Period required for delivery: …………………………………………………</w:t>
      </w:r>
      <w:proofErr w:type="gramStart"/>
      <w:r>
        <w:t>…..</w:t>
      </w:r>
      <w:proofErr w:type="gramEnd"/>
      <w:r>
        <w:t xml:space="preserve"> </w:t>
      </w:r>
    </w:p>
    <w:p w:rsidR="009F060F" w:rsidRDefault="006A6862">
      <w:pPr>
        <w:spacing w:after="133" w:line="259" w:lineRule="auto"/>
        <w:ind w:left="1440" w:firstLine="0"/>
        <w:jc w:val="left"/>
      </w:pPr>
      <w:r>
        <w:t xml:space="preserve"> </w:t>
      </w:r>
    </w:p>
    <w:p w:rsidR="009F060F" w:rsidRDefault="006A6862">
      <w:pPr>
        <w:spacing w:after="110"/>
        <w:ind w:left="730"/>
      </w:pPr>
      <w:r>
        <w:lastRenderedPageBreak/>
        <w:t xml:space="preserve">            *Delivery: Firm/not firm: …………………………………………………………. </w:t>
      </w:r>
    </w:p>
    <w:p w:rsidR="009F060F" w:rsidRDefault="006A6862">
      <w:pPr>
        <w:spacing w:after="136" w:line="259" w:lineRule="auto"/>
        <w:ind w:left="720" w:firstLine="0"/>
        <w:jc w:val="left"/>
      </w:pPr>
      <w:r>
        <w:t xml:space="preserve"> </w:t>
      </w:r>
    </w:p>
    <w:p w:rsidR="009F060F" w:rsidRDefault="006A6862">
      <w:pPr>
        <w:numPr>
          <w:ilvl w:val="0"/>
          <w:numId w:val="6"/>
        </w:numPr>
        <w:ind w:left="1687" w:hanging="967"/>
      </w:pPr>
      <w:r>
        <w:t xml:space="preserve">Delivery basis: ……………………………………………………………………. </w:t>
      </w:r>
    </w:p>
    <w:p w:rsidR="009F060F" w:rsidRDefault="006A6862">
      <w:pPr>
        <w:spacing w:after="100" w:line="259" w:lineRule="auto"/>
        <w:ind w:left="1440" w:firstLine="0"/>
        <w:jc w:val="left"/>
      </w:pPr>
      <w:r>
        <w:t xml:space="preserve"> </w:t>
      </w:r>
    </w:p>
    <w:p w:rsidR="009F060F" w:rsidRDefault="006A6862">
      <w:pPr>
        <w:spacing w:after="118"/>
        <w:ind w:left="730"/>
      </w:pPr>
      <w:r>
        <w:t xml:space="preserve">Note: All delivery costs must be included in the bid price, for delivery at the prescribed destination. </w:t>
      </w:r>
    </w:p>
    <w:p w:rsidR="009F060F" w:rsidRDefault="006A6862">
      <w:pPr>
        <w:ind w:left="730"/>
      </w:pPr>
      <w:r>
        <w:t>** “all applicable taxes” includes value- added tax, pay as you earn, income tax, unemployment insurance fund contributions and skills development levies.</w:t>
      </w:r>
      <w:r>
        <w:rPr>
          <w:b/>
        </w:rPr>
        <w:t xml:space="preserve"> </w:t>
      </w:r>
    </w:p>
    <w:p w:rsidR="009F060F" w:rsidRDefault="009F060F">
      <w:pPr>
        <w:sectPr w:rsidR="009F060F">
          <w:headerReference w:type="even" r:id="rId24"/>
          <w:headerReference w:type="default" r:id="rId25"/>
          <w:footerReference w:type="even" r:id="rId26"/>
          <w:footerReference w:type="default" r:id="rId27"/>
          <w:headerReference w:type="first" r:id="rId28"/>
          <w:footerReference w:type="first" r:id="rId29"/>
          <w:pgSz w:w="11904" w:h="16836"/>
          <w:pgMar w:top="1447" w:right="844" w:bottom="2085" w:left="720" w:header="720" w:footer="1439" w:gutter="0"/>
          <w:cols w:space="720"/>
          <w:titlePg/>
        </w:sectPr>
      </w:pPr>
    </w:p>
    <w:p w:rsidR="009F060F" w:rsidRDefault="006A6862">
      <w:pPr>
        <w:spacing w:after="139" w:line="259" w:lineRule="auto"/>
        <w:ind w:left="10" w:right="-10"/>
        <w:jc w:val="right"/>
      </w:pPr>
      <w:r>
        <w:rPr>
          <w:b/>
        </w:rPr>
        <w:lastRenderedPageBreak/>
        <w:t xml:space="preserve">                                                                                                               SBD4  </w:t>
      </w:r>
    </w:p>
    <w:p w:rsidR="009F060F" w:rsidRDefault="006A6862">
      <w:pPr>
        <w:spacing w:after="177" w:line="259" w:lineRule="auto"/>
        <w:ind w:left="0" w:firstLine="0"/>
        <w:jc w:val="left"/>
      </w:pPr>
      <w:r>
        <w:rPr>
          <w:b/>
        </w:rPr>
        <w:t xml:space="preserve"> </w:t>
      </w:r>
    </w:p>
    <w:p w:rsidR="009F060F" w:rsidRDefault="006A6862">
      <w:pPr>
        <w:spacing w:after="151"/>
        <w:ind w:left="724" w:right="720"/>
        <w:jc w:val="center"/>
      </w:pPr>
      <w:r>
        <w:rPr>
          <w:b/>
        </w:rPr>
        <w:t xml:space="preserve">BIDDER’S DISCLOSURE </w:t>
      </w:r>
    </w:p>
    <w:p w:rsidR="009F060F" w:rsidRDefault="006A6862">
      <w:pPr>
        <w:spacing w:after="139" w:line="259" w:lineRule="auto"/>
        <w:ind w:left="0" w:firstLine="0"/>
        <w:jc w:val="left"/>
      </w:pPr>
      <w:r>
        <w:t xml:space="preserve"> </w:t>
      </w:r>
    </w:p>
    <w:p w:rsidR="009F060F" w:rsidRDefault="006A6862">
      <w:pPr>
        <w:pStyle w:val="Heading2"/>
        <w:spacing w:after="10"/>
        <w:ind w:left="-5"/>
      </w:pPr>
      <w:r>
        <w:t xml:space="preserve">1. PURPOSE OF THE FORM </w:t>
      </w:r>
    </w:p>
    <w:p w:rsidR="009F060F" w:rsidRDefault="006A6862">
      <w:pPr>
        <w:spacing w:after="151"/>
        <w:ind w:left="718"/>
      </w:pPr>
      <w: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 </w:t>
      </w:r>
    </w:p>
    <w:p w:rsidR="009F060F" w:rsidRDefault="006A6862">
      <w:pPr>
        <w:spacing w:after="139" w:line="259" w:lineRule="auto"/>
        <w:ind w:left="708" w:firstLine="0"/>
        <w:jc w:val="left"/>
      </w:pPr>
      <w:r>
        <w:t xml:space="preserve"> </w:t>
      </w:r>
    </w:p>
    <w:p w:rsidR="009F060F" w:rsidRDefault="006A6862">
      <w:pPr>
        <w:spacing w:after="151"/>
        <w:ind w:left="718"/>
      </w:pPr>
      <w:r>
        <w:t xml:space="preserve">Where a person/s are listed in the Register for Tender Defaulters and / or the List of Restricted Suppliers, that person will automatically be disqualified from the bid process.  </w:t>
      </w:r>
    </w:p>
    <w:p w:rsidR="009F060F" w:rsidRDefault="006A6862">
      <w:pPr>
        <w:spacing w:after="165" w:line="259" w:lineRule="auto"/>
        <w:ind w:left="0" w:firstLine="0"/>
        <w:jc w:val="left"/>
      </w:pPr>
      <w:r>
        <w:t xml:space="preserve"> </w:t>
      </w:r>
    </w:p>
    <w:p w:rsidR="009F060F" w:rsidRDefault="006A6862">
      <w:pPr>
        <w:pStyle w:val="Heading3"/>
        <w:spacing w:after="10"/>
        <w:ind w:left="-5"/>
      </w:pPr>
      <w:r>
        <w:t xml:space="preserve">2. Bidder’s declaration </w:t>
      </w:r>
    </w:p>
    <w:p w:rsidR="009F060F" w:rsidRDefault="006A6862">
      <w:pPr>
        <w:spacing w:after="169"/>
        <w:ind w:left="705" w:hanging="720"/>
      </w:pPr>
      <w:proofErr w:type="gramStart"/>
      <w:r>
        <w:t>2.1  Is</w:t>
      </w:r>
      <w:proofErr w:type="gramEnd"/>
      <w:r>
        <w:t xml:space="preserve"> the bidder, or any of its directors / trustees / shareholders / members / partners or any person having a controlling interest</w:t>
      </w:r>
      <w:r>
        <w:rPr>
          <w:vertAlign w:val="superscript"/>
        </w:rPr>
        <w:footnoteReference w:id="1"/>
      </w:r>
      <w:r>
        <w:t xml:space="preserve"> in the enterprise,  </w:t>
      </w:r>
    </w:p>
    <w:p w:rsidR="009F060F" w:rsidRDefault="006A6862">
      <w:pPr>
        <w:tabs>
          <w:tab w:val="center" w:pos="1858"/>
          <w:tab w:val="center" w:pos="3601"/>
          <w:tab w:val="center" w:pos="4321"/>
          <w:tab w:val="center" w:pos="5041"/>
          <w:tab w:val="center" w:pos="5761"/>
          <w:tab w:val="center" w:pos="6481"/>
          <w:tab w:val="right" w:pos="9367"/>
        </w:tabs>
        <w:spacing w:after="156"/>
        <w:ind w:left="-15" w:firstLine="0"/>
        <w:jc w:val="left"/>
      </w:pPr>
      <w:r>
        <w:t xml:space="preserve"> </w:t>
      </w:r>
      <w:r>
        <w:tab/>
        <w:t xml:space="preserve">employed by the state? </w:t>
      </w:r>
      <w:r>
        <w:tab/>
        <w:t xml:space="preserve"> </w:t>
      </w:r>
      <w:r>
        <w:tab/>
        <w:t xml:space="preserve"> </w:t>
      </w:r>
      <w:r>
        <w:tab/>
        <w:t xml:space="preserve"> </w:t>
      </w:r>
      <w:r>
        <w:tab/>
        <w:t xml:space="preserve"> </w:t>
      </w:r>
      <w:r>
        <w:tab/>
        <w:t xml:space="preserve"> </w:t>
      </w:r>
      <w:r>
        <w:tab/>
        <w:t xml:space="preserve">                     </w:t>
      </w:r>
      <w:r>
        <w:rPr>
          <w:b/>
        </w:rPr>
        <w:t>YES/NO</w:t>
      </w:r>
      <w:r>
        <w:t xml:space="preserve">  </w:t>
      </w:r>
    </w:p>
    <w:p w:rsidR="009F060F" w:rsidRDefault="006A6862">
      <w:pPr>
        <w:ind w:left="705" w:hanging="720"/>
      </w:pPr>
      <w:r>
        <w:t xml:space="preserve">2.1.1 If so, furnish particulars of the names, individual identity numbers, and, if applicable, state employee numbers of sole proprietor/ directors / trustees / shareholders / members/ partners or any person having a controlling interest in the enterprise, in table below. </w:t>
      </w:r>
    </w:p>
    <w:tbl>
      <w:tblPr>
        <w:tblStyle w:val="TableGrid"/>
        <w:tblW w:w="8457" w:type="dxa"/>
        <w:tblInd w:w="869" w:type="dxa"/>
        <w:tblCellMar>
          <w:top w:w="11" w:type="dxa"/>
          <w:left w:w="108" w:type="dxa"/>
          <w:bottom w:w="0" w:type="dxa"/>
          <w:right w:w="115" w:type="dxa"/>
        </w:tblCellMar>
        <w:tblLook w:val="04A0" w:firstRow="1" w:lastRow="0" w:firstColumn="1" w:lastColumn="0" w:noHBand="0" w:noVBand="1"/>
      </w:tblPr>
      <w:tblGrid>
        <w:gridCol w:w="2379"/>
        <w:gridCol w:w="2410"/>
        <w:gridCol w:w="3668"/>
      </w:tblGrid>
      <w:tr w:rsidR="009F060F">
        <w:trPr>
          <w:trHeight w:val="1352"/>
        </w:trPr>
        <w:tc>
          <w:tcPr>
            <w:tcW w:w="2379"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rPr>
                <w:b/>
              </w:rPr>
              <w:t xml:space="preserve">Full Name </w:t>
            </w:r>
          </w:p>
        </w:tc>
        <w:tc>
          <w:tcPr>
            <w:tcW w:w="2410"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rPr>
                <w:b/>
              </w:rPr>
              <w:t xml:space="preserve">Identity Number </w:t>
            </w:r>
          </w:p>
        </w:tc>
        <w:tc>
          <w:tcPr>
            <w:tcW w:w="3668"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rPr>
                <w:b/>
              </w:rPr>
              <w:t xml:space="preserve">Name of State institution </w:t>
            </w:r>
          </w:p>
        </w:tc>
      </w:tr>
      <w:tr w:rsidR="009F060F">
        <w:trPr>
          <w:trHeight w:val="422"/>
        </w:trPr>
        <w:tc>
          <w:tcPr>
            <w:tcW w:w="2379"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3668"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r>
      <w:tr w:rsidR="009F060F">
        <w:trPr>
          <w:trHeight w:val="422"/>
        </w:trPr>
        <w:tc>
          <w:tcPr>
            <w:tcW w:w="2379"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3668"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r>
      <w:tr w:rsidR="009F060F">
        <w:trPr>
          <w:trHeight w:val="425"/>
        </w:trPr>
        <w:tc>
          <w:tcPr>
            <w:tcW w:w="2379"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3668"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r>
      <w:tr w:rsidR="009F060F">
        <w:trPr>
          <w:trHeight w:val="422"/>
        </w:trPr>
        <w:tc>
          <w:tcPr>
            <w:tcW w:w="2379"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3668"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r>
      <w:tr w:rsidR="009F060F">
        <w:trPr>
          <w:trHeight w:val="422"/>
        </w:trPr>
        <w:tc>
          <w:tcPr>
            <w:tcW w:w="2379"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3668"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r>
      <w:tr w:rsidR="009F060F">
        <w:trPr>
          <w:trHeight w:val="423"/>
        </w:trPr>
        <w:tc>
          <w:tcPr>
            <w:tcW w:w="2379"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3668"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r>
      <w:tr w:rsidR="009F060F">
        <w:trPr>
          <w:trHeight w:val="425"/>
        </w:trPr>
        <w:tc>
          <w:tcPr>
            <w:tcW w:w="2379"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3668"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r>
    </w:tbl>
    <w:p w:rsidR="009F060F" w:rsidRDefault="006A6862">
      <w:pPr>
        <w:spacing w:after="0" w:line="259" w:lineRule="auto"/>
        <w:ind w:left="0" w:firstLine="0"/>
        <w:jc w:val="left"/>
      </w:pPr>
      <w:r>
        <w:rPr>
          <w:rFonts w:ascii="Calibri" w:eastAsia="Calibri" w:hAnsi="Calibri" w:cs="Calibri"/>
          <w:noProof/>
        </w:rPr>
        <w:lastRenderedPageBreak/>
        <mc:AlternateContent>
          <mc:Choice Requires="wpg">
            <w:drawing>
              <wp:inline distT="0" distB="0" distL="0" distR="0">
                <wp:extent cx="1829054" cy="9144"/>
                <wp:effectExtent l="0" t="0" r="0" b="0"/>
                <wp:docPr id="50033" name="Group 5003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6012" name="Shape 5601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033" style="width:144.02pt;height:0.720032pt;mso-position-horizontal-relative:char;mso-position-vertical-relative:line" coordsize="18290,91">
                <v:shape id="Shape 56013"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tbl>
      <w:tblPr>
        <w:tblStyle w:val="TableGrid"/>
        <w:tblW w:w="8457" w:type="dxa"/>
        <w:tblInd w:w="869" w:type="dxa"/>
        <w:tblCellMar>
          <w:top w:w="11" w:type="dxa"/>
          <w:left w:w="108" w:type="dxa"/>
          <w:bottom w:w="0" w:type="dxa"/>
          <w:right w:w="115" w:type="dxa"/>
        </w:tblCellMar>
        <w:tblLook w:val="04A0" w:firstRow="1" w:lastRow="0" w:firstColumn="1" w:lastColumn="0" w:noHBand="0" w:noVBand="1"/>
      </w:tblPr>
      <w:tblGrid>
        <w:gridCol w:w="2379"/>
        <w:gridCol w:w="2410"/>
        <w:gridCol w:w="3668"/>
      </w:tblGrid>
      <w:tr w:rsidR="009F060F">
        <w:trPr>
          <w:trHeight w:val="423"/>
        </w:trPr>
        <w:tc>
          <w:tcPr>
            <w:tcW w:w="2379"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3668"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r>
      <w:tr w:rsidR="009F060F">
        <w:trPr>
          <w:trHeight w:val="425"/>
        </w:trPr>
        <w:tc>
          <w:tcPr>
            <w:tcW w:w="2379"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c>
          <w:tcPr>
            <w:tcW w:w="3668"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 </w:t>
            </w:r>
          </w:p>
        </w:tc>
      </w:tr>
    </w:tbl>
    <w:p w:rsidR="009F060F" w:rsidRDefault="006A6862">
      <w:pPr>
        <w:spacing w:after="139" w:line="259" w:lineRule="auto"/>
        <w:ind w:left="0" w:right="41" w:firstLine="0"/>
        <w:jc w:val="left"/>
      </w:pPr>
      <w:r>
        <w:t xml:space="preserve"> </w:t>
      </w:r>
    </w:p>
    <w:p w:rsidR="009F060F" w:rsidRDefault="006A6862">
      <w:pPr>
        <w:tabs>
          <w:tab w:val="right" w:pos="9367"/>
        </w:tabs>
        <w:ind w:left="-15" w:firstLine="0"/>
        <w:jc w:val="left"/>
      </w:pPr>
      <w:r>
        <w:t xml:space="preserve">2.2 </w:t>
      </w:r>
      <w:r>
        <w:tab/>
        <w:t xml:space="preserve">Do you, or any person connected with the bidder, have a relationship with any person who </w:t>
      </w:r>
    </w:p>
    <w:p w:rsidR="009F060F" w:rsidRDefault="006A6862">
      <w:pPr>
        <w:ind w:left="730"/>
      </w:pPr>
      <w:r>
        <w:t>is employed by the procuring institution?</w:t>
      </w:r>
      <w:r>
        <w:rPr>
          <w:b/>
        </w:rPr>
        <w:t xml:space="preserve">                                                                YES/NO</w:t>
      </w:r>
    </w:p>
    <w:p w:rsidR="009F060F" w:rsidRDefault="006A6862">
      <w:pPr>
        <w:spacing w:after="146" w:line="259" w:lineRule="auto"/>
        <w:ind w:left="720" w:firstLine="0"/>
        <w:jc w:val="left"/>
      </w:pPr>
      <w:r>
        <w:t xml:space="preserve"> </w:t>
      </w:r>
      <w:r>
        <w:tab/>
        <w:t xml:space="preserve"> </w:t>
      </w:r>
      <w:r>
        <w:tab/>
        <w:t xml:space="preserve"> </w:t>
      </w:r>
      <w:r>
        <w:tab/>
        <w:t xml:space="preserve"> </w:t>
      </w:r>
      <w:r>
        <w:tab/>
        <w:t xml:space="preserve"> </w:t>
      </w:r>
      <w:r>
        <w:tab/>
      </w:r>
      <w:r>
        <w:rPr>
          <w:b/>
        </w:rPr>
        <w:t xml:space="preserve">                                           </w:t>
      </w:r>
    </w:p>
    <w:p w:rsidR="009F060F" w:rsidRDefault="006A6862">
      <w:pPr>
        <w:spacing w:after="187"/>
        <w:ind w:left="-5"/>
      </w:pPr>
      <w:r>
        <w:t xml:space="preserve">2.2.1     If so, furnish particulars: </w:t>
      </w:r>
    </w:p>
    <w:p w:rsidR="009F060F" w:rsidRDefault="006A6862">
      <w:pPr>
        <w:spacing w:after="187"/>
        <w:ind w:left="730"/>
      </w:pPr>
      <w:r>
        <w:t xml:space="preserve">…………………………………………………………………………………… </w:t>
      </w:r>
    </w:p>
    <w:p w:rsidR="009F060F" w:rsidRDefault="006A6862">
      <w:pPr>
        <w:spacing w:after="148"/>
        <w:ind w:left="730"/>
      </w:pPr>
      <w:r>
        <w:t xml:space="preserve">…………………………………………………………………………………… </w:t>
      </w:r>
    </w:p>
    <w:p w:rsidR="009F060F" w:rsidRDefault="006A6862">
      <w:pPr>
        <w:ind w:left="705" w:hanging="720"/>
      </w:pPr>
      <w:proofErr w:type="gramStart"/>
      <w:r>
        <w:t>2.3  Does</w:t>
      </w:r>
      <w:proofErr w:type="gramEnd"/>
      <w:r>
        <w:t xml:space="preserve"> the bidder or any of its directors / trustees / shareholders / members / partners or any person having a controlling interest in the enterprise have any interest in any other related enterprise whether or not they are bidding for this contract?</w:t>
      </w:r>
      <w:r>
        <w:rPr>
          <w:rFonts w:ascii="Calibri" w:eastAsia="Calibri" w:hAnsi="Calibri" w:cs="Calibri"/>
        </w:rPr>
        <w:t xml:space="preserve">                          </w:t>
      </w:r>
      <w:r>
        <w:rPr>
          <w:b/>
        </w:rPr>
        <w:t>YES/NO</w:t>
      </w:r>
      <w:r>
        <w:t xml:space="preserve"> </w:t>
      </w:r>
    </w:p>
    <w:p w:rsidR="009F060F" w:rsidRDefault="006A6862">
      <w:pPr>
        <w:spacing w:after="146" w:line="259" w:lineRule="auto"/>
        <w:ind w:left="720" w:firstLine="0"/>
        <w:jc w:val="left"/>
      </w:pPr>
      <w:r>
        <w:t xml:space="preserve"> </w:t>
      </w:r>
      <w:r>
        <w:tab/>
        <w:t xml:space="preserve"> </w:t>
      </w:r>
      <w:r>
        <w:tab/>
        <w:t xml:space="preserve"> </w:t>
      </w:r>
      <w:r>
        <w:tab/>
        <w:t xml:space="preserve"> </w:t>
      </w:r>
    </w:p>
    <w:p w:rsidR="009F060F" w:rsidRDefault="006A6862">
      <w:pPr>
        <w:spacing w:after="26"/>
        <w:ind w:left="-5"/>
      </w:pPr>
      <w:r>
        <w:t xml:space="preserve">2.3.1 If so, furnish particulars: </w:t>
      </w:r>
    </w:p>
    <w:p w:rsidR="009F060F" w:rsidRDefault="006A6862">
      <w:pPr>
        <w:spacing w:after="187"/>
        <w:ind w:left="730"/>
      </w:pPr>
      <w:r>
        <w:t xml:space="preserve">……………………………………………………………………………. </w:t>
      </w:r>
    </w:p>
    <w:p w:rsidR="009F060F" w:rsidRDefault="006A6862">
      <w:pPr>
        <w:spacing w:after="148"/>
        <w:ind w:left="730"/>
      </w:pPr>
      <w:r>
        <w:t xml:space="preserve">……………………………………………………………………………. </w:t>
      </w:r>
    </w:p>
    <w:p w:rsidR="009F060F" w:rsidRDefault="006A6862">
      <w:pPr>
        <w:spacing w:after="139" w:line="259" w:lineRule="auto"/>
        <w:ind w:left="0" w:firstLine="0"/>
        <w:jc w:val="left"/>
      </w:pPr>
      <w:r>
        <w:t xml:space="preserve"> </w:t>
      </w:r>
    </w:p>
    <w:p w:rsidR="009F060F" w:rsidRDefault="006A6862">
      <w:pPr>
        <w:pStyle w:val="Heading2"/>
        <w:tabs>
          <w:tab w:val="center" w:pos="1236"/>
        </w:tabs>
        <w:spacing w:after="10"/>
        <w:ind w:left="-15" w:firstLine="0"/>
        <w:jc w:val="left"/>
      </w:pPr>
      <w:r>
        <w:t xml:space="preserve">3 </w:t>
      </w:r>
      <w:r>
        <w:tab/>
        <w:t xml:space="preserve">DECLARATION </w:t>
      </w:r>
    </w:p>
    <w:p w:rsidR="009F060F" w:rsidRDefault="006A6862">
      <w:pPr>
        <w:spacing w:after="139" w:line="259" w:lineRule="auto"/>
        <w:ind w:left="360" w:firstLine="0"/>
        <w:jc w:val="left"/>
      </w:pPr>
      <w:r>
        <w:rPr>
          <w:b/>
        </w:rPr>
        <w:t xml:space="preserve"> </w:t>
      </w:r>
    </w:p>
    <w:p w:rsidR="009F060F" w:rsidRDefault="006A6862">
      <w:pPr>
        <w:spacing w:after="151"/>
        <w:ind w:left="730"/>
      </w:pPr>
      <w:r>
        <w:t xml:space="preserve">I, the undersigned, (name)……………………………………………………………………. in submitting the accompanying bid, do hereby make the following statements that I certify to be true and complete in every respect: </w:t>
      </w:r>
    </w:p>
    <w:p w:rsidR="009F060F" w:rsidRDefault="006A6862">
      <w:pPr>
        <w:spacing w:after="139" w:line="259" w:lineRule="auto"/>
        <w:ind w:left="720" w:firstLine="0"/>
        <w:jc w:val="left"/>
      </w:pPr>
      <w:r>
        <w:t xml:space="preserve"> </w:t>
      </w:r>
    </w:p>
    <w:p w:rsidR="009F060F" w:rsidRDefault="006A6862">
      <w:pPr>
        <w:tabs>
          <w:tab w:val="center" w:pos="3636"/>
        </w:tabs>
        <w:spacing w:after="156"/>
        <w:ind w:left="-15" w:firstLine="0"/>
        <w:jc w:val="left"/>
      </w:pPr>
      <w:proofErr w:type="gramStart"/>
      <w:r>
        <w:t xml:space="preserve">3.1  </w:t>
      </w:r>
      <w:r>
        <w:tab/>
      </w:r>
      <w:proofErr w:type="gramEnd"/>
      <w:r>
        <w:t xml:space="preserve">I have read and I understand the contents of this disclosure; </w:t>
      </w:r>
    </w:p>
    <w:p w:rsidR="009F060F" w:rsidRDefault="006A6862">
      <w:pPr>
        <w:spacing w:after="151"/>
        <w:ind w:left="705" w:hanging="720"/>
      </w:pPr>
      <w:r>
        <w:t xml:space="preserve">3.2 I understand that the accompanying bid will be disqualified if this disclosure is found not to be true and complete in every respect; </w:t>
      </w:r>
    </w:p>
    <w:p w:rsidR="009F060F" w:rsidRDefault="006A6862">
      <w:pPr>
        <w:spacing w:after="153"/>
        <w:ind w:left="705" w:hanging="720"/>
      </w:pPr>
      <w:proofErr w:type="gramStart"/>
      <w:r>
        <w:t>3.3  The</w:t>
      </w:r>
      <w:proofErr w:type="gramEnd"/>
      <w:r>
        <w:t xml:space="preserve"> bidder has arrived at the accompanying bid independently from, and without consultation, communication, agreement or arrangement with any competitor. However, communication between partners in a joint venture or consortium</w:t>
      </w:r>
      <w:r>
        <w:rPr>
          <w:vertAlign w:val="superscript"/>
        </w:rPr>
        <w:footnoteReference w:id="2"/>
      </w:r>
      <w:r>
        <w:t xml:space="preserve"> will not be construed as collusive bidding. </w:t>
      </w:r>
    </w:p>
    <w:p w:rsidR="009F060F" w:rsidRDefault="006A6862">
      <w:pPr>
        <w:spacing w:after="408"/>
        <w:ind w:left="705" w:hanging="720"/>
      </w:pPr>
      <w:proofErr w:type="gramStart"/>
      <w:r>
        <w:t>3.4</w:t>
      </w:r>
      <w:r>
        <w:rPr>
          <w:b/>
        </w:rPr>
        <w:t xml:space="preserve">  </w:t>
      </w:r>
      <w:r>
        <w:t>In</w:t>
      </w:r>
      <w:proofErr w:type="gramEnd"/>
      <w:r>
        <w:t xml:space="preserve">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w:t>
      </w:r>
      <w:r>
        <w:lastRenderedPageBreak/>
        <w:t>conditions or delivery particulars of the products or services to which this bid invitation relates.</w:t>
      </w:r>
      <w:r>
        <w:rPr>
          <w:b/>
        </w:rPr>
        <w:t xml:space="preserve"> </w:t>
      </w:r>
    </w:p>
    <w:p w:rsidR="009F060F" w:rsidRDefault="006A6862">
      <w:pPr>
        <w:spacing w:after="0" w:line="259" w:lineRule="auto"/>
        <w:ind w:left="0" w:firstLine="0"/>
        <w:jc w:val="left"/>
      </w:pPr>
      <w:r>
        <w:rPr>
          <w:rFonts w:ascii="Calibri" w:eastAsia="Calibri" w:hAnsi="Calibri" w:cs="Calibri"/>
          <w:noProof/>
        </w:rPr>
        <mc:AlternateContent>
          <mc:Choice Requires="wpg">
            <w:drawing>
              <wp:inline distT="0" distB="0" distL="0" distR="0">
                <wp:extent cx="1829054" cy="9144"/>
                <wp:effectExtent l="0" t="0" r="0" b="0"/>
                <wp:docPr id="45283" name="Group 4528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6014" name="Shape 5601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283" style="width:144.02pt;height:0.719971pt;mso-position-horizontal-relative:char;mso-position-vertical-relative:line" coordsize="18290,91">
                <v:shape id="Shape 56015"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rsidR="009F060F" w:rsidRDefault="006A6862">
      <w:pPr>
        <w:spacing w:after="151"/>
        <w:ind w:left="705" w:hanging="720"/>
      </w:pPr>
      <w:r>
        <w:t xml:space="preserve">3.4 The terms of the accompanying bid have not been, and will not be, disclosed by the bidder, directly or indirectly, to any competitor, prior to the date and time of the official bid opening or of the awarding of the contract. </w:t>
      </w:r>
    </w:p>
    <w:p w:rsidR="009F060F" w:rsidRDefault="006A6862">
      <w:pPr>
        <w:spacing w:after="139" w:line="259" w:lineRule="auto"/>
        <w:ind w:left="0" w:firstLine="0"/>
        <w:jc w:val="left"/>
      </w:pPr>
      <w:r>
        <w:t xml:space="preserve"> </w:t>
      </w:r>
    </w:p>
    <w:p w:rsidR="009F060F" w:rsidRDefault="006A6862">
      <w:pPr>
        <w:spacing w:after="151"/>
        <w:ind w:left="705" w:hanging="720"/>
      </w:pPr>
      <w:proofErr w:type="gramStart"/>
      <w:r>
        <w:t>3.5  There</w:t>
      </w:r>
      <w:proofErr w:type="gramEnd"/>
      <w:r>
        <w:t xml:space="preserv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 </w:t>
      </w:r>
    </w:p>
    <w:p w:rsidR="009F060F" w:rsidRDefault="006A6862">
      <w:pPr>
        <w:spacing w:after="139" w:line="259" w:lineRule="auto"/>
        <w:ind w:left="0" w:firstLine="0"/>
        <w:jc w:val="left"/>
      </w:pPr>
      <w:r>
        <w:t xml:space="preserve"> </w:t>
      </w:r>
    </w:p>
    <w:p w:rsidR="009F060F" w:rsidRDefault="006A6862">
      <w:pPr>
        <w:ind w:left="693" w:hanging="708"/>
      </w:pPr>
      <w:r>
        <w:t xml:space="preserve">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rsidR="009F060F" w:rsidRDefault="006A6862">
      <w:pPr>
        <w:spacing w:after="139" w:line="259" w:lineRule="auto"/>
        <w:ind w:left="0" w:firstLine="0"/>
        <w:jc w:val="left"/>
      </w:pPr>
      <w:r>
        <w:t xml:space="preserve"> </w:t>
      </w:r>
    </w:p>
    <w:p w:rsidR="009F060F" w:rsidRDefault="006A6862">
      <w:pPr>
        <w:spacing w:after="154"/>
        <w:ind w:left="730"/>
      </w:pPr>
      <w:r>
        <w:t xml:space="preserve">I CERTIFY THAT THE INFORMATION FURNISHED IN PARAGRAPHS 1, 2 and 3 ABOVE IS CORRECT.  </w:t>
      </w:r>
    </w:p>
    <w:p w:rsidR="009F060F" w:rsidRDefault="006A6862">
      <w:pPr>
        <w:spacing w:after="111"/>
        <w:ind w:left="730"/>
      </w:pPr>
      <w:r>
        <w:t xml:space="preserve">I ACCEPT THAT THE STATE MAY REJECT THE BID OR ACT AGAINST ME IN TERMS OF PARAGRAPH 6 OF PFMA SCM INSTRUCTION 03 OF 2021/22 ON PREVENTING AND COMBATING ABUSE IN THE SUPPLY CHAIN MANAGEMENT SYSTEM SHOULD THIS DECLARATION PROVE TO BE FALSE.  </w:t>
      </w:r>
    </w:p>
    <w:p w:rsidR="009F060F" w:rsidRDefault="006A6862">
      <w:pPr>
        <w:spacing w:after="139" w:line="259" w:lineRule="auto"/>
        <w:ind w:left="540" w:firstLine="0"/>
        <w:jc w:val="left"/>
      </w:pPr>
      <w:r>
        <w:t xml:space="preserve"> </w:t>
      </w:r>
    </w:p>
    <w:p w:rsidR="009F060F" w:rsidRDefault="006A6862">
      <w:pPr>
        <w:spacing w:after="176" w:line="259" w:lineRule="auto"/>
        <w:ind w:left="540" w:firstLine="0"/>
        <w:jc w:val="left"/>
      </w:pPr>
      <w:r>
        <w:t xml:space="preserve"> </w:t>
      </w:r>
    </w:p>
    <w:p w:rsidR="009F060F" w:rsidRDefault="006A6862">
      <w:pPr>
        <w:tabs>
          <w:tab w:val="center" w:pos="2040"/>
          <w:tab w:val="center" w:pos="5924"/>
          <w:tab w:val="center" w:pos="9362"/>
        </w:tabs>
        <w:spacing w:after="145" w:line="259" w:lineRule="auto"/>
        <w:ind w:left="0" w:firstLine="0"/>
        <w:jc w:val="left"/>
      </w:pPr>
      <w:r>
        <w:rPr>
          <w:rFonts w:ascii="Calibri" w:eastAsia="Calibri" w:hAnsi="Calibri" w:cs="Calibri"/>
        </w:rPr>
        <w:tab/>
      </w:r>
      <w:r>
        <w:t xml:space="preserve">……………………………… </w:t>
      </w:r>
      <w:r>
        <w:tab/>
        <w:t xml:space="preserve"> ..……………………………………………  </w:t>
      </w:r>
      <w:r>
        <w:tab/>
        <w:t xml:space="preserve"> </w:t>
      </w:r>
    </w:p>
    <w:p w:rsidR="009F060F" w:rsidRDefault="006A6862">
      <w:pPr>
        <w:tabs>
          <w:tab w:val="center" w:pos="540"/>
          <w:tab w:val="center" w:pos="1552"/>
          <w:tab w:val="center" w:pos="5349"/>
        </w:tabs>
        <w:spacing w:after="156"/>
        <w:ind w:left="0" w:firstLine="0"/>
        <w:jc w:val="left"/>
      </w:pPr>
      <w:r>
        <w:rPr>
          <w:rFonts w:ascii="Calibri" w:eastAsia="Calibri" w:hAnsi="Calibri" w:cs="Calibri"/>
        </w:rPr>
        <w:tab/>
      </w:r>
      <w:r>
        <w:t xml:space="preserve"> </w:t>
      </w:r>
      <w:r>
        <w:tab/>
        <w:t xml:space="preserve">Signature </w:t>
      </w:r>
      <w:r>
        <w:tab/>
        <w:t xml:space="preserve">                          Date </w:t>
      </w:r>
    </w:p>
    <w:p w:rsidR="009F060F" w:rsidRDefault="006A6862">
      <w:pPr>
        <w:spacing w:after="141" w:line="259" w:lineRule="auto"/>
        <w:ind w:left="540" w:firstLine="0"/>
        <w:jc w:val="left"/>
      </w:pPr>
      <w:r>
        <w:t xml:space="preserve"> </w:t>
      </w:r>
    </w:p>
    <w:p w:rsidR="009F060F" w:rsidRDefault="006A6862">
      <w:pPr>
        <w:spacing w:after="177" w:line="259" w:lineRule="auto"/>
        <w:ind w:left="540" w:firstLine="0"/>
        <w:jc w:val="left"/>
      </w:pPr>
      <w:r>
        <w:t xml:space="preserve"> </w:t>
      </w:r>
    </w:p>
    <w:p w:rsidR="009F060F" w:rsidRDefault="006A6862">
      <w:pPr>
        <w:tabs>
          <w:tab w:val="center" w:pos="2040"/>
          <w:tab w:val="center" w:pos="5942"/>
        </w:tabs>
        <w:spacing w:after="155"/>
        <w:ind w:left="0" w:firstLine="0"/>
        <w:jc w:val="left"/>
      </w:pPr>
      <w:r>
        <w:rPr>
          <w:rFonts w:ascii="Calibri" w:eastAsia="Calibri" w:hAnsi="Calibri" w:cs="Calibri"/>
        </w:rPr>
        <w:tab/>
      </w:r>
      <w:r>
        <w:t xml:space="preserve">……………………………… </w:t>
      </w:r>
      <w:r>
        <w:tab/>
        <w:t xml:space="preserve">……………………………………………… </w:t>
      </w:r>
    </w:p>
    <w:p w:rsidR="009F060F" w:rsidRDefault="006A6862">
      <w:pPr>
        <w:tabs>
          <w:tab w:val="center" w:pos="540"/>
          <w:tab w:val="center" w:pos="1471"/>
          <w:tab w:val="center" w:pos="6514"/>
        </w:tabs>
        <w:spacing w:after="156"/>
        <w:ind w:left="0" w:firstLine="0"/>
        <w:jc w:val="left"/>
      </w:pPr>
      <w:r>
        <w:rPr>
          <w:rFonts w:ascii="Calibri" w:eastAsia="Calibri" w:hAnsi="Calibri" w:cs="Calibri"/>
        </w:rPr>
        <w:tab/>
      </w:r>
      <w:r>
        <w:t xml:space="preserve"> </w:t>
      </w:r>
      <w:r>
        <w:tab/>
      </w:r>
      <w:proofErr w:type="gramStart"/>
      <w:r>
        <w:t xml:space="preserve">Position  </w:t>
      </w:r>
      <w:r>
        <w:tab/>
      </w:r>
      <w:proofErr w:type="gramEnd"/>
      <w:r>
        <w:t xml:space="preserve">Name of bidder </w:t>
      </w:r>
    </w:p>
    <w:p w:rsidR="009F060F" w:rsidRDefault="006A6862">
      <w:pPr>
        <w:spacing w:after="139" w:line="259" w:lineRule="auto"/>
        <w:ind w:left="540" w:firstLine="0"/>
        <w:jc w:val="left"/>
      </w:pPr>
      <w:r>
        <w:t xml:space="preserve"> </w:t>
      </w:r>
    </w:p>
    <w:p w:rsidR="009F060F" w:rsidRDefault="006A6862">
      <w:pPr>
        <w:spacing w:after="139" w:line="259" w:lineRule="auto"/>
        <w:ind w:left="540" w:firstLine="0"/>
        <w:jc w:val="left"/>
      </w:pPr>
      <w:r>
        <w:t xml:space="preserve"> </w:t>
      </w:r>
    </w:p>
    <w:p w:rsidR="009F060F" w:rsidRDefault="006A6862">
      <w:pPr>
        <w:spacing w:after="139" w:line="259" w:lineRule="auto"/>
        <w:ind w:left="540" w:firstLine="0"/>
        <w:jc w:val="left"/>
      </w:pPr>
      <w:r>
        <w:lastRenderedPageBreak/>
        <w:t xml:space="preserve"> </w:t>
      </w:r>
    </w:p>
    <w:p w:rsidR="009F060F" w:rsidRDefault="006A6862">
      <w:pPr>
        <w:spacing w:after="139" w:line="259" w:lineRule="auto"/>
        <w:ind w:left="540" w:firstLine="0"/>
        <w:jc w:val="left"/>
      </w:pPr>
      <w:r>
        <w:t xml:space="preserve"> </w:t>
      </w:r>
    </w:p>
    <w:p w:rsidR="009F060F" w:rsidRDefault="006A6862">
      <w:pPr>
        <w:spacing w:after="0" w:line="259" w:lineRule="auto"/>
        <w:ind w:left="540" w:firstLine="0"/>
        <w:jc w:val="left"/>
      </w:pPr>
      <w:r>
        <w:t xml:space="preserve"> </w:t>
      </w:r>
    </w:p>
    <w:p w:rsidR="009F060F" w:rsidRDefault="006A6862">
      <w:pPr>
        <w:tabs>
          <w:tab w:val="center" w:pos="2770"/>
          <w:tab w:val="center" w:pos="3670"/>
          <w:tab w:val="center" w:pos="5651"/>
          <w:tab w:val="right" w:pos="9367"/>
        </w:tabs>
        <w:spacing w:after="146" w:line="259" w:lineRule="auto"/>
        <w:ind w:left="0" w:firstLine="0"/>
        <w:jc w:val="left"/>
      </w:pPr>
      <w:r>
        <w:rPr>
          <w:rFonts w:ascii="Calibri" w:eastAsia="Calibri" w:hAnsi="Calibri" w:cs="Calibri"/>
        </w:rPr>
        <w:tab/>
      </w:r>
      <w:r>
        <w:rPr>
          <w:b/>
          <w:color w:val="000080"/>
        </w:rPr>
        <w:t xml:space="preserve"> </w:t>
      </w:r>
      <w:r>
        <w:rPr>
          <w:b/>
          <w:color w:val="000080"/>
        </w:rPr>
        <w:tab/>
        <w:t xml:space="preserve"> </w:t>
      </w:r>
      <w:r>
        <w:rPr>
          <w:b/>
          <w:color w:val="000080"/>
        </w:rPr>
        <w:tab/>
        <w:t xml:space="preserve"> </w:t>
      </w:r>
      <w:r>
        <w:rPr>
          <w:b/>
          <w:color w:val="000080"/>
        </w:rPr>
        <w:tab/>
        <w:t xml:space="preserve">SBD 6.1 </w:t>
      </w:r>
    </w:p>
    <w:p w:rsidR="009F060F" w:rsidRDefault="006A6862">
      <w:pPr>
        <w:pStyle w:val="Heading2"/>
        <w:spacing w:after="151"/>
        <w:ind w:left="724" w:right="685"/>
        <w:jc w:val="center"/>
      </w:pPr>
      <w:r>
        <w:t xml:space="preserve">PREFERENCE POINTS CLAIM FORM IN TERMS OF THE PREFERENTIAL PROCUREMENT REGULATIONS 2022 </w:t>
      </w:r>
    </w:p>
    <w:p w:rsidR="009F060F" w:rsidRDefault="006A6862">
      <w:pPr>
        <w:spacing w:after="139" w:line="259" w:lineRule="auto"/>
        <w:ind w:left="0" w:firstLine="0"/>
        <w:jc w:val="left"/>
      </w:pPr>
      <w:r>
        <w:t xml:space="preserve"> </w:t>
      </w:r>
    </w:p>
    <w:p w:rsidR="009F060F" w:rsidRDefault="006A6862">
      <w:pPr>
        <w:spacing w:after="151"/>
        <w:ind w:left="-5"/>
      </w:pPr>
      <w:r>
        <w:t xml:space="preserve">This preference form must form part of all tenders invited.  It contains general information and serves as a claim form for preference points for specific goals.  </w:t>
      </w:r>
    </w:p>
    <w:p w:rsidR="009F060F" w:rsidRDefault="006A6862">
      <w:pPr>
        <w:spacing w:after="139" w:line="259" w:lineRule="auto"/>
        <w:ind w:left="0" w:firstLine="0"/>
        <w:jc w:val="left"/>
      </w:pPr>
      <w:r>
        <w:t xml:space="preserve"> </w:t>
      </w:r>
    </w:p>
    <w:p w:rsidR="009F060F" w:rsidRDefault="006A6862">
      <w:pPr>
        <w:pStyle w:val="Heading2"/>
        <w:ind w:left="-5"/>
      </w:pPr>
      <w:r>
        <w:t xml:space="preserve">NB: </w:t>
      </w:r>
      <w:r>
        <w:tab/>
        <w:t>BEFORE COMPLETING THIS FORM, TENDERERS MUST STUDY THE GENERAL CONDITIONS, DEFINITIONS AND DIRECTIVES APPLICABLE IN RESPECT OF THE TENDER AND PREFERENTIAL PROCUREMENT REGULATIONS, 2022</w:t>
      </w:r>
      <w:r>
        <w:rPr>
          <w:b w:val="0"/>
        </w:rPr>
        <w:t xml:space="preserve"> </w:t>
      </w:r>
    </w:p>
    <w:p w:rsidR="009F060F" w:rsidRDefault="006A6862">
      <w:pPr>
        <w:spacing w:after="0" w:line="259" w:lineRule="auto"/>
        <w:ind w:left="0" w:firstLine="0"/>
        <w:jc w:val="left"/>
      </w:pPr>
      <w:r>
        <w:t xml:space="preserve"> </w:t>
      </w:r>
    </w:p>
    <w:p w:rsidR="009F060F" w:rsidRDefault="006A6862">
      <w:pPr>
        <w:spacing w:after="168" w:line="259" w:lineRule="auto"/>
        <w:ind w:left="-29" w:right="-23" w:firstLine="0"/>
        <w:jc w:val="left"/>
      </w:pPr>
      <w:r>
        <w:rPr>
          <w:rFonts w:ascii="Calibri" w:eastAsia="Calibri" w:hAnsi="Calibri" w:cs="Calibri"/>
          <w:noProof/>
        </w:rPr>
        <mc:AlternateContent>
          <mc:Choice Requires="wpg">
            <w:drawing>
              <wp:inline distT="0" distB="0" distL="0" distR="0">
                <wp:extent cx="5981065" cy="9144"/>
                <wp:effectExtent l="0" t="0" r="0" b="0"/>
                <wp:docPr id="49200" name="Group 49200"/>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56016" name="Shape 5601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200" style="width:470.95pt;height:0.719971pt;mso-position-horizontal-relative:char;mso-position-vertical-relative:line" coordsize="59810,91">
                <v:shape id="Shape 56017"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9F060F" w:rsidRDefault="006A6862">
      <w:pPr>
        <w:spacing w:after="139" w:line="259" w:lineRule="auto"/>
        <w:ind w:left="0" w:firstLine="0"/>
        <w:jc w:val="left"/>
      </w:pPr>
      <w:r>
        <w:t xml:space="preserve"> </w:t>
      </w:r>
    </w:p>
    <w:p w:rsidR="009F060F" w:rsidRDefault="006A6862">
      <w:pPr>
        <w:pStyle w:val="Heading2"/>
        <w:tabs>
          <w:tab w:val="center" w:pos="1979"/>
        </w:tabs>
        <w:spacing w:after="115"/>
        <w:ind w:left="-15" w:firstLine="0"/>
        <w:jc w:val="left"/>
      </w:pPr>
      <w:r>
        <w:t xml:space="preserve">1. </w:t>
      </w:r>
      <w:r>
        <w:tab/>
        <w:t xml:space="preserve">GENERAL CONDITIONS </w:t>
      </w:r>
    </w:p>
    <w:p w:rsidR="009F060F" w:rsidRDefault="006A6862">
      <w:pPr>
        <w:tabs>
          <w:tab w:val="center" w:pos="4480"/>
        </w:tabs>
        <w:spacing w:after="117"/>
        <w:ind w:left="-15" w:firstLine="0"/>
        <w:jc w:val="left"/>
      </w:pPr>
      <w:r>
        <w:t xml:space="preserve">1.1 </w:t>
      </w:r>
      <w:r>
        <w:tab/>
        <w:t xml:space="preserve">The following preference point systems are applicable to invitations to tender: </w:t>
      </w:r>
    </w:p>
    <w:p w:rsidR="009F060F" w:rsidRDefault="006A6862">
      <w:pPr>
        <w:ind w:left="1351" w:hanging="451"/>
      </w:pPr>
      <w:r>
        <w:rPr>
          <w:rFonts w:ascii="Times New Roman" w:eastAsia="Times New Roman" w:hAnsi="Times New Roman" w:cs="Times New Roman"/>
        </w:rPr>
        <w:t>-</w:t>
      </w:r>
      <w:r>
        <w:t xml:space="preserve"> the 80/20 system for requirements with a Rand value of up to R50 000 000 (all applicable taxes included); and  </w:t>
      </w:r>
    </w:p>
    <w:p w:rsidR="009F060F" w:rsidRDefault="006A6862">
      <w:pPr>
        <w:spacing w:after="141" w:line="259" w:lineRule="auto"/>
        <w:ind w:left="1351" w:firstLine="0"/>
        <w:jc w:val="left"/>
      </w:pPr>
      <w:r>
        <w:t xml:space="preserve"> </w:t>
      </w:r>
    </w:p>
    <w:p w:rsidR="009F060F" w:rsidRDefault="006A6862">
      <w:pPr>
        <w:pStyle w:val="Heading3"/>
        <w:tabs>
          <w:tab w:val="center" w:pos="2887"/>
        </w:tabs>
        <w:spacing w:after="115"/>
        <w:ind w:left="-15" w:firstLine="0"/>
        <w:jc w:val="left"/>
      </w:pPr>
      <w:r>
        <w:t xml:space="preserve">1.2 </w:t>
      </w:r>
      <w:r>
        <w:tab/>
        <w:t xml:space="preserve">To be completed by the organ of state </w:t>
      </w:r>
    </w:p>
    <w:p w:rsidR="009F060F" w:rsidRDefault="006A6862">
      <w:pPr>
        <w:spacing w:after="105" w:line="259" w:lineRule="auto"/>
        <w:ind w:left="0" w:firstLine="0"/>
        <w:jc w:val="left"/>
      </w:pPr>
      <w:r>
        <w:t xml:space="preserve"> </w:t>
      </w:r>
      <w:r>
        <w:tab/>
        <w:t xml:space="preserve"> </w:t>
      </w:r>
    </w:p>
    <w:p w:rsidR="009F060F" w:rsidRDefault="006A6862">
      <w:pPr>
        <w:numPr>
          <w:ilvl w:val="0"/>
          <w:numId w:val="7"/>
        </w:numPr>
        <w:ind w:hanging="360"/>
      </w:pPr>
      <w:r>
        <w:t xml:space="preserve">The applicable preference point system for this tender is the </w:t>
      </w:r>
      <w:r>
        <w:rPr>
          <w:color w:val="FF0000"/>
        </w:rPr>
        <w:t xml:space="preserve">80/20 </w:t>
      </w:r>
      <w:r>
        <w:t xml:space="preserve">preference point system. </w:t>
      </w:r>
    </w:p>
    <w:p w:rsidR="009F060F" w:rsidRDefault="006A6862">
      <w:pPr>
        <w:spacing w:after="0" w:line="259" w:lineRule="auto"/>
        <w:ind w:left="1068" w:firstLine="0"/>
        <w:jc w:val="left"/>
      </w:pPr>
      <w:r>
        <w:t xml:space="preserve"> </w:t>
      </w:r>
    </w:p>
    <w:p w:rsidR="009F060F" w:rsidRDefault="006A6862">
      <w:pPr>
        <w:numPr>
          <w:ilvl w:val="0"/>
          <w:numId w:val="7"/>
        </w:numPr>
        <w:ind w:hanging="360"/>
      </w:pPr>
      <w:r>
        <w:t xml:space="preserve">The </w:t>
      </w:r>
      <w:r>
        <w:rPr>
          <w:color w:val="FF0000"/>
        </w:rPr>
        <w:t xml:space="preserve">80/20 preference point system </w:t>
      </w:r>
      <w:r>
        <w:t xml:space="preserve">will be applicable in this tender. The lowest/ highest acceptable tender will be used to determine the accurate system once tenders are received. </w:t>
      </w:r>
    </w:p>
    <w:p w:rsidR="009F060F" w:rsidRDefault="006A6862">
      <w:pPr>
        <w:spacing w:after="0" w:line="259" w:lineRule="auto"/>
        <w:ind w:left="720" w:firstLine="0"/>
        <w:jc w:val="left"/>
      </w:pPr>
      <w:r>
        <w:t xml:space="preserve"> </w:t>
      </w:r>
    </w:p>
    <w:p w:rsidR="009F060F" w:rsidRDefault="006A6862">
      <w:pPr>
        <w:spacing w:after="110"/>
        <w:ind w:left="885" w:hanging="900"/>
      </w:pPr>
      <w:r>
        <w:t xml:space="preserve">1.3 Points for this tender (even in the case of a tender for income-generating contracts) shall be awarded for:  </w:t>
      </w:r>
    </w:p>
    <w:p w:rsidR="009F060F" w:rsidRDefault="006A6862">
      <w:pPr>
        <w:numPr>
          <w:ilvl w:val="0"/>
          <w:numId w:val="8"/>
        </w:numPr>
        <w:spacing w:after="107"/>
        <w:ind w:hanging="360"/>
      </w:pPr>
      <w:r>
        <w:t xml:space="preserve">Price; and </w:t>
      </w:r>
    </w:p>
    <w:p w:rsidR="009F060F" w:rsidRDefault="006A6862">
      <w:pPr>
        <w:numPr>
          <w:ilvl w:val="0"/>
          <w:numId w:val="8"/>
        </w:numPr>
        <w:spacing w:after="110"/>
        <w:ind w:hanging="360"/>
      </w:pPr>
      <w:r>
        <w:t xml:space="preserve">Specific Goals. </w:t>
      </w:r>
    </w:p>
    <w:p w:rsidR="009F060F" w:rsidRDefault="006A6862">
      <w:pPr>
        <w:spacing w:after="98" w:line="259" w:lineRule="auto"/>
        <w:ind w:left="1080" w:firstLine="0"/>
        <w:jc w:val="left"/>
      </w:pPr>
      <w:r>
        <w:t xml:space="preserve"> </w:t>
      </w:r>
    </w:p>
    <w:p w:rsidR="009F060F" w:rsidRDefault="006A6862">
      <w:pPr>
        <w:numPr>
          <w:ilvl w:val="1"/>
          <w:numId w:val="9"/>
        </w:numPr>
        <w:spacing w:after="117"/>
        <w:ind w:hanging="720"/>
      </w:pPr>
      <w:r>
        <w:rPr>
          <w:b/>
        </w:rPr>
        <w:t xml:space="preserve">To be completed by the organ of state: </w:t>
      </w:r>
    </w:p>
    <w:p w:rsidR="009F060F" w:rsidRDefault="006A6862">
      <w:pPr>
        <w:ind w:left="730"/>
      </w:pPr>
      <w:r>
        <w:t xml:space="preserve">The maximum points for this tender are allocated as follows: </w:t>
      </w:r>
    </w:p>
    <w:tbl>
      <w:tblPr>
        <w:tblStyle w:val="TableGrid"/>
        <w:tblW w:w="6929" w:type="dxa"/>
        <w:tblInd w:w="834" w:type="dxa"/>
        <w:tblCellMar>
          <w:top w:w="10" w:type="dxa"/>
          <w:left w:w="107" w:type="dxa"/>
          <w:bottom w:w="0" w:type="dxa"/>
          <w:right w:w="115" w:type="dxa"/>
        </w:tblCellMar>
        <w:tblLook w:val="04A0" w:firstRow="1" w:lastRow="0" w:firstColumn="1" w:lastColumn="0" w:noHBand="0" w:noVBand="1"/>
      </w:tblPr>
      <w:tblGrid>
        <w:gridCol w:w="5130"/>
        <w:gridCol w:w="1799"/>
      </w:tblGrid>
      <w:tr w:rsidR="009F060F">
        <w:trPr>
          <w:trHeight w:val="383"/>
        </w:trPr>
        <w:tc>
          <w:tcPr>
            <w:tcW w:w="5130" w:type="dxa"/>
            <w:tcBorders>
              <w:top w:val="single" w:sz="4" w:space="0" w:color="000000"/>
              <w:left w:val="single" w:sz="4" w:space="0" w:color="000000"/>
              <w:bottom w:val="single" w:sz="4" w:space="0" w:color="000000"/>
              <w:right w:val="single" w:sz="4" w:space="0" w:color="000000"/>
            </w:tcBorders>
            <w:shd w:val="clear" w:color="auto" w:fill="C00000"/>
          </w:tcPr>
          <w:p w:rsidR="009F060F" w:rsidRDefault="006A6862">
            <w:pPr>
              <w:spacing w:after="0" w:line="259" w:lineRule="auto"/>
              <w:ind w:left="0" w:firstLine="0"/>
              <w:jc w:val="left"/>
            </w:pPr>
            <w:r>
              <w:rPr>
                <w:b/>
                <w:color w:val="FFFFFF"/>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C00000"/>
          </w:tcPr>
          <w:p w:rsidR="009F060F" w:rsidRDefault="006A6862">
            <w:pPr>
              <w:spacing w:after="0" w:line="259" w:lineRule="auto"/>
              <w:ind w:left="2" w:firstLine="0"/>
              <w:jc w:val="left"/>
            </w:pPr>
            <w:r>
              <w:rPr>
                <w:b/>
                <w:color w:val="FFFFFF"/>
              </w:rPr>
              <w:t xml:space="preserve">POINTS </w:t>
            </w:r>
          </w:p>
        </w:tc>
      </w:tr>
      <w:tr w:rsidR="009F060F">
        <w:trPr>
          <w:trHeight w:val="382"/>
        </w:trPr>
        <w:tc>
          <w:tcPr>
            <w:tcW w:w="5130"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rPr>
                <w:b/>
              </w:rPr>
              <w:lastRenderedPageBreak/>
              <w:t>PRICE</w:t>
            </w:r>
            <w: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FFFF00"/>
          </w:tcPr>
          <w:p w:rsidR="009F060F" w:rsidRDefault="006A6862">
            <w:pPr>
              <w:spacing w:after="0" w:line="259" w:lineRule="auto"/>
              <w:ind w:left="2" w:firstLine="0"/>
              <w:jc w:val="left"/>
            </w:pPr>
            <w:r>
              <w:rPr>
                <w:b/>
              </w:rPr>
              <w:t xml:space="preserve">80 </w:t>
            </w:r>
          </w:p>
        </w:tc>
      </w:tr>
      <w:tr w:rsidR="009F060F">
        <w:trPr>
          <w:trHeight w:val="384"/>
        </w:trPr>
        <w:tc>
          <w:tcPr>
            <w:tcW w:w="5130"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rPr>
                <w:b/>
              </w:rPr>
              <w:t>SPECIFIC GOALS</w:t>
            </w:r>
            <w: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FFFF00"/>
          </w:tcPr>
          <w:p w:rsidR="009F060F" w:rsidRDefault="006A6862">
            <w:pPr>
              <w:spacing w:after="0" w:line="259" w:lineRule="auto"/>
              <w:ind w:left="2" w:firstLine="0"/>
              <w:jc w:val="left"/>
            </w:pPr>
            <w:r>
              <w:rPr>
                <w:b/>
              </w:rPr>
              <w:t xml:space="preserve">20 </w:t>
            </w:r>
          </w:p>
        </w:tc>
      </w:tr>
      <w:tr w:rsidR="009F060F">
        <w:trPr>
          <w:trHeight w:val="382"/>
        </w:trPr>
        <w:tc>
          <w:tcPr>
            <w:tcW w:w="5130"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rPr>
                <w:b/>
              </w:rPr>
              <w:t xml:space="preserve">Total points for Price and SPECIFIC GOALS </w:t>
            </w:r>
            <w: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C00000"/>
          </w:tcPr>
          <w:p w:rsidR="009F060F" w:rsidRDefault="006A6862">
            <w:pPr>
              <w:spacing w:after="0" w:line="259" w:lineRule="auto"/>
              <w:ind w:left="2" w:firstLine="0"/>
              <w:jc w:val="left"/>
            </w:pPr>
            <w:r>
              <w:rPr>
                <w:b/>
                <w:color w:val="FFFFFF"/>
              </w:rPr>
              <w:t xml:space="preserve">100 </w:t>
            </w:r>
          </w:p>
        </w:tc>
      </w:tr>
    </w:tbl>
    <w:p w:rsidR="009F060F" w:rsidRDefault="006A6862">
      <w:pPr>
        <w:spacing w:after="0" w:line="259" w:lineRule="auto"/>
        <w:ind w:left="720" w:firstLine="0"/>
        <w:jc w:val="left"/>
      </w:pPr>
      <w:r>
        <w:t xml:space="preserve"> </w:t>
      </w:r>
    </w:p>
    <w:p w:rsidR="009F060F" w:rsidRDefault="006A6862">
      <w:pPr>
        <w:numPr>
          <w:ilvl w:val="1"/>
          <w:numId w:val="9"/>
        </w:numPr>
        <w:spacing w:after="110"/>
        <w:ind w:hanging="720"/>
      </w:pPr>
      <w:r>
        <w:t xml:space="preserve">Failure on the part of a tenderer to submit proof or documentation required in terms of this tender to claim points for specific goals with the tender, will be interpreted to mean that preference points for specific goals are not claimed. </w:t>
      </w:r>
    </w:p>
    <w:p w:rsidR="009F060F" w:rsidRDefault="006A6862">
      <w:pPr>
        <w:spacing w:after="100" w:line="259" w:lineRule="auto"/>
        <w:ind w:left="720" w:firstLine="0"/>
        <w:jc w:val="left"/>
      </w:pPr>
      <w:r>
        <w:t xml:space="preserve"> </w:t>
      </w:r>
    </w:p>
    <w:p w:rsidR="009F060F" w:rsidRDefault="006A6862">
      <w:pPr>
        <w:numPr>
          <w:ilvl w:val="1"/>
          <w:numId w:val="9"/>
        </w:numPr>
        <w:spacing w:after="113"/>
        <w:ind w:hanging="720"/>
      </w:pPr>
      <w:r>
        <w:t xml:space="preserve">The organ of state reserves the right to require of a tenderer, either before a tender is adjudicated or at any time subsequently, to substantiate any claim in regard to preferences, in any manner required by the organ of state. </w:t>
      </w:r>
    </w:p>
    <w:p w:rsidR="009F060F" w:rsidRDefault="006A6862">
      <w:pPr>
        <w:spacing w:after="98" w:line="259" w:lineRule="auto"/>
        <w:ind w:left="0" w:firstLine="0"/>
        <w:jc w:val="left"/>
      </w:pPr>
      <w:r>
        <w:t xml:space="preserve"> </w:t>
      </w:r>
    </w:p>
    <w:p w:rsidR="009F060F" w:rsidRDefault="006A6862">
      <w:pPr>
        <w:pStyle w:val="Heading2"/>
        <w:tabs>
          <w:tab w:val="center" w:pos="1417"/>
        </w:tabs>
        <w:spacing w:after="121"/>
        <w:ind w:left="-15" w:firstLine="0"/>
        <w:jc w:val="left"/>
      </w:pPr>
      <w:r>
        <w:t xml:space="preserve">2. </w:t>
      </w:r>
      <w:r>
        <w:tab/>
        <w:t xml:space="preserve">DEFINITIONS </w:t>
      </w:r>
    </w:p>
    <w:p w:rsidR="009F060F" w:rsidRDefault="006A6862">
      <w:pPr>
        <w:numPr>
          <w:ilvl w:val="0"/>
          <w:numId w:val="10"/>
        </w:numPr>
        <w:spacing w:after="117"/>
        <w:ind w:hanging="360"/>
      </w:pPr>
      <w:r>
        <w:rPr>
          <w:b/>
        </w:rPr>
        <w:t>“tender”</w:t>
      </w:r>
      <w:r>
        <w:t xml:space="preserve"> means a written offer in the form determined by an organ of state in response to an invitation to provide goods or services through price quotations, competitive tendering process or any other method envisaged in legislation;  </w:t>
      </w:r>
    </w:p>
    <w:p w:rsidR="009F060F" w:rsidRDefault="006A6862">
      <w:pPr>
        <w:numPr>
          <w:ilvl w:val="0"/>
          <w:numId w:val="10"/>
        </w:numPr>
        <w:ind w:hanging="360"/>
      </w:pPr>
      <w:r>
        <w:rPr>
          <w:b/>
        </w:rPr>
        <w:t xml:space="preserve">“price” </w:t>
      </w:r>
      <w:r>
        <w:t>means an amount of money tendered for goods or services, and</w:t>
      </w:r>
      <w:r>
        <w:rPr>
          <w:b/>
        </w:rPr>
        <w:t xml:space="preserve"> </w:t>
      </w:r>
      <w:r>
        <w:t>includes all applicable taxes less all unconditional discounts;</w:t>
      </w:r>
      <w:r>
        <w:rPr>
          <w:b/>
        </w:rPr>
        <w:t xml:space="preserve"> </w:t>
      </w:r>
      <w:r>
        <w:t xml:space="preserve"> </w:t>
      </w:r>
    </w:p>
    <w:p w:rsidR="009F060F" w:rsidRDefault="006A6862">
      <w:pPr>
        <w:numPr>
          <w:ilvl w:val="0"/>
          <w:numId w:val="10"/>
        </w:numPr>
        <w:ind w:hanging="360"/>
      </w:pPr>
      <w:r>
        <w:rPr>
          <w:b/>
        </w:rPr>
        <w:t>“rand value”</w:t>
      </w:r>
      <w:r>
        <w:t xml:space="preserve"> means the total estimated value of a contract in Rand, calculated at the time of bid invitation, and includes all applicable taxes; </w:t>
      </w:r>
      <w:r>
        <w:rPr>
          <w:i/>
        </w:rPr>
        <w:t xml:space="preserve"> </w:t>
      </w:r>
    </w:p>
    <w:p w:rsidR="009F060F" w:rsidRDefault="006A6862">
      <w:pPr>
        <w:numPr>
          <w:ilvl w:val="0"/>
          <w:numId w:val="10"/>
        </w:numPr>
        <w:spacing w:after="113"/>
        <w:ind w:hanging="360"/>
      </w:pPr>
      <w:r>
        <w:rPr>
          <w:b/>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(e) </w:t>
      </w:r>
      <w:r>
        <w:rPr>
          <w:b/>
        </w:rPr>
        <w:t xml:space="preserve">“the Act” </w:t>
      </w:r>
      <w:r>
        <w:t xml:space="preserve">means the Preferential Procurement Policy Framework Act, 2000 (Act No. 5 of 2000).   </w:t>
      </w:r>
    </w:p>
    <w:p w:rsidR="009F060F" w:rsidRDefault="006A6862">
      <w:pPr>
        <w:spacing w:after="98" w:line="259" w:lineRule="auto"/>
        <w:ind w:left="1080" w:firstLine="0"/>
        <w:jc w:val="left"/>
      </w:pPr>
      <w:r>
        <w:rPr>
          <w:i/>
        </w:rPr>
        <w:t xml:space="preserve"> </w:t>
      </w:r>
    </w:p>
    <w:p w:rsidR="009F060F" w:rsidRDefault="006A6862">
      <w:pPr>
        <w:pStyle w:val="Heading2"/>
        <w:tabs>
          <w:tab w:val="center" w:pos="4158"/>
        </w:tabs>
        <w:spacing w:after="117"/>
        <w:ind w:left="-15" w:firstLine="0"/>
        <w:jc w:val="left"/>
      </w:pPr>
      <w:r>
        <w:t xml:space="preserve">3. </w:t>
      </w:r>
      <w:r>
        <w:tab/>
        <w:t xml:space="preserve">FORMULAE FOR PROCUREMENT OF GOODS AND SERVICES </w:t>
      </w:r>
    </w:p>
    <w:p w:rsidR="009F060F" w:rsidRDefault="006A6862">
      <w:pPr>
        <w:spacing w:after="98" w:line="259" w:lineRule="auto"/>
        <w:ind w:left="900" w:firstLine="0"/>
        <w:jc w:val="left"/>
      </w:pPr>
      <w:r>
        <w:rPr>
          <w:b/>
        </w:rPr>
        <w:t xml:space="preserve"> </w:t>
      </w:r>
    </w:p>
    <w:p w:rsidR="009F060F" w:rsidRDefault="006A6862">
      <w:pPr>
        <w:tabs>
          <w:tab w:val="center" w:pos="2496"/>
        </w:tabs>
        <w:spacing w:after="10"/>
        <w:ind w:left="-15" w:firstLine="0"/>
        <w:jc w:val="left"/>
      </w:pPr>
      <w:r>
        <w:t xml:space="preserve">3.1. </w:t>
      </w:r>
      <w:r>
        <w:tab/>
      </w:r>
      <w:r>
        <w:rPr>
          <w:b/>
        </w:rPr>
        <w:t xml:space="preserve">POINTS AWARDED FOR PRICE </w:t>
      </w:r>
    </w:p>
    <w:p w:rsidR="009F060F" w:rsidRDefault="006A6862">
      <w:pPr>
        <w:spacing w:after="100" w:line="259" w:lineRule="auto"/>
        <w:ind w:left="852" w:firstLine="0"/>
        <w:jc w:val="left"/>
      </w:pPr>
      <w:r>
        <w:rPr>
          <w:b/>
        </w:rPr>
        <w:t xml:space="preserve"> </w:t>
      </w:r>
    </w:p>
    <w:p w:rsidR="009F060F" w:rsidRDefault="006A6862">
      <w:pPr>
        <w:pStyle w:val="Heading3"/>
        <w:spacing w:after="107"/>
        <w:ind w:left="-5"/>
      </w:pPr>
      <w:r>
        <w:rPr>
          <w:b w:val="0"/>
        </w:rPr>
        <w:t>3.1.1</w:t>
      </w:r>
      <w:r>
        <w:t xml:space="preserve">   THE 80/20 OR 90/10 PREFERENCE POINT SYSTEMS  </w:t>
      </w:r>
    </w:p>
    <w:p w:rsidR="009F060F" w:rsidRDefault="006A6862">
      <w:pPr>
        <w:tabs>
          <w:tab w:val="center" w:pos="4484"/>
        </w:tabs>
        <w:spacing w:after="156"/>
        <w:ind w:left="-15" w:firstLine="0"/>
        <w:jc w:val="left"/>
      </w:pPr>
      <w:r>
        <w:rPr>
          <w:b/>
        </w:rPr>
        <w:t xml:space="preserve"> </w:t>
      </w:r>
      <w:r>
        <w:rPr>
          <w:b/>
        </w:rPr>
        <w:tab/>
      </w:r>
      <w:r>
        <w:t xml:space="preserve">A maximum of 80 or 90 points is allocated for price on the following basis: </w:t>
      </w:r>
    </w:p>
    <w:p w:rsidR="009F060F" w:rsidRDefault="006A6862">
      <w:pPr>
        <w:spacing w:after="0" w:line="259" w:lineRule="auto"/>
        <w:ind w:left="0" w:firstLine="0"/>
        <w:jc w:val="left"/>
      </w:pPr>
      <w:r>
        <w:t xml:space="preserve"> </w:t>
      </w:r>
    </w:p>
    <w:tbl>
      <w:tblPr>
        <w:tblStyle w:val="TableGrid"/>
        <w:tblW w:w="7983" w:type="dxa"/>
        <w:tblInd w:w="0" w:type="dxa"/>
        <w:tblCellMar>
          <w:top w:w="0" w:type="dxa"/>
          <w:left w:w="0" w:type="dxa"/>
          <w:bottom w:w="0" w:type="dxa"/>
          <w:right w:w="0" w:type="dxa"/>
        </w:tblCellMar>
        <w:tblLook w:val="04A0" w:firstRow="1" w:lastRow="0" w:firstColumn="1" w:lastColumn="0" w:noHBand="0" w:noVBand="1"/>
      </w:tblPr>
      <w:tblGrid>
        <w:gridCol w:w="7578"/>
        <w:gridCol w:w="405"/>
      </w:tblGrid>
      <w:tr w:rsidR="009F060F">
        <w:trPr>
          <w:trHeight w:val="756"/>
        </w:trPr>
        <w:tc>
          <w:tcPr>
            <w:tcW w:w="7578" w:type="dxa"/>
            <w:tcBorders>
              <w:top w:val="nil"/>
              <w:left w:val="nil"/>
              <w:bottom w:val="nil"/>
              <w:right w:val="nil"/>
            </w:tcBorders>
          </w:tcPr>
          <w:p w:rsidR="009F060F" w:rsidRDefault="006A6862">
            <w:pPr>
              <w:tabs>
                <w:tab w:val="center" w:pos="900"/>
                <w:tab w:val="center" w:pos="2436"/>
                <w:tab w:val="center" w:pos="4162"/>
                <w:tab w:val="center" w:pos="6848"/>
              </w:tabs>
              <w:spacing w:after="146" w:line="259" w:lineRule="auto"/>
              <w:ind w:left="0" w:firstLine="0"/>
              <w:jc w:val="left"/>
            </w:pPr>
            <w:r>
              <w:rPr>
                <w:b/>
              </w:rPr>
              <w:t xml:space="preserve"> </w:t>
            </w:r>
            <w:r>
              <w:rPr>
                <w:b/>
              </w:rPr>
              <w:tab/>
              <w:t xml:space="preserve"> </w:t>
            </w:r>
            <w:r>
              <w:rPr>
                <w:b/>
              </w:rPr>
              <w:tab/>
              <w:t xml:space="preserve">80/20 </w:t>
            </w:r>
            <w:r>
              <w:rPr>
                <w:b/>
              </w:rPr>
              <w:tab/>
              <w:t xml:space="preserve">or </w:t>
            </w:r>
            <w:r>
              <w:rPr>
                <w:b/>
              </w:rPr>
              <w:tab/>
              <w:t xml:space="preserve">90/10 </w:t>
            </w:r>
          </w:p>
          <w:p w:rsidR="009F060F" w:rsidRDefault="006A6862">
            <w:pPr>
              <w:spacing w:after="0" w:line="259" w:lineRule="auto"/>
              <w:ind w:left="0" w:firstLine="0"/>
              <w:jc w:val="left"/>
            </w:pPr>
            <w:r>
              <w:rPr>
                <w:b/>
              </w:rPr>
              <w:t xml:space="preserve"> </w:t>
            </w:r>
          </w:p>
        </w:tc>
        <w:tc>
          <w:tcPr>
            <w:tcW w:w="405" w:type="dxa"/>
            <w:tcBorders>
              <w:top w:val="nil"/>
              <w:left w:val="nil"/>
              <w:bottom w:val="nil"/>
              <w:right w:val="nil"/>
            </w:tcBorders>
          </w:tcPr>
          <w:p w:rsidR="009F060F" w:rsidRDefault="006A6862">
            <w:pPr>
              <w:spacing w:after="0" w:line="259" w:lineRule="auto"/>
              <w:ind w:left="0" w:firstLine="0"/>
              <w:jc w:val="right"/>
            </w:pPr>
            <w:r>
              <w:rPr>
                <w:b/>
              </w:rPr>
              <w:t xml:space="preserve"> </w:t>
            </w:r>
          </w:p>
        </w:tc>
      </w:tr>
      <w:tr w:rsidR="009F060F">
        <w:trPr>
          <w:trHeight w:val="2001"/>
        </w:trPr>
        <w:tc>
          <w:tcPr>
            <w:tcW w:w="7578" w:type="dxa"/>
            <w:tcBorders>
              <w:top w:val="nil"/>
              <w:left w:val="nil"/>
              <w:bottom w:val="nil"/>
              <w:right w:val="nil"/>
            </w:tcBorders>
            <w:vAlign w:val="bottom"/>
          </w:tcPr>
          <w:p w:rsidR="009F060F" w:rsidRDefault="006A6862">
            <w:pPr>
              <w:tabs>
                <w:tab w:val="center" w:pos="2087"/>
                <w:tab w:val="center" w:pos="4150"/>
                <w:tab w:val="right" w:pos="7578"/>
              </w:tabs>
              <w:spacing w:after="0" w:line="259" w:lineRule="auto"/>
              <w:ind w:left="0" w:firstLine="0"/>
              <w:jc w:val="left"/>
            </w:pPr>
            <w:r>
              <w:rPr>
                <w:b/>
              </w:rPr>
              <w:lastRenderedPageBreak/>
              <w:t xml:space="preserve"> </w:t>
            </w:r>
            <w:r>
              <w:rPr>
                <w:b/>
              </w:rPr>
              <w:tab/>
            </w:r>
            <w:r>
              <w:rPr>
                <w:rFonts w:ascii="Cambria Math" w:eastAsia="Cambria Math" w:hAnsi="Cambria Math" w:cs="Cambria Math"/>
              </w:rPr>
              <w:t xml:space="preserve">𝑷𝒔=𝟖𝟎(𝟏− </w:t>
            </w:r>
            <w:r>
              <w:rPr>
                <w:rFonts w:ascii="Cambria Math" w:eastAsia="Cambria Math" w:hAnsi="Cambria Math" w:cs="Cambria Math"/>
                <w:sz w:val="16"/>
              </w:rPr>
              <w:t>𝑷𝒕</w:t>
            </w:r>
            <w:r>
              <w:rPr>
                <w:rFonts w:ascii="Calibri" w:eastAsia="Calibri" w:hAnsi="Calibri" w:cs="Calibri"/>
                <w:noProof/>
              </w:rPr>
              <mc:AlternateContent>
                <mc:Choice Requires="wpg">
                  <w:drawing>
                    <wp:inline distT="0" distB="0" distL="0" distR="0">
                      <wp:extent cx="580949" cy="9144"/>
                      <wp:effectExtent l="0" t="0" r="0" b="0"/>
                      <wp:docPr id="51323" name="Group 51323"/>
                      <wp:cNvGraphicFramePr/>
                      <a:graphic xmlns:a="http://schemas.openxmlformats.org/drawingml/2006/main">
                        <a:graphicData uri="http://schemas.microsoft.com/office/word/2010/wordprocessingGroup">
                          <wpg:wgp>
                            <wpg:cNvGrpSpPr/>
                            <wpg:grpSpPr>
                              <a:xfrm>
                                <a:off x="0" y="0"/>
                                <a:ext cx="580949" cy="9144"/>
                                <a:chOff x="0" y="0"/>
                                <a:chExt cx="580949" cy="9144"/>
                              </a:xfrm>
                            </wpg:grpSpPr>
                            <wps:wsp>
                              <wps:cNvPr id="56018" name="Shape 56018"/>
                              <wps:cNvSpPr/>
                              <wps:spPr>
                                <a:xfrm>
                                  <a:off x="0" y="0"/>
                                  <a:ext cx="580949" cy="9144"/>
                                </a:xfrm>
                                <a:custGeom>
                                  <a:avLst/>
                                  <a:gdLst/>
                                  <a:ahLst/>
                                  <a:cxnLst/>
                                  <a:rect l="0" t="0" r="0" b="0"/>
                                  <a:pathLst>
                                    <a:path w="580949" h="9144">
                                      <a:moveTo>
                                        <a:pt x="0" y="0"/>
                                      </a:moveTo>
                                      <a:lnTo>
                                        <a:pt x="580949" y="0"/>
                                      </a:lnTo>
                                      <a:lnTo>
                                        <a:pt x="5809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323" style="width:45.744pt;height:0.719971pt;mso-position-horizontal-relative:char;mso-position-vertical-relative:line" coordsize="5809,91">
                      <v:shape id="Shape 56019" style="position:absolute;width:5809;height:91;left:0;top:0;" coordsize="580949,9144" path="m0,0l580949,0l580949,9144l0,9144l0,0">
                        <v:stroke weight="0pt" endcap="flat" joinstyle="miter" miterlimit="10" on="false" color="#000000" opacity="0"/>
                        <v:fill on="true" color="#000000"/>
                      </v:shape>
                    </v:group>
                  </w:pict>
                </mc:Fallback>
              </mc:AlternateContent>
            </w:r>
            <w:r>
              <w:rPr>
                <w:rFonts w:ascii="Cambria Math" w:eastAsia="Cambria Math" w:hAnsi="Cambria Math" w:cs="Cambria Math"/>
                <w:sz w:val="16"/>
              </w:rPr>
              <w:t>−</w:t>
            </w:r>
            <w:proofErr w:type="gramStart"/>
            <w:r>
              <w:rPr>
                <w:rFonts w:ascii="Cambria Math" w:eastAsia="Cambria Math" w:hAnsi="Cambria Math" w:cs="Cambria Math"/>
                <w:sz w:val="16"/>
              </w:rPr>
              <w:t xml:space="preserve">𝑷𝒎𝒊𝒏 </w:t>
            </w:r>
            <w:r>
              <w:rPr>
                <w:rFonts w:ascii="Cambria Math" w:eastAsia="Cambria Math" w:hAnsi="Cambria Math" w:cs="Cambria Math"/>
              </w:rPr>
              <w:t>)</w:t>
            </w:r>
            <w:proofErr w:type="gramEnd"/>
            <w:r>
              <w:rPr>
                <w:b/>
              </w:rPr>
              <w:t xml:space="preserve"> </w:t>
            </w:r>
            <w:r>
              <w:rPr>
                <w:b/>
              </w:rPr>
              <w:tab/>
            </w:r>
            <w:r>
              <w:t xml:space="preserve">or </w:t>
            </w:r>
            <w:r>
              <w:tab/>
            </w:r>
            <w:r>
              <w:rPr>
                <w:rFonts w:ascii="Cambria Math" w:eastAsia="Cambria Math" w:hAnsi="Cambria Math" w:cs="Cambria Math"/>
              </w:rPr>
              <w:t xml:space="preserve">𝑷𝒔=𝟗𝟎(𝟏− </w:t>
            </w:r>
            <w:r>
              <w:rPr>
                <w:rFonts w:ascii="Cambria Math" w:eastAsia="Cambria Math" w:hAnsi="Cambria Math" w:cs="Cambria Math"/>
                <w:sz w:val="16"/>
              </w:rPr>
              <w:t>𝑷𝒕</w:t>
            </w:r>
            <w:r>
              <w:rPr>
                <w:rFonts w:ascii="Calibri" w:eastAsia="Calibri" w:hAnsi="Calibri" w:cs="Calibri"/>
                <w:noProof/>
              </w:rPr>
              <mc:AlternateContent>
                <mc:Choice Requires="wpg">
                  <w:drawing>
                    <wp:inline distT="0" distB="0" distL="0" distR="0">
                      <wp:extent cx="580644" cy="9144"/>
                      <wp:effectExtent l="0" t="0" r="0" b="0"/>
                      <wp:docPr id="51324" name="Group 51324"/>
                      <wp:cNvGraphicFramePr/>
                      <a:graphic xmlns:a="http://schemas.openxmlformats.org/drawingml/2006/main">
                        <a:graphicData uri="http://schemas.microsoft.com/office/word/2010/wordprocessingGroup">
                          <wpg:wgp>
                            <wpg:cNvGrpSpPr/>
                            <wpg:grpSpPr>
                              <a:xfrm>
                                <a:off x="0" y="0"/>
                                <a:ext cx="580644" cy="9144"/>
                                <a:chOff x="0" y="0"/>
                                <a:chExt cx="580644" cy="9144"/>
                              </a:xfrm>
                            </wpg:grpSpPr>
                            <wps:wsp>
                              <wps:cNvPr id="56020" name="Shape 56020"/>
                              <wps:cNvSpPr/>
                              <wps:spPr>
                                <a:xfrm>
                                  <a:off x="0" y="0"/>
                                  <a:ext cx="580644" cy="9144"/>
                                </a:xfrm>
                                <a:custGeom>
                                  <a:avLst/>
                                  <a:gdLst/>
                                  <a:ahLst/>
                                  <a:cxnLst/>
                                  <a:rect l="0" t="0" r="0" b="0"/>
                                  <a:pathLst>
                                    <a:path w="580644" h="9144">
                                      <a:moveTo>
                                        <a:pt x="0" y="0"/>
                                      </a:moveTo>
                                      <a:lnTo>
                                        <a:pt x="580644" y="0"/>
                                      </a:lnTo>
                                      <a:lnTo>
                                        <a:pt x="5806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324" style="width:45.72pt;height:0.719971pt;mso-position-horizontal-relative:char;mso-position-vertical-relative:line" coordsize="5806,91">
                      <v:shape id="Shape 56021" style="position:absolute;width:5806;height:91;left:0;top:0;" coordsize="580644,9144" path="m0,0l580644,0l580644,9144l0,9144l0,0">
                        <v:stroke weight="0pt" endcap="flat" joinstyle="miter" miterlimit="10" on="false" color="#000000" opacity="0"/>
                        <v:fill on="true" color="#000000"/>
                      </v:shape>
                    </v:group>
                  </w:pict>
                </mc:Fallback>
              </mc:AlternateContent>
            </w:r>
            <w:r>
              <w:rPr>
                <w:rFonts w:ascii="Cambria Math" w:eastAsia="Cambria Math" w:hAnsi="Cambria Math" w:cs="Cambria Math"/>
                <w:sz w:val="16"/>
              </w:rPr>
              <w:t>−𝑷𝒎𝒊𝒏</w:t>
            </w:r>
          </w:p>
          <w:p w:rsidR="009F060F" w:rsidRDefault="006A6862">
            <w:pPr>
              <w:tabs>
                <w:tab w:val="center" w:pos="2620"/>
                <w:tab w:val="center" w:pos="7032"/>
              </w:tabs>
              <w:spacing w:after="173" w:line="259" w:lineRule="auto"/>
              <w:ind w:left="0" w:firstLine="0"/>
              <w:jc w:val="left"/>
            </w:pPr>
            <w:r>
              <w:rPr>
                <w:rFonts w:ascii="Calibri" w:eastAsia="Calibri" w:hAnsi="Calibri" w:cs="Calibri"/>
              </w:rPr>
              <w:tab/>
            </w:r>
            <w:r>
              <w:rPr>
                <w:rFonts w:ascii="Cambria Math" w:eastAsia="Cambria Math" w:hAnsi="Cambria Math" w:cs="Cambria Math"/>
                <w:sz w:val="16"/>
              </w:rPr>
              <w:t>𝑷𝒎𝒊𝒏</w:t>
            </w:r>
            <w:r>
              <w:rPr>
                <w:rFonts w:ascii="Cambria Math" w:eastAsia="Cambria Math" w:hAnsi="Cambria Math" w:cs="Cambria Math"/>
                <w:sz w:val="16"/>
              </w:rPr>
              <w:tab/>
              <w:t>𝑷𝒎𝒊𝒏</w:t>
            </w:r>
          </w:p>
          <w:p w:rsidR="009F060F" w:rsidRDefault="006A6862">
            <w:pPr>
              <w:tabs>
                <w:tab w:val="center" w:pos="1225"/>
              </w:tabs>
              <w:spacing w:after="105" w:line="259" w:lineRule="auto"/>
              <w:ind w:left="0" w:firstLine="0"/>
              <w:jc w:val="left"/>
            </w:pPr>
            <w:r>
              <w:t xml:space="preserve"> </w:t>
            </w:r>
            <w:r>
              <w:tab/>
              <w:t xml:space="preserve">Where </w:t>
            </w:r>
          </w:p>
          <w:p w:rsidR="009F060F" w:rsidRDefault="006A6862">
            <w:pPr>
              <w:tabs>
                <w:tab w:val="center" w:pos="1028"/>
                <w:tab w:val="center" w:pos="1684"/>
                <w:tab w:val="center" w:pos="4715"/>
              </w:tabs>
              <w:spacing w:after="105" w:line="259" w:lineRule="auto"/>
              <w:ind w:left="0" w:firstLine="0"/>
              <w:jc w:val="left"/>
            </w:pPr>
            <w:r>
              <w:t xml:space="preserve"> </w:t>
            </w:r>
            <w:r>
              <w:tab/>
              <w:t xml:space="preserve">Ps </w:t>
            </w:r>
            <w:r>
              <w:tab/>
              <w:t xml:space="preserve">= </w:t>
            </w:r>
            <w:r>
              <w:tab/>
              <w:t xml:space="preserve">Points scored for price of tender under consideration </w:t>
            </w:r>
          </w:p>
          <w:p w:rsidR="009F060F" w:rsidRDefault="006A6862">
            <w:pPr>
              <w:tabs>
                <w:tab w:val="center" w:pos="1004"/>
                <w:tab w:val="center" w:pos="1684"/>
                <w:tab w:val="center" w:pos="3872"/>
              </w:tabs>
              <w:spacing w:after="107" w:line="259" w:lineRule="auto"/>
              <w:ind w:left="0" w:firstLine="0"/>
              <w:jc w:val="left"/>
            </w:pPr>
            <w:r>
              <w:t xml:space="preserve"> </w:t>
            </w:r>
            <w:r>
              <w:tab/>
              <w:t xml:space="preserve">Pt </w:t>
            </w:r>
            <w:r>
              <w:tab/>
              <w:t xml:space="preserve">= </w:t>
            </w:r>
            <w:r>
              <w:tab/>
              <w:t xml:space="preserve">Price of tender under consideration </w:t>
            </w:r>
          </w:p>
          <w:p w:rsidR="009F060F" w:rsidRDefault="006A6862">
            <w:pPr>
              <w:tabs>
                <w:tab w:val="center" w:pos="1324"/>
                <w:tab w:val="center" w:pos="3781"/>
              </w:tabs>
              <w:spacing w:after="0" w:line="259" w:lineRule="auto"/>
              <w:ind w:left="0" w:firstLine="0"/>
              <w:jc w:val="left"/>
            </w:pPr>
            <w:r>
              <w:t xml:space="preserve"> </w:t>
            </w:r>
            <w:r>
              <w:tab/>
            </w:r>
            <w:proofErr w:type="spellStart"/>
            <w:r>
              <w:t>Pmin</w:t>
            </w:r>
            <w:proofErr w:type="spellEnd"/>
            <w:r>
              <w:t xml:space="preserve"> = </w:t>
            </w:r>
            <w:r>
              <w:tab/>
              <w:t xml:space="preserve">Price of lowest acceptable tender </w:t>
            </w:r>
          </w:p>
        </w:tc>
        <w:tc>
          <w:tcPr>
            <w:tcW w:w="405" w:type="dxa"/>
            <w:tcBorders>
              <w:top w:val="nil"/>
              <w:left w:val="nil"/>
              <w:bottom w:val="nil"/>
              <w:right w:val="nil"/>
            </w:tcBorders>
          </w:tcPr>
          <w:p w:rsidR="009F060F" w:rsidRDefault="006A6862">
            <w:pPr>
              <w:spacing w:after="0" w:line="259" w:lineRule="auto"/>
              <w:ind w:left="0" w:firstLine="0"/>
              <w:jc w:val="left"/>
            </w:pPr>
            <w:r>
              <w:rPr>
                <w:rFonts w:ascii="Cambria Math" w:eastAsia="Cambria Math" w:hAnsi="Cambria Math" w:cs="Cambria Math"/>
              </w:rPr>
              <w:t>)</w:t>
            </w:r>
            <w:r>
              <w:t xml:space="preserve"> </w:t>
            </w:r>
          </w:p>
        </w:tc>
      </w:tr>
    </w:tbl>
    <w:p w:rsidR="009F060F" w:rsidRDefault="006A6862">
      <w:pPr>
        <w:spacing w:after="98" w:line="259" w:lineRule="auto"/>
        <w:ind w:left="0" w:firstLine="0"/>
        <w:jc w:val="left"/>
      </w:pPr>
      <w:r>
        <w:t xml:space="preserve"> </w:t>
      </w:r>
    </w:p>
    <w:p w:rsidR="009F060F" w:rsidRDefault="006A6862">
      <w:pPr>
        <w:tabs>
          <w:tab w:val="right" w:pos="9367"/>
        </w:tabs>
        <w:spacing w:after="10"/>
        <w:ind w:left="-15" w:firstLine="0"/>
        <w:jc w:val="left"/>
      </w:pPr>
      <w:r>
        <w:t xml:space="preserve">3.2. </w:t>
      </w:r>
      <w:r>
        <w:tab/>
      </w:r>
      <w:r>
        <w:rPr>
          <w:b/>
        </w:rPr>
        <w:t xml:space="preserve">FORMULAE FOR DISPOSAL OR LEASING OF STATE ASSETS AND INCOME </w:t>
      </w:r>
    </w:p>
    <w:p w:rsidR="009F060F" w:rsidRDefault="006A6862">
      <w:pPr>
        <w:pStyle w:val="Heading2"/>
        <w:spacing w:after="10"/>
        <w:ind w:left="862"/>
      </w:pPr>
      <w:r>
        <w:t xml:space="preserve">GENERATING PROCUREMENT </w:t>
      </w:r>
    </w:p>
    <w:p w:rsidR="009F060F" w:rsidRDefault="006A6862">
      <w:pPr>
        <w:spacing w:after="0" w:line="259" w:lineRule="auto"/>
        <w:ind w:left="852" w:firstLine="0"/>
        <w:jc w:val="left"/>
      </w:pPr>
      <w:r>
        <w:rPr>
          <w:b/>
        </w:rPr>
        <w:t xml:space="preserve"> </w:t>
      </w:r>
    </w:p>
    <w:p w:rsidR="009F060F" w:rsidRDefault="006A6862">
      <w:pPr>
        <w:pStyle w:val="Heading3"/>
        <w:tabs>
          <w:tab w:val="center" w:pos="2544"/>
        </w:tabs>
        <w:spacing w:after="10"/>
        <w:ind w:left="-15" w:firstLine="0"/>
        <w:jc w:val="left"/>
      </w:pPr>
      <w:r>
        <w:rPr>
          <w:b w:val="0"/>
        </w:rPr>
        <w:t xml:space="preserve">3.2.1. </w:t>
      </w:r>
      <w:r>
        <w:rPr>
          <w:b w:val="0"/>
        </w:rPr>
        <w:tab/>
      </w:r>
      <w:r>
        <w:t xml:space="preserve">POINTS AWARDED FOR PRICE </w:t>
      </w:r>
    </w:p>
    <w:p w:rsidR="009F060F" w:rsidRDefault="006A6862">
      <w:pPr>
        <w:spacing w:after="98" w:line="259" w:lineRule="auto"/>
        <w:ind w:left="2521" w:firstLine="0"/>
        <w:jc w:val="left"/>
      </w:pPr>
      <w:r>
        <w:rPr>
          <w:b/>
        </w:rPr>
        <w:t xml:space="preserve"> </w:t>
      </w:r>
    </w:p>
    <w:p w:rsidR="009F060F" w:rsidRDefault="006A6862">
      <w:pPr>
        <w:spacing w:after="110"/>
        <w:ind w:left="862"/>
      </w:pPr>
      <w:r>
        <w:t xml:space="preserve">A maximum of 80 or 90 points is allocated for price on the following basis: </w:t>
      </w:r>
    </w:p>
    <w:p w:rsidR="009F060F" w:rsidRDefault="006A6862">
      <w:pPr>
        <w:spacing w:after="0" w:line="259" w:lineRule="auto"/>
        <w:ind w:left="0" w:firstLine="0"/>
        <w:jc w:val="left"/>
      </w:pPr>
      <w:r>
        <w:rPr>
          <w:b/>
        </w:rPr>
        <w:t xml:space="preserve"> </w:t>
      </w:r>
      <w:r>
        <w:rPr>
          <w:b/>
        </w:rPr>
        <w:tab/>
        <w:t xml:space="preserve"> </w:t>
      </w:r>
    </w:p>
    <w:tbl>
      <w:tblPr>
        <w:tblStyle w:val="TableGrid"/>
        <w:tblW w:w="7983" w:type="dxa"/>
        <w:tblInd w:w="0" w:type="dxa"/>
        <w:tblCellMar>
          <w:top w:w="0" w:type="dxa"/>
          <w:left w:w="0" w:type="dxa"/>
          <w:bottom w:w="0" w:type="dxa"/>
          <w:right w:w="0" w:type="dxa"/>
        </w:tblCellMar>
        <w:tblLook w:val="04A0" w:firstRow="1" w:lastRow="0" w:firstColumn="1" w:lastColumn="0" w:noHBand="0" w:noVBand="1"/>
      </w:tblPr>
      <w:tblGrid>
        <w:gridCol w:w="4052"/>
        <w:gridCol w:w="1260"/>
        <w:gridCol w:w="2671"/>
      </w:tblGrid>
      <w:tr w:rsidR="009F060F">
        <w:trPr>
          <w:trHeight w:val="754"/>
        </w:trPr>
        <w:tc>
          <w:tcPr>
            <w:tcW w:w="4052" w:type="dxa"/>
            <w:tcBorders>
              <w:top w:val="nil"/>
              <w:left w:val="nil"/>
              <w:bottom w:val="nil"/>
              <w:right w:val="nil"/>
            </w:tcBorders>
          </w:tcPr>
          <w:p w:rsidR="009F060F" w:rsidRDefault="006A6862">
            <w:pPr>
              <w:tabs>
                <w:tab w:val="center" w:pos="900"/>
                <w:tab w:val="center" w:pos="2804"/>
              </w:tabs>
              <w:spacing w:after="146" w:line="259" w:lineRule="auto"/>
              <w:ind w:left="0" w:firstLine="0"/>
              <w:jc w:val="left"/>
            </w:pPr>
            <w:r>
              <w:rPr>
                <w:b/>
              </w:rPr>
              <w:t xml:space="preserve"> </w:t>
            </w:r>
            <w:r>
              <w:rPr>
                <w:b/>
              </w:rPr>
              <w:tab/>
              <w:t xml:space="preserve"> </w:t>
            </w:r>
            <w:r>
              <w:rPr>
                <w:b/>
              </w:rPr>
              <w:tab/>
              <w:t xml:space="preserve">            80/20 </w:t>
            </w:r>
          </w:p>
          <w:p w:rsidR="009F060F" w:rsidRDefault="006A6862">
            <w:pPr>
              <w:spacing w:after="0" w:line="259" w:lineRule="auto"/>
              <w:ind w:left="0" w:firstLine="0"/>
              <w:jc w:val="left"/>
            </w:pPr>
            <w:r>
              <w:rPr>
                <w:b/>
              </w:rPr>
              <w:t xml:space="preserve"> </w:t>
            </w:r>
          </w:p>
        </w:tc>
        <w:tc>
          <w:tcPr>
            <w:tcW w:w="1260" w:type="dxa"/>
            <w:tcBorders>
              <w:top w:val="nil"/>
              <w:left w:val="nil"/>
              <w:bottom w:val="nil"/>
              <w:right w:val="nil"/>
            </w:tcBorders>
          </w:tcPr>
          <w:p w:rsidR="009F060F" w:rsidRDefault="006A6862">
            <w:pPr>
              <w:spacing w:after="0" w:line="259" w:lineRule="auto"/>
              <w:ind w:left="0" w:firstLine="0"/>
            </w:pPr>
            <w:r>
              <w:rPr>
                <w:b/>
              </w:rPr>
              <w:t xml:space="preserve">               or </w:t>
            </w:r>
          </w:p>
        </w:tc>
        <w:tc>
          <w:tcPr>
            <w:tcW w:w="2671" w:type="dxa"/>
            <w:tcBorders>
              <w:top w:val="nil"/>
              <w:left w:val="nil"/>
              <w:bottom w:val="nil"/>
              <w:right w:val="nil"/>
            </w:tcBorders>
          </w:tcPr>
          <w:p w:rsidR="009F060F" w:rsidRDefault="006A6862">
            <w:pPr>
              <w:spacing w:after="0" w:line="259" w:lineRule="auto"/>
              <w:ind w:left="0" w:right="124" w:firstLine="0"/>
              <w:jc w:val="right"/>
            </w:pPr>
            <w:r>
              <w:rPr>
                <w:b/>
              </w:rPr>
              <w:t xml:space="preserve">            90/10  </w:t>
            </w:r>
          </w:p>
        </w:tc>
      </w:tr>
      <w:tr w:rsidR="009F060F">
        <w:trPr>
          <w:trHeight w:val="496"/>
        </w:trPr>
        <w:tc>
          <w:tcPr>
            <w:tcW w:w="4052" w:type="dxa"/>
            <w:tcBorders>
              <w:top w:val="nil"/>
              <w:left w:val="nil"/>
              <w:bottom w:val="nil"/>
              <w:right w:val="nil"/>
            </w:tcBorders>
            <w:vAlign w:val="bottom"/>
          </w:tcPr>
          <w:p w:rsidR="009F060F" w:rsidRDefault="006A6862">
            <w:pPr>
              <w:tabs>
                <w:tab w:val="center" w:pos="2102"/>
              </w:tabs>
              <w:spacing w:after="0" w:line="259" w:lineRule="auto"/>
              <w:ind w:left="0" w:firstLine="0"/>
              <w:jc w:val="left"/>
            </w:pPr>
            <w:r>
              <w:rPr>
                <w:b/>
              </w:rPr>
              <w:t xml:space="preserve"> </w:t>
            </w:r>
            <w:r>
              <w:rPr>
                <w:b/>
              </w:rPr>
              <w:tab/>
            </w:r>
            <w:r>
              <w:rPr>
                <w:rFonts w:ascii="Cambria Math" w:eastAsia="Cambria Math" w:hAnsi="Cambria Math" w:cs="Cambria Math"/>
              </w:rPr>
              <w:t xml:space="preserve">𝑷𝒔=𝟖𝟎(𝟏+ </w:t>
            </w:r>
            <w:r>
              <w:rPr>
                <w:rFonts w:ascii="Cambria Math" w:eastAsia="Cambria Math" w:hAnsi="Cambria Math" w:cs="Cambria Math"/>
                <w:sz w:val="16"/>
              </w:rPr>
              <w:t>𝑷𝒕</w:t>
            </w:r>
            <w:r>
              <w:rPr>
                <w:rFonts w:ascii="Calibri" w:eastAsia="Calibri" w:hAnsi="Calibri" w:cs="Calibri"/>
                <w:noProof/>
              </w:rPr>
              <mc:AlternateContent>
                <mc:Choice Requires="wpg">
                  <w:drawing>
                    <wp:inline distT="0" distB="0" distL="0" distR="0">
                      <wp:extent cx="599237" cy="9144"/>
                      <wp:effectExtent l="0" t="0" r="0" b="0"/>
                      <wp:docPr id="49135" name="Group 49135"/>
                      <wp:cNvGraphicFramePr/>
                      <a:graphic xmlns:a="http://schemas.openxmlformats.org/drawingml/2006/main">
                        <a:graphicData uri="http://schemas.microsoft.com/office/word/2010/wordprocessingGroup">
                          <wpg:wgp>
                            <wpg:cNvGrpSpPr/>
                            <wpg:grpSpPr>
                              <a:xfrm>
                                <a:off x="0" y="0"/>
                                <a:ext cx="599237" cy="9144"/>
                                <a:chOff x="0" y="0"/>
                                <a:chExt cx="599237" cy="9144"/>
                              </a:xfrm>
                            </wpg:grpSpPr>
                            <wps:wsp>
                              <wps:cNvPr id="56022" name="Shape 56022"/>
                              <wps:cNvSpPr/>
                              <wps:spPr>
                                <a:xfrm>
                                  <a:off x="0" y="0"/>
                                  <a:ext cx="599237" cy="9144"/>
                                </a:xfrm>
                                <a:custGeom>
                                  <a:avLst/>
                                  <a:gdLst/>
                                  <a:ahLst/>
                                  <a:cxnLst/>
                                  <a:rect l="0" t="0" r="0" b="0"/>
                                  <a:pathLst>
                                    <a:path w="599237" h="9144">
                                      <a:moveTo>
                                        <a:pt x="0" y="0"/>
                                      </a:moveTo>
                                      <a:lnTo>
                                        <a:pt x="599237" y="0"/>
                                      </a:lnTo>
                                      <a:lnTo>
                                        <a:pt x="5992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135" style="width:47.184pt;height:0.719971pt;mso-position-horizontal-relative:char;mso-position-vertical-relative:line" coordsize="5992,91">
                      <v:shape id="Shape 56023" style="position:absolute;width:5992;height:91;left:0;top:0;" coordsize="599237,9144" path="m0,0l599237,0l599237,9144l0,9144l0,0">
                        <v:stroke weight="0pt" endcap="flat" joinstyle="miter" miterlimit="10" on="false" color="#000000" opacity="0"/>
                        <v:fill on="true" color="#000000"/>
                      </v:shape>
                    </v:group>
                  </w:pict>
                </mc:Fallback>
              </mc:AlternateContent>
            </w:r>
            <w:r>
              <w:rPr>
                <w:rFonts w:ascii="Cambria Math" w:eastAsia="Cambria Math" w:hAnsi="Cambria Math" w:cs="Cambria Math"/>
                <w:sz w:val="16"/>
              </w:rPr>
              <w:t xml:space="preserve">−𝑷𝒎𝒂𝒙 </w:t>
            </w:r>
            <w:r>
              <w:rPr>
                <w:rFonts w:ascii="Cambria Math" w:eastAsia="Cambria Math" w:hAnsi="Cambria Math" w:cs="Cambria Math"/>
              </w:rPr>
              <w:t>)</w:t>
            </w:r>
            <w:r>
              <w:rPr>
                <w:b/>
              </w:rPr>
              <w:t xml:space="preserve"> </w:t>
            </w:r>
          </w:p>
          <w:p w:rsidR="009F060F" w:rsidRDefault="006A6862">
            <w:pPr>
              <w:spacing w:after="0" w:line="259" w:lineRule="auto"/>
              <w:ind w:left="1218" w:firstLine="0"/>
              <w:jc w:val="center"/>
            </w:pPr>
            <w:r>
              <w:rPr>
                <w:rFonts w:ascii="Cambria Math" w:eastAsia="Cambria Math" w:hAnsi="Cambria Math" w:cs="Cambria Math"/>
                <w:sz w:val="16"/>
              </w:rPr>
              <w:t>𝑷𝒎𝒂𝒙</w:t>
            </w:r>
          </w:p>
        </w:tc>
        <w:tc>
          <w:tcPr>
            <w:tcW w:w="1260" w:type="dxa"/>
            <w:tcBorders>
              <w:top w:val="nil"/>
              <w:left w:val="nil"/>
              <w:bottom w:val="nil"/>
              <w:right w:val="nil"/>
            </w:tcBorders>
          </w:tcPr>
          <w:p w:rsidR="009F060F" w:rsidRDefault="006A6862">
            <w:pPr>
              <w:spacing w:after="0" w:line="259" w:lineRule="auto"/>
              <w:ind w:left="0" w:firstLine="0"/>
              <w:jc w:val="left"/>
            </w:pPr>
            <w:r>
              <w:t xml:space="preserve">or </w:t>
            </w:r>
          </w:p>
        </w:tc>
        <w:tc>
          <w:tcPr>
            <w:tcW w:w="2671" w:type="dxa"/>
            <w:tcBorders>
              <w:top w:val="nil"/>
              <w:left w:val="nil"/>
              <w:bottom w:val="nil"/>
              <w:right w:val="nil"/>
            </w:tcBorders>
          </w:tcPr>
          <w:p w:rsidR="009F060F" w:rsidRDefault="006A6862">
            <w:pPr>
              <w:spacing w:after="0" w:line="259" w:lineRule="auto"/>
              <w:ind w:left="799" w:firstLine="0"/>
              <w:jc w:val="center"/>
            </w:pPr>
            <w:r>
              <w:rPr>
                <w:rFonts w:ascii="Cambria Math" w:eastAsia="Cambria Math" w:hAnsi="Cambria Math" w:cs="Cambria Math"/>
                <w:sz w:val="16"/>
              </w:rPr>
              <w:t>𝑷𝒕−𝑷𝒎𝒂𝒙</w:t>
            </w:r>
          </w:p>
          <w:p w:rsidR="009F060F" w:rsidRDefault="006A6862">
            <w:pPr>
              <w:spacing w:after="0" w:line="259" w:lineRule="auto"/>
              <w:ind w:left="0" w:firstLine="0"/>
              <w:jc w:val="left"/>
            </w:pPr>
            <w:r>
              <w:rPr>
                <w:rFonts w:ascii="Cambria Math" w:eastAsia="Cambria Math" w:hAnsi="Cambria Math" w:cs="Cambria Math"/>
              </w:rPr>
              <w:t>𝑷𝒔=𝟗𝟎(𝟏+</w:t>
            </w:r>
            <w:r>
              <w:rPr>
                <w:rFonts w:ascii="Calibri" w:eastAsia="Calibri" w:hAnsi="Calibri" w:cs="Calibri"/>
                <w:noProof/>
              </w:rPr>
              <mc:AlternateContent>
                <mc:Choice Requires="wpg">
                  <w:drawing>
                    <wp:inline distT="0" distB="0" distL="0" distR="0">
                      <wp:extent cx="598932" cy="9144"/>
                      <wp:effectExtent l="0" t="0" r="0" b="0"/>
                      <wp:docPr id="49517" name="Group 49517"/>
                      <wp:cNvGraphicFramePr/>
                      <a:graphic xmlns:a="http://schemas.openxmlformats.org/drawingml/2006/main">
                        <a:graphicData uri="http://schemas.microsoft.com/office/word/2010/wordprocessingGroup">
                          <wpg:wgp>
                            <wpg:cNvGrpSpPr/>
                            <wpg:grpSpPr>
                              <a:xfrm>
                                <a:off x="0" y="0"/>
                                <a:ext cx="598932" cy="9144"/>
                                <a:chOff x="0" y="0"/>
                                <a:chExt cx="598932" cy="9144"/>
                              </a:xfrm>
                            </wpg:grpSpPr>
                            <wps:wsp>
                              <wps:cNvPr id="56024" name="Shape 56024"/>
                              <wps:cNvSpPr/>
                              <wps:spPr>
                                <a:xfrm>
                                  <a:off x="0" y="0"/>
                                  <a:ext cx="598932" cy="9144"/>
                                </a:xfrm>
                                <a:custGeom>
                                  <a:avLst/>
                                  <a:gdLst/>
                                  <a:ahLst/>
                                  <a:cxnLst/>
                                  <a:rect l="0" t="0" r="0" b="0"/>
                                  <a:pathLst>
                                    <a:path w="598932" h="9144">
                                      <a:moveTo>
                                        <a:pt x="0" y="0"/>
                                      </a:moveTo>
                                      <a:lnTo>
                                        <a:pt x="598932" y="0"/>
                                      </a:lnTo>
                                      <a:lnTo>
                                        <a:pt x="5989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517" style="width:47.16pt;height:0.719971pt;mso-position-horizontal-relative:char;mso-position-vertical-relative:line" coordsize="5989,91">
                      <v:shape id="Shape 56025" style="position:absolute;width:5989;height:91;left:0;top:0;" coordsize="598932,9144" path="m0,0l598932,0l598932,9144l0,9144l0,0">
                        <v:stroke weight="0pt" endcap="flat" joinstyle="miter" miterlimit="10" on="false" color="#000000" opacity="0"/>
                        <v:fill on="true" color="#000000"/>
                      </v:shape>
                    </v:group>
                  </w:pict>
                </mc:Fallback>
              </mc:AlternateContent>
            </w:r>
            <w:r>
              <w:rPr>
                <w:rFonts w:ascii="Cambria Math" w:eastAsia="Cambria Math" w:hAnsi="Cambria Math" w:cs="Cambria Math"/>
              </w:rPr>
              <w:t>)</w:t>
            </w:r>
            <w:r>
              <w:t xml:space="preserve"> </w:t>
            </w:r>
          </w:p>
          <w:p w:rsidR="009F060F" w:rsidRDefault="006A6862">
            <w:pPr>
              <w:spacing w:after="0" w:line="259" w:lineRule="auto"/>
              <w:ind w:left="974" w:firstLine="0"/>
              <w:jc w:val="center"/>
            </w:pPr>
            <w:r>
              <w:rPr>
                <w:rFonts w:ascii="Cambria Math" w:eastAsia="Cambria Math" w:hAnsi="Cambria Math" w:cs="Cambria Math"/>
                <w:sz w:val="16"/>
              </w:rPr>
              <w:t>𝑷𝒎𝒂𝒙</w:t>
            </w:r>
          </w:p>
        </w:tc>
      </w:tr>
    </w:tbl>
    <w:p w:rsidR="009F060F" w:rsidRDefault="006A6862">
      <w:pPr>
        <w:spacing w:after="107" w:line="259" w:lineRule="auto"/>
        <w:ind w:left="0" w:firstLine="0"/>
        <w:jc w:val="left"/>
      </w:pPr>
      <w:r>
        <w:t xml:space="preserve"> </w:t>
      </w:r>
      <w:r>
        <w:tab/>
        <w:t xml:space="preserve"> </w:t>
      </w:r>
    </w:p>
    <w:p w:rsidR="009F060F" w:rsidRDefault="006A6862">
      <w:pPr>
        <w:spacing w:after="107"/>
        <w:ind w:left="-5"/>
      </w:pPr>
      <w:r>
        <w:t xml:space="preserve">Where </w:t>
      </w:r>
    </w:p>
    <w:p w:rsidR="009F060F" w:rsidRDefault="006A6862">
      <w:pPr>
        <w:tabs>
          <w:tab w:val="center" w:pos="1028"/>
          <w:tab w:val="center" w:pos="1684"/>
          <w:tab w:val="center" w:pos="4715"/>
        </w:tabs>
        <w:spacing w:after="115"/>
        <w:ind w:left="-15" w:firstLine="0"/>
        <w:jc w:val="left"/>
      </w:pPr>
      <w:r>
        <w:t xml:space="preserve"> </w:t>
      </w:r>
      <w:r>
        <w:tab/>
        <w:t xml:space="preserve">Ps </w:t>
      </w:r>
      <w:r>
        <w:tab/>
        <w:t xml:space="preserve">= </w:t>
      </w:r>
      <w:r>
        <w:tab/>
        <w:t xml:space="preserve">Points scored for price of tender under consideration </w:t>
      </w:r>
    </w:p>
    <w:p w:rsidR="009F060F" w:rsidRDefault="006A6862">
      <w:pPr>
        <w:spacing w:line="361" w:lineRule="auto"/>
        <w:ind w:left="-5" w:right="3158"/>
      </w:pPr>
      <w:r>
        <w:t xml:space="preserve"> </w:t>
      </w:r>
      <w:r>
        <w:tab/>
        <w:t xml:space="preserve">Pt </w:t>
      </w:r>
      <w:r>
        <w:tab/>
        <w:t xml:space="preserve">= </w:t>
      </w:r>
      <w:r>
        <w:tab/>
        <w:t xml:space="preserve">Price of tender under </w:t>
      </w:r>
      <w:proofErr w:type="gramStart"/>
      <w:r>
        <w:t xml:space="preserve">consideration  </w:t>
      </w:r>
      <w:r>
        <w:tab/>
      </w:r>
      <w:proofErr w:type="spellStart"/>
      <w:proofErr w:type="gramEnd"/>
      <w:r>
        <w:t>Pmax</w:t>
      </w:r>
      <w:proofErr w:type="spellEnd"/>
      <w:r>
        <w:t xml:space="preserve"> = </w:t>
      </w:r>
      <w:r>
        <w:tab/>
        <w:t xml:space="preserve">Price of highest acceptable tender </w:t>
      </w:r>
    </w:p>
    <w:p w:rsidR="009F060F" w:rsidRDefault="006A6862">
      <w:pPr>
        <w:spacing w:after="100" w:line="259" w:lineRule="auto"/>
        <w:ind w:left="900" w:firstLine="0"/>
        <w:jc w:val="left"/>
      </w:pPr>
      <w:r>
        <w:rPr>
          <w:b/>
        </w:rPr>
        <w:t xml:space="preserve"> </w:t>
      </w:r>
    </w:p>
    <w:p w:rsidR="009F060F" w:rsidRDefault="006A6862">
      <w:pPr>
        <w:pStyle w:val="Heading2"/>
        <w:tabs>
          <w:tab w:val="center" w:pos="2958"/>
        </w:tabs>
        <w:spacing w:after="115"/>
        <w:ind w:left="-15" w:firstLine="0"/>
        <w:jc w:val="left"/>
      </w:pPr>
      <w:r>
        <w:t xml:space="preserve">4. </w:t>
      </w:r>
      <w:r>
        <w:tab/>
        <w:t xml:space="preserve">POINTS AWARDED FOR SPECIFIC GOALS  </w:t>
      </w:r>
    </w:p>
    <w:p w:rsidR="009F060F" w:rsidRDefault="006A6862">
      <w:pPr>
        <w:spacing w:after="98" w:line="259" w:lineRule="auto"/>
        <w:ind w:left="720" w:firstLine="0"/>
        <w:jc w:val="left"/>
      </w:pPr>
      <w:r>
        <w:rPr>
          <w:b/>
        </w:rPr>
        <w:t xml:space="preserve"> </w:t>
      </w:r>
    </w:p>
    <w:p w:rsidR="009F060F" w:rsidRDefault="006A6862">
      <w:pPr>
        <w:spacing w:after="110"/>
        <w:ind w:left="705" w:hanging="720"/>
      </w:pPr>
      <w: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rsidR="009F060F" w:rsidRDefault="006A6862">
      <w:pPr>
        <w:spacing w:after="113"/>
        <w:ind w:left="693" w:hanging="708"/>
      </w:pPr>
      <w:r>
        <w:t xml:space="preserve">4.2. In cases where organs of state intend to use Regulation 3(2) of the Regulations, which states that, if it is unclear whether the 80/20 or 90/10 preference point system applies, an organ of state must, in the tender documents, stipulate in the case of—  </w:t>
      </w:r>
    </w:p>
    <w:p w:rsidR="009F060F" w:rsidRDefault="006A6862">
      <w:pPr>
        <w:numPr>
          <w:ilvl w:val="0"/>
          <w:numId w:val="11"/>
        </w:numPr>
        <w:ind w:hanging="360"/>
      </w:pPr>
      <w:r>
        <w:t xml:space="preserve">an invitation for tender for income-generating contracts, that either the 80/20 or 90/10 preference point system will apply and that the highest acceptable tender will be used to determine the applicable preference point system; or </w:t>
      </w:r>
    </w:p>
    <w:p w:rsidR="009F060F" w:rsidRDefault="006A6862">
      <w:pPr>
        <w:spacing w:after="0" w:line="259" w:lineRule="auto"/>
        <w:ind w:left="1620" w:firstLine="0"/>
        <w:jc w:val="left"/>
      </w:pPr>
      <w:r>
        <w:t xml:space="preserve">  </w:t>
      </w:r>
    </w:p>
    <w:p w:rsidR="009F060F" w:rsidRDefault="006A6862">
      <w:pPr>
        <w:numPr>
          <w:ilvl w:val="0"/>
          <w:numId w:val="11"/>
        </w:numPr>
        <w:spacing w:after="106"/>
        <w:ind w:hanging="360"/>
      </w:pPr>
      <w:r>
        <w:t xml:space="preserve">any other invitation for tender, that either the 80/20 or 90/10 preference point system will apply and that the lowest acceptable tender will be used to determine the </w:t>
      </w:r>
      <w:r>
        <w:lastRenderedPageBreak/>
        <w:t xml:space="preserve">applicable preference point </w:t>
      </w:r>
      <w:proofErr w:type="gramStart"/>
      <w:r>
        <w:t xml:space="preserve">system,   </w:t>
      </w:r>
      <w:proofErr w:type="gramEnd"/>
      <w:r>
        <w:t xml:space="preserve">then the organ of state must indicate the points allocated for specific goals for both the 90/10 and 80/20 preference point system.  </w:t>
      </w:r>
    </w:p>
    <w:p w:rsidR="009F060F" w:rsidRDefault="006A6862">
      <w:pPr>
        <w:spacing w:after="100" w:line="259" w:lineRule="auto"/>
        <w:ind w:left="720" w:firstLine="0"/>
        <w:jc w:val="left"/>
      </w:pPr>
      <w:r>
        <w:t xml:space="preserve"> </w:t>
      </w:r>
    </w:p>
    <w:p w:rsidR="009F060F" w:rsidRDefault="006A6862">
      <w:pPr>
        <w:spacing w:after="98" w:line="259" w:lineRule="auto"/>
        <w:ind w:left="720" w:firstLine="0"/>
        <w:jc w:val="left"/>
      </w:pPr>
      <w:r>
        <w:t xml:space="preserve"> </w:t>
      </w:r>
    </w:p>
    <w:p w:rsidR="009F060F" w:rsidRDefault="006A6862">
      <w:pPr>
        <w:spacing w:after="0" w:line="259" w:lineRule="auto"/>
        <w:ind w:left="720" w:firstLine="0"/>
        <w:jc w:val="left"/>
      </w:pPr>
      <w:r>
        <w:t xml:space="preserve"> </w:t>
      </w:r>
    </w:p>
    <w:p w:rsidR="009F060F" w:rsidRDefault="006A6862">
      <w:pPr>
        <w:spacing w:after="108"/>
        <w:ind w:left="-5"/>
      </w:pPr>
      <w:r>
        <w:rPr>
          <w:b/>
        </w:rPr>
        <w:t xml:space="preserve">Table 1: Specific goals for the tender and points claimed are indicated per the table below.  </w:t>
      </w:r>
    </w:p>
    <w:p w:rsidR="009F060F" w:rsidRDefault="006A6862">
      <w:pPr>
        <w:spacing w:after="109" w:line="250" w:lineRule="auto"/>
        <w:ind w:left="-5" w:right="-9"/>
        <w:jc w:val="left"/>
      </w:pPr>
      <w:r>
        <w:rPr>
          <w:b/>
          <w:i/>
        </w:rPr>
        <w:t xml:space="preserve">(Note to organs of state: Where either the 90/10 or 80/20 preference point system is applicable, corresponding points must also be indicated as such.  </w:t>
      </w:r>
    </w:p>
    <w:p w:rsidR="009F060F" w:rsidRDefault="006A6862">
      <w:pPr>
        <w:spacing w:after="9" w:line="250" w:lineRule="auto"/>
        <w:ind w:left="-5" w:right="-9"/>
        <w:jc w:val="left"/>
      </w:pPr>
      <w:r>
        <w:rPr>
          <w:b/>
          <w:i/>
        </w:rPr>
        <w:t>Note to tenderers: The tenderer must indicate how they claim points for each preference point system.</w:t>
      </w:r>
      <w:r>
        <w:rPr>
          <w:b/>
        </w:rPr>
        <w:t xml:space="preserve">)   </w:t>
      </w:r>
    </w:p>
    <w:tbl>
      <w:tblPr>
        <w:tblStyle w:val="TableGrid"/>
        <w:tblW w:w="9021" w:type="dxa"/>
        <w:tblInd w:w="1" w:type="dxa"/>
        <w:tblCellMar>
          <w:top w:w="106" w:type="dxa"/>
          <w:left w:w="107" w:type="dxa"/>
          <w:bottom w:w="0" w:type="dxa"/>
          <w:right w:w="46" w:type="dxa"/>
        </w:tblCellMar>
        <w:tblLook w:val="04A0" w:firstRow="1" w:lastRow="0" w:firstColumn="1" w:lastColumn="0" w:noHBand="0" w:noVBand="1"/>
      </w:tblPr>
      <w:tblGrid>
        <w:gridCol w:w="2694"/>
        <w:gridCol w:w="1700"/>
        <w:gridCol w:w="1551"/>
        <w:gridCol w:w="1548"/>
        <w:gridCol w:w="1528"/>
      </w:tblGrid>
      <w:tr w:rsidR="009F060F">
        <w:trPr>
          <w:trHeight w:val="3435"/>
        </w:trPr>
        <w:tc>
          <w:tcPr>
            <w:tcW w:w="2693" w:type="dxa"/>
            <w:tcBorders>
              <w:top w:val="single" w:sz="4" w:space="0" w:color="000000"/>
              <w:left w:val="single" w:sz="4" w:space="0" w:color="000000"/>
              <w:bottom w:val="single" w:sz="4" w:space="0" w:color="000000"/>
              <w:right w:val="single" w:sz="4" w:space="0" w:color="000000"/>
            </w:tcBorders>
            <w:shd w:val="clear" w:color="auto" w:fill="AEAAAA"/>
            <w:vAlign w:val="center"/>
          </w:tcPr>
          <w:p w:rsidR="009F060F" w:rsidRDefault="006A6862">
            <w:pPr>
              <w:spacing w:after="2" w:line="239" w:lineRule="auto"/>
              <w:ind w:left="0" w:right="61" w:firstLine="0"/>
            </w:pPr>
            <w:r>
              <w:rPr>
                <w:b/>
              </w:rPr>
              <w:t xml:space="preserve">The specific goals allocated points in terms of this tender: BBBEE Status Level of </w:t>
            </w:r>
          </w:p>
          <w:p w:rsidR="009F060F" w:rsidRDefault="006A6862">
            <w:pPr>
              <w:spacing w:after="0" w:line="259" w:lineRule="auto"/>
              <w:ind w:left="0" w:firstLine="0"/>
              <w:jc w:val="left"/>
            </w:pPr>
            <w:r>
              <w:rPr>
                <w:b/>
              </w:rPr>
              <w:t xml:space="preserve">Contributor </w:t>
            </w:r>
          </w:p>
        </w:tc>
        <w:tc>
          <w:tcPr>
            <w:tcW w:w="1700"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F060F" w:rsidRDefault="006A6862">
            <w:pPr>
              <w:tabs>
                <w:tab w:val="right" w:pos="1547"/>
              </w:tabs>
              <w:spacing w:after="0" w:line="259" w:lineRule="auto"/>
              <w:ind w:left="0" w:firstLine="0"/>
              <w:jc w:val="left"/>
            </w:pPr>
            <w:r>
              <w:rPr>
                <w:b/>
                <w:color w:val="FFFFFF"/>
              </w:rPr>
              <w:t xml:space="preserve">Number </w:t>
            </w:r>
            <w:r>
              <w:rPr>
                <w:b/>
                <w:color w:val="FFFFFF"/>
              </w:rPr>
              <w:tab/>
              <w:t xml:space="preserve">of </w:t>
            </w:r>
          </w:p>
          <w:p w:rsidR="009F060F" w:rsidRDefault="006A6862">
            <w:pPr>
              <w:spacing w:after="0" w:line="390" w:lineRule="auto"/>
              <w:ind w:left="0" w:firstLine="0"/>
              <w:jc w:val="left"/>
            </w:pPr>
            <w:r>
              <w:rPr>
                <w:b/>
                <w:color w:val="FFFFFF"/>
              </w:rPr>
              <w:t xml:space="preserve">points allocated </w:t>
            </w:r>
          </w:p>
          <w:p w:rsidR="009F060F" w:rsidRDefault="006A6862">
            <w:pPr>
              <w:spacing w:after="161" w:line="238" w:lineRule="auto"/>
              <w:ind w:left="0" w:right="28" w:firstLine="0"/>
              <w:jc w:val="left"/>
            </w:pPr>
            <w:r>
              <w:rPr>
                <w:b/>
                <w:color w:val="FFFFFF"/>
              </w:rPr>
              <w:t xml:space="preserve">(90/10 system) </w:t>
            </w:r>
          </w:p>
          <w:p w:rsidR="009F060F" w:rsidRDefault="006A6862">
            <w:pPr>
              <w:spacing w:after="0" w:line="243" w:lineRule="auto"/>
              <w:ind w:left="0" w:right="59" w:firstLine="0"/>
            </w:pPr>
            <w:r>
              <w:rPr>
                <w:b/>
                <w:color w:val="FFFFFF"/>
              </w:rPr>
              <w:t xml:space="preserve">(To </w:t>
            </w:r>
            <w:r>
              <w:rPr>
                <w:b/>
                <w:color w:val="FFFFFF"/>
              </w:rPr>
              <w:tab/>
              <w:t xml:space="preserve">be completed by the organ of </w:t>
            </w:r>
          </w:p>
          <w:p w:rsidR="009F060F" w:rsidRDefault="006A6862">
            <w:pPr>
              <w:spacing w:after="141" w:line="259" w:lineRule="auto"/>
              <w:ind w:left="0" w:firstLine="0"/>
              <w:jc w:val="left"/>
            </w:pPr>
            <w:r>
              <w:rPr>
                <w:b/>
                <w:color w:val="FFFFFF"/>
              </w:rPr>
              <w:t xml:space="preserve">state) </w:t>
            </w:r>
          </w:p>
          <w:p w:rsidR="009F060F" w:rsidRDefault="006A6862">
            <w:pPr>
              <w:spacing w:after="0" w:line="259" w:lineRule="auto"/>
              <w:ind w:left="0" w:firstLine="0"/>
              <w:jc w:val="left"/>
            </w:pPr>
            <w:r>
              <w:rPr>
                <w:b/>
                <w:color w:val="FFFFFF"/>
              </w:rPr>
              <w:t xml:space="preserve"> </w:t>
            </w:r>
          </w:p>
        </w:tc>
        <w:tc>
          <w:tcPr>
            <w:tcW w:w="1551" w:type="dxa"/>
            <w:tcBorders>
              <w:top w:val="single" w:sz="4" w:space="0" w:color="000000"/>
              <w:left w:val="single" w:sz="4" w:space="0" w:color="000000"/>
              <w:bottom w:val="single" w:sz="4" w:space="0" w:color="000000"/>
              <w:right w:val="single" w:sz="4" w:space="0" w:color="000000"/>
            </w:tcBorders>
            <w:shd w:val="clear" w:color="auto" w:fill="C00000"/>
            <w:vAlign w:val="center"/>
          </w:tcPr>
          <w:p w:rsidR="009F060F" w:rsidRDefault="006A6862">
            <w:pPr>
              <w:tabs>
                <w:tab w:val="right" w:pos="1398"/>
              </w:tabs>
              <w:spacing w:after="0" w:line="259" w:lineRule="auto"/>
              <w:ind w:left="0" w:firstLine="0"/>
              <w:jc w:val="left"/>
            </w:pPr>
            <w:r>
              <w:rPr>
                <w:b/>
                <w:color w:val="FFFFFF"/>
              </w:rPr>
              <w:t xml:space="preserve">Number </w:t>
            </w:r>
            <w:r>
              <w:rPr>
                <w:b/>
                <w:color w:val="FFFFFF"/>
              </w:rPr>
              <w:tab/>
              <w:t xml:space="preserve">of </w:t>
            </w:r>
          </w:p>
          <w:p w:rsidR="009F060F" w:rsidRDefault="006A6862">
            <w:pPr>
              <w:spacing w:after="0" w:line="390" w:lineRule="auto"/>
              <w:ind w:left="1" w:firstLine="0"/>
              <w:jc w:val="left"/>
            </w:pPr>
            <w:r>
              <w:rPr>
                <w:b/>
                <w:color w:val="FFFFFF"/>
              </w:rPr>
              <w:t xml:space="preserve">points allocated </w:t>
            </w:r>
          </w:p>
          <w:p w:rsidR="009F060F" w:rsidRDefault="006A6862">
            <w:pPr>
              <w:spacing w:after="161" w:line="238" w:lineRule="auto"/>
              <w:ind w:left="1" w:firstLine="0"/>
              <w:jc w:val="left"/>
            </w:pPr>
            <w:r>
              <w:rPr>
                <w:b/>
                <w:color w:val="FFFFFF"/>
              </w:rPr>
              <w:t xml:space="preserve">(80/20 system) </w:t>
            </w:r>
          </w:p>
          <w:p w:rsidR="009F060F" w:rsidRDefault="006A6862">
            <w:pPr>
              <w:tabs>
                <w:tab w:val="right" w:pos="1398"/>
              </w:tabs>
              <w:spacing w:after="0" w:line="259" w:lineRule="auto"/>
              <w:ind w:left="0" w:firstLine="0"/>
              <w:jc w:val="left"/>
            </w:pPr>
            <w:r>
              <w:rPr>
                <w:b/>
                <w:color w:val="FFFFFF"/>
              </w:rPr>
              <w:t xml:space="preserve">(To </w:t>
            </w:r>
            <w:r>
              <w:rPr>
                <w:b/>
                <w:color w:val="FFFFFF"/>
              </w:rPr>
              <w:tab/>
              <w:t xml:space="preserve">be </w:t>
            </w:r>
          </w:p>
          <w:p w:rsidR="009F060F" w:rsidRDefault="006A6862">
            <w:pPr>
              <w:spacing w:after="0" w:line="259" w:lineRule="auto"/>
              <w:ind w:left="1" w:right="60" w:firstLine="0"/>
            </w:pPr>
            <w:r>
              <w:rPr>
                <w:b/>
                <w:color w:val="FFFFFF"/>
              </w:rPr>
              <w:t xml:space="preserve">completed by the organ of state) </w:t>
            </w:r>
          </w:p>
        </w:tc>
        <w:tc>
          <w:tcPr>
            <w:tcW w:w="1548" w:type="dxa"/>
            <w:tcBorders>
              <w:top w:val="single" w:sz="4" w:space="0" w:color="000000"/>
              <w:left w:val="single" w:sz="4" w:space="0" w:color="000000"/>
              <w:bottom w:val="single" w:sz="4" w:space="0" w:color="000000"/>
              <w:right w:val="single" w:sz="4" w:space="0" w:color="000000"/>
            </w:tcBorders>
            <w:shd w:val="clear" w:color="auto" w:fill="F4B083"/>
          </w:tcPr>
          <w:p w:rsidR="009F060F" w:rsidRDefault="006A6862">
            <w:pPr>
              <w:tabs>
                <w:tab w:val="right" w:pos="1395"/>
              </w:tabs>
              <w:spacing w:after="0" w:line="259" w:lineRule="auto"/>
              <w:ind w:left="0" w:firstLine="0"/>
              <w:jc w:val="left"/>
            </w:pPr>
            <w:r>
              <w:rPr>
                <w:b/>
              </w:rPr>
              <w:t xml:space="preserve">Number </w:t>
            </w:r>
            <w:r>
              <w:rPr>
                <w:b/>
              </w:rPr>
              <w:tab/>
              <w:t xml:space="preserve">of </w:t>
            </w:r>
          </w:p>
          <w:p w:rsidR="009F060F" w:rsidRDefault="006A6862">
            <w:pPr>
              <w:spacing w:after="161" w:line="238" w:lineRule="auto"/>
              <w:ind w:left="1" w:firstLine="0"/>
              <w:jc w:val="left"/>
            </w:pPr>
            <w:r>
              <w:rPr>
                <w:b/>
              </w:rPr>
              <w:t xml:space="preserve">points claimed </w:t>
            </w:r>
          </w:p>
          <w:p w:rsidR="009F060F" w:rsidRDefault="006A6862">
            <w:pPr>
              <w:spacing w:after="158" w:line="240" w:lineRule="auto"/>
              <w:ind w:left="1" w:firstLine="0"/>
              <w:jc w:val="left"/>
            </w:pPr>
            <w:r>
              <w:rPr>
                <w:b/>
              </w:rPr>
              <w:t xml:space="preserve">(90/10 system) </w:t>
            </w:r>
          </w:p>
          <w:p w:rsidR="009F060F" w:rsidRDefault="006A6862">
            <w:pPr>
              <w:tabs>
                <w:tab w:val="right" w:pos="1395"/>
              </w:tabs>
              <w:spacing w:after="0" w:line="259" w:lineRule="auto"/>
              <w:ind w:left="0" w:firstLine="0"/>
              <w:jc w:val="left"/>
            </w:pPr>
            <w:r>
              <w:rPr>
                <w:b/>
              </w:rPr>
              <w:t xml:space="preserve">(To </w:t>
            </w:r>
            <w:r>
              <w:rPr>
                <w:b/>
              </w:rPr>
              <w:tab/>
              <w:t xml:space="preserve">be </w:t>
            </w:r>
          </w:p>
          <w:p w:rsidR="009F060F" w:rsidRDefault="006A6862">
            <w:pPr>
              <w:spacing w:after="0" w:line="259" w:lineRule="auto"/>
              <w:ind w:left="1" w:firstLine="0"/>
              <w:jc w:val="left"/>
            </w:pPr>
            <w:r>
              <w:rPr>
                <w:b/>
              </w:rPr>
              <w:t xml:space="preserve">completed </w:t>
            </w:r>
          </w:p>
          <w:p w:rsidR="009F060F" w:rsidRDefault="006A6862">
            <w:pPr>
              <w:tabs>
                <w:tab w:val="right" w:pos="1395"/>
              </w:tabs>
              <w:spacing w:after="0" w:line="259" w:lineRule="auto"/>
              <w:ind w:left="0" w:firstLine="0"/>
              <w:jc w:val="left"/>
            </w:pPr>
            <w:r>
              <w:rPr>
                <w:b/>
              </w:rPr>
              <w:t xml:space="preserve">by </w:t>
            </w:r>
            <w:r>
              <w:rPr>
                <w:b/>
              </w:rPr>
              <w:tab/>
              <w:t xml:space="preserve">the </w:t>
            </w:r>
          </w:p>
          <w:p w:rsidR="009F060F" w:rsidRDefault="006A6862">
            <w:pPr>
              <w:spacing w:after="0" w:line="259" w:lineRule="auto"/>
              <w:ind w:left="1" w:firstLine="0"/>
              <w:jc w:val="left"/>
            </w:pPr>
            <w:r>
              <w:rPr>
                <w:b/>
              </w:rPr>
              <w:t xml:space="preserve">tenderer) </w:t>
            </w:r>
          </w:p>
        </w:tc>
        <w:tc>
          <w:tcPr>
            <w:tcW w:w="1528" w:type="dxa"/>
            <w:tcBorders>
              <w:top w:val="single" w:sz="4" w:space="0" w:color="000000"/>
              <w:left w:val="single" w:sz="4" w:space="0" w:color="000000"/>
              <w:bottom w:val="single" w:sz="4" w:space="0" w:color="000000"/>
              <w:right w:val="single" w:sz="4" w:space="0" w:color="000000"/>
            </w:tcBorders>
            <w:shd w:val="clear" w:color="auto" w:fill="F4B083"/>
          </w:tcPr>
          <w:p w:rsidR="009F060F" w:rsidRDefault="006A6862">
            <w:pPr>
              <w:tabs>
                <w:tab w:val="right" w:pos="1375"/>
              </w:tabs>
              <w:spacing w:after="0" w:line="259" w:lineRule="auto"/>
              <w:ind w:left="0" w:firstLine="0"/>
              <w:jc w:val="left"/>
            </w:pPr>
            <w:r>
              <w:rPr>
                <w:b/>
              </w:rPr>
              <w:t xml:space="preserve">Number </w:t>
            </w:r>
            <w:r>
              <w:rPr>
                <w:b/>
              </w:rPr>
              <w:tab/>
              <w:t xml:space="preserve">of </w:t>
            </w:r>
          </w:p>
          <w:p w:rsidR="009F060F" w:rsidRDefault="006A6862">
            <w:pPr>
              <w:spacing w:after="160" w:line="239" w:lineRule="auto"/>
              <w:ind w:left="1" w:firstLine="0"/>
              <w:jc w:val="left"/>
            </w:pPr>
            <w:r>
              <w:rPr>
                <w:b/>
              </w:rPr>
              <w:t xml:space="preserve">points claimed (80/20 system) </w:t>
            </w:r>
          </w:p>
          <w:p w:rsidR="009F060F" w:rsidRDefault="006A6862">
            <w:pPr>
              <w:tabs>
                <w:tab w:val="right" w:pos="1375"/>
              </w:tabs>
              <w:spacing w:after="0" w:line="259" w:lineRule="auto"/>
              <w:ind w:left="0" w:firstLine="0"/>
              <w:jc w:val="left"/>
            </w:pPr>
            <w:r>
              <w:rPr>
                <w:b/>
              </w:rPr>
              <w:t xml:space="preserve">(To </w:t>
            </w:r>
            <w:r>
              <w:rPr>
                <w:b/>
              </w:rPr>
              <w:tab/>
              <w:t xml:space="preserve">be </w:t>
            </w:r>
          </w:p>
          <w:p w:rsidR="009F060F" w:rsidRDefault="006A6862">
            <w:pPr>
              <w:spacing w:after="0" w:line="259" w:lineRule="auto"/>
              <w:ind w:left="1" w:firstLine="0"/>
              <w:jc w:val="left"/>
            </w:pPr>
            <w:r>
              <w:rPr>
                <w:b/>
              </w:rPr>
              <w:t xml:space="preserve">completed </w:t>
            </w:r>
          </w:p>
          <w:p w:rsidR="009F060F" w:rsidRDefault="006A6862">
            <w:pPr>
              <w:tabs>
                <w:tab w:val="right" w:pos="1375"/>
              </w:tabs>
              <w:spacing w:after="0" w:line="259" w:lineRule="auto"/>
              <w:ind w:left="0" w:firstLine="0"/>
              <w:jc w:val="left"/>
            </w:pPr>
            <w:r>
              <w:rPr>
                <w:b/>
              </w:rPr>
              <w:t xml:space="preserve">by </w:t>
            </w:r>
            <w:r>
              <w:rPr>
                <w:b/>
              </w:rPr>
              <w:tab/>
              <w:t xml:space="preserve">the </w:t>
            </w:r>
          </w:p>
          <w:p w:rsidR="009F060F" w:rsidRDefault="006A6862">
            <w:pPr>
              <w:spacing w:after="0" w:line="259" w:lineRule="auto"/>
              <w:ind w:left="1" w:firstLine="0"/>
              <w:jc w:val="left"/>
            </w:pPr>
            <w:r>
              <w:rPr>
                <w:b/>
              </w:rPr>
              <w:t xml:space="preserve">tenderer) </w:t>
            </w:r>
          </w:p>
        </w:tc>
      </w:tr>
      <w:tr w:rsidR="009F060F">
        <w:trPr>
          <w:trHeight w:val="539"/>
        </w:trPr>
        <w:tc>
          <w:tcPr>
            <w:tcW w:w="2693"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right="63" w:firstLine="0"/>
              <w:jc w:val="center"/>
            </w:pPr>
            <w:r>
              <w:rPr>
                <w:b/>
              </w:rPr>
              <w:t xml:space="preserve">1 </w:t>
            </w:r>
          </w:p>
        </w:tc>
        <w:tc>
          <w:tcPr>
            <w:tcW w:w="1700"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firstLine="0"/>
              <w:jc w:val="left"/>
            </w:pPr>
            <w:r>
              <w:t xml:space="preserve">N/A </w:t>
            </w:r>
          </w:p>
        </w:tc>
        <w:tc>
          <w:tcPr>
            <w:tcW w:w="1551"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right="56" w:firstLine="0"/>
              <w:jc w:val="center"/>
            </w:pPr>
            <w:r>
              <w:rPr>
                <w:b/>
              </w:rPr>
              <w:t xml:space="preserve">20 </w:t>
            </w:r>
          </w:p>
        </w:tc>
        <w:tc>
          <w:tcPr>
            <w:tcW w:w="1548"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1" w:firstLine="0"/>
              <w:jc w:val="left"/>
            </w:pPr>
            <w:r>
              <w:t xml:space="preserve">N/A </w:t>
            </w:r>
          </w:p>
        </w:tc>
        <w:tc>
          <w:tcPr>
            <w:tcW w:w="1528"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1" w:firstLine="0"/>
              <w:jc w:val="left"/>
            </w:pPr>
            <w:r>
              <w:t xml:space="preserve"> </w:t>
            </w:r>
          </w:p>
        </w:tc>
      </w:tr>
      <w:tr w:rsidR="009F060F">
        <w:trPr>
          <w:trHeight w:val="538"/>
        </w:trPr>
        <w:tc>
          <w:tcPr>
            <w:tcW w:w="2693"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right="63" w:firstLine="0"/>
              <w:jc w:val="center"/>
            </w:pPr>
            <w:r>
              <w:rPr>
                <w:b/>
              </w:rPr>
              <w:t xml:space="preserve">2 </w:t>
            </w:r>
          </w:p>
        </w:tc>
        <w:tc>
          <w:tcPr>
            <w:tcW w:w="1700"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firstLine="0"/>
              <w:jc w:val="left"/>
            </w:pPr>
            <w:r>
              <w:t xml:space="preserve">N/A </w:t>
            </w:r>
          </w:p>
        </w:tc>
        <w:tc>
          <w:tcPr>
            <w:tcW w:w="1551"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right="56" w:firstLine="0"/>
              <w:jc w:val="center"/>
            </w:pPr>
            <w:r>
              <w:rPr>
                <w:b/>
              </w:rPr>
              <w:t xml:space="preserve">18 </w:t>
            </w:r>
          </w:p>
        </w:tc>
        <w:tc>
          <w:tcPr>
            <w:tcW w:w="1548"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1" w:firstLine="0"/>
              <w:jc w:val="left"/>
            </w:pPr>
            <w:r>
              <w:t xml:space="preserve">N/A </w:t>
            </w:r>
          </w:p>
        </w:tc>
        <w:tc>
          <w:tcPr>
            <w:tcW w:w="1528"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1" w:firstLine="0"/>
              <w:jc w:val="left"/>
            </w:pPr>
            <w:r>
              <w:t xml:space="preserve"> </w:t>
            </w:r>
          </w:p>
        </w:tc>
      </w:tr>
      <w:tr w:rsidR="009F060F">
        <w:trPr>
          <w:trHeight w:val="538"/>
        </w:trPr>
        <w:tc>
          <w:tcPr>
            <w:tcW w:w="2693"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right="63" w:firstLine="0"/>
              <w:jc w:val="center"/>
            </w:pPr>
            <w:r>
              <w:rPr>
                <w:b/>
              </w:rPr>
              <w:t xml:space="preserve">3 </w:t>
            </w:r>
          </w:p>
        </w:tc>
        <w:tc>
          <w:tcPr>
            <w:tcW w:w="1700"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firstLine="0"/>
              <w:jc w:val="left"/>
            </w:pPr>
            <w:r>
              <w:t xml:space="preserve">N/A </w:t>
            </w:r>
          </w:p>
        </w:tc>
        <w:tc>
          <w:tcPr>
            <w:tcW w:w="1551"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right="56" w:firstLine="0"/>
              <w:jc w:val="center"/>
            </w:pPr>
            <w:r>
              <w:rPr>
                <w:b/>
              </w:rPr>
              <w:t xml:space="preserve">14 </w:t>
            </w:r>
          </w:p>
        </w:tc>
        <w:tc>
          <w:tcPr>
            <w:tcW w:w="1548"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1" w:firstLine="0"/>
              <w:jc w:val="left"/>
            </w:pPr>
            <w:r>
              <w:t xml:space="preserve">N/A </w:t>
            </w:r>
          </w:p>
        </w:tc>
        <w:tc>
          <w:tcPr>
            <w:tcW w:w="1528"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1" w:firstLine="0"/>
              <w:jc w:val="left"/>
            </w:pPr>
            <w:r>
              <w:t xml:space="preserve"> </w:t>
            </w:r>
          </w:p>
        </w:tc>
      </w:tr>
      <w:tr w:rsidR="009F060F">
        <w:trPr>
          <w:trHeight w:val="538"/>
        </w:trPr>
        <w:tc>
          <w:tcPr>
            <w:tcW w:w="2693"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right="63" w:firstLine="0"/>
              <w:jc w:val="center"/>
            </w:pPr>
            <w:r>
              <w:rPr>
                <w:b/>
              </w:rPr>
              <w:t xml:space="preserve">4 </w:t>
            </w:r>
          </w:p>
        </w:tc>
        <w:tc>
          <w:tcPr>
            <w:tcW w:w="1700"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firstLine="0"/>
              <w:jc w:val="left"/>
            </w:pPr>
            <w:r>
              <w:t xml:space="preserve">N/A </w:t>
            </w:r>
          </w:p>
        </w:tc>
        <w:tc>
          <w:tcPr>
            <w:tcW w:w="1551"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right="56" w:firstLine="0"/>
              <w:jc w:val="center"/>
            </w:pPr>
            <w:r>
              <w:rPr>
                <w:b/>
              </w:rPr>
              <w:t xml:space="preserve">12 </w:t>
            </w:r>
          </w:p>
        </w:tc>
        <w:tc>
          <w:tcPr>
            <w:tcW w:w="1548"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1" w:firstLine="0"/>
              <w:jc w:val="left"/>
            </w:pPr>
            <w:r>
              <w:t xml:space="preserve">N/A </w:t>
            </w:r>
          </w:p>
        </w:tc>
        <w:tc>
          <w:tcPr>
            <w:tcW w:w="1528"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1" w:firstLine="0"/>
              <w:jc w:val="left"/>
            </w:pPr>
            <w:r>
              <w:t xml:space="preserve"> </w:t>
            </w:r>
          </w:p>
        </w:tc>
      </w:tr>
      <w:tr w:rsidR="009F060F">
        <w:trPr>
          <w:trHeight w:val="538"/>
        </w:trPr>
        <w:tc>
          <w:tcPr>
            <w:tcW w:w="2693"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right="63" w:firstLine="0"/>
              <w:jc w:val="center"/>
            </w:pPr>
            <w:r>
              <w:rPr>
                <w:b/>
              </w:rPr>
              <w:t xml:space="preserve">5 </w:t>
            </w:r>
          </w:p>
        </w:tc>
        <w:tc>
          <w:tcPr>
            <w:tcW w:w="1700"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firstLine="0"/>
              <w:jc w:val="left"/>
            </w:pPr>
            <w:r>
              <w:t xml:space="preserve">N/A </w:t>
            </w:r>
          </w:p>
        </w:tc>
        <w:tc>
          <w:tcPr>
            <w:tcW w:w="1551"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right="57" w:firstLine="0"/>
              <w:jc w:val="center"/>
            </w:pPr>
            <w:r>
              <w:rPr>
                <w:b/>
              </w:rPr>
              <w:t xml:space="preserve">8 </w:t>
            </w:r>
          </w:p>
        </w:tc>
        <w:tc>
          <w:tcPr>
            <w:tcW w:w="1548"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1" w:firstLine="0"/>
              <w:jc w:val="left"/>
            </w:pPr>
            <w:r>
              <w:t xml:space="preserve">N/A </w:t>
            </w:r>
          </w:p>
        </w:tc>
        <w:tc>
          <w:tcPr>
            <w:tcW w:w="1528"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1" w:firstLine="0"/>
              <w:jc w:val="left"/>
            </w:pPr>
            <w:r>
              <w:t xml:space="preserve"> </w:t>
            </w:r>
          </w:p>
        </w:tc>
      </w:tr>
      <w:tr w:rsidR="009F060F">
        <w:trPr>
          <w:trHeight w:val="540"/>
        </w:trPr>
        <w:tc>
          <w:tcPr>
            <w:tcW w:w="2693"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right="63" w:firstLine="0"/>
              <w:jc w:val="center"/>
            </w:pPr>
            <w:r>
              <w:rPr>
                <w:b/>
              </w:rPr>
              <w:t xml:space="preserve">6 </w:t>
            </w:r>
          </w:p>
        </w:tc>
        <w:tc>
          <w:tcPr>
            <w:tcW w:w="1700"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firstLine="0"/>
              <w:jc w:val="left"/>
            </w:pPr>
            <w:r>
              <w:t xml:space="preserve">N/A </w:t>
            </w:r>
          </w:p>
        </w:tc>
        <w:tc>
          <w:tcPr>
            <w:tcW w:w="1551"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right="57" w:firstLine="0"/>
              <w:jc w:val="center"/>
            </w:pPr>
            <w:r>
              <w:rPr>
                <w:b/>
              </w:rPr>
              <w:t xml:space="preserve">6 </w:t>
            </w:r>
          </w:p>
        </w:tc>
        <w:tc>
          <w:tcPr>
            <w:tcW w:w="1548"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1" w:firstLine="0"/>
              <w:jc w:val="left"/>
            </w:pPr>
            <w:r>
              <w:t xml:space="preserve">N/A </w:t>
            </w:r>
          </w:p>
        </w:tc>
        <w:tc>
          <w:tcPr>
            <w:tcW w:w="1528"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1" w:firstLine="0"/>
              <w:jc w:val="left"/>
            </w:pPr>
            <w:r>
              <w:t xml:space="preserve"> </w:t>
            </w:r>
          </w:p>
        </w:tc>
      </w:tr>
      <w:tr w:rsidR="009F060F">
        <w:trPr>
          <w:trHeight w:val="538"/>
        </w:trPr>
        <w:tc>
          <w:tcPr>
            <w:tcW w:w="2693"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right="63" w:firstLine="0"/>
              <w:jc w:val="center"/>
            </w:pPr>
            <w:r>
              <w:rPr>
                <w:b/>
              </w:rPr>
              <w:t xml:space="preserve">7 </w:t>
            </w:r>
          </w:p>
        </w:tc>
        <w:tc>
          <w:tcPr>
            <w:tcW w:w="1700"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firstLine="0"/>
              <w:jc w:val="left"/>
            </w:pPr>
            <w:r>
              <w:t xml:space="preserve">N/A </w:t>
            </w:r>
          </w:p>
        </w:tc>
        <w:tc>
          <w:tcPr>
            <w:tcW w:w="1551"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right="57" w:firstLine="0"/>
              <w:jc w:val="center"/>
            </w:pPr>
            <w:r>
              <w:rPr>
                <w:b/>
              </w:rPr>
              <w:t xml:space="preserve">4 </w:t>
            </w:r>
          </w:p>
        </w:tc>
        <w:tc>
          <w:tcPr>
            <w:tcW w:w="1548"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1" w:firstLine="0"/>
              <w:jc w:val="left"/>
            </w:pPr>
            <w:r>
              <w:t xml:space="preserve">N/A </w:t>
            </w:r>
          </w:p>
        </w:tc>
        <w:tc>
          <w:tcPr>
            <w:tcW w:w="1528"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1" w:firstLine="0"/>
              <w:jc w:val="left"/>
            </w:pPr>
            <w:r>
              <w:t xml:space="preserve"> </w:t>
            </w:r>
          </w:p>
        </w:tc>
      </w:tr>
      <w:tr w:rsidR="009F060F">
        <w:trPr>
          <w:trHeight w:val="538"/>
        </w:trPr>
        <w:tc>
          <w:tcPr>
            <w:tcW w:w="2693"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right="63" w:firstLine="0"/>
              <w:jc w:val="center"/>
            </w:pPr>
            <w:r>
              <w:rPr>
                <w:b/>
              </w:rPr>
              <w:t xml:space="preserve">8 </w:t>
            </w:r>
          </w:p>
        </w:tc>
        <w:tc>
          <w:tcPr>
            <w:tcW w:w="1700"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firstLine="0"/>
              <w:jc w:val="left"/>
            </w:pPr>
            <w:r>
              <w:t xml:space="preserve">N/A </w:t>
            </w:r>
          </w:p>
        </w:tc>
        <w:tc>
          <w:tcPr>
            <w:tcW w:w="1551"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right="57" w:firstLine="0"/>
              <w:jc w:val="center"/>
            </w:pPr>
            <w:r>
              <w:rPr>
                <w:b/>
              </w:rPr>
              <w:t xml:space="preserve">2 </w:t>
            </w:r>
          </w:p>
        </w:tc>
        <w:tc>
          <w:tcPr>
            <w:tcW w:w="1548"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1" w:firstLine="0"/>
              <w:jc w:val="left"/>
            </w:pPr>
            <w:r>
              <w:t xml:space="preserve">N/A </w:t>
            </w:r>
          </w:p>
        </w:tc>
        <w:tc>
          <w:tcPr>
            <w:tcW w:w="1528"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1" w:firstLine="0"/>
              <w:jc w:val="left"/>
            </w:pPr>
            <w:r>
              <w:t xml:space="preserve"> </w:t>
            </w:r>
          </w:p>
        </w:tc>
      </w:tr>
      <w:tr w:rsidR="009F060F">
        <w:trPr>
          <w:trHeight w:val="792"/>
        </w:trPr>
        <w:tc>
          <w:tcPr>
            <w:tcW w:w="2693" w:type="dxa"/>
            <w:tcBorders>
              <w:top w:val="single" w:sz="4" w:space="0" w:color="000000"/>
              <w:left w:val="single" w:sz="4" w:space="0" w:color="000000"/>
              <w:bottom w:val="single" w:sz="4" w:space="0" w:color="000000"/>
              <w:right w:val="single" w:sz="4" w:space="0" w:color="000000"/>
            </w:tcBorders>
            <w:vAlign w:val="center"/>
          </w:tcPr>
          <w:p w:rsidR="009F060F" w:rsidRDefault="006A6862">
            <w:pPr>
              <w:spacing w:after="0" w:line="259" w:lineRule="auto"/>
              <w:ind w:left="0" w:firstLine="0"/>
              <w:jc w:val="center"/>
            </w:pPr>
            <w:r>
              <w:rPr>
                <w:b/>
              </w:rPr>
              <w:t xml:space="preserve">Non- compliant contributor </w:t>
            </w:r>
          </w:p>
        </w:tc>
        <w:tc>
          <w:tcPr>
            <w:tcW w:w="1700"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firstLine="0"/>
              <w:jc w:val="left"/>
            </w:pPr>
            <w:r>
              <w:t xml:space="preserve">N/A </w:t>
            </w:r>
          </w:p>
        </w:tc>
        <w:tc>
          <w:tcPr>
            <w:tcW w:w="1551"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0" w:right="57" w:firstLine="0"/>
              <w:jc w:val="center"/>
            </w:pPr>
            <w:r>
              <w:rPr>
                <w:b/>
              </w:rPr>
              <w:t xml:space="preserve">0 </w:t>
            </w:r>
          </w:p>
        </w:tc>
        <w:tc>
          <w:tcPr>
            <w:tcW w:w="1548"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1" w:firstLine="0"/>
              <w:jc w:val="left"/>
            </w:pPr>
            <w:r>
              <w:t xml:space="preserve">N/A </w:t>
            </w:r>
          </w:p>
        </w:tc>
        <w:tc>
          <w:tcPr>
            <w:tcW w:w="1528" w:type="dxa"/>
            <w:tcBorders>
              <w:top w:val="single" w:sz="4" w:space="0" w:color="000000"/>
              <w:left w:val="single" w:sz="4" w:space="0" w:color="000000"/>
              <w:bottom w:val="single" w:sz="4" w:space="0" w:color="000000"/>
              <w:right w:val="single" w:sz="4" w:space="0" w:color="000000"/>
            </w:tcBorders>
          </w:tcPr>
          <w:p w:rsidR="009F060F" w:rsidRDefault="006A6862">
            <w:pPr>
              <w:spacing w:after="0" w:line="259" w:lineRule="auto"/>
              <w:ind w:left="1" w:firstLine="0"/>
              <w:jc w:val="left"/>
            </w:pPr>
            <w:r>
              <w:t xml:space="preserve"> </w:t>
            </w:r>
          </w:p>
        </w:tc>
      </w:tr>
    </w:tbl>
    <w:p w:rsidR="009F060F" w:rsidRDefault="006A6862">
      <w:pPr>
        <w:spacing w:after="98" w:line="259" w:lineRule="auto"/>
        <w:ind w:left="0" w:firstLine="0"/>
        <w:jc w:val="left"/>
      </w:pPr>
      <w:r>
        <w:lastRenderedPageBreak/>
        <w:t xml:space="preserve"> </w:t>
      </w:r>
    </w:p>
    <w:p w:rsidR="009F060F" w:rsidRDefault="006A6862">
      <w:pPr>
        <w:pStyle w:val="Heading2"/>
        <w:tabs>
          <w:tab w:val="center" w:pos="3402"/>
        </w:tabs>
        <w:ind w:left="-15" w:firstLine="0"/>
        <w:jc w:val="left"/>
      </w:pPr>
      <w:r>
        <w:rPr>
          <w:b w:val="0"/>
        </w:rPr>
        <w:t xml:space="preserve"> </w:t>
      </w:r>
      <w:r>
        <w:rPr>
          <w:b w:val="0"/>
        </w:rPr>
        <w:tab/>
      </w:r>
      <w:r>
        <w:t xml:space="preserve">DECLARATION WITH REGARD TO COMPANY/FIRM </w:t>
      </w:r>
    </w:p>
    <w:p w:rsidR="009F060F" w:rsidRDefault="006A6862">
      <w:pPr>
        <w:spacing w:after="175" w:line="259" w:lineRule="auto"/>
        <w:ind w:left="0" w:firstLine="0"/>
        <w:jc w:val="left"/>
      </w:pPr>
      <w:r>
        <w:t xml:space="preserve"> </w:t>
      </w:r>
    </w:p>
    <w:p w:rsidR="009F060F" w:rsidRDefault="006A6862">
      <w:pPr>
        <w:tabs>
          <w:tab w:val="center" w:pos="4896"/>
        </w:tabs>
        <w:spacing w:after="154"/>
        <w:ind w:left="-15" w:firstLine="0"/>
        <w:jc w:val="left"/>
      </w:pPr>
      <w:r>
        <w:t xml:space="preserve">4.3. </w:t>
      </w:r>
      <w:r>
        <w:tab/>
        <w:t xml:space="preserve">Name of company/firm……………………………………………………………………. </w:t>
      </w:r>
    </w:p>
    <w:p w:rsidR="009F060F" w:rsidRDefault="006A6862">
      <w:pPr>
        <w:tabs>
          <w:tab w:val="center" w:pos="4921"/>
        </w:tabs>
        <w:spacing w:after="114"/>
        <w:ind w:left="-15" w:firstLine="0"/>
        <w:jc w:val="left"/>
      </w:pPr>
      <w:r>
        <w:t xml:space="preserve">4.4. </w:t>
      </w:r>
      <w:r>
        <w:tab/>
        <w:t xml:space="preserve">Company registration number: …………………………………………………………... </w:t>
      </w:r>
    </w:p>
    <w:p w:rsidR="009F060F" w:rsidRDefault="006A6862">
      <w:pPr>
        <w:tabs>
          <w:tab w:val="center" w:pos="2287"/>
        </w:tabs>
        <w:spacing w:after="131"/>
        <w:ind w:left="-15" w:firstLine="0"/>
        <w:jc w:val="left"/>
      </w:pPr>
      <w:r>
        <w:t xml:space="preserve">4.5. </w:t>
      </w:r>
      <w:r>
        <w:tab/>
        <w:t xml:space="preserve">TYPE OF COMPANY/ FIRM </w:t>
      </w:r>
    </w:p>
    <w:p w:rsidR="009F060F" w:rsidRDefault="006A6862">
      <w:pPr>
        <w:tabs>
          <w:tab w:val="center" w:pos="966"/>
          <w:tab w:val="center" w:pos="3335"/>
        </w:tabs>
        <w:ind w:left="0" w:firstLine="0"/>
        <w:jc w:val="left"/>
      </w:pPr>
      <w:r>
        <w:rPr>
          <w:rFonts w:ascii="Calibri" w:eastAsia="Calibri" w:hAnsi="Calibri" w:cs="Calibri"/>
        </w:rPr>
        <w:tab/>
      </w:r>
      <w:r>
        <w:rPr>
          <w:rFonts w:ascii="Segoe UI Symbol" w:eastAsia="Segoe UI Symbol" w:hAnsi="Segoe UI Symbol" w:cs="Segoe UI Symbol"/>
        </w:rPr>
        <w:t></w:t>
      </w:r>
      <w:r>
        <w:t xml:space="preserve"> </w:t>
      </w:r>
      <w:r>
        <w:tab/>
        <w:t xml:space="preserve">Partnership/Joint Venture / Consortium </w:t>
      </w:r>
    </w:p>
    <w:p w:rsidR="009F060F" w:rsidRDefault="009F060F">
      <w:pPr>
        <w:sectPr w:rsidR="009F060F">
          <w:headerReference w:type="even" r:id="rId30"/>
          <w:headerReference w:type="default" r:id="rId31"/>
          <w:footerReference w:type="even" r:id="rId32"/>
          <w:footerReference w:type="default" r:id="rId33"/>
          <w:headerReference w:type="first" r:id="rId34"/>
          <w:footerReference w:type="first" r:id="rId35"/>
          <w:pgSz w:w="12240" w:h="15840"/>
          <w:pgMar w:top="1445" w:right="1433" w:bottom="1438" w:left="1440" w:header="720" w:footer="719" w:gutter="0"/>
          <w:cols w:space="720"/>
        </w:sectPr>
      </w:pPr>
    </w:p>
    <w:tbl>
      <w:tblPr>
        <w:tblStyle w:val="TableGrid"/>
        <w:tblW w:w="4075" w:type="dxa"/>
        <w:tblInd w:w="900" w:type="dxa"/>
        <w:tblCellMar>
          <w:top w:w="0" w:type="dxa"/>
          <w:left w:w="0" w:type="dxa"/>
          <w:bottom w:w="1" w:type="dxa"/>
          <w:right w:w="0" w:type="dxa"/>
        </w:tblCellMar>
        <w:tblLook w:val="04A0" w:firstRow="1" w:lastRow="0" w:firstColumn="1" w:lastColumn="0" w:noHBand="0" w:noVBand="1"/>
      </w:tblPr>
      <w:tblGrid>
        <w:gridCol w:w="540"/>
        <w:gridCol w:w="3535"/>
      </w:tblGrid>
      <w:tr w:rsidR="009F060F">
        <w:trPr>
          <w:trHeight w:val="339"/>
        </w:trPr>
        <w:tc>
          <w:tcPr>
            <w:tcW w:w="540" w:type="dxa"/>
            <w:tcBorders>
              <w:top w:val="nil"/>
              <w:left w:val="nil"/>
              <w:bottom w:val="nil"/>
              <w:right w:val="nil"/>
            </w:tcBorders>
          </w:tcPr>
          <w:p w:rsidR="009F060F" w:rsidRDefault="006A6862">
            <w:pPr>
              <w:spacing w:after="0" w:line="259" w:lineRule="auto"/>
              <w:ind w:left="0" w:firstLine="0"/>
              <w:jc w:val="left"/>
            </w:pPr>
            <w:r>
              <w:rPr>
                <w:rFonts w:ascii="Segoe UI Symbol" w:eastAsia="Segoe UI Symbol" w:hAnsi="Segoe UI Symbol" w:cs="Segoe UI Symbol"/>
              </w:rPr>
              <w:lastRenderedPageBreak/>
              <w:t></w:t>
            </w:r>
            <w:r>
              <w:t xml:space="preserve"> </w:t>
            </w:r>
          </w:p>
        </w:tc>
        <w:tc>
          <w:tcPr>
            <w:tcW w:w="3535" w:type="dxa"/>
            <w:tcBorders>
              <w:top w:val="nil"/>
              <w:left w:val="nil"/>
              <w:bottom w:val="nil"/>
              <w:right w:val="nil"/>
            </w:tcBorders>
          </w:tcPr>
          <w:p w:rsidR="009F060F" w:rsidRDefault="006A6862">
            <w:pPr>
              <w:spacing w:after="0" w:line="259" w:lineRule="auto"/>
              <w:ind w:left="0" w:firstLine="0"/>
            </w:pPr>
            <w:r>
              <w:t xml:space="preserve">One-person business/sole propriety </w:t>
            </w:r>
          </w:p>
        </w:tc>
      </w:tr>
      <w:tr w:rsidR="009F060F">
        <w:trPr>
          <w:trHeight w:val="430"/>
        </w:trPr>
        <w:tc>
          <w:tcPr>
            <w:tcW w:w="540" w:type="dxa"/>
            <w:tcBorders>
              <w:top w:val="nil"/>
              <w:left w:val="nil"/>
              <w:bottom w:val="nil"/>
              <w:right w:val="nil"/>
            </w:tcBorders>
          </w:tcPr>
          <w:p w:rsidR="009F060F" w:rsidRDefault="006A6862">
            <w:pPr>
              <w:spacing w:after="0" w:line="259" w:lineRule="auto"/>
              <w:ind w:left="0" w:firstLine="0"/>
              <w:jc w:val="left"/>
            </w:pPr>
            <w:r>
              <w:rPr>
                <w:rFonts w:ascii="Segoe UI Symbol" w:eastAsia="Segoe UI Symbol" w:hAnsi="Segoe UI Symbol" w:cs="Segoe UI Symbol"/>
              </w:rPr>
              <w:t></w:t>
            </w:r>
            <w:r>
              <w:t xml:space="preserve"> </w:t>
            </w:r>
          </w:p>
        </w:tc>
        <w:tc>
          <w:tcPr>
            <w:tcW w:w="3535" w:type="dxa"/>
            <w:tcBorders>
              <w:top w:val="nil"/>
              <w:left w:val="nil"/>
              <w:bottom w:val="nil"/>
              <w:right w:val="nil"/>
            </w:tcBorders>
          </w:tcPr>
          <w:p w:rsidR="009F060F" w:rsidRDefault="006A6862">
            <w:pPr>
              <w:spacing w:after="0" w:line="259" w:lineRule="auto"/>
              <w:ind w:left="0" w:firstLine="0"/>
              <w:jc w:val="left"/>
            </w:pPr>
            <w:r>
              <w:t xml:space="preserve">Close corporation </w:t>
            </w:r>
          </w:p>
        </w:tc>
      </w:tr>
      <w:tr w:rsidR="009F060F">
        <w:trPr>
          <w:trHeight w:val="430"/>
        </w:trPr>
        <w:tc>
          <w:tcPr>
            <w:tcW w:w="540" w:type="dxa"/>
            <w:tcBorders>
              <w:top w:val="nil"/>
              <w:left w:val="nil"/>
              <w:bottom w:val="nil"/>
              <w:right w:val="nil"/>
            </w:tcBorders>
          </w:tcPr>
          <w:p w:rsidR="009F060F" w:rsidRDefault="006A6862">
            <w:pPr>
              <w:spacing w:after="0" w:line="259" w:lineRule="auto"/>
              <w:ind w:left="0" w:firstLine="0"/>
              <w:jc w:val="left"/>
            </w:pPr>
            <w:r>
              <w:rPr>
                <w:rFonts w:ascii="Segoe UI Symbol" w:eastAsia="Segoe UI Symbol" w:hAnsi="Segoe UI Symbol" w:cs="Segoe UI Symbol"/>
              </w:rPr>
              <w:t></w:t>
            </w:r>
            <w:r>
              <w:t xml:space="preserve"> </w:t>
            </w:r>
          </w:p>
        </w:tc>
        <w:tc>
          <w:tcPr>
            <w:tcW w:w="3535" w:type="dxa"/>
            <w:tcBorders>
              <w:top w:val="nil"/>
              <w:left w:val="nil"/>
              <w:bottom w:val="nil"/>
              <w:right w:val="nil"/>
            </w:tcBorders>
          </w:tcPr>
          <w:p w:rsidR="009F060F" w:rsidRDefault="006A6862">
            <w:pPr>
              <w:spacing w:after="0" w:line="259" w:lineRule="auto"/>
              <w:ind w:left="0" w:firstLine="0"/>
              <w:jc w:val="left"/>
            </w:pPr>
            <w:r>
              <w:t xml:space="preserve">Public Company </w:t>
            </w:r>
          </w:p>
        </w:tc>
      </w:tr>
      <w:tr w:rsidR="009F060F">
        <w:trPr>
          <w:trHeight w:val="430"/>
        </w:trPr>
        <w:tc>
          <w:tcPr>
            <w:tcW w:w="540" w:type="dxa"/>
            <w:tcBorders>
              <w:top w:val="nil"/>
              <w:left w:val="nil"/>
              <w:bottom w:val="nil"/>
              <w:right w:val="nil"/>
            </w:tcBorders>
          </w:tcPr>
          <w:p w:rsidR="009F060F" w:rsidRDefault="006A6862">
            <w:pPr>
              <w:spacing w:after="0" w:line="259" w:lineRule="auto"/>
              <w:ind w:left="0" w:firstLine="0"/>
              <w:jc w:val="left"/>
            </w:pPr>
            <w:r>
              <w:rPr>
                <w:rFonts w:ascii="Segoe UI Symbol" w:eastAsia="Segoe UI Symbol" w:hAnsi="Segoe UI Symbol" w:cs="Segoe UI Symbol"/>
              </w:rPr>
              <w:t></w:t>
            </w:r>
            <w:r>
              <w:t xml:space="preserve"> </w:t>
            </w:r>
          </w:p>
        </w:tc>
        <w:tc>
          <w:tcPr>
            <w:tcW w:w="3535" w:type="dxa"/>
            <w:tcBorders>
              <w:top w:val="nil"/>
              <w:left w:val="nil"/>
              <w:bottom w:val="nil"/>
              <w:right w:val="nil"/>
            </w:tcBorders>
          </w:tcPr>
          <w:p w:rsidR="009F060F" w:rsidRDefault="006A6862">
            <w:pPr>
              <w:spacing w:after="0" w:line="259" w:lineRule="auto"/>
              <w:ind w:left="0" w:firstLine="0"/>
              <w:jc w:val="left"/>
            </w:pPr>
            <w:r>
              <w:t xml:space="preserve">Personal Liability Company </w:t>
            </w:r>
          </w:p>
        </w:tc>
      </w:tr>
      <w:tr w:rsidR="009F060F">
        <w:trPr>
          <w:trHeight w:val="430"/>
        </w:trPr>
        <w:tc>
          <w:tcPr>
            <w:tcW w:w="540" w:type="dxa"/>
            <w:tcBorders>
              <w:top w:val="nil"/>
              <w:left w:val="nil"/>
              <w:bottom w:val="nil"/>
              <w:right w:val="nil"/>
            </w:tcBorders>
          </w:tcPr>
          <w:p w:rsidR="009F060F" w:rsidRDefault="006A6862">
            <w:pPr>
              <w:spacing w:after="0" w:line="259" w:lineRule="auto"/>
              <w:ind w:left="0" w:firstLine="0"/>
              <w:jc w:val="left"/>
            </w:pPr>
            <w:r>
              <w:rPr>
                <w:rFonts w:ascii="Segoe UI Symbol" w:eastAsia="Segoe UI Symbol" w:hAnsi="Segoe UI Symbol" w:cs="Segoe UI Symbol"/>
              </w:rPr>
              <w:t></w:t>
            </w:r>
            <w:r>
              <w:t xml:space="preserve"> </w:t>
            </w:r>
          </w:p>
        </w:tc>
        <w:tc>
          <w:tcPr>
            <w:tcW w:w="3535" w:type="dxa"/>
            <w:tcBorders>
              <w:top w:val="nil"/>
              <w:left w:val="nil"/>
              <w:bottom w:val="nil"/>
              <w:right w:val="nil"/>
            </w:tcBorders>
          </w:tcPr>
          <w:p w:rsidR="009F060F" w:rsidRDefault="006A6862">
            <w:pPr>
              <w:spacing w:after="0" w:line="259" w:lineRule="auto"/>
              <w:ind w:left="0" w:firstLine="0"/>
              <w:jc w:val="left"/>
            </w:pPr>
            <w:r>
              <w:t xml:space="preserve">(Pty) Limited  </w:t>
            </w:r>
          </w:p>
        </w:tc>
      </w:tr>
      <w:tr w:rsidR="009F060F">
        <w:trPr>
          <w:trHeight w:val="430"/>
        </w:trPr>
        <w:tc>
          <w:tcPr>
            <w:tcW w:w="540" w:type="dxa"/>
            <w:tcBorders>
              <w:top w:val="nil"/>
              <w:left w:val="nil"/>
              <w:bottom w:val="nil"/>
              <w:right w:val="nil"/>
            </w:tcBorders>
          </w:tcPr>
          <w:p w:rsidR="009F060F" w:rsidRDefault="006A6862">
            <w:pPr>
              <w:spacing w:after="0" w:line="259" w:lineRule="auto"/>
              <w:ind w:left="0" w:firstLine="0"/>
              <w:jc w:val="left"/>
            </w:pPr>
            <w:r>
              <w:rPr>
                <w:rFonts w:ascii="Segoe UI Symbol" w:eastAsia="Segoe UI Symbol" w:hAnsi="Segoe UI Symbol" w:cs="Segoe UI Symbol"/>
              </w:rPr>
              <w:t></w:t>
            </w:r>
            <w:r>
              <w:t xml:space="preserve"> </w:t>
            </w:r>
          </w:p>
        </w:tc>
        <w:tc>
          <w:tcPr>
            <w:tcW w:w="3535" w:type="dxa"/>
            <w:tcBorders>
              <w:top w:val="nil"/>
              <w:left w:val="nil"/>
              <w:bottom w:val="nil"/>
              <w:right w:val="nil"/>
            </w:tcBorders>
          </w:tcPr>
          <w:p w:rsidR="009F060F" w:rsidRDefault="006A6862">
            <w:pPr>
              <w:spacing w:after="0" w:line="259" w:lineRule="auto"/>
              <w:ind w:left="0" w:firstLine="0"/>
              <w:jc w:val="left"/>
            </w:pPr>
            <w:r>
              <w:t xml:space="preserve">Non-Profit Company </w:t>
            </w:r>
          </w:p>
        </w:tc>
      </w:tr>
      <w:tr w:rsidR="009F060F">
        <w:trPr>
          <w:trHeight w:val="339"/>
        </w:trPr>
        <w:tc>
          <w:tcPr>
            <w:tcW w:w="540" w:type="dxa"/>
            <w:tcBorders>
              <w:top w:val="nil"/>
              <w:left w:val="nil"/>
              <w:bottom w:val="nil"/>
              <w:right w:val="nil"/>
            </w:tcBorders>
            <w:vAlign w:val="bottom"/>
          </w:tcPr>
          <w:p w:rsidR="009F060F" w:rsidRDefault="006A6862">
            <w:pPr>
              <w:spacing w:after="0" w:line="259" w:lineRule="auto"/>
              <w:ind w:left="0" w:firstLine="0"/>
              <w:jc w:val="left"/>
            </w:pPr>
            <w:r>
              <w:rPr>
                <w:rFonts w:ascii="Segoe UI Symbol" w:eastAsia="Segoe UI Symbol" w:hAnsi="Segoe UI Symbol" w:cs="Segoe UI Symbol"/>
              </w:rPr>
              <w:t></w:t>
            </w:r>
            <w:r>
              <w:t xml:space="preserve"> </w:t>
            </w:r>
          </w:p>
        </w:tc>
        <w:tc>
          <w:tcPr>
            <w:tcW w:w="3535" w:type="dxa"/>
            <w:tcBorders>
              <w:top w:val="nil"/>
              <w:left w:val="nil"/>
              <w:bottom w:val="nil"/>
              <w:right w:val="nil"/>
            </w:tcBorders>
          </w:tcPr>
          <w:p w:rsidR="009F060F" w:rsidRDefault="006A6862">
            <w:pPr>
              <w:spacing w:after="0" w:line="259" w:lineRule="auto"/>
              <w:ind w:left="0" w:firstLine="0"/>
              <w:jc w:val="left"/>
            </w:pPr>
            <w:r>
              <w:t xml:space="preserve">State Owned Company </w:t>
            </w:r>
          </w:p>
        </w:tc>
      </w:tr>
    </w:tbl>
    <w:p w:rsidR="009F060F" w:rsidRDefault="006A6862">
      <w:pPr>
        <w:spacing w:after="12" w:line="259" w:lineRule="auto"/>
        <w:ind w:left="902"/>
        <w:jc w:val="left"/>
      </w:pPr>
      <w:r>
        <w:t>[T</w:t>
      </w:r>
      <w:r>
        <w:rPr>
          <w:sz w:val="18"/>
        </w:rPr>
        <w:t>ICK APPLICABLE BOX</w:t>
      </w:r>
      <w:r>
        <w:t xml:space="preserve">] </w:t>
      </w:r>
    </w:p>
    <w:p w:rsidR="009F060F" w:rsidRDefault="006A6862">
      <w:pPr>
        <w:spacing w:after="204" w:line="259" w:lineRule="auto"/>
        <w:ind w:left="907" w:firstLine="0"/>
        <w:jc w:val="left"/>
      </w:pPr>
      <w:r>
        <w:rPr>
          <w:sz w:val="12"/>
        </w:rPr>
        <w:t xml:space="preserve"> </w:t>
      </w:r>
    </w:p>
    <w:p w:rsidR="009F060F" w:rsidRDefault="006A6862">
      <w:pPr>
        <w:spacing w:after="104"/>
        <w:ind w:left="892" w:hanging="907"/>
      </w:pPr>
      <w:r>
        <w:t xml:space="preserve">4.6. I, the undersigned, who is duly authorised to do so on behalf of the company/firm, certify that the points claimed, based on the specific goals as advised in the tender, qualifies the company/ firm for the preference(s) shown and I acknowledge that: </w:t>
      </w:r>
      <w:proofErr w:type="spellStart"/>
      <w:r>
        <w:t>i</w:t>
      </w:r>
      <w:proofErr w:type="spellEnd"/>
      <w:r>
        <w:t xml:space="preserve">) The information furnished is true and correct; ii) The preference points claimed are in accordance with the General Conditions as indicated in paragraph 1 of this form; </w:t>
      </w:r>
    </w:p>
    <w:p w:rsidR="009F060F" w:rsidRDefault="006A6862">
      <w:pPr>
        <w:numPr>
          <w:ilvl w:val="0"/>
          <w:numId w:val="12"/>
        </w:numPr>
        <w:spacing w:after="110"/>
        <w:ind w:hanging="338"/>
      </w:pPr>
      <w:r>
        <w:t xml:space="preserve">In the event of a contract being awarded as a result of points claimed as shown in paragraphs 1.4 and 4.2, the contractor may be required to furnish documentary proof to the satisfaction of the organ of state that the claims are correct;  </w:t>
      </w:r>
    </w:p>
    <w:p w:rsidR="009F060F" w:rsidRDefault="006A6862">
      <w:pPr>
        <w:numPr>
          <w:ilvl w:val="0"/>
          <w:numId w:val="12"/>
        </w:numPr>
        <w:ind w:hanging="338"/>
      </w:pPr>
      <w:r>
        <w:t xml:space="preserve">If the specific goals have been claimed or obtained on a fraudulent basis or any of the conditions of contract have not been fulfilled, the organ of state may, in addition to any other remedy it may have – </w:t>
      </w:r>
    </w:p>
    <w:p w:rsidR="009F060F" w:rsidRDefault="006A6862">
      <w:pPr>
        <w:spacing w:after="346" w:line="259" w:lineRule="auto"/>
        <w:ind w:left="0" w:firstLine="0"/>
        <w:jc w:val="left"/>
      </w:pPr>
      <w:r>
        <w:rPr>
          <w:sz w:val="2"/>
        </w:rPr>
        <w:t xml:space="preserve"> </w:t>
      </w:r>
    </w:p>
    <w:p w:rsidR="009F060F" w:rsidRDefault="006A6862">
      <w:pPr>
        <w:numPr>
          <w:ilvl w:val="1"/>
          <w:numId w:val="12"/>
        </w:numPr>
        <w:spacing w:after="115"/>
        <w:ind w:right="160" w:hanging="540"/>
      </w:pPr>
      <w:r>
        <w:t xml:space="preserve">disqualify the person from the tendering process; </w:t>
      </w:r>
    </w:p>
    <w:p w:rsidR="009F060F" w:rsidRDefault="006A6862">
      <w:pPr>
        <w:numPr>
          <w:ilvl w:val="1"/>
          <w:numId w:val="12"/>
        </w:numPr>
        <w:spacing w:after="105"/>
        <w:ind w:right="160" w:hanging="540"/>
      </w:pPr>
      <w:r>
        <w:t xml:space="preserve">recover costs, losses or damages it has incurred or suffered as a result of that person’s conduct; </w:t>
      </w:r>
    </w:p>
    <w:p w:rsidR="009F060F" w:rsidRDefault="006A6862">
      <w:pPr>
        <w:numPr>
          <w:ilvl w:val="1"/>
          <w:numId w:val="12"/>
        </w:numPr>
        <w:spacing w:after="110"/>
        <w:ind w:right="160" w:hanging="540"/>
      </w:pPr>
      <w:r>
        <w:t xml:space="preserve">cancel the contract and claim any damages which it has suffered as a result of having to make less favourable arrangements due to such cancellation; </w:t>
      </w:r>
    </w:p>
    <w:p w:rsidR="009F060F" w:rsidRDefault="006A6862">
      <w:pPr>
        <w:numPr>
          <w:ilvl w:val="1"/>
          <w:numId w:val="12"/>
        </w:numPr>
        <w:spacing w:after="111"/>
        <w:ind w:right="160" w:hanging="540"/>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w:t>
      </w:r>
    </w:p>
    <w:p w:rsidR="009F060F" w:rsidRDefault="006A6862">
      <w:pPr>
        <w:numPr>
          <w:ilvl w:val="1"/>
          <w:numId w:val="12"/>
        </w:numPr>
        <w:spacing w:after="117"/>
        <w:ind w:right="160" w:hanging="540"/>
      </w:pPr>
      <w:r>
        <w:t xml:space="preserve">forward the matter for criminal prosecution, if deemed necessary. </w:t>
      </w:r>
    </w:p>
    <w:p w:rsidR="009F060F" w:rsidRDefault="006A6862">
      <w:pPr>
        <w:spacing w:after="0" w:line="259" w:lineRule="auto"/>
        <w:ind w:left="0" w:firstLine="0"/>
        <w:jc w:val="left"/>
      </w:pPr>
      <w:r>
        <w:t xml:space="preserve"> </w:t>
      </w:r>
    </w:p>
    <w:tbl>
      <w:tblPr>
        <w:tblStyle w:val="TableGrid"/>
        <w:tblW w:w="9419" w:type="dxa"/>
        <w:tblInd w:w="-29" w:type="dxa"/>
        <w:tblCellMar>
          <w:top w:w="0" w:type="dxa"/>
          <w:left w:w="20" w:type="dxa"/>
          <w:bottom w:w="0" w:type="dxa"/>
          <w:right w:w="42" w:type="dxa"/>
        </w:tblCellMar>
        <w:tblLook w:val="04A0" w:firstRow="1" w:lastRow="0" w:firstColumn="1" w:lastColumn="0" w:noHBand="0" w:noVBand="1"/>
      </w:tblPr>
      <w:tblGrid>
        <w:gridCol w:w="913"/>
        <w:gridCol w:w="7560"/>
        <w:gridCol w:w="946"/>
      </w:tblGrid>
      <w:tr w:rsidR="009F060F">
        <w:trPr>
          <w:trHeight w:val="1678"/>
        </w:trPr>
        <w:tc>
          <w:tcPr>
            <w:tcW w:w="913" w:type="dxa"/>
            <w:tcBorders>
              <w:top w:val="nil"/>
              <w:left w:val="nil"/>
              <w:bottom w:val="single" w:sz="4" w:space="0" w:color="D9D9D9"/>
              <w:right w:val="single" w:sz="6" w:space="0" w:color="000000"/>
            </w:tcBorders>
          </w:tcPr>
          <w:p w:rsidR="009F060F" w:rsidRDefault="006A6862">
            <w:pPr>
              <w:spacing w:after="139" w:line="259" w:lineRule="auto"/>
              <w:ind w:left="308" w:firstLine="0"/>
              <w:jc w:val="center"/>
            </w:pPr>
            <w:r>
              <w:t xml:space="preserve"> </w:t>
            </w:r>
          </w:p>
          <w:p w:rsidR="009F060F" w:rsidRDefault="006A6862">
            <w:pPr>
              <w:spacing w:after="139" w:line="259" w:lineRule="auto"/>
              <w:ind w:left="308" w:firstLine="0"/>
              <w:jc w:val="center"/>
            </w:pPr>
            <w:r>
              <w:t xml:space="preserve"> </w:t>
            </w:r>
          </w:p>
          <w:p w:rsidR="009F060F" w:rsidRDefault="006A6862">
            <w:pPr>
              <w:spacing w:after="0" w:line="259" w:lineRule="auto"/>
              <w:ind w:left="308" w:firstLine="0"/>
              <w:jc w:val="center"/>
            </w:pPr>
            <w:r>
              <w:t xml:space="preserve"> </w:t>
            </w:r>
          </w:p>
        </w:tc>
        <w:tc>
          <w:tcPr>
            <w:tcW w:w="7560" w:type="dxa"/>
            <w:tcBorders>
              <w:top w:val="single" w:sz="6" w:space="0" w:color="000000"/>
              <w:left w:val="single" w:sz="6" w:space="0" w:color="000000"/>
              <w:bottom w:val="single" w:sz="4" w:space="0" w:color="D9D9D9"/>
              <w:right w:val="single" w:sz="6" w:space="0" w:color="000000"/>
            </w:tcBorders>
            <w:shd w:val="clear" w:color="auto" w:fill="FFFFFF"/>
          </w:tcPr>
          <w:p w:rsidR="009F060F" w:rsidRDefault="006A6862">
            <w:pPr>
              <w:spacing w:after="192" w:line="259" w:lineRule="auto"/>
              <w:ind w:left="76" w:firstLine="0"/>
              <w:jc w:val="center"/>
            </w:pPr>
            <w:r>
              <w:rPr>
                <w:sz w:val="18"/>
              </w:rPr>
              <w:t xml:space="preserve"> </w:t>
            </w:r>
          </w:p>
          <w:p w:rsidR="009F060F" w:rsidRDefault="006A6862">
            <w:pPr>
              <w:spacing w:after="160" w:line="259" w:lineRule="auto"/>
              <w:ind w:left="26" w:firstLine="0"/>
              <w:jc w:val="center"/>
            </w:pPr>
            <w:r>
              <w:rPr>
                <w:sz w:val="18"/>
              </w:rPr>
              <w:t xml:space="preserve">………………………………………. </w:t>
            </w:r>
          </w:p>
          <w:p w:rsidR="009F060F" w:rsidRDefault="006A6862">
            <w:pPr>
              <w:spacing w:after="181" w:line="259" w:lineRule="auto"/>
              <w:ind w:left="26" w:firstLine="0"/>
              <w:jc w:val="center"/>
            </w:pPr>
            <w:r>
              <w:rPr>
                <w:b/>
                <w:sz w:val="18"/>
              </w:rPr>
              <w:t xml:space="preserve">SIGNATURE(S) OF TENDERER(S) </w:t>
            </w:r>
          </w:p>
          <w:p w:rsidR="009F060F" w:rsidRDefault="006A6862">
            <w:pPr>
              <w:spacing w:after="0" w:line="259" w:lineRule="auto"/>
              <w:ind w:left="133" w:firstLine="0"/>
              <w:jc w:val="left"/>
            </w:pPr>
            <w:r>
              <w:rPr>
                <w:b/>
                <w:sz w:val="18"/>
              </w:rPr>
              <w:t>SURNAME AND NAME</w:t>
            </w:r>
            <w:r>
              <w:rPr>
                <w:sz w:val="18"/>
              </w:rPr>
              <w:t xml:space="preserve">:  ………………………………………………………. </w:t>
            </w:r>
          </w:p>
        </w:tc>
        <w:tc>
          <w:tcPr>
            <w:tcW w:w="946" w:type="dxa"/>
            <w:tcBorders>
              <w:top w:val="nil"/>
              <w:left w:val="single" w:sz="6" w:space="0" w:color="000000"/>
              <w:bottom w:val="single" w:sz="4" w:space="0" w:color="D9D9D9"/>
              <w:right w:val="nil"/>
            </w:tcBorders>
          </w:tcPr>
          <w:p w:rsidR="009F060F" w:rsidRDefault="009F060F">
            <w:pPr>
              <w:spacing w:after="160" w:line="259" w:lineRule="auto"/>
              <w:ind w:left="0" w:firstLine="0"/>
              <w:jc w:val="left"/>
            </w:pPr>
          </w:p>
        </w:tc>
      </w:tr>
      <w:tr w:rsidR="009F060F">
        <w:trPr>
          <w:trHeight w:val="764"/>
        </w:trPr>
        <w:tc>
          <w:tcPr>
            <w:tcW w:w="913" w:type="dxa"/>
            <w:tcBorders>
              <w:top w:val="single" w:sz="4" w:space="0" w:color="D9D9D9"/>
              <w:left w:val="nil"/>
              <w:bottom w:val="nil"/>
              <w:right w:val="single" w:sz="6" w:space="0" w:color="000000"/>
            </w:tcBorders>
          </w:tcPr>
          <w:p w:rsidR="009F060F" w:rsidRDefault="006A6862">
            <w:pPr>
              <w:spacing w:after="0" w:line="259" w:lineRule="auto"/>
              <w:ind w:left="9" w:firstLine="0"/>
            </w:pPr>
            <w:r>
              <w:rPr>
                <w:b/>
                <w:sz w:val="20"/>
              </w:rPr>
              <w:lastRenderedPageBreak/>
              <w:t xml:space="preserve">22 | </w:t>
            </w:r>
            <w:r>
              <w:rPr>
                <w:color w:val="7F7F7F"/>
                <w:sz w:val="20"/>
              </w:rPr>
              <w:t>P a g</w:t>
            </w:r>
          </w:p>
          <w:p w:rsidR="009F060F" w:rsidRDefault="006A6862">
            <w:pPr>
              <w:spacing w:after="0" w:line="259" w:lineRule="auto"/>
              <w:ind w:left="9" w:firstLine="0"/>
              <w:jc w:val="left"/>
            </w:pPr>
            <w:r>
              <w:rPr>
                <w:sz w:val="20"/>
              </w:rPr>
              <w:t xml:space="preserve"> </w:t>
            </w:r>
          </w:p>
        </w:tc>
        <w:tc>
          <w:tcPr>
            <w:tcW w:w="7560" w:type="dxa"/>
            <w:tcBorders>
              <w:top w:val="single" w:sz="4" w:space="0" w:color="D9D9D9"/>
              <w:left w:val="single" w:sz="6" w:space="0" w:color="000000"/>
              <w:bottom w:val="single" w:sz="6" w:space="0" w:color="000000"/>
              <w:right w:val="single" w:sz="6" w:space="0" w:color="000000"/>
            </w:tcBorders>
            <w:shd w:val="clear" w:color="auto" w:fill="FFFFFF"/>
          </w:tcPr>
          <w:p w:rsidR="009F060F" w:rsidRDefault="006A6862">
            <w:pPr>
              <w:spacing w:after="0" w:line="259" w:lineRule="auto"/>
              <w:ind w:left="133" w:right="446" w:hanging="133"/>
            </w:pPr>
            <w:proofErr w:type="spellStart"/>
            <w:r>
              <w:rPr>
                <w:color w:val="7F7F7F"/>
                <w:sz w:val="20"/>
              </w:rPr>
              <w:t>e</w:t>
            </w:r>
            <w:r>
              <w:rPr>
                <w:b/>
                <w:sz w:val="18"/>
              </w:rPr>
              <w:t>DATE</w:t>
            </w:r>
            <w:proofErr w:type="spellEnd"/>
            <w:r>
              <w:rPr>
                <w:b/>
                <w:sz w:val="18"/>
              </w:rPr>
              <w:t>:</w:t>
            </w:r>
            <w:r>
              <w:rPr>
                <w:b/>
                <w:sz w:val="20"/>
              </w:rPr>
              <w:t xml:space="preserve"> </w:t>
            </w:r>
            <w:r>
              <w:rPr>
                <w:sz w:val="18"/>
              </w:rPr>
              <w:t xml:space="preserve">   ……………………………………………………… </w:t>
            </w:r>
            <w:r>
              <w:rPr>
                <w:b/>
                <w:sz w:val="18"/>
              </w:rPr>
              <w:t>ADDRESS</w:t>
            </w:r>
            <w:r>
              <w:rPr>
                <w:sz w:val="18"/>
              </w:rPr>
              <w:t xml:space="preserve">:  ……………………………………………………… </w:t>
            </w:r>
          </w:p>
        </w:tc>
        <w:tc>
          <w:tcPr>
            <w:tcW w:w="946" w:type="dxa"/>
            <w:tcBorders>
              <w:top w:val="single" w:sz="4" w:space="0" w:color="D9D9D9"/>
              <w:left w:val="single" w:sz="6" w:space="0" w:color="000000"/>
              <w:bottom w:val="nil"/>
              <w:right w:val="nil"/>
            </w:tcBorders>
          </w:tcPr>
          <w:p w:rsidR="009F060F" w:rsidRDefault="009F060F">
            <w:pPr>
              <w:spacing w:after="160" w:line="259" w:lineRule="auto"/>
              <w:ind w:left="0" w:firstLine="0"/>
              <w:jc w:val="left"/>
            </w:pPr>
          </w:p>
        </w:tc>
      </w:tr>
    </w:tbl>
    <w:p w:rsidR="009F060F" w:rsidRDefault="006A6862">
      <w:pPr>
        <w:tabs>
          <w:tab w:val="center" w:pos="1037"/>
          <w:tab w:val="center" w:pos="1757"/>
          <w:tab w:val="center" w:pos="2477"/>
          <w:tab w:val="center" w:pos="5088"/>
        </w:tabs>
        <w:spacing w:after="12" w:line="259" w:lineRule="auto"/>
        <w:ind w:left="0" w:firstLine="0"/>
        <w:jc w:val="left"/>
      </w:pPr>
      <w:r>
        <w:rPr>
          <w:rFonts w:ascii="Calibri" w:eastAsia="Calibri" w:hAnsi="Calibri" w:cs="Calibri"/>
        </w:rPr>
        <w:tab/>
      </w:r>
      <w:r>
        <w:rPr>
          <w:sz w:val="18"/>
        </w:rPr>
        <w:t xml:space="preserve"> </w:t>
      </w:r>
      <w:r>
        <w:rPr>
          <w:sz w:val="18"/>
        </w:rPr>
        <w:tab/>
        <w:t xml:space="preserve"> </w:t>
      </w:r>
      <w:r>
        <w:rPr>
          <w:sz w:val="18"/>
        </w:rPr>
        <w:tab/>
        <w:t xml:space="preserve"> </w:t>
      </w:r>
      <w:r>
        <w:rPr>
          <w:sz w:val="18"/>
        </w:rPr>
        <w:tab/>
        <w:t xml:space="preserve">……………………………………………………… </w:t>
      </w:r>
    </w:p>
    <w:p w:rsidR="009F060F" w:rsidRDefault="006A6862">
      <w:pPr>
        <w:shd w:val="clear" w:color="auto" w:fill="E5E5E5"/>
        <w:spacing w:after="213" w:line="259" w:lineRule="auto"/>
        <w:ind w:left="0" w:firstLine="0"/>
        <w:jc w:val="left"/>
      </w:pPr>
      <w:r>
        <w:rPr>
          <w:b/>
        </w:rPr>
        <w:t xml:space="preserve">14 GENERAL CONDITIONS OF THE CONTRACT: </w:t>
      </w:r>
    </w:p>
    <w:p w:rsidR="009F060F" w:rsidRDefault="006A6862">
      <w:pPr>
        <w:spacing w:after="139" w:line="259" w:lineRule="auto"/>
        <w:ind w:left="1135" w:firstLine="0"/>
        <w:jc w:val="left"/>
      </w:pPr>
      <w:r>
        <w:rPr>
          <w:b/>
        </w:rPr>
        <w:t xml:space="preserve"> </w:t>
      </w:r>
    </w:p>
    <w:p w:rsidR="009F060F" w:rsidRDefault="006A6862">
      <w:pPr>
        <w:spacing w:after="148"/>
        <w:ind w:left="-5"/>
      </w:pPr>
      <w:r>
        <w:t xml:space="preserve">The purpose of this document is to: </w:t>
      </w:r>
    </w:p>
    <w:p w:rsidR="009F060F" w:rsidRDefault="006A6862">
      <w:pPr>
        <w:numPr>
          <w:ilvl w:val="0"/>
          <w:numId w:val="13"/>
        </w:numPr>
        <w:spacing w:after="151"/>
        <w:ind w:hanging="283"/>
      </w:pPr>
      <w:r>
        <w:t xml:space="preserve">Draw special attention to certain general conditions applicable to government bids, contracts and orders; and </w:t>
      </w:r>
    </w:p>
    <w:p w:rsidR="009F060F" w:rsidRDefault="006A6862">
      <w:pPr>
        <w:numPr>
          <w:ilvl w:val="0"/>
          <w:numId w:val="13"/>
        </w:numPr>
        <w:spacing w:after="151"/>
        <w:ind w:hanging="283"/>
      </w:pPr>
      <w:r>
        <w:t xml:space="preserve">To ensure that clients be familiar with regard to the rights and obligations of all parties involved in doing business with government. </w:t>
      </w:r>
    </w:p>
    <w:p w:rsidR="009F060F" w:rsidRDefault="006A6862">
      <w:pPr>
        <w:numPr>
          <w:ilvl w:val="0"/>
          <w:numId w:val="13"/>
        </w:numPr>
        <w:spacing w:after="151"/>
        <w:ind w:hanging="283"/>
      </w:pPr>
      <w:r>
        <w:t xml:space="preserve">In this document words in the singular also mean in the plural land vice versa and words in the masculine also mean in the feminine and neuter. </w:t>
      </w:r>
    </w:p>
    <w:p w:rsidR="009F060F" w:rsidRDefault="006A6862">
      <w:pPr>
        <w:numPr>
          <w:ilvl w:val="0"/>
          <w:numId w:val="13"/>
        </w:numPr>
        <w:spacing w:after="151"/>
        <w:ind w:hanging="283"/>
      </w:pPr>
      <w:r>
        <w:t xml:space="preserve">The General Conditions of Contract will form part of all bid documents and may not be amended. </w:t>
      </w:r>
    </w:p>
    <w:p w:rsidR="009F060F" w:rsidRDefault="006A6862">
      <w:pPr>
        <w:numPr>
          <w:ilvl w:val="0"/>
          <w:numId w:val="13"/>
        </w:numPr>
        <w:spacing w:after="151"/>
        <w:ind w:hanging="283"/>
      </w:pPr>
      <w:r>
        <w:t xml:space="preserve">Special Conditions of Contract (SCC) relevant to a specific bid should be compiled separately for every bid (if applicable) and will supplement the General Conditions of Contract. Whenever there is a conflict, the provisions in the GCC shall prevail. </w:t>
      </w:r>
    </w:p>
    <w:p w:rsidR="009F060F" w:rsidRDefault="006A6862">
      <w:pPr>
        <w:spacing w:after="139" w:line="259" w:lineRule="auto"/>
        <w:ind w:left="0" w:firstLine="0"/>
        <w:jc w:val="left"/>
      </w:pPr>
      <w:r>
        <w:rPr>
          <w:b/>
        </w:rPr>
        <w:t xml:space="preserve"> </w:t>
      </w:r>
    </w:p>
    <w:p w:rsidR="009F060F" w:rsidRDefault="006A6862">
      <w:pPr>
        <w:pStyle w:val="Heading1"/>
        <w:spacing w:after="139"/>
        <w:ind w:left="-5"/>
      </w:pPr>
      <w:r>
        <w:t>TABLE OF CLAUSES</w:t>
      </w:r>
      <w:r>
        <w:rPr>
          <w:u w:val="none"/>
        </w:rPr>
        <w:t xml:space="preserve"> </w:t>
      </w:r>
    </w:p>
    <w:p w:rsidR="009F060F" w:rsidRDefault="006A6862">
      <w:pPr>
        <w:spacing w:after="148"/>
        <w:ind w:left="-5"/>
      </w:pPr>
      <w:r>
        <w:t xml:space="preserve">14.1 Definitions </w:t>
      </w:r>
    </w:p>
    <w:p w:rsidR="009F060F" w:rsidRDefault="006A6862">
      <w:pPr>
        <w:spacing w:after="148"/>
        <w:ind w:left="-5"/>
      </w:pPr>
      <w:r>
        <w:t xml:space="preserve">14.2 Application </w:t>
      </w:r>
    </w:p>
    <w:p w:rsidR="009F060F" w:rsidRDefault="006A6862">
      <w:pPr>
        <w:spacing w:after="148"/>
        <w:ind w:left="-5"/>
      </w:pPr>
      <w:r>
        <w:t xml:space="preserve">14.3 General </w:t>
      </w:r>
    </w:p>
    <w:p w:rsidR="009F060F" w:rsidRDefault="006A6862">
      <w:pPr>
        <w:spacing w:after="149"/>
        <w:ind w:left="-5"/>
      </w:pPr>
      <w:r>
        <w:t xml:space="preserve">14.4 Standards </w:t>
      </w:r>
    </w:p>
    <w:p w:rsidR="009F060F" w:rsidRDefault="006A6862">
      <w:pPr>
        <w:spacing w:after="148"/>
        <w:ind w:left="-5"/>
      </w:pPr>
      <w:r>
        <w:t xml:space="preserve">14.5 Use of contract documents and information; inspection </w:t>
      </w:r>
    </w:p>
    <w:p w:rsidR="009F060F" w:rsidRDefault="006A6862">
      <w:pPr>
        <w:spacing w:after="148"/>
        <w:ind w:left="-5"/>
      </w:pPr>
      <w:r>
        <w:t xml:space="preserve">14.6 Patent rights </w:t>
      </w:r>
    </w:p>
    <w:p w:rsidR="009F060F" w:rsidRDefault="006A6862">
      <w:pPr>
        <w:spacing w:after="148"/>
        <w:ind w:left="-5"/>
      </w:pPr>
      <w:r>
        <w:t xml:space="preserve">14.7 Performance security </w:t>
      </w:r>
    </w:p>
    <w:p w:rsidR="009F060F" w:rsidRDefault="006A6862">
      <w:pPr>
        <w:spacing w:after="148"/>
        <w:ind w:left="-5"/>
      </w:pPr>
      <w:r>
        <w:t xml:space="preserve">14.8 Inspections, tests and analysis </w:t>
      </w:r>
    </w:p>
    <w:p w:rsidR="009F060F" w:rsidRDefault="006A6862">
      <w:pPr>
        <w:spacing w:after="148"/>
        <w:ind w:left="-5"/>
      </w:pPr>
      <w:r>
        <w:t xml:space="preserve">14.9 Packing </w:t>
      </w:r>
    </w:p>
    <w:p w:rsidR="009F060F" w:rsidRDefault="006A6862">
      <w:pPr>
        <w:spacing w:after="151"/>
        <w:ind w:left="-5"/>
      </w:pPr>
      <w:r>
        <w:t xml:space="preserve">14.10 Delivery and documents </w:t>
      </w:r>
    </w:p>
    <w:p w:rsidR="009F060F" w:rsidRDefault="006A6862">
      <w:pPr>
        <w:spacing w:after="148"/>
        <w:ind w:left="-5"/>
      </w:pPr>
      <w:r>
        <w:t xml:space="preserve">14.11 Insurance </w:t>
      </w:r>
    </w:p>
    <w:p w:rsidR="009F060F" w:rsidRDefault="006A6862">
      <w:pPr>
        <w:spacing w:after="148"/>
        <w:ind w:left="-5"/>
      </w:pPr>
      <w:r>
        <w:t xml:space="preserve">14.12 Transportation </w:t>
      </w:r>
    </w:p>
    <w:p w:rsidR="009F060F" w:rsidRDefault="006A6862">
      <w:pPr>
        <w:spacing w:after="149"/>
        <w:ind w:left="-5"/>
      </w:pPr>
      <w:r>
        <w:t xml:space="preserve">14.13 Incidental services </w:t>
      </w:r>
    </w:p>
    <w:p w:rsidR="009F060F" w:rsidRDefault="006A6862">
      <w:pPr>
        <w:spacing w:after="148"/>
        <w:ind w:left="-5"/>
      </w:pPr>
      <w:r>
        <w:t xml:space="preserve">14.14 Spare parts </w:t>
      </w:r>
    </w:p>
    <w:p w:rsidR="009F060F" w:rsidRDefault="006A6862">
      <w:pPr>
        <w:spacing w:after="148"/>
        <w:ind w:left="-5"/>
      </w:pPr>
      <w:r>
        <w:t xml:space="preserve">14.15 Warranty </w:t>
      </w:r>
    </w:p>
    <w:p w:rsidR="009F060F" w:rsidRDefault="006A6862">
      <w:pPr>
        <w:spacing w:after="148"/>
        <w:ind w:left="-5"/>
      </w:pPr>
      <w:r>
        <w:lastRenderedPageBreak/>
        <w:t xml:space="preserve">14.16 Payment </w:t>
      </w:r>
    </w:p>
    <w:p w:rsidR="009F060F" w:rsidRDefault="006A6862">
      <w:pPr>
        <w:ind w:left="-5"/>
      </w:pPr>
      <w:r>
        <w:t xml:space="preserve">14.17 Prices </w:t>
      </w:r>
    </w:p>
    <w:p w:rsidR="009F060F" w:rsidRDefault="006A6862">
      <w:pPr>
        <w:spacing w:after="149"/>
        <w:ind w:left="-5"/>
      </w:pPr>
      <w:r>
        <w:t xml:space="preserve">14.18 Contract amendments </w:t>
      </w:r>
    </w:p>
    <w:p w:rsidR="009F060F" w:rsidRDefault="006A6862">
      <w:pPr>
        <w:spacing w:after="148"/>
        <w:ind w:left="-5"/>
      </w:pPr>
      <w:r>
        <w:t xml:space="preserve">14.19 Assignment </w:t>
      </w:r>
    </w:p>
    <w:p w:rsidR="009F060F" w:rsidRDefault="006A6862">
      <w:pPr>
        <w:spacing w:after="185"/>
        <w:ind w:left="-5"/>
      </w:pPr>
      <w:r>
        <w:t xml:space="preserve">14.20 Subcontracts </w:t>
      </w:r>
    </w:p>
    <w:p w:rsidR="009F060F" w:rsidRDefault="006A6862">
      <w:pPr>
        <w:spacing w:after="148"/>
        <w:ind w:left="-5"/>
      </w:pPr>
      <w:r>
        <w:t xml:space="preserve">14.21 Delays in the supplier’s performance </w:t>
      </w:r>
    </w:p>
    <w:p w:rsidR="009F060F" w:rsidRDefault="006A6862">
      <w:pPr>
        <w:spacing w:after="148"/>
        <w:ind w:left="-5"/>
      </w:pPr>
      <w:r>
        <w:t xml:space="preserve">14.22 Penalties </w:t>
      </w:r>
    </w:p>
    <w:p w:rsidR="009F060F" w:rsidRDefault="006A6862">
      <w:pPr>
        <w:spacing w:after="148"/>
        <w:ind w:left="-5"/>
      </w:pPr>
      <w:r>
        <w:t xml:space="preserve">14.23 Termination for default </w:t>
      </w:r>
    </w:p>
    <w:p w:rsidR="009F060F" w:rsidRDefault="006A6862">
      <w:pPr>
        <w:spacing w:after="151"/>
        <w:ind w:left="-5"/>
      </w:pPr>
      <w:r>
        <w:t xml:space="preserve">14.24 Dumping and countervailing duties </w:t>
      </w:r>
    </w:p>
    <w:p w:rsidR="009F060F" w:rsidRDefault="006A6862">
      <w:pPr>
        <w:spacing w:after="148"/>
        <w:ind w:left="-5"/>
      </w:pPr>
      <w:r>
        <w:t xml:space="preserve">14.25 Force Majeure </w:t>
      </w:r>
    </w:p>
    <w:p w:rsidR="009F060F" w:rsidRDefault="006A6862">
      <w:pPr>
        <w:spacing w:after="149"/>
        <w:ind w:left="-5"/>
      </w:pPr>
      <w:r>
        <w:t xml:space="preserve">14.26 Termination for insolvency </w:t>
      </w:r>
    </w:p>
    <w:p w:rsidR="009F060F" w:rsidRDefault="006A6862">
      <w:pPr>
        <w:spacing w:after="148"/>
        <w:ind w:left="-5"/>
      </w:pPr>
      <w:r>
        <w:t xml:space="preserve">14.27 Settlement of disputes </w:t>
      </w:r>
    </w:p>
    <w:p w:rsidR="009F060F" w:rsidRDefault="006A6862">
      <w:pPr>
        <w:spacing w:after="148"/>
        <w:ind w:left="-5"/>
      </w:pPr>
      <w:r>
        <w:t xml:space="preserve">14.28 Limitation of liability </w:t>
      </w:r>
    </w:p>
    <w:p w:rsidR="009F060F" w:rsidRDefault="006A6862">
      <w:pPr>
        <w:spacing w:after="148"/>
        <w:ind w:left="-5"/>
      </w:pPr>
      <w:r>
        <w:t xml:space="preserve">14.29 Governing language </w:t>
      </w:r>
    </w:p>
    <w:p w:rsidR="009F060F" w:rsidRDefault="006A6862">
      <w:pPr>
        <w:spacing w:after="148"/>
        <w:ind w:left="-5"/>
      </w:pPr>
      <w:r>
        <w:t xml:space="preserve">14.30 Applicable law </w:t>
      </w:r>
    </w:p>
    <w:p w:rsidR="009F060F" w:rsidRDefault="006A6862">
      <w:pPr>
        <w:spacing w:after="148"/>
        <w:ind w:left="-5"/>
      </w:pPr>
      <w:r>
        <w:t xml:space="preserve">14.31 Notices </w:t>
      </w:r>
    </w:p>
    <w:p w:rsidR="009F060F" w:rsidRDefault="006A6862">
      <w:pPr>
        <w:spacing w:after="148"/>
        <w:ind w:left="-5"/>
      </w:pPr>
      <w:r>
        <w:t xml:space="preserve">14.32 Taxes and duties </w:t>
      </w:r>
    </w:p>
    <w:p w:rsidR="009F060F" w:rsidRDefault="006A6862">
      <w:pPr>
        <w:spacing w:after="148"/>
        <w:ind w:left="-5"/>
      </w:pPr>
      <w:r>
        <w:t xml:space="preserve">14.33 National Industrial Participation Programme (NIPP) </w:t>
      </w:r>
    </w:p>
    <w:p w:rsidR="009F060F" w:rsidRDefault="006A6862">
      <w:pPr>
        <w:spacing w:after="139" w:line="259" w:lineRule="auto"/>
        <w:ind w:left="0" w:firstLine="0"/>
        <w:jc w:val="left"/>
      </w:pPr>
      <w:r>
        <w:t xml:space="preserve"> </w:t>
      </w:r>
    </w:p>
    <w:p w:rsidR="009F060F" w:rsidRDefault="006A6862">
      <w:pPr>
        <w:pStyle w:val="Heading2"/>
        <w:ind w:left="-5"/>
      </w:pPr>
      <w:r>
        <w:t>14.1 Definitions</w:t>
      </w:r>
      <w:r>
        <w:rPr>
          <w:b w:val="0"/>
        </w:rPr>
        <w:t xml:space="preserve"> </w:t>
      </w:r>
    </w:p>
    <w:p w:rsidR="009F060F" w:rsidRDefault="006A6862">
      <w:pPr>
        <w:spacing w:after="0" w:line="259" w:lineRule="auto"/>
        <w:ind w:left="0" w:firstLine="0"/>
        <w:jc w:val="left"/>
      </w:pPr>
      <w:r>
        <w:t xml:space="preserve"> </w:t>
      </w:r>
    </w:p>
    <w:p w:rsidR="009F060F" w:rsidRDefault="006A6862">
      <w:pPr>
        <w:ind w:left="-5"/>
      </w:pPr>
      <w:r>
        <w:t xml:space="preserve">The following terms shall be interpreted as indicated: </w:t>
      </w:r>
    </w:p>
    <w:p w:rsidR="009F060F" w:rsidRDefault="006A6862">
      <w:pPr>
        <w:spacing w:after="0" w:line="259" w:lineRule="auto"/>
        <w:ind w:left="0" w:firstLine="0"/>
        <w:jc w:val="left"/>
      </w:pPr>
      <w:r>
        <w:t xml:space="preserve"> </w:t>
      </w:r>
    </w:p>
    <w:p w:rsidR="009F060F" w:rsidRDefault="006A6862">
      <w:pPr>
        <w:numPr>
          <w:ilvl w:val="0"/>
          <w:numId w:val="14"/>
        </w:numPr>
        <w:ind w:hanging="422"/>
      </w:pPr>
      <w:r>
        <w:t xml:space="preserve">“Closing time” means the date and hour specified in the bidding documents for the receipt of bids. </w:t>
      </w:r>
    </w:p>
    <w:p w:rsidR="009F060F" w:rsidRDefault="006A6862">
      <w:pPr>
        <w:spacing w:after="176" w:line="259" w:lineRule="auto"/>
        <w:ind w:left="0" w:firstLine="0"/>
        <w:jc w:val="left"/>
      </w:pPr>
      <w:r>
        <w:t xml:space="preserve"> </w:t>
      </w:r>
    </w:p>
    <w:p w:rsidR="009F060F" w:rsidRDefault="006A6862">
      <w:pPr>
        <w:numPr>
          <w:ilvl w:val="0"/>
          <w:numId w:val="14"/>
        </w:numPr>
        <w:ind w:hanging="422"/>
      </w:pPr>
      <w:r>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9F060F" w:rsidRDefault="006A6862">
      <w:pPr>
        <w:spacing w:after="176" w:line="259" w:lineRule="auto"/>
        <w:ind w:left="0" w:firstLine="0"/>
        <w:jc w:val="left"/>
      </w:pPr>
      <w:r>
        <w:t xml:space="preserve"> </w:t>
      </w:r>
    </w:p>
    <w:p w:rsidR="009F060F" w:rsidRDefault="006A6862">
      <w:pPr>
        <w:numPr>
          <w:ilvl w:val="0"/>
          <w:numId w:val="14"/>
        </w:numPr>
        <w:ind w:hanging="422"/>
      </w:pPr>
      <w:r>
        <w:t xml:space="preserve">“Contract price” means the price payable to the supplier under the contract for the full and proper performance of his contractual obligations. </w:t>
      </w:r>
    </w:p>
    <w:p w:rsidR="009F060F" w:rsidRDefault="006A6862">
      <w:pPr>
        <w:spacing w:after="157" w:line="259" w:lineRule="auto"/>
        <w:ind w:left="0" w:firstLine="0"/>
        <w:jc w:val="left"/>
      </w:pPr>
      <w:r>
        <w:t xml:space="preserve"> </w:t>
      </w:r>
    </w:p>
    <w:p w:rsidR="009F060F" w:rsidRDefault="006A6862">
      <w:pPr>
        <w:numPr>
          <w:ilvl w:val="0"/>
          <w:numId w:val="14"/>
        </w:numPr>
        <w:ind w:hanging="422"/>
      </w:pPr>
      <w:r>
        <w:t xml:space="preserve">“Corrupt practice” means the offering, giving, receiving, or soliciting of anything of value to influence the action of a public official in the procurement process or in contract execution. </w:t>
      </w:r>
    </w:p>
    <w:p w:rsidR="009F060F" w:rsidRDefault="006A6862">
      <w:pPr>
        <w:spacing w:after="0" w:line="259" w:lineRule="auto"/>
        <w:ind w:left="720" w:firstLine="0"/>
        <w:jc w:val="left"/>
      </w:pPr>
      <w:r>
        <w:rPr>
          <w:sz w:val="24"/>
        </w:rPr>
        <w:t xml:space="preserve"> </w:t>
      </w:r>
    </w:p>
    <w:p w:rsidR="009F060F" w:rsidRDefault="006A6862">
      <w:pPr>
        <w:numPr>
          <w:ilvl w:val="0"/>
          <w:numId w:val="14"/>
        </w:numPr>
        <w:ind w:hanging="422"/>
      </w:pPr>
      <w:r>
        <w:lastRenderedPageBreak/>
        <w:t>"Countervailing duties" are imposed in cases where an enterprise abroad is subsidized by its government and encouraged to market its products internationally.</w:t>
      </w:r>
      <w:r>
        <w:rPr>
          <w:sz w:val="20"/>
        </w:rPr>
        <w:t xml:space="preserve"> </w:t>
      </w:r>
    </w:p>
    <w:p w:rsidR="009F060F" w:rsidRDefault="006A6862">
      <w:pPr>
        <w:spacing w:after="0" w:line="259" w:lineRule="auto"/>
        <w:ind w:left="0" w:firstLine="0"/>
        <w:jc w:val="left"/>
      </w:pPr>
      <w:r>
        <w:t xml:space="preserve"> </w:t>
      </w:r>
    </w:p>
    <w:p w:rsidR="009F060F" w:rsidRDefault="006A6862">
      <w:pPr>
        <w:numPr>
          <w:ilvl w:val="0"/>
          <w:numId w:val="14"/>
        </w:numPr>
        <w:ind w:hanging="422"/>
      </w:pPr>
      <w: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9F060F" w:rsidRDefault="006A6862">
      <w:pPr>
        <w:spacing w:after="11" w:line="259" w:lineRule="auto"/>
        <w:ind w:left="360" w:firstLine="0"/>
        <w:jc w:val="left"/>
      </w:pPr>
      <w:r>
        <w:t xml:space="preserve"> </w:t>
      </w:r>
    </w:p>
    <w:p w:rsidR="009F060F" w:rsidRDefault="006A6862">
      <w:pPr>
        <w:numPr>
          <w:ilvl w:val="0"/>
          <w:numId w:val="14"/>
        </w:numPr>
        <w:ind w:hanging="422"/>
      </w:pPr>
      <w:r>
        <w:t xml:space="preserve">“Day” means calendar day </w:t>
      </w:r>
    </w:p>
    <w:p w:rsidR="009F060F" w:rsidRDefault="006A6862">
      <w:pPr>
        <w:spacing w:after="0" w:line="259" w:lineRule="auto"/>
        <w:ind w:left="0" w:firstLine="0"/>
        <w:jc w:val="left"/>
      </w:pPr>
      <w:r>
        <w:t xml:space="preserve"> </w:t>
      </w:r>
    </w:p>
    <w:p w:rsidR="009F060F" w:rsidRDefault="006A6862">
      <w:pPr>
        <w:numPr>
          <w:ilvl w:val="0"/>
          <w:numId w:val="14"/>
        </w:numPr>
        <w:ind w:hanging="422"/>
      </w:pPr>
      <w:r>
        <w:t xml:space="preserve">“Delivery” means delivery in compliance of the conditions of the contract or order. </w:t>
      </w:r>
    </w:p>
    <w:p w:rsidR="009F060F" w:rsidRDefault="006A6862">
      <w:pPr>
        <w:spacing w:after="7" w:line="259" w:lineRule="auto"/>
        <w:ind w:left="360" w:firstLine="0"/>
        <w:jc w:val="left"/>
      </w:pPr>
      <w:r>
        <w:t xml:space="preserve"> </w:t>
      </w:r>
    </w:p>
    <w:p w:rsidR="009F060F" w:rsidRDefault="006A6862">
      <w:pPr>
        <w:numPr>
          <w:ilvl w:val="0"/>
          <w:numId w:val="14"/>
        </w:numPr>
        <w:ind w:hanging="422"/>
      </w:pPr>
      <w:r>
        <w:t xml:space="preserve">“Delivery ex stock” means immediate delivery directly from stock actually on hand. </w:t>
      </w:r>
    </w:p>
    <w:p w:rsidR="009F060F" w:rsidRDefault="006A6862">
      <w:pPr>
        <w:spacing w:after="18" w:line="259" w:lineRule="auto"/>
        <w:ind w:left="360" w:firstLine="0"/>
        <w:jc w:val="left"/>
      </w:pPr>
      <w:r>
        <w:t xml:space="preserve"> </w:t>
      </w:r>
    </w:p>
    <w:p w:rsidR="009F060F" w:rsidRDefault="006A6862">
      <w:pPr>
        <w:numPr>
          <w:ilvl w:val="0"/>
          <w:numId w:val="14"/>
        </w:numPr>
        <w:ind w:hanging="422"/>
      </w:pPr>
      <w:r>
        <w:t xml:space="preserve">“Delivery into consignees store or to his site” means delivered and unloaded in the specified store or depot or on the specified site incompliance with the conditions of the contract or order, the supplier bearing all risks and charges involved until the supplies are so delivered and a valid receipt is obtained. </w:t>
      </w:r>
    </w:p>
    <w:p w:rsidR="009F060F" w:rsidRDefault="006A6862">
      <w:pPr>
        <w:spacing w:after="0" w:line="259" w:lineRule="auto"/>
        <w:ind w:left="360" w:firstLine="0"/>
        <w:jc w:val="left"/>
      </w:pPr>
      <w:r>
        <w:t xml:space="preserve"> </w:t>
      </w:r>
    </w:p>
    <w:p w:rsidR="009F060F" w:rsidRDefault="006A6862">
      <w:pPr>
        <w:numPr>
          <w:ilvl w:val="0"/>
          <w:numId w:val="14"/>
        </w:numPr>
        <w:ind w:hanging="422"/>
      </w:pPr>
      <w:r>
        <w:t xml:space="preserve">"Dumping" occurs when a private enterprise abroad market its goods on own initiative in the RSA at lower prices than that of the country of origin and which have the potential to harm the local industries in the RSA. </w:t>
      </w:r>
    </w:p>
    <w:p w:rsidR="009F060F" w:rsidRDefault="006A6862">
      <w:pPr>
        <w:spacing w:after="18" w:line="259" w:lineRule="auto"/>
        <w:ind w:left="360" w:firstLine="0"/>
        <w:jc w:val="left"/>
      </w:pPr>
      <w:r>
        <w:t xml:space="preserve"> </w:t>
      </w:r>
    </w:p>
    <w:p w:rsidR="009F060F" w:rsidRDefault="006A6862">
      <w:pPr>
        <w:numPr>
          <w:ilvl w:val="0"/>
          <w:numId w:val="14"/>
        </w:numPr>
        <w:ind w:hanging="422"/>
      </w:pPr>
      <w:r>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rsidR="009F060F" w:rsidRDefault="006A6862">
      <w:pPr>
        <w:spacing w:after="0" w:line="259" w:lineRule="auto"/>
        <w:ind w:left="720" w:firstLine="0"/>
        <w:jc w:val="left"/>
      </w:pPr>
      <w:r>
        <w:t xml:space="preserve"> </w:t>
      </w:r>
    </w:p>
    <w:p w:rsidR="009F060F" w:rsidRDefault="006A6862">
      <w:pPr>
        <w:numPr>
          <w:ilvl w:val="0"/>
          <w:numId w:val="14"/>
        </w:numPr>
        <w:ind w:hanging="422"/>
      </w:pPr>
      <w:r>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9F060F" w:rsidRDefault="006A6862">
      <w:pPr>
        <w:spacing w:after="14" w:line="259" w:lineRule="auto"/>
        <w:ind w:left="360" w:firstLine="0"/>
        <w:jc w:val="left"/>
      </w:pPr>
      <w:r>
        <w:t xml:space="preserve"> </w:t>
      </w:r>
    </w:p>
    <w:p w:rsidR="009F060F" w:rsidRDefault="006A6862">
      <w:pPr>
        <w:numPr>
          <w:ilvl w:val="0"/>
          <w:numId w:val="14"/>
        </w:numPr>
        <w:ind w:hanging="422"/>
      </w:pPr>
      <w:r>
        <w:t xml:space="preserve">“GCC” means the General Conditions of Contract. </w:t>
      </w:r>
    </w:p>
    <w:p w:rsidR="009F060F" w:rsidRDefault="006A6862">
      <w:pPr>
        <w:spacing w:after="18" w:line="259" w:lineRule="auto"/>
        <w:ind w:left="720" w:firstLine="0"/>
        <w:jc w:val="left"/>
      </w:pPr>
      <w:r>
        <w:t xml:space="preserve"> </w:t>
      </w:r>
    </w:p>
    <w:p w:rsidR="009F060F" w:rsidRDefault="006A6862">
      <w:pPr>
        <w:numPr>
          <w:ilvl w:val="0"/>
          <w:numId w:val="14"/>
        </w:numPr>
        <w:ind w:hanging="422"/>
      </w:pPr>
      <w:r>
        <w:t xml:space="preserve">“Goods” means all of the equipment, machinery, and/or other materials that the supplier is required to supply to the purchaser under the contract. </w:t>
      </w:r>
    </w:p>
    <w:p w:rsidR="009F060F" w:rsidRDefault="006A6862">
      <w:pPr>
        <w:spacing w:after="15" w:line="259" w:lineRule="auto"/>
        <w:ind w:left="720" w:firstLine="0"/>
        <w:jc w:val="left"/>
      </w:pPr>
      <w:r>
        <w:t xml:space="preserve"> </w:t>
      </w:r>
    </w:p>
    <w:p w:rsidR="009F060F" w:rsidRDefault="006A6862">
      <w:pPr>
        <w:numPr>
          <w:ilvl w:val="0"/>
          <w:numId w:val="14"/>
        </w:numPr>
        <w:ind w:hanging="422"/>
      </w:pPr>
      <w: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9F060F" w:rsidRDefault="006A6862">
      <w:pPr>
        <w:spacing w:after="15" w:line="259" w:lineRule="auto"/>
        <w:ind w:left="720" w:firstLine="0"/>
        <w:jc w:val="left"/>
      </w:pPr>
      <w:r>
        <w:t xml:space="preserve"> </w:t>
      </w:r>
    </w:p>
    <w:p w:rsidR="009F060F" w:rsidRDefault="006A6862">
      <w:pPr>
        <w:numPr>
          <w:ilvl w:val="0"/>
          <w:numId w:val="14"/>
        </w:numPr>
        <w:ind w:hanging="422"/>
      </w:pPr>
      <w:r>
        <w:lastRenderedPageBreak/>
        <w:t xml:space="preserve">“Local content” means that portion of the bidding price which is not included in the imported content provided that local manufacture does take place. </w:t>
      </w:r>
    </w:p>
    <w:p w:rsidR="009F060F" w:rsidRDefault="006A6862">
      <w:pPr>
        <w:spacing w:after="0" w:line="259" w:lineRule="auto"/>
        <w:ind w:left="720" w:firstLine="0"/>
        <w:jc w:val="left"/>
      </w:pPr>
      <w:r>
        <w:rPr>
          <w:sz w:val="24"/>
        </w:rPr>
        <w:t xml:space="preserve"> </w:t>
      </w:r>
    </w:p>
    <w:p w:rsidR="009F060F" w:rsidRDefault="006A6862">
      <w:pPr>
        <w:numPr>
          <w:ilvl w:val="0"/>
          <w:numId w:val="14"/>
        </w:numPr>
        <w:ind w:hanging="422"/>
      </w:pPr>
      <w:r>
        <w:t>“Manufacture” means the production of products in a factory using labour, materials, components and machinery and includes other related value-adding activities.</w:t>
      </w:r>
      <w:r>
        <w:rPr>
          <w:sz w:val="20"/>
        </w:rPr>
        <w:t xml:space="preserve"> </w:t>
      </w:r>
    </w:p>
    <w:p w:rsidR="009F060F" w:rsidRDefault="006A6862">
      <w:pPr>
        <w:spacing w:after="0" w:line="259" w:lineRule="auto"/>
        <w:ind w:left="720" w:firstLine="0"/>
        <w:jc w:val="left"/>
      </w:pPr>
      <w:r>
        <w:t xml:space="preserve"> </w:t>
      </w:r>
    </w:p>
    <w:p w:rsidR="009F060F" w:rsidRDefault="006A6862">
      <w:pPr>
        <w:numPr>
          <w:ilvl w:val="0"/>
          <w:numId w:val="14"/>
        </w:numPr>
        <w:ind w:hanging="422"/>
      </w:pPr>
      <w:r>
        <w:t xml:space="preserve">“Order” means an official written order issued for the supply of goods or works or the rendering of a service. </w:t>
      </w:r>
    </w:p>
    <w:p w:rsidR="009F060F" w:rsidRDefault="006A6862">
      <w:pPr>
        <w:spacing w:after="15" w:line="259" w:lineRule="auto"/>
        <w:ind w:left="0" w:firstLine="0"/>
        <w:jc w:val="left"/>
      </w:pPr>
      <w:r>
        <w:t xml:space="preserve"> </w:t>
      </w:r>
    </w:p>
    <w:p w:rsidR="009F060F" w:rsidRDefault="006A6862">
      <w:pPr>
        <w:numPr>
          <w:ilvl w:val="0"/>
          <w:numId w:val="14"/>
        </w:numPr>
        <w:ind w:hanging="422"/>
      </w:pPr>
      <w:r>
        <w:t xml:space="preserve">“Project site,” where applicable, means the place indicated in bidding documents. </w:t>
      </w:r>
    </w:p>
    <w:p w:rsidR="009F060F" w:rsidRDefault="006A6862">
      <w:pPr>
        <w:spacing w:after="14" w:line="259" w:lineRule="auto"/>
        <w:ind w:left="0" w:firstLine="0"/>
        <w:jc w:val="left"/>
      </w:pPr>
      <w:r>
        <w:t xml:space="preserve"> </w:t>
      </w:r>
    </w:p>
    <w:p w:rsidR="009F060F" w:rsidRDefault="006A6862">
      <w:pPr>
        <w:numPr>
          <w:ilvl w:val="0"/>
          <w:numId w:val="14"/>
        </w:numPr>
        <w:ind w:hanging="422"/>
      </w:pPr>
      <w:r>
        <w:t xml:space="preserve">“Purchaser” means the organization purchasing the goods. </w:t>
      </w:r>
    </w:p>
    <w:p w:rsidR="009F060F" w:rsidRDefault="006A6862">
      <w:pPr>
        <w:spacing w:after="16" w:line="259" w:lineRule="auto"/>
        <w:ind w:left="0" w:firstLine="0"/>
        <w:jc w:val="left"/>
      </w:pPr>
      <w:r>
        <w:t xml:space="preserve"> </w:t>
      </w:r>
    </w:p>
    <w:p w:rsidR="009F060F" w:rsidRDefault="006A6862">
      <w:pPr>
        <w:numPr>
          <w:ilvl w:val="0"/>
          <w:numId w:val="14"/>
        </w:numPr>
        <w:ind w:hanging="422"/>
      </w:pPr>
      <w:r>
        <w:t xml:space="preserve">“Republic” means the Republic of South Africa. </w:t>
      </w:r>
    </w:p>
    <w:p w:rsidR="009F060F" w:rsidRDefault="006A6862">
      <w:pPr>
        <w:spacing w:after="13" w:line="259" w:lineRule="auto"/>
        <w:ind w:left="0" w:firstLine="0"/>
        <w:jc w:val="left"/>
      </w:pPr>
      <w:r>
        <w:t xml:space="preserve"> </w:t>
      </w:r>
    </w:p>
    <w:p w:rsidR="009F060F" w:rsidRDefault="006A6862">
      <w:pPr>
        <w:numPr>
          <w:ilvl w:val="0"/>
          <w:numId w:val="14"/>
        </w:numPr>
        <w:ind w:hanging="422"/>
      </w:pPr>
      <w:r>
        <w:t xml:space="preserve">“SCC” means the Special Conditions of Contract. </w:t>
      </w:r>
    </w:p>
    <w:p w:rsidR="009F060F" w:rsidRDefault="006A6862">
      <w:pPr>
        <w:spacing w:after="0" w:line="259" w:lineRule="auto"/>
        <w:ind w:left="0" w:firstLine="0"/>
        <w:jc w:val="left"/>
      </w:pPr>
      <w:r>
        <w:t xml:space="preserve"> </w:t>
      </w:r>
    </w:p>
    <w:p w:rsidR="009F060F" w:rsidRDefault="006A6862">
      <w:pPr>
        <w:numPr>
          <w:ilvl w:val="0"/>
          <w:numId w:val="14"/>
        </w:numPr>
        <w:ind w:hanging="422"/>
      </w:pPr>
      <w:r>
        <w:t xml:space="preserve">“Services” means those functional services ancillaries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9F060F" w:rsidRDefault="006A6862">
      <w:pPr>
        <w:spacing w:after="18" w:line="259" w:lineRule="auto"/>
        <w:ind w:left="0" w:firstLine="0"/>
        <w:jc w:val="left"/>
      </w:pPr>
      <w:r>
        <w:t xml:space="preserve"> </w:t>
      </w:r>
    </w:p>
    <w:p w:rsidR="009F060F" w:rsidRDefault="006A6862">
      <w:pPr>
        <w:numPr>
          <w:ilvl w:val="0"/>
          <w:numId w:val="14"/>
        </w:numPr>
        <w:ind w:hanging="422"/>
      </w:pPr>
      <w:r>
        <w:t xml:space="preserve">“Written” or “in writing” means handwritten in ink or any form of electronic or mechanical writing. </w:t>
      </w:r>
    </w:p>
    <w:p w:rsidR="009F060F" w:rsidRDefault="006A6862">
      <w:pPr>
        <w:spacing w:after="0" w:line="259" w:lineRule="auto"/>
        <w:ind w:left="0" w:firstLine="0"/>
        <w:jc w:val="left"/>
      </w:pPr>
      <w:r>
        <w:t xml:space="preserve"> </w:t>
      </w:r>
    </w:p>
    <w:p w:rsidR="009F060F" w:rsidRDefault="006A6862">
      <w:pPr>
        <w:pStyle w:val="Heading2"/>
        <w:ind w:left="-5"/>
      </w:pPr>
      <w:r>
        <w:t xml:space="preserve">14.2 Application </w:t>
      </w:r>
    </w:p>
    <w:p w:rsidR="009F060F" w:rsidRDefault="006A6862">
      <w:pPr>
        <w:numPr>
          <w:ilvl w:val="0"/>
          <w:numId w:val="15"/>
        </w:numPr>
        <w:ind w:hanging="283"/>
      </w:pPr>
      <w:r>
        <w:t xml:space="preserve">These general conditions are applicable to all bids, contracts and orders including bids for functional and professional services, sales, hiring, letting and the granting or acquiring of rights, but excluding immovable property, unless otherwise indicated in the bidding documents. </w:t>
      </w:r>
    </w:p>
    <w:p w:rsidR="009F060F" w:rsidRDefault="006A6862">
      <w:pPr>
        <w:spacing w:after="0" w:line="259" w:lineRule="auto"/>
        <w:ind w:left="283" w:firstLine="0"/>
        <w:jc w:val="left"/>
      </w:pPr>
      <w:r>
        <w:t xml:space="preserve"> </w:t>
      </w:r>
    </w:p>
    <w:p w:rsidR="009F060F" w:rsidRDefault="006A6862">
      <w:pPr>
        <w:numPr>
          <w:ilvl w:val="0"/>
          <w:numId w:val="15"/>
        </w:numPr>
        <w:ind w:hanging="283"/>
      </w:pPr>
      <w:r>
        <w:t xml:space="preserve">Where applicable, special conditions of contract are also laid down to cover specific supplies, services or works. </w:t>
      </w:r>
    </w:p>
    <w:p w:rsidR="009F060F" w:rsidRDefault="006A6862">
      <w:pPr>
        <w:spacing w:after="0" w:line="259" w:lineRule="auto"/>
        <w:ind w:left="283" w:firstLine="0"/>
        <w:jc w:val="left"/>
      </w:pPr>
      <w:r>
        <w:t xml:space="preserve"> </w:t>
      </w:r>
    </w:p>
    <w:p w:rsidR="009F060F" w:rsidRDefault="006A6862">
      <w:pPr>
        <w:numPr>
          <w:ilvl w:val="0"/>
          <w:numId w:val="15"/>
        </w:numPr>
        <w:ind w:hanging="283"/>
      </w:pPr>
      <w:r>
        <w:t xml:space="preserve">Where such special conditions of contract are in conflict with these general conditions, the special conditions shall apply. </w:t>
      </w:r>
    </w:p>
    <w:p w:rsidR="009F060F" w:rsidRDefault="006A6862">
      <w:pPr>
        <w:spacing w:after="141" w:line="259" w:lineRule="auto"/>
        <w:ind w:left="1135" w:firstLine="0"/>
        <w:jc w:val="left"/>
      </w:pPr>
      <w:r>
        <w:t xml:space="preserve"> </w:t>
      </w:r>
    </w:p>
    <w:p w:rsidR="009F060F" w:rsidRDefault="006A6862">
      <w:pPr>
        <w:pStyle w:val="Heading2"/>
        <w:ind w:left="-5"/>
      </w:pPr>
      <w:r>
        <w:t xml:space="preserve">14.3 General </w:t>
      </w:r>
    </w:p>
    <w:p w:rsidR="009F060F" w:rsidRDefault="006A6862">
      <w:pPr>
        <w:numPr>
          <w:ilvl w:val="0"/>
          <w:numId w:val="16"/>
        </w:numPr>
        <w:ind w:hanging="283"/>
      </w:pPr>
      <w:r>
        <w:t xml:space="preserve">Unless otherwise indicated in the bidding documents, the purchaser shall not be liable for any expense incurred in the preparation and submission of a bid. Where applicable a </w:t>
      </w:r>
      <w:proofErr w:type="spellStart"/>
      <w:r>
        <w:t>nonrefundable</w:t>
      </w:r>
      <w:proofErr w:type="spellEnd"/>
      <w:r>
        <w:t xml:space="preserve"> fee for documents may be charged. </w:t>
      </w:r>
    </w:p>
    <w:p w:rsidR="009F060F" w:rsidRDefault="006A6862">
      <w:pPr>
        <w:spacing w:after="139" w:line="259" w:lineRule="auto"/>
        <w:ind w:left="0" w:firstLine="0"/>
        <w:jc w:val="left"/>
      </w:pPr>
      <w:r>
        <w:t xml:space="preserve"> </w:t>
      </w:r>
    </w:p>
    <w:p w:rsidR="009F060F" w:rsidRDefault="006A6862">
      <w:pPr>
        <w:numPr>
          <w:ilvl w:val="0"/>
          <w:numId w:val="16"/>
        </w:numPr>
        <w:ind w:hanging="283"/>
      </w:pPr>
      <w: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36">
        <w:r>
          <w:rPr>
            <w:color w:val="0000FF"/>
            <w:u w:val="single" w:color="0000FF"/>
          </w:rPr>
          <w:t>www.treasury.gov.za</w:t>
        </w:r>
      </w:hyperlink>
      <w:hyperlink r:id="rId37">
        <w:r>
          <w:rPr>
            <w:color w:val="0000FF"/>
          </w:rPr>
          <w:t xml:space="preserve"> </w:t>
        </w:r>
      </w:hyperlink>
    </w:p>
    <w:p w:rsidR="009F060F" w:rsidRDefault="006A6862">
      <w:pPr>
        <w:spacing w:after="139" w:line="259" w:lineRule="auto"/>
        <w:ind w:left="0" w:firstLine="0"/>
        <w:jc w:val="left"/>
      </w:pPr>
      <w:r>
        <w:rPr>
          <w:color w:val="0000FF"/>
        </w:rPr>
        <w:t xml:space="preserve"> </w:t>
      </w:r>
    </w:p>
    <w:p w:rsidR="009F060F" w:rsidRDefault="006A6862">
      <w:pPr>
        <w:pStyle w:val="Heading2"/>
        <w:ind w:left="-5"/>
      </w:pPr>
      <w:r>
        <w:lastRenderedPageBreak/>
        <w:t xml:space="preserve">14.4 Standards </w:t>
      </w:r>
    </w:p>
    <w:p w:rsidR="009F060F" w:rsidRDefault="006A6862">
      <w:pPr>
        <w:ind w:left="268" w:hanging="283"/>
      </w:pPr>
      <w:r>
        <w:t xml:space="preserve">(a) The goods supplied shall conform to the standards mentioned in the bidding documents and specifications. </w:t>
      </w:r>
    </w:p>
    <w:p w:rsidR="009F060F" w:rsidRDefault="006A6862">
      <w:pPr>
        <w:spacing w:after="139" w:line="259" w:lineRule="auto"/>
        <w:ind w:left="0" w:firstLine="0"/>
        <w:jc w:val="left"/>
      </w:pPr>
      <w:r>
        <w:t xml:space="preserve"> </w:t>
      </w:r>
    </w:p>
    <w:p w:rsidR="009F060F" w:rsidRDefault="006A6862">
      <w:pPr>
        <w:spacing w:after="139" w:line="259" w:lineRule="auto"/>
        <w:ind w:left="0" w:firstLine="0"/>
        <w:jc w:val="left"/>
      </w:pPr>
      <w:r>
        <w:t xml:space="preserve"> </w:t>
      </w:r>
    </w:p>
    <w:p w:rsidR="009F060F" w:rsidRDefault="006A6862">
      <w:pPr>
        <w:spacing w:after="0" w:line="259" w:lineRule="auto"/>
        <w:ind w:left="0" w:firstLine="0"/>
        <w:jc w:val="left"/>
      </w:pPr>
      <w:r>
        <w:t xml:space="preserve"> </w:t>
      </w:r>
    </w:p>
    <w:p w:rsidR="009F060F" w:rsidRDefault="006A6862">
      <w:pPr>
        <w:pStyle w:val="Heading2"/>
        <w:ind w:left="-5"/>
      </w:pPr>
      <w:r>
        <w:rPr>
          <w:b w:val="0"/>
        </w:rPr>
        <w:t xml:space="preserve"> </w:t>
      </w:r>
      <w:r>
        <w:t xml:space="preserve">14.5 Use of contract documents and information; inspection </w:t>
      </w:r>
    </w:p>
    <w:p w:rsidR="009F060F" w:rsidRDefault="006A6862">
      <w:pPr>
        <w:numPr>
          <w:ilvl w:val="0"/>
          <w:numId w:val="17"/>
        </w:numPr>
        <w:ind w:hanging="283"/>
      </w:pPr>
      <w: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9F060F" w:rsidRDefault="006A6862">
      <w:pPr>
        <w:spacing w:after="165" w:line="259" w:lineRule="auto"/>
        <w:ind w:left="0" w:firstLine="0"/>
        <w:jc w:val="left"/>
      </w:pPr>
      <w:r>
        <w:t xml:space="preserve"> </w:t>
      </w:r>
    </w:p>
    <w:p w:rsidR="009F060F" w:rsidRDefault="006A6862">
      <w:pPr>
        <w:numPr>
          <w:ilvl w:val="0"/>
          <w:numId w:val="17"/>
        </w:numPr>
        <w:ind w:hanging="283"/>
      </w:pPr>
      <w:r>
        <w:t xml:space="preserve">The supplier shall not, without the purchaser’s prior written consent, make use of any document or information mentioned in GCC clause5.1 except for purposes of performing the contract. </w:t>
      </w:r>
    </w:p>
    <w:p w:rsidR="009F060F" w:rsidRDefault="006A6862">
      <w:pPr>
        <w:spacing w:after="139" w:line="259" w:lineRule="auto"/>
        <w:ind w:left="0" w:firstLine="0"/>
        <w:jc w:val="left"/>
      </w:pPr>
      <w:r>
        <w:t xml:space="preserve"> </w:t>
      </w:r>
    </w:p>
    <w:p w:rsidR="009F060F" w:rsidRDefault="006A6862">
      <w:pPr>
        <w:numPr>
          <w:ilvl w:val="0"/>
          <w:numId w:val="17"/>
        </w:numPr>
        <w:ind w:hanging="283"/>
      </w:pPr>
      <w:r>
        <w:t xml:space="preserve">Any document, other than the contract itself mentioned in GCC clause 5.1shall remain the property of the purchaser and shall be returned (all copies) to the purchaser on completion of the supplier’s performance under the contract if so required by the purchaser. </w:t>
      </w:r>
    </w:p>
    <w:p w:rsidR="009F060F" w:rsidRDefault="006A6862">
      <w:pPr>
        <w:spacing w:after="176" w:line="259" w:lineRule="auto"/>
        <w:ind w:left="0" w:firstLine="0"/>
        <w:jc w:val="left"/>
      </w:pPr>
      <w:r>
        <w:t xml:space="preserve"> </w:t>
      </w:r>
    </w:p>
    <w:p w:rsidR="009F060F" w:rsidRDefault="006A6862">
      <w:pPr>
        <w:numPr>
          <w:ilvl w:val="0"/>
          <w:numId w:val="17"/>
        </w:numPr>
        <w:ind w:hanging="283"/>
      </w:pPr>
      <w:r>
        <w:t xml:space="preserve">The supplier shall permit the purchaser to inspect the supplier’s records relating to the performance of the supplier and to have them audited by auditors appointed by the purchaser, if so required by the purchaser. </w:t>
      </w:r>
    </w:p>
    <w:p w:rsidR="009F060F" w:rsidRDefault="006A6862">
      <w:pPr>
        <w:spacing w:after="0" w:line="259" w:lineRule="auto"/>
        <w:ind w:left="0" w:firstLine="0"/>
        <w:jc w:val="left"/>
      </w:pPr>
      <w:r>
        <w:t xml:space="preserve"> </w:t>
      </w:r>
    </w:p>
    <w:p w:rsidR="009F060F" w:rsidRDefault="006A6862">
      <w:pPr>
        <w:pStyle w:val="Heading2"/>
        <w:ind w:left="-5"/>
      </w:pPr>
      <w:r>
        <w:t xml:space="preserve">14.6 Patent rights </w:t>
      </w:r>
    </w:p>
    <w:p w:rsidR="009F060F" w:rsidRDefault="006A6862">
      <w:pPr>
        <w:ind w:left="268" w:hanging="283"/>
      </w:pPr>
      <w:r>
        <w:t xml:space="preserve">(a) The supplier shall indemnify the purchaser against all third-party claims of infringement of patent, trademark, or industrial design rights arising from use of the goods or any part thereof by the purchaser. </w:t>
      </w:r>
    </w:p>
    <w:p w:rsidR="009F060F" w:rsidRDefault="006A6862">
      <w:pPr>
        <w:spacing w:after="139" w:line="259" w:lineRule="auto"/>
        <w:ind w:left="0" w:firstLine="0"/>
        <w:jc w:val="left"/>
      </w:pPr>
      <w:r>
        <w:t xml:space="preserve"> </w:t>
      </w:r>
    </w:p>
    <w:p w:rsidR="009F060F" w:rsidRDefault="006A6862">
      <w:pPr>
        <w:pStyle w:val="Heading2"/>
        <w:spacing w:after="10"/>
        <w:ind w:left="-5"/>
      </w:pPr>
      <w:r>
        <w:t xml:space="preserve">14.7 Performance security </w:t>
      </w:r>
    </w:p>
    <w:p w:rsidR="009F060F" w:rsidRDefault="006A6862">
      <w:pPr>
        <w:spacing w:after="139" w:line="259" w:lineRule="auto"/>
        <w:ind w:left="0" w:firstLine="0"/>
        <w:jc w:val="left"/>
      </w:pPr>
      <w:r>
        <w:t xml:space="preserve"> </w:t>
      </w:r>
    </w:p>
    <w:p w:rsidR="009F060F" w:rsidRDefault="006A6862">
      <w:pPr>
        <w:numPr>
          <w:ilvl w:val="0"/>
          <w:numId w:val="18"/>
        </w:numPr>
        <w:ind w:hanging="283"/>
      </w:pPr>
      <w:r>
        <w:t xml:space="preserve">Within thirty (30) days of receipt of the notification of contract award, the successful bidder shall furnish to the purchaser the performance security of the amount specified in SCC.6 </w:t>
      </w:r>
    </w:p>
    <w:p w:rsidR="009F060F" w:rsidRDefault="006A6862">
      <w:pPr>
        <w:spacing w:after="139" w:line="259" w:lineRule="auto"/>
        <w:ind w:left="1135" w:firstLine="0"/>
        <w:jc w:val="left"/>
      </w:pPr>
      <w:r>
        <w:t xml:space="preserve"> </w:t>
      </w:r>
    </w:p>
    <w:p w:rsidR="009F060F" w:rsidRDefault="006A6862">
      <w:pPr>
        <w:numPr>
          <w:ilvl w:val="0"/>
          <w:numId w:val="18"/>
        </w:numPr>
        <w:spacing w:after="26"/>
        <w:ind w:hanging="283"/>
      </w:pPr>
      <w:r>
        <w:t xml:space="preserve">The proceeds of the performance security shall be payable to the purchaser as compensation for any loss resulting from the supplier’s failure to complete his obligations under the contract. </w:t>
      </w:r>
    </w:p>
    <w:p w:rsidR="009F060F" w:rsidRDefault="006A6862">
      <w:pPr>
        <w:spacing w:after="139" w:line="259" w:lineRule="auto"/>
        <w:ind w:left="0" w:firstLine="0"/>
        <w:jc w:val="left"/>
      </w:pPr>
      <w:r>
        <w:t xml:space="preserve"> </w:t>
      </w:r>
    </w:p>
    <w:p w:rsidR="009F060F" w:rsidRDefault="006A6862">
      <w:pPr>
        <w:numPr>
          <w:ilvl w:val="0"/>
          <w:numId w:val="18"/>
        </w:numPr>
        <w:ind w:hanging="283"/>
      </w:pPr>
      <w:r>
        <w:t xml:space="preserve">The performance security shall be denominated in the currency of the contract, or in a freely convertible currency acceptable to the purchaser and shall be in one of the following forms: </w:t>
      </w:r>
    </w:p>
    <w:p w:rsidR="009F060F" w:rsidRDefault="006A6862">
      <w:pPr>
        <w:spacing w:after="139" w:line="259" w:lineRule="auto"/>
        <w:ind w:left="0" w:firstLine="0"/>
        <w:jc w:val="left"/>
      </w:pPr>
      <w:r>
        <w:t xml:space="preserve"> </w:t>
      </w:r>
    </w:p>
    <w:p w:rsidR="009F060F" w:rsidRDefault="006A6862">
      <w:pPr>
        <w:numPr>
          <w:ilvl w:val="0"/>
          <w:numId w:val="18"/>
        </w:numPr>
        <w:ind w:hanging="283"/>
      </w:pPr>
      <w:r>
        <w:lastRenderedPageBreak/>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9F060F" w:rsidRDefault="006A6862">
      <w:pPr>
        <w:spacing w:after="173" w:line="259" w:lineRule="auto"/>
        <w:ind w:left="0" w:firstLine="0"/>
        <w:jc w:val="left"/>
      </w:pPr>
      <w:r>
        <w:t xml:space="preserve"> </w:t>
      </w:r>
    </w:p>
    <w:p w:rsidR="009F060F" w:rsidRDefault="006A6862">
      <w:pPr>
        <w:numPr>
          <w:ilvl w:val="0"/>
          <w:numId w:val="18"/>
        </w:numPr>
        <w:ind w:hanging="283"/>
      </w:pPr>
      <w:r>
        <w:t xml:space="preserve">a cashier’s or certified cheque </w:t>
      </w:r>
    </w:p>
    <w:p w:rsidR="009F060F" w:rsidRDefault="006A6862">
      <w:pPr>
        <w:spacing w:after="139" w:line="259" w:lineRule="auto"/>
        <w:ind w:left="0" w:firstLine="0"/>
        <w:jc w:val="left"/>
      </w:pPr>
      <w:r>
        <w:t xml:space="preserve"> </w:t>
      </w:r>
    </w:p>
    <w:p w:rsidR="009F060F" w:rsidRDefault="006A6862">
      <w:pPr>
        <w:numPr>
          <w:ilvl w:val="0"/>
          <w:numId w:val="18"/>
        </w:numPr>
        <w:ind w:hanging="283"/>
      </w:pPr>
      <w: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9F060F" w:rsidRDefault="006A6862">
      <w:pPr>
        <w:spacing w:after="139" w:line="259" w:lineRule="auto"/>
        <w:ind w:left="0" w:firstLine="0"/>
        <w:jc w:val="left"/>
      </w:pPr>
      <w:r>
        <w:t xml:space="preserve"> </w:t>
      </w:r>
    </w:p>
    <w:p w:rsidR="009F060F" w:rsidRDefault="006A6862">
      <w:pPr>
        <w:pStyle w:val="Heading2"/>
        <w:ind w:left="-5"/>
      </w:pPr>
      <w:r>
        <w:t xml:space="preserve">14.8 Inspections, tests and analyses </w:t>
      </w:r>
    </w:p>
    <w:p w:rsidR="009F060F" w:rsidRDefault="006A6862">
      <w:pPr>
        <w:numPr>
          <w:ilvl w:val="0"/>
          <w:numId w:val="19"/>
        </w:numPr>
        <w:ind w:hanging="283"/>
      </w:pPr>
      <w:r>
        <w:t xml:space="preserve">All pre-bidding testing will be for the account of the bidder. </w:t>
      </w:r>
    </w:p>
    <w:p w:rsidR="009F060F" w:rsidRDefault="006A6862">
      <w:pPr>
        <w:spacing w:after="139" w:line="259" w:lineRule="auto"/>
        <w:ind w:left="0" w:firstLine="0"/>
        <w:jc w:val="left"/>
      </w:pPr>
      <w:r>
        <w:t xml:space="preserve"> </w:t>
      </w:r>
    </w:p>
    <w:p w:rsidR="009F060F" w:rsidRDefault="006A6862">
      <w:pPr>
        <w:numPr>
          <w:ilvl w:val="0"/>
          <w:numId w:val="19"/>
        </w:numPr>
        <w:ind w:hanging="283"/>
      </w:pPr>
      <w: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are representative of the Department or an organization acting on behalf of the Department. </w:t>
      </w:r>
    </w:p>
    <w:p w:rsidR="009F060F" w:rsidRDefault="006A6862">
      <w:pPr>
        <w:spacing w:after="139" w:line="259" w:lineRule="auto"/>
        <w:ind w:left="0" w:firstLine="0"/>
        <w:jc w:val="left"/>
      </w:pPr>
      <w:r>
        <w:t xml:space="preserve"> </w:t>
      </w:r>
    </w:p>
    <w:p w:rsidR="009F060F" w:rsidRDefault="006A6862">
      <w:pPr>
        <w:numPr>
          <w:ilvl w:val="0"/>
          <w:numId w:val="19"/>
        </w:numPr>
        <w:ind w:hanging="283"/>
      </w:pPr>
      <w: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9F060F" w:rsidRDefault="006A6862">
      <w:pPr>
        <w:spacing w:after="139" w:line="259" w:lineRule="auto"/>
        <w:ind w:left="0" w:firstLine="0"/>
        <w:jc w:val="left"/>
      </w:pPr>
      <w:r>
        <w:t xml:space="preserve"> </w:t>
      </w:r>
    </w:p>
    <w:p w:rsidR="009F060F" w:rsidRDefault="006A6862">
      <w:pPr>
        <w:numPr>
          <w:ilvl w:val="0"/>
          <w:numId w:val="19"/>
        </w:numPr>
        <w:ind w:hanging="283"/>
      </w:pPr>
      <w:r>
        <w:t xml:space="preserve">If the inspections, tests and analyses referred to in clauses 8.2 and 8.3 show the supplies to be in accordance with the contract requirements, the cost of the inspections, tests and analyses shall be defrayed by the purchaser. </w:t>
      </w:r>
    </w:p>
    <w:p w:rsidR="009F060F" w:rsidRDefault="006A6862">
      <w:pPr>
        <w:spacing w:after="139" w:line="259" w:lineRule="auto"/>
        <w:ind w:left="0" w:firstLine="0"/>
        <w:jc w:val="left"/>
      </w:pPr>
      <w:r>
        <w:t xml:space="preserve"> </w:t>
      </w:r>
    </w:p>
    <w:p w:rsidR="009F060F" w:rsidRDefault="006A6862">
      <w:pPr>
        <w:numPr>
          <w:ilvl w:val="0"/>
          <w:numId w:val="19"/>
        </w:numPr>
        <w:ind w:hanging="283"/>
      </w:pPr>
      <w:r>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9F060F" w:rsidRDefault="006A6862">
      <w:pPr>
        <w:spacing w:after="139" w:line="259" w:lineRule="auto"/>
        <w:ind w:left="0" w:firstLine="0"/>
        <w:jc w:val="left"/>
      </w:pPr>
      <w:r>
        <w:t xml:space="preserve"> </w:t>
      </w:r>
    </w:p>
    <w:p w:rsidR="009F060F" w:rsidRDefault="006A6862">
      <w:pPr>
        <w:numPr>
          <w:ilvl w:val="0"/>
          <w:numId w:val="19"/>
        </w:numPr>
        <w:ind w:hanging="283"/>
      </w:pPr>
      <w:r>
        <w:t xml:space="preserve">Supplies and services which are referred to in clauses 8.2 and 8.3 and which do not comply with the contract requirements may be rejected. </w:t>
      </w:r>
    </w:p>
    <w:p w:rsidR="009F060F" w:rsidRDefault="006A6862">
      <w:pPr>
        <w:spacing w:after="139" w:line="259" w:lineRule="auto"/>
        <w:ind w:left="0" w:firstLine="0"/>
        <w:jc w:val="left"/>
      </w:pPr>
      <w:r>
        <w:t xml:space="preserve"> </w:t>
      </w:r>
    </w:p>
    <w:p w:rsidR="009F060F" w:rsidRDefault="006A6862">
      <w:pPr>
        <w:numPr>
          <w:ilvl w:val="0"/>
          <w:numId w:val="19"/>
        </w:numPr>
        <w:ind w:hanging="283"/>
      </w:pPr>
      <w:r>
        <w:t xml:space="preserve">Any contract supplies may on or after delivery be inspected, tested or </w:t>
      </w:r>
      <w:proofErr w:type="spellStart"/>
      <w:r>
        <w:t>analyzed</w:t>
      </w:r>
      <w:proofErr w:type="spellEnd"/>
      <w: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t>removal</w:t>
      </w:r>
      <w:proofErr w:type="gramEnd"/>
      <w: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9F060F" w:rsidRDefault="006A6862">
      <w:pPr>
        <w:spacing w:after="139" w:line="259" w:lineRule="auto"/>
        <w:ind w:left="0" w:firstLine="0"/>
        <w:jc w:val="left"/>
      </w:pPr>
      <w:r>
        <w:lastRenderedPageBreak/>
        <w:t xml:space="preserve"> </w:t>
      </w:r>
    </w:p>
    <w:p w:rsidR="009F060F" w:rsidRDefault="006A6862">
      <w:pPr>
        <w:numPr>
          <w:ilvl w:val="0"/>
          <w:numId w:val="19"/>
        </w:numPr>
        <w:ind w:hanging="283"/>
      </w:pPr>
      <w:r>
        <w:t xml:space="preserve">The provisions of clauses 8.4 to 8.7 shall not prejudice the right of the purchaser to cancel the contract on account of a breach of the conditions thereof, or to act in terms of Clause 23 of GCC. </w:t>
      </w:r>
    </w:p>
    <w:p w:rsidR="009F060F" w:rsidRDefault="006A6862">
      <w:pPr>
        <w:spacing w:after="139" w:line="259" w:lineRule="auto"/>
        <w:ind w:left="0" w:firstLine="0"/>
        <w:jc w:val="left"/>
      </w:pPr>
      <w:r>
        <w:rPr>
          <w:b/>
        </w:rPr>
        <w:t xml:space="preserve"> </w:t>
      </w:r>
    </w:p>
    <w:p w:rsidR="009F060F" w:rsidRDefault="006A6862">
      <w:pPr>
        <w:spacing w:after="139" w:line="259" w:lineRule="auto"/>
        <w:ind w:left="0" w:firstLine="0"/>
        <w:jc w:val="left"/>
      </w:pPr>
      <w:r>
        <w:rPr>
          <w:b/>
        </w:rPr>
        <w:t xml:space="preserve"> </w:t>
      </w:r>
    </w:p>
    <w:p w:rsidR="009F060F" w:rsidRDefault="006A6862">
      <w:pPr>
        <w:spacing w:after="0" w:line="259" w:lineRule="auto"/>
        <w:ind w:left="0" w:firstLine="0"/>
        <w:jc w:val="left"/>
      </w:pPr>
      <w:r>
        <w:rPr>
          <w:b/>
        </w:rPr>
        <w:t xml:space="preserve"> </w:t>
      </w:r>
    </w:p>
    <w:p w:rsidR="009F060F" w:rsidRDefault="006A6862">
      <w:pPr>
        <w:pStyle w:val="Heading2"/>
        <w:ind w:left="-5"/>
      </w:pPr>
      <w:r>
        <w:t xml:space="preserve">14.9 Packing </w:t>
      </w:r>
    </w:p>
    <w:p w:rsidR="009F060F" w:rsidRDefault="006A6862">
      <w:pPr>
        <w:numPr>
          <w:ilvl w:val="0"/>
          <w:numId w:val="20"/>
        </w:numPr>
        <w:ind w:hanging="283"/>
      </w:pPr>
      <w: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9F060F" w:rsidRDefault="006A6862">
      <w:pPr>
        <w:spacing w:after="139" w:line="259" w:lineRule="auto"/>
        <w:ind w:left="0" w:firstLine="0"/>
        <w:jc w:val="left"/>
      </w:pPr>
      <w:r>
        <w:t xml:space="preserve"> </w:t>
      </w:r>
    </w:p>
    <w:p w:rsidR="009F060F" w:rsidRDefault="006A6862">
      <w:pPr>
        <w:numPr>
          <w:ilvl w:val="0"/>
          <w:numId w:val="20"/>
        </w:numPr>
        <w:ind w:hanging="283"/>
      </w:pPr>
      <w:r>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rsidR="009F060F" w:rsidRDefault="006A6862">
      <w:pPr>
        <w:spacing w:after="139" w:line="259" w:lineRule="auto"/>
        <w:ind w:left="0" w:firstLine="0"/>
        <w:jc w:val="left"/>
      </w:pPr>
      <w:r>
        <w:t xml:space="preserve"> </w:t>
      </w:r>
    </w:p>
    <w:p w:rsidR="009F060F" w:rsidRDefault="006A6862">
      <w:pPr>
        <w:pStyle w:val="Heading2"/>
        <w:ind w:left="-5"/>
      </w:pPr>
      <w:r>
        <w:t xml:space="preserve">14.10 Delivery and documents </w:t>
      </w:r>
    </w:p>
    <w:p w:rsidR="009F060F" w:rsidRDefault="006A6862">
      <w:pPr>
        <w:numPr>
          <w:ilvl w:val="0"/>
          <w:numId w:val="21"/>
        </w:numPr>
        <w:ind w:hanging="283"/>
      </w:pPr>
      <w:r>
        <w:t xml:space="preserve">Delivery of the goods shall be made by the supplier in accordance with the terms specified in the contract. The details of shipping and/or other documents to be furnished by the supplier are specified in SCC. </w:t>
      </w:r>
    </w:p>
    <w:p w:rsidR="009F060F" w:rsidRDefault="006A6862">
      <w:pPr>
        <w:spacing w:after="139" w:line="259" w:lineRule="auto"/>
        <w:ind w:left="0" w:firstLine="0"/>
        <w:jc w:val="left"/>
      </w:pPr>
      <w:r>
        <w:t xml:space="preserve"> </w:t>
      </w:r>
    </w:p>
    <w:p w:rsidR="009F060F" w:rsidRDefault="006A6862">
      <w:pPr>
        <w:numPr>
          <w:ilvl w:val="0"/>
          <w:numId w:val="21"/>
        </w:numPr>
        <w:ind w:hanging="283"/>
      </w:pPr>
      <w:r>
        <w:t xml:space="preserve">Documents to be submitted by the supplier are specified in SCC. </w:t>
      </w:r>
    </w:p>
    <w:p w:rsidR="009F060F" w:rsidRDefault="006A6862">
      <w:pPr>
        <w:spacing w:after="139" w:line="259" w:lineRule="auto"/>
        <w:ind w:left="0" w:firstLine="0"/>
        <w:jc w:val="left"/>
      </w:pPr>
      <w:r>
        <w:t xml:space="preserve"> </w:t>
      </w:r>
    </w:p>
    <w:p w:rsidR="009F060F" w:rsidRDefault="006A6862">
      <w:pPr>
        <w:pStyle w:val="Heading2"/>
        <w:ind w:left="-5"/>
      </w:pPr>
      <w:r>
        <w:t xml:space="preserve">14.11 Insurance </w:t>
      </w:r>
    </w:p>
    <w:p w:rsidR="009F060F" w:rsidRDefault="006A6862">
      <w:pPr>
        <w:ind w:left="268" w:hanging="283"/>
      </w:pPr>
      <w:r>
        <w:t xml:space="preserve">(a) The goods supplied under the contract shall be fully insured in a freely convertible currency against loss or damage incidental to manufacturer acquisition, transportation, storage and delivery in the manner specified in the SCC. </w:t>
      </w:r>
    </w:p>
    <w:p w:rsidR="009F060F" w:rsidRDefault="006A6862">
      <w:pPr>
        <w:spacing w:after="141" w:line="259" w:lineRule="auto"/>
        <w:ind w:left="0" w:firstLine="0"/>
        <w:jc w:val="left"/>
      </w:pPr>
      <w:r>
        <w:t xml:space="preserve"> </w:t>
      </w:r>
    </w:p>
    <w:p w:rsidR="009F060F" w:rsidRDefault="006A6862">
      <w:pPr>
        <w:pStyle w:val="Heading2"/>
        <w:ind w:left="-5"/>
      </w:pPr>
      <w:r>
        <w:t xml:space="preserve">14.12 Transportation </w:t>
      </w:r>
    </w:p>
    <w:p w:rsidR="009F060F" w:rsidRDefault="006A6862">
      <w:pPr>
        <w:ind w:left="268" w:hanging="283"/>
      </w:pPr>
      <w:r>
        <w:t xml:space="preserve">(a) Should a price other than an all-inclusive delivered price be required, this shall be specified in the SCC. </w:t>
      </w:r>
    </w:p>
    <w:p w:rsidR="009F060F" w:rsidRDefault="006A6862">
      <w:pPr>
        <w:spacing w:after="139" w:line="259" w:lineRule="auto"/>
        <w:ind w:left="0" w:firstLine="0"/>
        <w:jc w:val="left"/>
      </w:pPr>
      <w:r>
        <w:t xml:space="preserve"> </w:t>
      </w:r>
    </w:p>
    <w:p w:rsidR="009F060F" w:rsidRDefault="006A6862">
      <w:pPr>
        <w:pStyle w:val="Heading2"/>
        <w:ind w:left="-5"/>
      </w:pPr>
      <w:r>
        <w:t xml:space="preserve">14.13 Incidental services </w:t>
      </w:r>
    </w:p>
    <w:p w:rsidR="009F060F" w:rsidRDefault="006A6862">
      <w:pPr>
        <w:numPr>
          <w:ilvl w:val="0"/>
          <w:numId w:val="22"/>
        </w:numPr>
        <w:ind w:hanging="283"/>
      </w:pPr>
      <w:r>
        <w:t xml:space="preserve">The supplier may be required to provide any or all of the following services, including additional services, if any, specified in SCC: </w:t>
      </w:r>
    </w:p>
    <w:p w:rsidR="009F060F" w:rsidRDefault="006A6862">
      <w:pPr>
        <w:spacing w:after="139" w:line="259" w:lineRule="auto"/>
        <w:ind w:left="0" w:firstLine="0"/>
        <w:jc w:val="left"/>
      </w:pPr>
      <w:r>
        <w:t xml:space="preserve"> </w:t>
      </w:r>
    </w:p>
    <w:p w:rsidR="009F060F" w:rsidRDefault="006A6862">
      <w:pPr>
        <w:numPr>
          <w:ilvl w:val="0"/>
          <w:numId w:val="22"/>
        </w:numPr>
        <w:ind w:hanging="283"/>
      </w:pPr>
      <w:r>
        <w:t xml:space="preserve">performance or supervision of on-site assembly and/or commissioning of the supplied goods; </w:t>
      </w:r>
    </w:p>
    <w:p w:rsidR="009F060F" w:rsidRDefault="006A6862">
      <w:pPr>
        <w:spacing w:after="139" w:line="259" w:lineRule="auto"/>
        <w:ind w:left="0" w:firstLine="0"/>
        <w:jc w:val="left"/>
      </w:pPr>
      <w:r>
        <w:lastRenderedPageBreak/>
        <w:t xml:space="preserve"> </w:t>
      </w:r>
    </w:p>
    <w:p w:rsidR="009F060F" w:rsidRDefault="006A6862">
      <w:pPr>
        <w:numPr>
          <w:ilvl w:val="0"/>
          <w:numId w:val="22"/>
        </w:numPr>
        <w:ind w:hanging="283"/>
      </w:pPr>
      <w:r>
        <w:t xml:space="preserve">furnishing of tools required for assembly and/or maintenance of the supplied goods; </w:t>
      </w:r>
    </w:p>
    <w:p w:rsidR="009F060F" w:rsidRDefault="006A6862">
      <w:pPr>
        <w:spacing w:after="139" w:line="259" w:lineRule="auto"/>
        <w:ind w:left="0" w:firstLine="0"/>
        <w:jc w:val="left"/>
      </w:pPr>
      <w:r>
        <w:t xml:space="preserve"> </w:t>
      </w:r>
    </w:p>
    <w:p w:rsidR="009F060F" w:rsidRDefault="006A6862">
      <w:pPr>
        <w:numPr>
          <w:ilvl w:val="0"/>
          <w:numId w:val="22"/>
        </w:numPr>
        <w:ind w:hanging="283"/>
      </w:pPr>
      <w:r>
        <w:t xml:space="preserve">furnishing of a detailed operations and maintenance manual for each appropriate unit of the supplied goods; </w:t>
      </w:r>
    </w:p>
    <w:p w:rsidR="009F060F" w:rsidRDefault="006A6862">
      <w:pPr>
        <w:spacing w:after="0" w:line="259" w:lineRule="auto"/>
        <w:ind w:left="0" w:firstLine="0"/>
        <w:jc w:val="left"/>
      </w:pPr>
      <w:r>
        <w:t xml:space="preserve"> </w:t>
      </w:r>
    </w:p>
    <w:p w:rsidR="009F060F" w:rsidRDefault="006A6862">
      <w:pPr>
        <w:numPr>
          <w:ilvl w:val="0"/>
          <w:numId w:val="22"/>
        </w:numPr>
        <w:ind w:hanging="283"/>
      </w:pPr>
      <w:r>
        <w:t xml:space="preserve">performance or supervision or maintenance and/or repair of the supplied goods, for a period of time agreed by the parties, provided that this service shall not relieve the supplier of any warranty obligations under this contract; and </w:t>
      </w:r>
    </w:p>
    <w:p w:rsidR="009F060F" w:rsidRDefault="006A6862">
      <w:pPr>
        <w:spacing w:after="8" w:line="259" w:lineRule="auto"/>
        <w:ind w:left="0" w:firstLine="0"/>
        <w:jc w:val="left"/>
      </w:pPr>
      <w:r>
        <w:t xml:space="preserve"> </w:t>
      </w:r>
    </w:p>
    <w:p w:rsidR="009F060F" w:rsidRDefault="006A6862">
      <w:pPr>
        <w:numPr>
          <w:ilvl w:val="0"/>
          <w:numId w:val="22"/>
        </w:numPr>
        <w:ind w:hanging="283"/>
      </w:pPr>
      <w:r>
        <w:t xml:space="preserve">training of the purchaser’s personnel, at the supplier’s plant and/or on-site, in assembly, </w:t>
      </w:r>
      <w:proofErr w:type="spellStart"/>
      <w:r>
        <w:t>startup</w:t>
      </w:r>
      <w:proofErr w:type="spellEnd"/>
      <w:r>
        <w:t xml:space="preserve">, operation, maintenance, and/or repair of the supplied goods. </w:t>
      </w:r>
    </w:p>
    <w:p w:rsidR="009F060F" w:rsidRDefault="006A6862">
      <w:pPr>
        <w:spacing w:after="141" w:line="259" w:lineRule="auto"/>
        <w:ind w:left="0" w:firstLine="0"/>
        <w:jc w:val="left"/>
      </w:pPr>
      <w:r>
        <w:t xml:space="preserve"> </w:t>
      </w:r>
    </w:p>
    <w:p w:rsidR="009F060F" w:rsidRDefault="006A6862">
      <w:pPr>
        <w:numPr>
          <w:ilvl w:val="0"/>
          <w:numId w:val="22"/>
        </w:numPr>
        <w:ind w:hanging="283"/>
      </w:pPr>
      <w: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9F060F" w:rsidRDefault="006A6862">
      <w:pPr>
        <w:spacing w:after="139" w:line="259" w:lineRule="auto"/>
        <w:ind w:left="0" w:firstLine="0"/>
        <w:jc w:val="left"/>
      </w:pPr>
      <w:r>
        <w:t xml:space="preserve"> </w:t>
      </w:r>
    </w:p>
    <w:p w:rsidR="009F060F" w:rsidRDefault="006A6862">
      <w:pPr>
        <w:pStyle w:val="Heading2"/>
        <w:ind w:left="-5"/>
      </w:pPr>
      <w:r>
        <w:t xml:space="preserve">14.14 Spare parts </w:t>
      </w:r>
    </w:p>
    <w:p w:rsidR="009F060F" w:rsidRDefault="006A6862">
      <w:pPr>
        <w:numPr>
          <w:ilvl w:val="0"/>
          <w:numId w:val="23"/>
        </w:numPr>
        <w:ind w:hanging="346"/>
      </w:pPr>
      <w:r>
        <w:t xml:space="preserve">As specified in SCC, the supplier may be required to provide any or all of the following materials, notifications, and information pertaining to spare parts manufactured or distributed by the supplier: </w:t>
      </w:r>
    </w:p>
    <w:p w:rsidR="009F060F" w:rsidRDefault="006A6862">
      <w:pPr>
        <w:spacing w:after="139" w:line="259" w:lineRule="auto"/>
        <w:ind w:left="0" w:firstLine="0"/>
        <w:jc w:val="left"/>
      </w:pPr>
      <w:r>
        <w:t xml:space="preserve"> </w:t>
      </w:r>
    </w:p>
    <w:p w:rsidR="009F060F" w:rsidRDefault="006A6862">
      <w:pPr>
        <w:numPr>
          <w:ilvl w:val="0"/>
          <w:numId w:val="23"/>
        </w:numPr>
        <w:ind w:hanging="346"/>
      </w:pPr>
      <w:r>
        <w:t xml:space="preserve">such spare parts as the purchaser may elect to purchase from the supplier, provided that this election shall not relieve the supplier of any warranty obligations under the contract; and </w:t>
      </w:r>
    </w:p>
    <w:p w:rsidR="009F060F" w:rsidRDefault="006A6862">
      <w:pPr>
        <w:spacing w:after="139" w:line="259" w:lineRule="auto"/>
        <w:ind w:left="0" w:firstLine="0"/>
        <w:jc w:val="left"/>
      </w:pPr>
      <w:r>
        <w:t xml:space="preserve"> </w:t>
      </w:r>
    </w:p>
    <w:p w:rsidR="009F060F" w:rsidRDefault="006A6862">
      <w:pPr>
        <w:numPr>
          <w:ilvl w:val="0"/>
          <w:numId w:val="23"/>
        </w:numPr>
        <w:ind w:hanging="346"/>
      </w:pPr>
      <w:r>
        <w:t xml:space="preserve">in the event of termination of production of the spare parts: </w:t>
      </w:r>
    </w:p>
    <w:p w:rsidR="009F060F" w:rsidRDefault="006A6862">
      <w:pPr>
        <w:spacing w:after="0" w:line="259" w:lineRule="auto"/>
        <w:ind w:left="0" w:firstLine="0"/>
        <w:jc w:val="left"/>
      </w:pPr>
      <w:r>
        <w:t xml:space="preserve"> </w:t>
      </w:r>
    </w:p>
    <w:p w:rsidR="009F060F" w:rsidRDefault="006A6862">
      <w:pPr>
        <w:numPr>
          <w:ilvl w:val="0"/>
          <w:numId w:val="24"/>
        </w:numPr>
        <w:ind w:hanging="283"/>
      </w:pPr>
      <w:r>
        <w:t xml:space="preserve">Advance notification to the purchaser of the pending termination, in sufficient time to permit the purchaser to procure needed requirements; and </w:t>
      </w:r>
    </w:p>
    <w:p w:rsidR="009F060F" w:rsidRDefault="006A6862">
      <w:pPr>
        <w:spacing w:after="0" w:line="259" w:lineRule="auto"/>
        <w:ind w:left="283" w:firstLine="0"/>
        <w:jc w:val="left"/>
      </w:pPr>
      <w:r>
        <w:t xml:space="preserve"> </w:t>
      </w:r>
    </w:p>
    <w:p w:rsidR="009F060F" w:rsidRDefault="006A6862">
      <w:pPr>
        <w:numPr>
          <w:ilvl w:val="0"/>
          <w:numId w:val="24"/>
        </w:numPr>
        <w:ind w:hanging="283"/>
      </w:pPr>
      <w:r>
        <w:t xml:space="preserve">following such termination, furnishing at no cost to the purchaser, the blueprints, drawings, and specifications of the spare parts, if requested. </w:t>
      </w:r>
    </w:p>
    <w:p w:rsidR="009F060F" w:rsidRDefault="006A6862">
      <w:pPr>
        <w:spacing w:after="139" w:line="259" w:lineRule="auto"/>
        <w:ind w:left="0" w:firstLine="0"/>
        <w:jc w:val="left"/>
      </w:pPr>
      <w:r>
        <w:t xml:space="preserve"> </w:t>
      </w:r>
    </w:p>
    <w:p w:rsidR="009F060F" w:rsidRDefault="006A6862">
      <w:pPr>
        <w:pStyle w:val="Heading2"/>
        <w:tabs>
          <w:tab w:val="center" w:pos="1558"/>
        </w:tabs>
        <w:spacing w:after="10"/>
        <w:ind w:left="-15" w:firstLine="0"/>
        <w:jc w:val="left"/>
      </w:pPr>
      <w:r>
        <w:t xml:space="preserve">14.15 </w:t>
      </w:r>
      <w:r>
        <w:tab/>
        <w:t xml:space="preserve">Warranty </w:t>
      </w:r>
    </w:p>
    <w:p w:rsidR="009F060F" w:rsidRDefault="006A6862">
      <w:pPr>
        <w:spacing w:after="139" w:line="259" w:lineRule="auto"/>
        <w:ind w:left="0" w:firstLine="0"/>
        <w:jc w:val="left"/>
      </w:pPr>
      <w:r>
        <w:rPr>
          <w:b/>
        </w:rPr>
        <w:t xml:space="preserve"> </w:t>
      </w:r>
    </w:p>
    <w:p w:rsidR="009F060F" w:rsidRDefault="006A6862">
      <w:pPr>
        <w:numPr>
          <w:ilvl w:val="0"/>
          <w:numId w:val="25"/>
        </w:numPr>
        <w:ind w:hanging="283"/>
      </w:pPr>
      <w: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actor omission of the supplier, that may develop under normal use of the supplied goods in the conditions prevailing in the country of final destination. </w:t>
      </w:r>
    </w:p>
    <w:p w:rsidR="009F060F" w:rsidRDefault="006A6862">
      <w:pPr>
        <w:spacing w:after="139" w:line="259" w:lineRule="auto"/>
        <w:ind w:left="0" w:firstLine="0"/>
        <w:jc w:val="left"/>
      </w:pPr>
      <w:r>
        <w:t xml:space="preserve"> </w:t>
      </w:r>
    </w:p>
    <w:p w:rsidR="009F060F" w:rsidRDefault="006A6862">
      <w:pPr>
        <w:numPr>
          <w:ilvl w:val="0"/>
          <w:numId w:val="25"/>
        </w:numPr>
        <w:ind w:hanging="283"/>
      </w:pPr>
      <w:r>
        <w:lastRenderedPageBreak/>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loading in the source country, whichever period concludes earlier unless specified otherwise in SCC. </w:t>
      </w:r>
    </w:p>
    <w:p w:rsidR="009F060F" w:rsidRDefault="006A6862">
      <w:pPr>
        <w:spacing w:after="0" w:line="259" w:lineRule="auto"/>
        <w:ind w:left="0" w:firstLine="0"/>
        <w:jc w:val="left"/>
      </w:pPr>
      <w:r>
        <w:t xml:space="preserve"> </w:t>
      </w:r>
    </w:p>
    <w:p w:rsidR="009F060F" w:rsidRDefault="006A6862">
      <w:pPr>
        <w:numPr>
          <w:ilvl w:val="0"/>
          <w:numId w:val="25"/>
        </w:numPr>
        <w:ind w:hanging="283"/>
      </w:pPr>
      <w:r>
        <w:t xml:space="preserve">The purchaser shall promptly notify the supplier in writing of any claims arising under this warranty. </w:t>
      </w:r>
    </w:p>
    <w:p w:rsidR="009F060F" w:rsidRDefault="006A6862">
      <w:pPr>
        <w:spacing w:after="151"/>
        <w:ind w:left="268" w:hanging="283"/>
      </w:pPr>
      <w:r>
        <w:t xml:space="preserve">(d)Upon receipt of such notice, the supplier shall, within the period specified in SCC and with all reasonable speed, repair or replace the defective goods or parts thereof, without costs to the purchaser. </w:t>
      </w:r>
    </w:p>
    <w:p w:rsidR="009F060F" w:rsidRDefault="006A6862">
      <w:pPr>
        <w:spacing w:after="151"/>
        <w:ind w:left="268" w:hanging="283"/>
      </w:pPr>
      <w:r>
        <w:t xml:space="preserve">(e)If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9F060F" w:rsidRDefault="006A6862">
      <w:pPr>
        <w:spacing w:after="139" w:line="259" w:lineRule="auto"/>
        <w:ind w:left="0" w:firstLine="0"/>
        <w:jc w:val="left"/>
      </w:pPr>
      <w:r>
        <w:t xml:space="preserve"> </w:t>
      </w:r>
    </w:p>
    <w:p w:rsidR="009F060F" w:rsidRDefault="006A6862">
      <w:pPr>
        <w:pStyle w:val="Heading2"/>
        <w:tabs>
          <w:tab w:val="center" w:pos="1539"/>
        </w:tabs>
        <w:spacing w:after="10"/>
        <w:ind w:left="-15" w:firstLine="0"/>
        <w:jc w:val="left"/>
      </w:pPr>
      <w:r>
        <w:t xml:space="preserve">14.16 </w:t>
      </w:r>
      <w:r>
        <w:tab/>
        <w:t xml:space="preserve">Payment </w:t>
      </w:r>
    </w:p>
    <w:p w:rsidR="009F060F" w:rsidRDefault="006A6862">
      <w:pPr>
        <w:spacing w:after="139" w:line="259" w:lineRule="auto"/>
        <w:ind w:left="0" w:firstLine="0"/>
        <w:jc w:val="left"/>
      </w:pPr>
      <w:r>
        <w:rPr>
          <w:b/>
        </w:rPr>
        <w:t xml:space="preserve"> </w:t>
      </w:r>
    </w:p>
    <w:p w:rsidR="009F060F" w:rsidRDefault="006A6862">
      <w:pPr>
        <w:numPr>
          <w:ilvl w:val="0"/>
          <w:numId w:val="26"/>
        </w:numPr>
        <w:ind w:hanging="283"/>
      </w:pPr>
      <w:r>
        <w:t xml:space="preserve">The method and conditions of payment to be made to the supplier under this contract shall be specified in SCC. </w:t>
      </w:r>
    </w:p>
    <w:p w:rsidR="009F060F" w:rsidRDefault="006A6862">
      <w:pPr>
        <w:spacing w:after="139" w:line="259" w:lineRule="auto"/>
        <w:ind w:left="0" w:firstLine="0"/>
        <w:jc w:val="left"/>
      </w:pPr>
      <w:r>
        <w:t xml:space="preserve"> </w:t>
      </w:r>
    </w:p>
    <w:p w:rsidR="009F060F" w:rsidRDefault="006A6862">
      <w:pPr>
        <w:numPr>
          <w:ilvl w:val="0"/>
          <w:numId w:val="26"/>
        </w:numPr>
        <w:ind w:hanging="283"/>
      </w:pPr>
      <w:r>
        <w:t xml:space="preserve">The supplier shall furnish the purchaser with an invoice accompanied by a copy of the delivery note and upon </w:t>
      </w:r>
      <w:proofErr w:type="spellStart"/>
      <w:r>
        <w:t>fulfillment</w:t>
      </w:r>
      <w:proofErr w:type="spellEnd"/>
      <w:r>
        <w:t xml:space="preserve"> of other obligations stipulated in the contract. </w:t>
      </w:r>
    </w:p>
    <w:p w:rsidR="009F060F" w:rsidRDefault="006A6862">
      <w:pPr>
        <w:spacing w:after="141" w:line="259" w:lineRule="auto"/>
        <w:ind w:left="0" w:firstLine="0"/>
        <w:jc w:val="left"/>
      </w:pPr>
      <w:r>
        <w:t xml:space="preserve"> </w:t>
      </w:r>
    </w:p>
    <w:p w:rsidR="009F060F" w:rsidRDefault="006A6862">
      <w:pPr>
        <w:numPr>
          <w:ilvl w:val="0"/>
          <w:numId w:val="26"/>
        </w:numPr>
        <w:ind w:hanging="283"/>
      </w:pPr>
      <w:r>
        <w:t xml:space="preserve">Payments shall be made promptly by the purchaser, but in no case later than thirty (30) days after submission of an invoice or claim by the supplier. </w:t>
      </w:r>
    </w:p>
    <w:p w:rsidR="009F060F" w:rsidRDefault="006A6862">
      <w:pPr>
        <w:spacing w:after="139" w:line="259" w:lineRule="auto"/>
        <w:ind w:left="0" w:firstLine="0"/>
        <w:jc w:val="left"/>
      </w:pPr>
      <w:r>
        <w:t xml:space="preserve"> </w:t>
      </w:r>
    </w:p>
    <w:p w:rsidR="009F060F" w:rsidRDefault="006A6862">
      <w:pPr>
        <w:numPr>
          <w:ilvl w:val="0"/>
          <w:numId w:val="26"/>
        </w:numPr>
        <w:ind w:hanging="283"/>
      </w:pPr>
      <w:r>
        <w:t xml:space="preserve">Payment will be made in Rand unless otherwise stipulated in SCC. </w:t>
      </w:r>
    </w:p>
    <w:p w:rsidR="009F060F" w:rsidRDefault="006A6862">
      <w:pPr>
        <w:spacing w:after="139" w:line="259" w:lineRule="auto"/>
        <w:ind w:left="0" w:firstLine="0"/>
        <w:jc w:val="left"/>
      </w:pPr>
      <w:r>
        <w:t xml:space="preserve"> </w:t>
      </w:r>
    </w:p>
    <w:p w:rsidR="009F060F" w:rsidRDefault="006A6862">
      <w:pPr>
        <w:pStyle w:val="Heading2"/>
        <w:ind w:left="-5"/>
      </w:pPr>
      <w:r>
        <w:t xml:space="preserve">14.17 Prices </w:t>
      </w:r>
    </w:p>
    <w:p w:rsidR="009F060F" w:rsidRDefault="006A6862">
      <w:pPr>
        <w:ind w:left="268" w:hanging="283"/>
      </w:pPr>
      <w:r>
        <w:t xml:space="preserve">(a) 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rsidR="009F060F" w:rsidRDefault="006A6862">
      <w:pPr>
        <w:spacing w:after="139" w:line="259" w:lineRule="auto"/>
        <w:ind w:left="0" w:firstLine="0"/>
        <w:jc w:val="left"/>
      </w:pPr>
      <w:r>
        <w:t xml:space="preserve"> </w:t>
      </w:r>
    </w:p>
    <w:p w:rsidR="009F060F" w:rsidRDefault="006A6862">
      <w:pPr>
        <w:pStyle w:val="Heading2"/>
        <w:ind w:left="-5"/>
      </w:pPr>
      <w:r>
        <w:t xml:space="preserve">14.18 Contract Amendments </w:t>
      </w:r>
    </w:p>
    <w:p w:rsidR="009F060F" w:rsidRDefault="006A6862">
      <w:pPr>
        <w:ind w:left="268" w:hanging="283"/>
      </w:pPr>
      <w:r>
        <w:t xml:space="preserve">(a) No variation in or modification of the terms of the contract shall be made except by written amendment signed by the parties concerned. </w:t>
      </w:r>
    </w:p>
    <w:p w:rsidR="009F060F" w:rsidRDefault="006A6862">
      <w:pPr>
        <w:spacing w:after="139" w:line="259" w:lineRule="auto"/>
        <w:ind w:left="0" w:firstLine="0"/>
        <w:jc w:val="left"/>
      </w:pPr>
      <w:r>
        <w:t xml:space="preserve"> </w:t>
      </w:r>
    </w:p>
    <w:p w:rsidR="009F060F" w:rsidRDefault="006A6862">
      <w:pPr>
        <w:pStyle w:val="Heading2"/>
        <w:ind w:left="-5"/>
      </w:pPr>
      <w:r>
        <w:t xml:space="preserve">14.19 Assignment </w:t>
      </w:r>
    </w:p>
    <w:p w:rsidR="009F060F" w:rsidRDefault="006A6862">
      <w:pPr>
        <w:ind w:left="268" w:hanging="283"/>
      </w:pPr>
      <w:r>
        <w:t xml:space="preserve">(a) The supplier shall not assign, in whole or in part, its obligations to perform under the contract, except with the purchaser’s prior written consent. </w:t>
      </w:r>
    </w:p>
    <w:p w:rsidR="009F060F" w:rsidRDefault="006A6862">
      <w:pPr>
        <w:spacing w:after="139" w:line="259" w:lineRule="auto"/>
        <w:ind w:left="0" w:firstLine="0"/>
        <w:jc w:val="left"/>
      </w:pPr>
      <w:r>
        <w:rPr>
          <w:b/>
        </w:rPr>
        <w:lastRenderedPageBreak/>
        <w:t xml:space="preserve"> </w:t>
      </w:r>
    </w:p>
    <w:p w:rsidR="009F060F" w:rsidRDefault="006A6862">
      <w:pPr>
        <w:pStyle w:val="Heading2"/>
        <w:ind w:left="-5"/>
      </w:pPr>
      <w:r>
        <w:t xml:space="preserve">14.20 Subcontracts </w:t>
      </w:r>
    </w:p>
    <w:p w:rsidR="009F060F" w:rsidRDefault="006A6862">
      <w:pPr>
        <w:ind w:left="268" w:hanging="283"/>
      </w:pPr>
      <w:r>
        <w:t xml:space="preserve">(a) The supplier shall notify the purchaser in writing of all subcontracts awarded under these contracts if not already specified in the bid. Such notification, in the original bid or later, shall not relieve the supplier from any liability or obligation under the contract. </w:t>
      </w:r>
    </w:p>
    <w:p w:rsidR="009F060F" w:rsidRDefault="006A6862">
      <w:pPr>
        <w:spacing w:after="139" w:line="259" w:lineRule="auto"/>
        <w:ind w:left="0" w:firstLine="0"/>
        <w:jc w:val="left"/>
      </w:pPr>
      <w:r>
        <w:t xml:space="preserve"> </w:t>
      </w:r>
    </w:p>
    <w:p w:rsidR="009F060F" w:rsidRDefault="006A6862">
      <w:pPr>
        <w:spacing w:after="0" w:line="259" w:lineRule="auto"/>
        <w:ind w:left="0" w:firstLine="0"/>
        <w:jc w:val="left"/>
      </w:pPr>
      <w:r>
        <w:t xml:space="preserve"> </w:t>
      </w:r>
    </w:p>
    <w:p w:rsidR="009F060F" w:rsidRDefault="009F060F">
      <w:pPr>
        <w:sectPr w:rsidR="009F060F">
          <w:headerReference w:type="even" r:id="rId38"/>
          <w:headerReference w:type="default" r:id="rId39"/>
          <w:footerReference w:type="even" r:id="rId40"/>
          <w:footerReference w:type="default" r:id="rId41"/>
          <w:headerReference w:type="first" r:id="rId42"/>
          <w:footerReference w:type="first" r:id="rId43"/>
          <w:pgSz w:w="12240" w:h="15840"/>
          <w:pgMar w:top="1447" w:right="1433" w:bottom="373" w:left="1440" w:header="720" w:footer="720" w:gutter="0"/>
          <w:cols w:space="720"/>
          <w:titlePg/>
        </w:sectPr>
      </w:pPr>
    </w:p>
    <w:p w:rsidR="009F060F" w:rsidRDefault="006A6862">
      <w:pPr>
        <w:pStyle w:val="Heading2"/>
        <w:ind w:left="255"/>
      </w:pPr>
      <w:r>
        <w:lastRenderedPageBreak/>
        <w:t xml:space="preserve">.21 Delays in the supplier’s performance </w:t>
      </w:r>
    </w:p>
    <w:p w:rsidR="009F060F" w:rsidRDefault="006A6862">
      <w:pPr>
        <w:ind w:left="279"/>
      </w:pPr>
      <w:r>
        <w:t xml:space="preserve"> Delivery of the goods and performance of services shall be made by the supplier in accordance with the time schedule prescribed by the purchaser in the contract. </w:t>
      </w:r>
    </w:p>
    <w:p w:rsidR="009F060F" w:rsidRDefault="006A6862">
      <w:pPr>
        <w:spacing w:after="139" w:line="259" w:lineRule="auto"/>
        <w:ind w:left="1135" w:firstLine="0"/>
        <w:jc w:val="left"/>
      </w:pPr>
      <w:r>
        <w:t xml:space="preserve"> </w:t>
      </w:r>
    </w:p>
    <w:p w:rsidR="009F060F" w:rsidRDefault="006A6862">
      <w:pPr>
        <w:numPr>
          <w:ilvl w:val="0"/>
          <w:numId w:val="27"/>
        </w:numPr>
        <w:ind w:hanging="283"/>
      </w:pPr>
      <w: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9F060F" w:rsidRDefault="006A6862">
      <w:pPr>
        <w:spacing w:after="139" w:line="259" w:lineRule="auto"/>
        <w:ind w:left="0" w:firstLine="0"/>
        <w:jc w:val="left"/>
      </w:pPr>
      <w:r>
        <w:t xml:space="preserve"> </w:t>
      </w:r>
    </w:p>
    <w:p w:rsidR="009F060F" w:rsidRDefault="006A6862">
      <w:pPr>
        <w:numPr>
          <w:ilvl w:val="0"/>
          <w:numId w:val="27"/>
        </w:numPr>
        <w:ind w:hanging="283"/>
      </w:pPr>
      <w:r>
        <w:t xml:space="preserve">No provision in a contract shall be deemed to prohibit the obtaining of supplies or services from a national department, provincial department, or a local authority. </w:t>
      </w:r>
    </w:p>
    <w:p w:rsidR="009F060F" w:rsidRDefault="006A6862">
      <w:pPr>
        <w:spacing w:after="139" w:line="259" w:lineRule="auto"/>
        <w:ind w:left="0" w:firstLine="0"/>
        <w:jc w:val="left"/>
      </w:pPr>
      <w:r>
        <w:t xml:space="preserve"> </w:t>
      </w:r>
    </w:p>
    <w:p w:rsidR="009F060F" w:rsidRDefault="006A6862">
      <w:pPr>
        <w:numPr>
          <w:ilvl w:val="0"/>
          <w:numId w:val="27"/>
        </w:numPr>
        <w:ind w:hanging="283"/>
      </w:pPr>
      <w: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9F060F" w:rsidRDefault="006A6862">
      <w:pPr>
        <w:spacing w:after="139" w:line="259" w:lineRule="auto"/>
        <w:ind w:left="0" w:firstLine="0"/>
        <w:jc w:val="left"/>
      </w:pPr>
      <w:r>
        <w:t xml:space="preserve"> </w:t>
      </w:r>
    </w:p>
    <w:p w:rsidR="009F060F" w:rsidRDefault="006A6862">
      <w:pPr>
        <w:numPr>
          <w:ilvl w:val="0"/>
          <w:numId w:val="27"/>
        </w:numPr>
        <w:ind w:hanging="283"/>
      </w:pPr>
      <w: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Clause21.2 without the application of penalties. </w:t>
      </w:r>
    </w:p>
    <w:p w:rsidR="009F060F" w:rsidRDefault="006A6862">
      <w:pPr>
        <w:spacing w:after="139" w:line="259" w:lineRule="auto"/>
        <w:ind w:left="0" w:firstLine="0"/>
        <w:jc w:val="left"/>
      </w:pPr>
      <w:r>
        <w:t xml:space="preserve"> </w:t>
      </w:r>
    </w:p>
    <w:p w:rsidR="009F060F" w:rsidRDefault="006A6862">
      <w:pPr>
        <w:numPr>
          <w:ilvl w:val="0"/>
          <w:numId w:val="27"/>
        </w:numPr>
        <w:ind w:hanging="283"/>
      </w:pPr>
      <w:r>
        <w:t xml:space="preserve">Upon any delay beyond the delivery period in the case of a supplies contract, the purchaser shall, without </w:t>
      </w:r>
      <w:proofErr w:type="spellStart"/>
      <w:r>
        <w:t>canceling</w:t>
      </w:r>
      <w:proofErr w:type="spellEnd"/>
      <w: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been titled to claim damages from the supplier. </w:t>
      </w:r>
    </w:p>
    <w:p w:rsidR="009F060F" w:rsidRDefault="006A6862">
      <w:pPr>
        <w:spacing w:after="0" w:line="259" w:lineRule="auto"/>
        <w:ind w:left="720" w:firstLine="0"/>
        <w:jc w:val="left"/>
      </w:pPr>
      <w:r>
        <w:t xml:space="preserve"> </w:t>
      </w:r>
    </w:p>
    <w:p w:rsidR="009F060F" w:rsidRDefault="006A6862">
      <w:pPr>
        <w:spacing w:after="0" w:line="259" w:lineRule="auto"/>
        <w:ind w:left="283" w:firstLine="0"/>
        <w:jc w:val="left"/>
      </w:pPr>
      <w:r>
        <w:t xml:space="preserve"> </w:t>
      </w:r>
    </w:p>
    <w:p w:rsidR="009F060F" w:rsidRDefault="006A6862">
      <w:pPr>
        <w:pStyle w:val="Heading3"/>
        <w:ind w:left="-5"/>
      </w:pPr>
      <w:r>
        <w:t xml:space="preserve">14.22 Penalties </w:t>
      </w:r>
    </w:p>
    <w:p w:rsidR="009F060F" w:rsidRDefault="006A6862">
      <w:pPr>
        <w:ind w:left="268" w:hanging="283"/>
      </w:pPr>
      <w:r>
        <w:t xml:space="preserve">(a)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9F060F" w:rsidRDefault="006A6862">
      <w:pPr>
        <w:spacing w:after="139" w:line="259" w:lineRule="auto"/>
        <w:ind w:left="0" w:firstLine="0"/>
        <w:jc w:val="left"/>
      </w:pPr>
      <w:r>
        <w:t xml:space="preserve"> </w:t>
      </w:r>
    </w:p>
    <w:p w:rsidR="009F060F" w:rsidRDefault="006A6862">
      <w:pPr>
        <w:spacing w:after="141" w:line="259" w:lineRule="auto"/>
        <w:ind w:left="0" w:firstLine="0"/>
        <w:jc w:val="left"/>
      </w:pPr>
      <w:r>
        <w:lastRenderedPageBreak/>
        <w:t xml:space="preserve"> </w:t>
      </w:r>
    </w:p>
    <w:p w:rsidR="009F060F" w:rsidRDefault="006A6862">
      <w:pPr>
        <w:spacing w:after="0" w:line="259" w:lineRule="auto"/>
        <w:ind w:left="0" w:firstLine="0"/>
        <w:jc w:val="left"/>
      </w:pPr>
      <w:r>
        <w:t xml:space="preserve"> </w:t>
      </w:r>
    </w:p>
    <w:p w:rsidR="009F060F" w:rsidRDefault="006A6862">
      <w:pPr>
        <w:pStyle w:val="Heading2"/>
        <w:ind w:left="255"/>
      </w:pPr>
      <w:r>
        <w:t xml:space="preserve">.23 Termination for default </w:t>
      </w:r>
    </w:p>
    <w:p w:rsidR="009F060F" w:rsidRDefault="006A6862">
      <w:pPr>
        <w:ind w:left="279"/>
      </w:pPr>
      <w:r>
        <w:t xml:space="preserve"> The purchaser, without prejudice to any other remedy for breach of contract, by written notice of default sent to the supplier, may terminate this contract in whole or in part: </w:t>
      </w:r>
    </w:p>
    <w:p w:rsidR="009F060F" w:rsidRDefault="006A6862">
      <w:pPr>
        <w:spacing w:after="156" w:line="259" w:lineRule="auto"/>
        <w:ind w:left="0" w:firstLine="0"/>
        <w:jc w:val="left"/>
      </w:pPr>
      <w:r>
        <w:t xml:space="preserve"> </w:t>
      </w:r>
    </w:p>
    <w:p w:rsidR="009F060F" w:rsidRDefault="006A6862">
      <w:pPr>
        <w:numPr>
          <w:ilvl w:val="0"/>
          <w:numId w:val="28"/>
        </w:numPr>
        <w:ind w:hanging="283"/>
      </w:pPr>
      <w:r>
        <w:t xml:space="preserve">if the supplier fails to deliver any or all of the goods within the period(s) specified in the contract, or within any extension thereof granted by the purchaser pursuant to GCC Clause 21.2; </w:t>
      </w:r>
    </w:p>
    <w:p w:rsidR="009F060F" w:rsidRDefault="006A6862">
      <w:pPr>
        <w:spacing w:after="156" w:line="259" w:lineRule="auto"/>
        <w:ind w:left="0" w:firstLine="0"/>
        <w:jc w:val="left"/>
      </w:pPr>
      <w:r>
        <w:t xml:space="preserve"> </w:t>
      </w:r>
    </w:p>
    <w:p w:rsidR="009F060F" w:rsidRDefault="006A6862">
      <w:pPr>
        <w:numPr>
          <w:ilvl w:val="0"/>
          <w:numId w:val="28"/>
        </w:numPr>
        <w:ind w:hanging="283"/>
      </w:pPr>
      <w:r>
        <w:t xml:space="preserve">if the Supplier fails to perform any other obligation(s) under the contract; or </w:t>
      </w:r>
    </w:p>
    <w:p w:rsidR="009F060F" w:rsidRDefault="006A6862">
      <w:pPr>
        <w:spacing w:after="153" w:line="259" w:lineRule="auto"/>
        <w:ind w:left="1135" w:firstLine="0"/>
        <w:jc w:val="left"/>
      </w:pPr>
      <w:r>
        <w:t xml:space="preserve"> </w:t>
      </w:r>
    </w:p>
    <w:p w:rsidR="009F060F" w:rsidRDefault="006A6862">
      <w:pPr>
        <w:numPr>
          <w:ilvl w:val="0"/>
          <w:numId w:val="28"/>
        </w:numPr>
        <w:ind w:hanging="283"/>
      </w:pPr>
      <w:r>
        <w:t xml:space="preserve">if the supplier, in the judgment of the purchaser, has engaged in corruption of fraudulent practices in competing for or in executing the contract </w:t>
      </w:r>
    </w:p>
    <w:p w:rsidR="009F060F" w:rsidRDefault="006A6862">
      <w:pPr>
        <w:spacing w:after="154" w:line="259" w:lineRule="auto"/>
        <w:ind w:left="0" w:firstLine="0"/>
        <w:jc w:val="left"/>
      </w:pPr>
      <w:r>
        <w:t xml:space="preserve"> </w:t>
      </w:r>
    </w:p>
    <w:p w:rsidR="009F060F" w:rsidRDefault="006A6862">
      <w:pPr>
        <w:numPr>
          <w:ilvl w:val="0"/>
          <w:numId w:val="28"/>
        </w:numPr>
        <w:ind w:hanging="283"/>
      </w:pPr>
      <w: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9F060F" w:rsidRDefault="006A6862">
      <w:pPr>
        <w:spacing w:after="0" w:line="259" w:lineRule="auto"/>
        <w:ind w:left="720" w:firstLine="0"/>
        <w:jc w:val="left"/>
      </w:pPr>
      <w:r>
        <w:t xml:space="preserve"> </w:t>
      </w:r>
    </w:p>
    <w:p w:rsidR="009F060F" w:rsidRDefault="006A6862">
      <w:pPr>
        <w:spacing w:after="0" w:line="259" w:lineRule="auto"/>
        <w:ind w:left="283" w:firstLine="0"/>
        <w:jc w:val="left"/>
      </w:pPr>
      <w:r>
        <w:t xml:space="preserve"> </w:t>
      </w:r>
    </w:p>
    <w:p w:rsidR="009F060F" w:rsidRDefault="006A6862">
      <w:pPr>
        <w:pStyle w:val="Heading3"/>
        <w:ind w:left="-5"/>
      </w:pPr>
      <w:r>
        <w:t xml:space="preserve">14.24 Anti-dumping and countervailing duties and rights </w:t>
      </w:r>
    </w:p>
    <w:p w:rsidR="009F060F" w:rsidRDefault="006A6862">
      <w:pPr>
        <w:ind w:left="268" w:hanging="283"/>
      </w:pPr>
      <w:r>
        <w:t xml:space="preserve">(a)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any)which may otherwise be due to the contractor in regard to supplies or services which he delivered or rendered, or is to deliver or render in terms of the contract or any other contract or any other amount which may be due to him. </w:t>
      </w:r>
    </w:p>
    <w:p w:rsidR="009F060F" w:rsidRDefault="006A6862">
      <w:pPr>
        <w:spacing w:after="139" w:line="259" w:lineRule="auto"/>
        <w:ind w:left="0" w:firstLine="0"/>
        <w:jc w:val="left"/>
      </w:pPr>
      <w:r>
        <w:t xml:space="preserve"> </w:t>
      </w:r>
    </w:p>
    <w:p w:rsidR="009F060F" w:rsidRDefault="006A6862">
      <w:pPr>
        <w:pStyle w:val="Heading3"/>
        <w:ind w:left="-5"/>
      </w:pPr>
      <w:r>
        <w:t xml:space="preserve">14.25 Force Majeure </w:t>
      </w:r>
    </w:p>
    <w:p w:rsidR="009F060F" w:rsidRDefault="006A6862">
      <w:pPr>
        <w:numPr>
          <w:ilvl w:val="0"/>
          <w:numId w:val="29"/>
        </w:numPr>
        <w:ind w:hanging="283"/>
      </w:pPr>
      <w:r>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9F060F" w:rsidRDefault="006A6862">
      <w:pPr>
        <w:spacing w:after="139" w:line="259" w:lineRule="auto"/>
        <w:ind w:left="0" w:firstLine="0"/>
        <w:jc w:val="left"/>
      </w:pPr>
      <w:r>
        <w:t xml:space="preserve"> </w:t>
      </w:r>
    </w:p>
    <w:p w:rsidR="009F060F" w:rsidRDefault="006A6862">
      <w:pPr>
        <w:numPr>
          <w:ilvl w:val="0"/>
          <w:numId w:val="29"/>
        </w:numPr>
        <w:ind w:hanging="283"/>
      </w:pPr>
      <w:r>
        <w:lastRenderedPageBreak/>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9F060F" w:rsidRDefault="006A6862">
      <w:pPr>
        <w:spacing w:after="0" w:line="259" w:lineRule="auto"/>
        <w:ind w:left="0" w:firstLine="0"/>
        <w:jc w:val="left"/>
      </w:pPr>
      <w:r>
        <w:t xml:space="preserve"> </w:t>
      </w:r>
    </w:p>
    <w:p w:rsidR="009F060F" w:rsidRDefault="006A6862">
      <w:pPr>
        <w:pStyle w:val="Heading2"/>
        <w:ind w:left="255"/>
      </w:pPr>
      <w:r>
        <w:t xml:space="preserve">.26 Termination for insolvency </w:t>
      </w:r>
    </w:p>
    <w:p w:rsidR="009F060F" w:rsidRDefault="006A6862">
      <w:pPr>
        <w:ind w:left="279"/>
      </w:pPr>
      <w:r>
        <w:t xml:space="preserve">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9F060F" w:rsidRDefault="006A6862">
      <w:pPr>
        <w:spacing w:after="139" w:line="259" w:lineRule="auto"/>
        <w:ind w:left="0" w:firstLine="0"/>
        <w:jc w:val="left"/>
      </w:pPr>
      <w:r>
        <w:t xml:space="preserve"> </w:t>
      </w:r>
    </w:p>
    <w:p w:rsidR="009F060F" w:rsidRDefault="006A6862">
      <w:pPr>
        <w:pStyle w:val="Heading3"/>
        <w:ind w:left="-5"/>
      </w:pPr>
      <w:r>
        <w:t xml:space="preserve">14.27 Settlement of Disputes </w:t>
      </w:r>
    </w:p>
    <w:p w:rsidR="009F060F" w:rsidRDefault="006A6862">
      <w:pPr>
        <w:numPr>
          <w:ilvl w:val="0"/>
          <w:numId w:val="30"/>
        </w:numPr>
        <w:ind w:hanging="283"/>
      </w:pPr>
      <w: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9F060F" w:rsidRDefault="006A6862">
      <w:pPr>
        <w:spacing w:after="139" w:line="259" w:lineRule="auto"/>
        <w:ind w:left="1135" w:firstLine="0"/>
        <w:jc w:val="left"/>
      </w:pPr>
      <w:r>
        <w:t xml:space="preserve"> </w:t>
      </w:r>
    </w:p>
    <w:p w:rsidR="009F060F" w:rsidRDefault="006A6862">
      <w:pPr>
        <w:numPr>
          <w:ilvl w:val="0"/>
          <w:numId w:val="30"/>
        </w:numPr>
        <w:ind w:hanging="283"/>
      </w:pPr>
      <w: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maybe commenced unless such notice is given to the other party. </w:t>
      </w:r>
    </w:p>
    <w:p w:rsidR="009F060F" w:rsidRDefault="006A6862">
      <w:pPr>
        <w:spacing w:after="0" w:line="259" w:lineRule="auto"/>
        <w:ind w:left="0" w:firstLine="0"/>
        <w:jc w:val="left"/>
      </w:pPr>
      <w:r>
        <w:t xml:space="preserve"> </w:t>
      </w:r>
    </w:p>
    <w:p w:rsidR="009F060F" w:rsidRDefault="006A6862">
      <w:pPr>
        <w:numPr>
          <w:ilvl w:val="0"/>
          <w:numId w:val="30"/>
        </w:numPr>
        <w:ind w:hanging="283"/>
      </w:pPr>
      <w:r>
        <w:t xml:space="preserve">Should it not be possible to settle a dispute by means of mediation, it may be settled in a South African court of law. </w:t>
      </w:r>
    </w:p>
    <w:p w:rsidR="009F060F" w:rsidRDefault="006A6862">
      <w:pPr>
        <w:spacing w:after="0" w:line="259" w:lineRule="auto"/>
        <w:ind w:left="0" w:firstLine="0"/>
        <w:jc w:val="left"/>
      </w:pPr>
      <w:r>
        <w:t xml:space="preserve"> </w:t>
      </w:r>
    </w:p>
    <w:p w:rsidR="009F060F" w:rsidRDefault="006A6862">
      <w:pPr>
        <w:numPr>
          <w:ilvl w:val="0"/>
          <w:numId w:val="30"/>
        </w:numPr>
        <w:ind w:hanging="283"/>
      </w:pPr>
      <w:r>
        <w:t xml:space="preserve">Mediation proceedings shall be conducted in accordance with the rules of procedure specified in the SCC. </w:t>
      </w:r>
    </w:p>
    <w:p w:rsidR="009F060F" w:rsidRDefault="006A6862">
      <w:pPr>
        <w:spacing w:after="0" w:line="259" w:lineRule="auto"/>
        <w:ind w:left="0" w:firstLine="0"/>
        <w:jc w:val="left"/>
      </w:pPr>
      <w:r>
        <w:t xml:space="preserve"> </w:t>
      </w:r>
    </w:p>
    <w:p w:rsidR="009F060F" w:rsidRDefault="006A6862">
      <w:pPr>
        <w:numPr>
          <w:ilvl w:val="0"/>
          <w:numId w:val="30"/>
        </w:numPr>
        <w:ind w:hanging="283"/>
      </w:pPr>
      <w:r>
        <w:t xml:space="preserve">Notwithstanding any reference to mediation and/or court proceedings herein, </w:t>
      </w:r>
    </w:p>
    <w:p w:rsidR="009F060F" w:rsidRDefault="006A6862">
      <w:pPr>
        <w:spacing w:after="156" w:line="259" w:lineRule="auto"/>
        <w:ind w:left="0" w:firstLine="0"/>
        <w:jc w:val="left"/>
      </w:pPr>
      <w:r>
        <w:t xml:space="preserve"> </w:t>
      </w:r>
    </w:p>
    <w:p w:rsidR="009F060F" w:rsidRDefault="006A6862">
      <w:pPr>
        <w:numPr>
          <w:ilvl w:val="0"/>
          <w:numId w:val="31"/>
        </w:numPr>
        <w:ind w:hanging="283"/>
      </w:pPr>
      <w:r>
        <w:t xml:space="preserve">the parties shall continue to perform their respective obligations under the contract unless they otherwise agree; and </w:t>
      </w:r>
    </w:p>
    <w:p w:rsidR="009F060F" w:rsidRDefault="006A6862">
      <w:pPr>
        <w:spacing w:after="156" w:line="259" w:lineRule="auto"/>
        <w:ind w:left="0" w:firstLine="0"/>
        <w:jc w:val="left"/>
      </w:pPr>
      <w:r>
        <w:t xml:space="preserve"> </w:t>
      </w:r>
    </w:p>
    <w:p w:rsidR="009F060F" w:rsidRDefault="006A6862">
      <w:pPr>
        <w:numPr>
          <w:ilvl w:val="0"/>
          <w:numId w:val="31"/>
        </w:numPr>
        <w:ind w:hanging="283"/>
      </w:pPr>
      <w:r>
        <w:t xml:space="preserve">the purchaser shall pay the supplier any monies due the Supplier </w:t>
      </w:r>
    </w:p>
    <w:p w:rsidR="009F060F" w:rsidRDefault="006A6862">
      <w:pPr>
        <w:spacing w:after="0" w:line="259" w:lineRule="auto"/>
        <w:ind w:left="0" w:firstLine="0"/>
        <w:jc w:val="left"/>
      </w:pPr>
      <w:r>
        <w:t xml:space="preserve"> </w:t>
      </w:r>
    </w:p>
    <w:p w:rsidR="009F060F" w:rsidRDefault="006A6862">
      <w:pPr>
        <w:pStyle w:val="Heading3"/>
        <w:ind w:left="-5"/>
      </w:pPr>
      <w:r>
        <w:t xml:space="preserve">14.28 Limitation of liability </w:t>
      </w:r>
    </w:p>
    <w:p w:rsidR="009F060F" w:rsidRDefault="006A6862">
      <w:pPr>
        <w:ind w:left="268" w:hanging="283"/>
      </w:pPr>
      <w:r>
        <w:t xml:space="preserve">(a) Except in cases of criminal negligence or </w:t>
      </w:r>
      <w:proofErr w:type="spellStart"/>
      <w:r>
        <w:t>willful</w:t>
      </w:r>
      <w:proofErr w:type="spellEnd"/>
      <w:r>
        <w:t xml:space="preserve"> misconduct, and in the case of infringement pursuant to Clause 6; </w:t>
      </w:r>
    </w:p>
    <w:p w:rsidR="009F060F" w:rsidRDefault="006A6862">
      <w:pPr>
        <w:spacing w:after="156" w:line="259" w:lineRule="auto"/>
        <w:ind w:left="0" w:firstLine="0"/>
        <w:jc w:val="left"/>
      </w:pPr>
      <w:r>
        <w:t xml:space="preserve"> </w:t>
      </w:r>
    </w:p>
    <w:p w:rsidR="009F060F" w:rsidRDefault="006A6862">
      <w:pPr>
        <w:numPr>
          <w:ilvl w:val="0"/>
          <w:numId w:val="32"/>
        </w:numPr>
        <w:ind w:hanging="283"/>
      </w:pPr>
      <w:r>
        <w:t xml:space="preserve">The supplier shall not be liable to the purchaser, whether in contract, tort, or otherwise, for any indirect or consequential loss or damage, loss of use, loss of production, or loss of profits or </w:t>
      </w:r>
      <w:r>
        <w:lastRenderedPageBreak/>
        <w:t xml:space="preserve">interest costs, provided that this exclusion shall not apply to any obligation of the supplier to pay penalties and/or damages to the purchaser; and </w:t>
      </w:r>
    </w:p>
    <w:p w:rsidR="009F060F" w:rsidRDefault="006A6862">
      <w:pPr>
        <w:numPr>
          <w:ilvl w:val="0"/>
          <w:numId w:val="32"/>
        </w:numPr>
        <w:ind w:hanging="283"/>
      </w:pPr>
      <w: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9F060F" w:rsidRDefault="006A6862">
      <w:pPr>
        <w:spacing w:after="139" w:line="259" w:lineRule="auto"/>
        <w:ind w:left="0" w:firstLine="0"/>
        <w:jc w:val="left"/>
      </w:pPr>
      <w:r>
        <w:t xml:space="preserve"> </w:t>
      </w:r>
    </w:p>
    <w:p w:rsidR="009F060F" w:rsidRDefault="006A6862">
      <w:pPr>
        <w:spacing w:after="139" w:line="259" w:lineRule="auto"/>
        <w:ind w:left="0" w:firstLine="0"/>
        <w:jc w:val="left"/>
      </w:pPr>
      <w:r>
        <w:t xml:space="preserve"> </w:t>
      </w:r>
    </w:p>
    <w:p w:rsidR="009F060F" w:rsidRDefault="006A6862">
      <w:pPr>
        <w:spacing w:after="141" w:line="259" w:lineRule="auto"/>
        <w:ind w:left="0" w:firstLine="0"/>
        <w:jc w:val="left"/>
      </w:pPr>
      <w:r>
        <w:t xml:space="preserve"> </w:t>
      </w:r>
    </w:p>
    <w:p w:rsidR="009F060F" w:rsidRDefault="006A6862">
      <w:pPr>
        <w:spacing w:after="0" w:line="259" w:lineRule="auto"/>
        <w:ind w:left="0" w:firstLine="0"/>
        <w:jc w:val="left"/>
      </w:pPr>
      <w:r>
        <w:t xml:space="preserve"> </w:t>
      </w:r>
    </w:p>
    <w:p w:rsidR="009F060F" w:rsidRDefault="006A6862">
      <w:pPr>
        <w:pStyle w:val="Heading2"/>
        <w:ind w:left="255"/>
      </w:pPr>
      <w:r>
        <w:t xml:space="preserve">.29 Governing language </w:t>
      </w:r>
    </w:p>
    <w:p w:rsidR="009F060F" w:rsidRDefault="006A6862">
      <w:pPr>
        <w:ind w:left="279"/>
      </w:pPr>
      <w:r>
        <w:t xml:space="preserve"> The contract shall be written in English. All correspondence and other documents pertaining to the contract that is exchanged by the parties shall also be written in English. </w:t>
      </w:r>
    </w:p>
    <w:p w:rsidR="009F060F" w:rsidRDefault="006A6862">
      <w:pPr>
        <w:spacing w:after="139" w:line="259" w:lineRule="auto"/>
        <w:ind w:left="0" w:firstLine="0"/>
        <w:jc w:val="left"/>
      </w:pPr>
      <w:r>
        <w:t xml:space="preserve"> </w:t>
      </w:r>
    </w:p>
    <w:p w:rsidR="009F060F" w:rsidRDefault="006A6862">
      <w:pPr>
        <w:pStyle w:val="Heading3"/>
        <w:ind w:left="-5"/>
      </w:pPr>
      <w:r>
        <w:t xml:space="preserve">14.30 Applicable law </w:t>
      </w:r>
    </w:p>
    <w:p w:rsidR="009F060F" w:rsidRDefault="006A6862">
      <w:pPr>
        <w:ind w:left="268" w:hanging="283"/>
      </w:pPr>
      <w:r>
        <w:t xml:space="preserve">(a) The contract shall be interpreted in accordance with South African laws, unless otherwise specified in SCC. </w:t>
      </w:r>
    </w:p>
    <w:p w:rsidR="009F060F" w:rsidRDefault="006A6862">
      <w:pPr>
        <w:spacing w:after="139" w:line="259" w:lineRule="auto"/>
        <w:ind w:left="0" w:firstLine="0"/>
        <w:jc w:val="left"/>
      </w:pPr>
      <w:r>
        <w:t xml:space="preserve"> </w:t>
      </w:r>
    </w:p>
    <w:p w:rsidR="009F060F" w:rsidRDefault="006A6862">
      <w:pPr>
        <w:pStyle w:val="Heading3"/>
        <w:ind w:left="-5"/>
      </w:pPr>
      <w:r>
        <w:t xml:space="preserve">14.31 Notices </w:t>
      </w:r>
    </w:p>
    <w:p w:rsidR="009F060F" w:rsidRDefault="006A6862">
      <w:pPr>
        <w:numPr>
          <w:ilvl w:val="0"/>
          <w:numId w:val="33"/>
        </w:numPr>
        <w:ind w:hanging="283"/>
      </w:pPr>
      <w:r>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9F060F" w:rsidRDefault="006A6862">
      <w:pPr>
        <w:spacing w:after="139" w:line="259" w:lineRule="auto"/>
        <w:ind w:left="0" w:firstLine="0"/>
        <w:jc w:val="left"/>
      </w:pPr>
      <w:r>
        <w:t xml:space="preserve"> </w:t>
      </w:r>
    </w:p>
    <w:p w:rsidR="009F060F" w:rsidRDefault="006A6862">
      <w:pPr>
        <w:numPr>
          <w:ilvl w:val="0"/>
          <w:numId w:val="33"/>
        </w:numPr>
        <w:ind w:hanging="283"/>
      </w:pPr>
      <w:r>
        <w:t xml:space="preserve">The time mentioned in the contract documents for performing any act after such aforesaid notice has been given, shall be reckoned from the date of posting of such notice. </w:t>
      </w:r>
    </w:p>
    <w:p w:rsidR="009F060F" w:rsidRDefault="006A6862">
      <w:pPr>
        <w:spacing w:after="139" w:line="259" w:lineRule="auto"/>
        <w:ind w:left="0" w:firstLine="0"/>
        <w:jc w:val="left"/>
      </w:pPr>
      <w:r>
        <w:t xml:space="preserve"> </w:t>
      </w:r>
    </w:p>
    <w:p w:rsidR="009F060F" w:rsidRDefault="006A6862">
      <w:pPr>
        <w:pStyle w:val="Heading3"/>
        <w:ind w:left="-5"/>
      </w:pPr>
      <w:r>
        <w:t xml:space="preserve">14.32 Taxes and duties </w:t>
      </w:r>
    </w:p>
    <w:p w:rsidR="009F060F" w:rsidRDefault="006A6862">
      <w:pPr>
        <w:numPr>
          <w:ilvl w:val="0"/>
          <w:numId w:val="34"/>
        </w:numPr>
        <w:ind w:hanging="283"/>
      </w:pPr>
      <w:r>
        <w:t xml:space="preserve">A foreign supplier shall be entirely responsible for all taxes, stamp duties, license fees, and other such levies imposed outside the purchaser’s country. </w:t>
      </w:r>
    </w:p>
    <w:p w:rsidR="009F060F" w:rsidRDefault="006A6862">
      <w:pPr>
        <w:spacing w:after="141" w:line="259" w:lineRule="auto"/>
        <w:ind w:left="0" w:firstLine="0"/>
        <w:jc w:val="left"/>
      </w:pPr>
      <w:r>
        <w:t xml:space="preserve"> </w:t>
      </w:r>
    </w:p>
    <w:p w:rsidR="009F060F" w:rsidRDefault="006A6862">
      <w:pPr>
        <w:numPr>
          <w:ilvl w:val="0"/>
          <w:numId w:val="34"/>
        </w:numPr>
        <w:ind w:hanging="283"/>
      </w:pPr>
      <w:r>
        <w:t xml:space="preserve">A local supplier shall be entirely responsible for all taxes, duties, license fees, etc., incurred until delivery of the contracted goods to the purchaser. </w:t>
      </w:r>
    </w:p>
    <w:p w:rsidR="009F060F" w:rsidRDefault="006A6862">
      <w:pPr>
        <w:spacing w:after="0" w:line="259" w:lineRule="auto"/>
        <w:ind w:left="0" w:firstLine="0"/>
        <w:jc w:val="left"/>
      </w:pPr>
      <w:r>
        <w:t xml:space="preserve"> </w:t>
      </w:r>
    </w:p>
    <w:p w:rsidR="009F060F" w:rsidRDefault="006A6862">
      <w:pPr>
        <w:numPr>
          <w:ilvl w:val="0"/>
          <w:numId w:val="34"/>
        </w:numPr>
        <w:ind w:hanging="283"/>
      </w:pPr>
      <w:r>
        <w:t xml:space="preserve">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 </w:t>
      </w:r>
    </w:p>
    <w:p w:rsidR="009F060F" w:rsidRDefault="006A6862">
      <w:pPr>
        <w:spacing w:after="139" w:line="259" w:lineRule="auto"/>
        <w:ind w:left="0" w:firstLine="0"/>
        <w:jc w:val="left"/>
      </w:pPr>
      <w:r>
        <w:t xml:space="preserve"> </w:t>
      </w:r>
    </w:p>
    <w:p w:rsidR="009F060F" w:rsidRDefault="006A6862">
      <w:pPr>
        <w:pStyle w:val="Heading3"/>
        <w:ind w:left="-5"/>
      </w:pPr>
      <w:r>
        <w:lastRenderedPageBreak/>
        <w:t xml:space="preserve">14.33 National Industrial Participation Programme (NIP) </w:t>
      </w:r>
    </w:p>
    <w:p w:rsidR="009F060F" w:rsidRDefault="006A6862">
      <w:pPr>
        <w:ind w:left="268" w:hanging="283"/>
      </w:pPr>
      <w:r>
        <w:t xml:space="preserve">(a) The NIP Programme administered by the Department of Trade and Industry shall be applicable to all contracts that are subject to the NIP obligation. </w:t>
      </w:r>
    </w:p>
    <w:p w:rsidR="009F060F" w:rsidRDefault="006A6862">
      <w:pPr>
        <w:spacing w:after="139" w:line="259" w:lineRule="auto"/>
        <w:ind w:left="1135" w:firstLine="0"/>
        <w:jc w:val="left"/>
      </w:pPr>
      <w:r>
        <w:t xml:space="preserve"> </w:t>
      </w:r>
    </w:p>
    <w:p w:rsidR="009F060F" w:rsidRDefault="006A6862">
      <w:pPr>
        <w:pStyle w:val="Heading3"/>
        <w:tabs>
          <w:tab w:val="center" w:pos="2071"/>
        </w:tabs>
        <w:ind w:left="-15" w:firstLine="0"/>
        <w:jc w:val="left"/>
      </w:pPr>
      <w:r>
        <w:t xml:space="preserve">15. </w:t>
      </w:r>
      <w:r>
        <w:tab/>
        <w:t xml:space="preserve">Special Conditions </w:t>
      </w:r>
    </w:p>
    <w:p w:rsidR="009F060F" w:rsidRDefault="006A6862">
      <w:pPr>
        <w:spacing w:after="149"/>
        <w:ind w:left="-5"/>
      </w:pPr>
      <w:r>
        <w:t xml:space="preserve">No bid will be awarded to suppliers who have not provided the following documents: - </w:t>
      </w:r>
    </w:p>
    <w:p w:rsidR="009F060F" w:rsidRDefault="006A6862">
      <w:pPr>
        <w:tabs>
          <w:tab w:val="center" w:pos="4559"/>
        </w:tabs>
        <w:spacing w:after="156"/>
        <w:ind w:left="-15" w:firstLine="0"/>
        <w:jc w:val="left"/>
      </w:pPr>
      <w:r>
        <w:t xml:space="preserve">15.1 </w:t>
      </w:r>
      <w:r>
        <w:tab/>
        <w:t xml:space="preserve">Bidders must ensure that the SBD 1 form is fully completed and signed. </w:t>
      </w:r>
    </w:p>
    <w:p w:rsidR="009F060F" w:rsidRDefault="006A6862">
      <w:pPr>
        <w:tabs>
          <w:tab w:val="center" w:pos="4559"/>
        </w:tabs>
        <w:spacing w:after="156"/>
        <w:ind w:left="-15" w:firstLine="0"/>
        <w:jc w:val="left"/>
      </w:pPr>
      <w:r>
        <w:t xml:space="preserve">15.2 </w:t>
      </w:r>
      <w:r>
        <w:tab/>
        <w:t xml:space="preserve">Bidders must ensure that the SBD 4 form is fully completed and signed. </w:t>
      </w:r>
    </w:p>
    <w:p w:rsidR="009F060F" w:rsidRDefault="006A6862">
      <w:pPr>
        <w:ind w:left="1065" w:hanging="1080"/>
      </w:pPr>
      <w:r>
        <w:t xml:space="preserve">15.3 Bidders must be registered with National Treasury on the Central Supplier Database and submit the CSD report which shows that the bidder is tax compliant, and if not tax compliant and the bidder is querying the status, submit proof of query to SARS. </w:t>
      </w:r>
    </w:p>
    <w:p w:rsidR="009F060F" w:rsidRDefault="009F060F">
      <w:pPr>
        <w:sectPr w:rsidR="009F060F">
          <w:headerReference w:type="even" r:id="rId44"/>
          <w:headerReference w:type="default" r:id="rId45"/>
          <w:footerReference w:type="even" r:id="rId46"/>
          <w:footerReference w:type="default" r:id="rId47"/>
          <w:headerReference w:type="first" r:id="rId48"/>
          <w:footerReference w:type="first" r:id="rId49"/>
          <w:pgSz w:w="12240" w:h="15840"/>
          <w:pgMar w:top="1447" w:right="1434" w:bottom="1447" w:left="1440" w:header="1447" w:footer="719" w:gutter="0"/>
          <w:cols w:space="720"/>
        </w:sectPr>
      </w:pPr>
    </w:p>
    <w:p w:rsidR="009F060F" w:rsidRDefault="006A6862">
      <w:pPr>
        <w:tabs>
          <w:tab w:val="center" w:pos="4650"/>
        </w:tabs>
        <w:spacing w:after="156"/>
        <w:ind w:left="-15" w:firstLine="0"/>
        <w:jc w:val="left"/>
      </w:pPr>
      <w:r>
        <w:lastRenderedPageBreak/>
        <w:t xml:space="preserve">15.4 </w:t>
      </w:r>
      <w:r>
        <w:tab/>
        <w:t xml:space="preserve">Bidders must ensure that the SBD 6.1 form is fully completed and signed. </w:t>
      </w:r>
    </w:p>
    <w:p w:rsidR="009F060F" w:rsidRDefault="006A6862">
      <w:pPr>
        <w:tabs>
          <w:tab w:val="center" w:pos="5054"/>
        </w:tabs>
        <w:spacing w:after="156"/>
        <w:ind w:left="-15" w:firstLine="0"/>
        <w:jc w:val="left"/>
      </w:pPr>
      <w:r>
        <w:t xml:space="preserve">15.5 </w:t>
      </w:r>
      <w:r>
        <w:tab/>
        <w:t xml:space="preserve">The contract will be for a minimum period five years as per the signed agreement. </w:t>
      </w:r>
    </w:p>
    <w:p w:rsidR="009F060F" w:rsidRDefault="006A6862">
      <w:pPr>
        <w:spacing w:after="151"/>
        <w:ind w:left="1065" w:hanging="1080"/>
      </w:pPr>
      <w:r>
        <w:t xml:space="preserve">15.6 All properties must be made available for inspection within five days of request. Failure to do so will result in your bid being disqualified. </w:t>
      </w:r>
    </w:p>
    <w:p w:rsidR="009F060F" w:rsidRDefault="006A6862">
      <w:pPr>
        <w:spacing w:after="151"/>
        <w:ind w:left="1065" w:hanging="1080"/>
      </w:pPr>
      <w:r>
        <w:t xml:space="preserve">15.7 The site inspection certificate must be completed and signed by the Legal Aid SA representative and the bidder in respect of such site inspection conducted. </w:t>
      </w:r>
    </w:p>
    <w:p w:rsidR="009F060F" w:rsidRDefault="006A6862">
      <w:pPr>
        <w:spacing w:after="151"/>
        <w:ind w:left="1065" w:hanging="1080"/>
      </w:pPr>
      <w:r>
        <w:t xml:space="preserve">15.8 Legal Aid SA will enter into further negotiations with the preferred bidder for further reductions in rental and refurbishment allowances. Failure of the bidder to participate in this process within five days of a request being made will result in Legal Aid SA setting aside the bid and negotiating with other qualifying bidders. </w:t>
      </w:r>
    </w:p>
    <w:p w:rsidR="009F060F" w:rsidRDefault="006A6862">
      <w:pPr>
        <w:spacing w:after="139" w:line="259" w:lineRule="auto"/>
        <w:ind w:left="0" w:firstLine="0"/>
        <w:jc w:val="left"/>
      </w:pPr>
      <w:r>
        <w:t xml:space="preserve"> </w:t>
      </w:r>
    </w:p>
    <w:p w:rsidR="009F060F" w:rsidRDefault="006A6862">
      <w:pPr>
        <w:spacing w:after="153"/>
        <w:ind w:left="-5"/>
      </w:pPr>
      <w:r>
        <w:rPr>
          <w:b/>
        </w:rPr>
        <w:t xml:space="preserve">Legal Aid South Africa reserves the right not to make any appointment and shall not entertain any claim for costs that may have been incurred in the preparation and the submission of the proposals. Legal Aid SA reserves its rights not to enter into a lease longer than 5 years. </w:t>
      </w:r>
    </w:p>
    <w:p w:rsidR="009F060F" w:rsidRDefault="006A6862">
      <w:pPr>
        <w:spacing w:after="139" w:line="259" w:lineRule="auto"/>
        <w:ind w:left="0" w:firstLine="0"/>
        <w:jc w:val="left"/>
      </w:pPr>
      <w:r>
        <w:t xml:space="preserve"> </w:t>
      </w:r>
    </w:p>
    <w:p w:rsidR="009F060F" w:rsidRDefault="006A6862">
      <w:pPr>
        <w:spacing w:after="0" w:line="390" w:lineRule="auto"/>
        <w:ind w:left="0" w:right="8166" w:firstLine="0"/>
        <w:jc w:val="left"/>
      </w:pPr>
      <w:r>
        <w:t xml:space="preserve">  </w:t>
      </w:r>
      <w:bookmarkStart w:id="1" w:name="_GoBack"/>
      <w:bookmarkEnd w:id="1"/>
    </w:p>
    <w:sectPr w:rsidR="009F060F">
      <w:headerReference w:type="even" r:id="rId50"/>
      <w:headerReference w:type="default" r:id="rId51"/>
      <w:footerReference w:type="even" r:id="rId52"/>
      <w:footerReference w:type="default" r:id="rId53"/>
      <w:headerReference w:type="first" r:id="rId54"/>
      <w:footerReference w:type="first" r:id="rId55"/>
      <w:pgSz w:w="12240" w:h="15840"/>
      <w:pgMar w:top="1440" w:right="1437" w:bottom="1440"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862" w:rsidRDefault="006A6862">
      <w:pPr>
        <w:spacing w:after="0" w:line="240" w:lineRule="auto"/>
      </w:pPr>
      <w:r>
        <w:separator/>
      </w:r>
    </w:p>
  </w:endnote>
  <w:endnote w:type="continuationSeparator" w:id="0">
    <w:p w:rsidR="006A6862" w:rsidRDefault="006A6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9467088</wp:posOffset>
              </wp:positionV>
              <wp:extent cx="6142990" cy="6096"/>
              <wp:effectExtent l="0" t="0" r="0" b="0"/>
              <wp:wrapSquare wrapText="bothSides"/>
              <wp:docPr id="53624" name="Group 53624"/>
              <wp:cNvGraphicFramePr/>
              <a:graphic xmlns:a="http://schemas.openxmlformats.org/drawingml/2006/main">
                <a:graphicData uri="http://schemas.microsoft.com/office/word/2010/wordprocessingGroup">
                  <wpg:wgp>
                    <wpg:cNvGrpSpPr/>
                    <wpg:grpSpPr>
                      <a:xfrm>
                        <a:off x="0" y="0"/>
                        <a:ext cx="6142990" cy="6096"/>
                        <a:chOff x="0" y="0"/>
                        <a:chExt cx="6142990" cy="6096"/>
                      </a:xfrm>
                    </wpg:grpSpPr>
                    <wps:wsp>
                      <wps:cNvPr id="56042" name="Shape 56042"/>
                      <wps:cNvSpPr/>
                      <wps:spPr>
                        <a:xfrm>
                          <a:off x="0" y="0"/>
                          <a:ext cx="6142990" cy="9144"/>
                        </a:xfrm>
                        <a:custGeom>
                          <a:avLst/>
                          <a:gdLst/>
                          <a:ahLst/>
                          <a:cxnLst/>
                          <a:rect l="0" t="0" r="0" b="0"/>
                          <a:pathLst>
                            <a:path w="6142990" h="9144">
                              <a:moveTo>
                                <a:pt x="0" y="0"/>
                              </a:moveTo>
                              <a:lnTo>
                                <a:pt x="6142990" y="0"/>
                              </a:lnTo>
                              <a:lnTo>
                                <a:pt x="614299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624" style="width:483.7pt;height:0.47998pt;position:absolute;mso-position-horizontal-relative:page;mso-position-horizontal:absolute;margin-left:70.584pt;mso-position-vertical-relative:page;margin-top:745.44pt;" coordsize="61429,60">
              <v:shape id="Shape 56043" style="position:absolute;width:61429;height:91;left:0;top:0;" coordsize="6142990,9144" path="m0,0l6142990,0l614299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896417</wp:posOffset>
              </wp:positionH>
              <wp:positionV relativeFrom="page">
                <wp:posOffset>9291524</wp:posOffset>
              </wp:positionV>
              <wp:extent cx="5981065" cy="6096"/>
              <wp:effectExtent l="0" t="0" r="0" b="0"/>
              <wp:wrapSquare wrapText="bothSides"/>
              <wp:docPr id="53767" name="Group 5376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6056" name="Shape 5605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767" style="width:470.95pt;height:0.47998pt;position:absolute;mso-position-horizontal-relative:page;mso-position-horizontal:absolute;margin-left:70.584pt;mso-position-vertical-relative:page;margin-top:731.616pt;" coordsize="59810,60">
              <v:shape id="Shape 56057"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15</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896417</wp:posOffset>
              </wp:positionH>
              <wp:positionV relativeFrom="page">
                <wp:posOffset>9291524</wp:posOffset>
              </wp:positionV>
              <wp:extent cx="5981065" cy="6096"/>
              <wp:effectExtent l="0" t="0" r="0" b="0"/>
              <wp:wrapSquare wrapText="bothSides"/>
              <wp:docPr id="53751" name="Group 53751"/>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6054" name="Shape 5605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751" style="width:470.95pt;height:0.47998pt;position:absolute;mso-position-horizontal-relative:page;mso-position-horizontal:absolute;margin-left:70.584pt;mso-position-vertical-relative:page;margin-top:731.616pt;" coordsize="59810,60">
              <v:shape id="Shape 56055"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15</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896417</wp:posOffset>
              </wp:positionH>
              <wp:positionV relativeFrom="page">
                <wp:posOffset>9291524</wp:posOffset>
              </wp:positionV>
              <wp:extent cx="5981065" cy="6096"/>
              <wp:effectExtent l="0" t="0" r="0" b="0"/>
              <wp:wrapSquare wrapText="bothSides"/>
              <wp:docPr id="53735" name="Group 5373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6052" name="Shape 5605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735" style="width:470.95pt;height:0.47998pt;position:absolute;mso-position-horizontal-relative:page;mso-position-horizontal:absolute;margin-left:70.584pt;mso-position-vertical-relative:page;margin-top:731.616pt;" coordsize="59810,60">
              <v:shape id="Shape 56053"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15</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896417</wp:posOffset>
              </wp:positionH>
              <wp:positionV relativeFrom="page">
                <wp:posOffset>9291524</wp:posOffset>
              </wp:positionV>
              <wp:extent cx="5981065" cy="6096"/>
              <wp:effectExtent l="0" t="0" r="0" b="0"/>
              <wp:wrapSquare wrapText="bothSides"/>
              <wp:docPr id="53802" name="Group 53802"/>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6060" name="Shape 5606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802" style="width:470.95pt;height:0.47998pt;position:absolute;mso-position-horizontal-relative:page;mso-position-horizontal:absolute;margin-left:70.584pt;mso-position-vertical-relative:page;margin-top:731.616pt;" coordsize="59810,60">
              <v:shape id="Shape 56061"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15</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896417</wp:posOffset>
              </wp:positionH>
              <wp:positionV relativeFrom="page">
                <wp:posOffset>9291524</wp:posOffset>
              </wp:positionV>
              <wp:extent cx="5981065" cy="6096"/>
              <wp:effectExtent l="0" t="0" r="0" b="0"/>
              <wp:wrapSquare wrapText="bothSides"/>
              <wp:docPr id="53786" name="Group 53786"/>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6058" name="Shape 5605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786" style="width:470.95pt;height:0.47998pt;position:absolute;mso-position-horizontal-relative:page;mso-position-horizontal:absolute;margin-left:70.584pt;mso-position-vertical-relative:page;margin-top:731.616pt;" coordsize="59810,60">
              <v:shape id="Shape 56059"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15</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70528" behindDoc="0" locked="0" layoutInCell="1" allowOverlap="1">
              <wp:simplePos x="0" y="0"/>
              <wp:positionH relativeFrom="page">
                <wp:posOffset>896417</wp:posOffset>
              </wp:positionH>
              <wp:positionV relativeFrom="page">
                <wp:posOffset>9291524</wp:posOffset>
              </wp:positionV>
              <wp:extent cx="5981065" cy="6096"/>
              <wp:effectExtent l="0" t="0" r="0" b="0"/>
              <wp:wrapSquare wrapText="bothSides"/>
              <wp:docPr id="53884" name="Group 53884"/>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6066" name="Shape 5606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884" style="width:470.95pt;height:0.47998pt;position:absolute;mso-position-horizontal-relative:page;mso-position-horizontal:absolute;margin-left:70.584pt;mso-position-vertical-relative:page;margin-top:731.616pt;" coordsize="59810,60">
              <v:shape id="Shape 56067"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15</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71552" behindDoc="0" locked="0" layoutInCell="1" allowOverlap="1">
              <wp:simplePos x="0" y="0"/>
              <wp:positionH relativeFrom="page">
                <wp:posOffset>896417</wp:posOffset>
              </wp:positionH>
              <wp:positionV relativeFrom="page">
                <wp:posOffset>9291524</wp:posOffset>
              </wp:positionV>
              <wp:extent cx="5981065" cy="6096"/>
              <wp:effectExtent l="0" t="0" r="0" b="0"/>
              <wp:wrapSquare wrapText="bothSides"/>
              <wp:docPr id="53857" name="Group 5385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6064" name="Shape 5606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857" style="width:470.95pt;height:0.47998pt;position:absolute;mso-position-horizontal-relative:page;mso-position-horizontal:absolute;margin-left:70.584pt;mso-position-vertical-relative:page;margin-top:731.616pt;" coordsize="59810,60">
              <v:shape id="Shape 56065"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15</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72576" behindDoc="0" locked="0" layoutInCell="1" allowOverlap="1">
              <wp:simplePos x="0" y="0"/>
              <wp:positionH relativeFrom="page">
                <wp:posOffset>896417</wp:posOffset>
              </wp:positionH>
              <wp:positionV relativeFrom="page">
                <wp:posOffset>9291524</wp:posOffset>
              </wp:positionV>
              <wp:extent cx="5981065" cy="6096"/>
              <wp:effectExtent l="0" t="0" r="0" b="0"/>
              <wp:wrapSquare wrapText="bothSides"/>
              <wp:docPr id="53830" name="Group 53830"/>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6062" name="Shape 5606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830" style="width:470.95pt;height:0.47998pt;position:absolute;mso-position-horizontal-relative:page;mso-position-horizontal:absolute;margin-left:70.584pt;mso-position-vertical-relative:page;margin-top:731.616pt;" coordsize="59810,60">
              <v:shape id="Shape 56063"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15</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73600" behindDoc="0" locked="0" layoutInCell="1" allowOverlap="1">
              <wp:simplePos x="0" y="0"/>
              <wp:positionH relativeFrom="page">
                <wp:posOffset>896417</wp:posOffset>
              </wp:positionH>
              <wp:positionV relativeFrom="page">
                <wp:posOffset>9291524</wp:posOffset>
              </wp:positionV>
              <wp:extent cx="5981065" cy="6096"/>
              <wp:effectExtent l="0" t="0" r="0" b="0"/>
              <wp:wrapSquare wrapText="bothSides"/>
              <wp:docPr id="53933" name="Group 5393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6072" name="Shape 5607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933" style="width:470.95pt;height:0.47998pt;position:absolute;mso-position-horizontal-relative:page;mso-position-horizontal:absolute;margin-left:70.584pt;mso-position-vertical-relative:page;margin-top:731.616pt;" coordsize="59810,60">
              <v:shape id="Shape 56073"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15</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9467088</wp:posOffset>
              </wp:positionV>
              <wp:extent cx="6142990" cy="6096"/>
              <wp:effectExtent l="0" t="0" r="0" b="0"/>
              <wp:wrapSquare wrapText="bothSides"/>
              <wp:docPr id="53608" name="Group 53608"/>
              <wp:cNvGraphicFramePr/>
              <a:graphic xmlns:a="http://schemas.openxmlformats.org/drawingml/2006/main">
                <a:graphicData uri="http://schemas.microsoft.com/office/word/2010/wordprocessingGroup">
                  <wpg:wgp>
                    <wpg:cNvGrpSpPr/>
                    <wpg:grpSpPr>
                      <a:xfrm>
                        <a:off x="0" y="0"/>
                        <a:ext cx="6142990" cy="6096"/>
                        <a:chOff x="0" y="0"/>
                        <a:chExt cx="6142990" cy="6096"/>
                      </a:xfrm>
                    </wpg:grpSpPr>
                    <wps:wsp>
                      <wps:cNvPr id="56040" name="Shape 56040"/>
                      <wps:cNvSpPr/>
                      <wps:spPr>
                        <a:xfrm>
                          <a:off x="0" y="0"/>
                          <a:ext cx="6142990" cy="9144"/>
                        </a:xfrm>
                        <a:custGeom>
                          <a:avLst/>
                          <a:gdLst/>
                          <a:ahLst/>
                          <a:cxnLst/>
                          <a:rect l="0" t="0" r="0" b="0"/>
                          <a:pathLst>
                            <a:path w="6142990" h="9144">
                              <a:moveTo>
                                <a:pt x="0" y="0"/>
                              </a:moveTo>
                              <a:lnTo>
                                <a:pt x="6142990" y="0"/>
                              </a:lnTo>
                              <a:lnTo>
                                <a:pt x="614299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608" style="width:483.7pt;height:0.47998pt;position:absolute;mso-position-horizontal-relative:page;mso-position-horizontal:absolute;margin-left:70.584pt;mso-position-vertical-relative:page;margin-top:745.44pt;" coordsize="61429,60">
              <v:shape id="Shape 56041" style="position:absolute;width:61429;height:91;left:0;top:0;" coordsize="6142990,9144" path="m0,0l6142990,0l614299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74624" behindDoc="0" locked="0" layoutInCell="1" allowOverlap="1">
              <wp:simplePos x="0" y="0"/>
              <wp:positionH relativeFrom="page">
                <wp:posOffset>896417</wp:posOffset>
              </wp:positionH>
              <wp:positionV relativeFrom="page">
                <wp:posOffset>9291524</wp:posOffset>
              </wp:positionV>
              <wp:extent cx="5981065" cy="6096"/>
              <wp:effectExtent l="0" t="0" r="0" b="0"/>
              <wp:wrapSquare wrapText="bothSides"/>
              <wp:docPr id="53917" name="Group 53917"/>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6070" name="Shape 5607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917" style="width:470.95pt;height:0.47998pt;position:absolute;mso-position-horizontal-relative:page;mso-position-horizontal:absolute;margin-left:70.584pt;mso-position-vertical-relative:page;margin-top:731.616pt;" coordsize="59810,60">
              <v:shape id="Shape 56071"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15</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75648" behindDoc="0" locked="0" layoutInCell="1" allowOverlap="1">
              <wp:simplePos x="0" y="0"/>
              <wp:positionH relativeFrom="page">
                <wp:posOffset>896417</wp:posOffset>
              </wp:positionH>
              <wp:positionV relativeFrom="page">
                <wp:posOffset>9291524</wp:posOffset>
              </wp:positionV>
              <wp:extent cx="5981065" cy="6096"/>
              <wp:effectExtent l="0" t="0" r="0" b="0"/>
              <wp:wrapSquare wrapText="bothSides"/>
              <wp:docPr id="53901" name="Group 53901"/>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6068" name="Shape 5606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901" style="width:470.95pt;height:0.47998pt;position:absolute;mso-position-horizontal-relative:page;mso-position-horizontal:absolute;margin-left:70.584pt;mso-position-vertical-relative:page;margin-top:731.616pt;" coordsize="59810,60">
              <v:shape id="Shape 56069"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15</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9467088</wp:posOffset>
              </wp:positionV>
              <wp:extent cx="6142990" cy="6096"/>
              <wp:effectExtent l="0" t="0" r="0" b="0"/>
              <wp:wrapSquare wrapText="bothSides"/>
              <wp:docPr id="53592" name="Group 53592"/>
              <wp:cNvGraphicFramePr/>
              <a:graphic xmlns:a="http://schemas.openxmlformats.org/drawingml/2006/main">
                <a:graphicData uri="http://schemas.microsoft.com/office/word/2010/wordprocessingGroup">
                  <wpg:wgp>
                    <wpg:cNvGrpSpPr/>
                    <wpg:grpSpPr>
                      <a:xfrm>
                        <a:off x="0" y="0"/>
                        <a:ext cx="6142990" cy="6096"/>
                        <a:chOff x="0" y="0"/>
                        <a:chExt cx="6142990" cy="6096"/>
                      </a:xfrm>
                    </wpg:grpSpPr>
                    <wps:wsp>
                      <wps:cNvPr id="56038" name="Shape 56038"/>
                      <wps:cNvSpPr/>
                      <wps:spPr>
                        <a:xfrm>
                          <a:off x="0" y="0"/>
                          <a:ext cx="6142990" cy="9144"/>
                        </a:xfrm>
                        <a:custGeom>
                          <a:avLst/>
                          <a:gdLst/>
                          <a:ahLst/>
                          <a:cxnLst/>
                          <a:rect l="0" t="0" r="0" b="0"/>
                          <a:pathLst>
                            <a:path w="6142990" h="9144">
                              <a:moveTo>
                                <a:pt x="0" y="0"/>
                              </a:moveTo>
                              <a:lnTo>
                                <a:pt x="6142990" y="0"/>
                              </a:lnTo>
                              <a:lnTo>
                                <a:pt x="614299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592" style="width:483.7pt;height:0.47998pt;position:absolute;mso-position-horizontal-relative:page;mso-position-horizontal:absolute;margin-left:70.584pt;mso-position-vertical-relative:page;margin-top:745.44pt;" coordsize="61429,60">
              <v:shape id="Shape 56039" style="position:absolute;width:61429;height:91;left:0;top:0;" coordsize="6142990,9144" path="m0,0l6142990,0l614299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896417</wp:posOffset>
              </wp:positionH>
              <wp:positionV relativeFrom="page">
                <wp:posOffset>9467088</wp:posOffset>
              </wp:positionV>
              <wp:extent cx="6142990" cy="6096"/>
              <wp:effectExtent l="0" t="0" r="0" b="0"/>
              <wp:wrapSquare wrapText="bothSides"/>
              <wp:docPr id="53669" name="Group 53669"/>
              <wp:cNvGraphicFramePr/>
              <a:graphic xmlns:a="http://schemas.openxmlformats.org/drawingml/2006/main">
                <a:graphicData uri="http://schemas.microsoft.com/office/word/2010/wordprocessingGroup">
                  <wpg:wgp>
                    <wpg:cNvGrpSpPr/>
                    <wpg:grpSpPr>
                      <a:xfrm>
                        <a:off x="0" y="0"/>
                        <a:ext cx="6142990" cy="6096"/>
                        <a:chOff x="0" y="0"/>
                        <a:chExt cx="6142990" cy="6096"/>
                      </a:xfrm>
                    </wpg:grpSpPr>
                    <wps:wsp>
                      <wps:cNvPr id="56044" name="Shape 56044"/>
                      <wps:cNvSpPr/>
                      <wps:spPr>
                        <a:xfrm>
                          <a:off x="0" y="0"/>
                          <a:ext cx="6142990" cy="9144"/>
                        </a:xfrm>
                        <a:custGeom>
                          <a:avLst/>
                          <a:gdLst/>
                          <a:ahLst/>
                          <a:cxnLst/>
                          <a:rect l="0" t="0" r="0" b="0"/>
                          <a:pathLst>
                            <a:path w="6142990" h="9144">
                              <a:moveTo>
                                <a:pt x="0" y="0"/>
                              </a:moveTo>
                              <a:lnTo>
                                <a:pt x="6142990" y="0"/>
                              </a:lnTo>
                              <a:lnTo>
                                <a:pt x="614299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669" style="width:483.7pt;height:0.47998pt;position:absolute;mso-position-horizontal-relative:page;mso-position-horizontal:absolute;margin-left:70.584pt;mso-position-vertical-relative:page;margin-top:745.44pt;" coordsize="61429,60">
              <v:shape id="Shape 56045" style="position:absolute;width:61429;height:91;left:0;top:0;" coordsize="6142990,9144" path="m0,0l6142990,0l614299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fldChar w:fldCharType="begin"/>
    </w:r>
    <w:r>
      <w:instrText xml:space="preserve"> PAGE   \* MERGEFORMAT </w:instrText>
    </w:r>
    <w:r>
      <w:fldChar w:fldCharType="separate"/>
    </w:r>
    <w:r>
      <w:rPr>
        <w:b/>
        <w:sz w:val="20"/>
      </w:rPr>
      <w:t>4</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0" w:firstLine="0"/>
      <w:jc w:val="left"/>
    </w:pPr>
    <w:r>
      <w:fldChar w:fldCharType="begin"/>
    </w:r>
    <w:r>
      <w:instrText xml:space="preserve"> PAGE   \* MERGEFORMAT </w:instrText>
    </w:r>
    <w:r>
      <w:fldChar w:fldCharType="separate"/>
    </w:r>
    <w:r>
      <w:rPr>
        <w:b/>
        <w:sz w:val="20"/>
      </w:rPr>
      <w:t>4</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0" w:firstLine="0"/>
      <w:jc w:val="left"/>
    </w:pP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72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896417</wp:posOffset>
              </wp:positionH>
              <wp:positionV relativeFrom="page">
                <wp:posOffset>9467088</wp:posOffset>
              </wp:positionV>
              <wp:extent cx="6142990" cy="6096"/>
              <wp:effectExtent l="0" t="0" r="0" b="0"/>
              <wp:wrapSquare wrapText="bothSides"/>
              <wp:docPr id="53718" name="Group 53718"/>
              <wp:cNvGraphicFramePr/>
              <a:graphic xmlns:a="http://schemas.openxmlformats.org/drawingml/2006/main">
                <a:graphicData uri="http://schemas.microsoft.com/office/word/2010/wordprocessingGroup">
                  <wpg:wgp>
                    <wpg:cNvGrpSpPr/>
                    <wpg:grpSpPr>
                      <a:xfrm>
                        <a:off x="0" y="0"/>
                        <a:ext cx="6142990" cy="6096"/>
                        <a:chOff x="0" y="0"/>
                        <a:chExt cx="6142990" cy="6096"/>
                      </a:xfrm>
                    </wpg:grpSpPr>
                    <wps:wsp>
                      <wps:cNvPr id="56050" name="Shape 56050"/>
                      <wps:cNvSpPr/>
                      <wps:spPr>
                        <a:xfrm>
                          <a:off x="0" y="0"/>
                          <a:ext cx="6142990" cy="9144"/>
                        </a:xfrm>
                        <a:custGeom>
                          <a:avLst/>
                          <a:gdLst/>
                          <a:ahLst/>
                          <a:cxnLst/>
                          <a:rect l="0" t="0" r="0" b="0"/>
                          <a:pathLst>
                            <a:path w="6142990" h="9144">
                              <a:moveTo>
                                <a:pt x="0" y="0"/>
                              </a:moveTo>
                              <a:lnTo>
                                <a:pt x="6142990" y="0"/>
                              </a:lnTo>
                              <a:lnTo>
                                <a:pt x="614299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718" style="width:483.7pt;height:0.47998pt;position:absolute;mso-position-horizontal-relative:page;mso-position-horizontal:absolute;margin-left:70.584pt;mso-position-vertical-relative:page;margin-top:745.44pt;" coordsize="61429,60">
              <v:shape id="Shape 56051" style="position:absolute;width:61429;height:91;left:0;top:0;" coordsize="6142990,9144" path="m0,0l6142990,0l614299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10</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720" w:firstLine="0"/>
      <w:jc w:val="left"/>
    </w:pP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72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896417</wp:posOffset>
              </wp:positionH>
              <wp:positionV relativeFrom="page">
                <wp:posOffset>9467088</wp:posOffset>
              </wp:positionV>
              <wp:extent cx="6142990" cy="6096"/>
              <wp:effectExtent l="0" t="0" r="0" b="0"/>
              <wp:wrapSquare wrapText="bothSides"/>
              <wp:docPr id="53702" name="Group 53702"/>
              <wp:cNvGraphicFramePr/>
              <a:graphic xmlns:a="http://schemas.openxmlformats.org/drawingml/2006/main">
                <a:graphicData uri="http://schemas.microsoft.com/office/word/2010/wordprocessingGroup">
                  <wpg:wgp>
                    <wpg:cNvGrpSpPr/>
                    <wpg:grpSpPr>
                      <a:xfrm>
                        <a:off x="0" y="0"/>
                        <a:ext cx="6142990" cy="6096"/>
                        <a:chOff x="0" y="0"/>
                        <a:chExt cx="6142990" cy="6096"/>
                      </a:xfrm>
                    </wpg:grpSpPr>
                    <wps:wsp>
                      <wps:cNvPr id="56048" name="Shape 56048"/>
                      <wps:cNvSpPr/>
                      <wps:spPr>
                        <a:xfrm>
                          <a:off x="0" y="0"/>
                          <a:ext cx="6142990" cy="9144"/>
                        </a:xfrm>
                        <a:custGeom>
                          <a:avLst/>
                          <a:gdLst/>
                          <a:ahLst/>
                          <a:cxnLst/>
                          <a:rect l="0" t="0" r="0" b="0"/>
                          <a:pathLst>
                            <a:path w="6142990" h="9144">
                              <a:moveTo>
                                <a:pt x="0" y="0"/>
                              </a:moveTo>
                              <a:lnTo>
                                <a:pt x="6142990" y="0"/>
                              </a:lnTo>
                              <a:lnTo>
                                <a:pt x="614299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702" style="width:483.7pt;height:0.47998pt;position:absolute;mso-position-horizontal-relative:page;mso-position-horizontal:absolute;margin-left:70.584pt;mso-position-vertical-relative:page;margin-top:745.44pt;" coordsize="61429,60">
              <v:shape id="Shape 56049" style="position:absolute;width:61429;height:91;left:0;top:0;" coordsize="6142990,9144" path="m0,0l6142990,0l614299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10</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720" w:firstLine="0"/>
      <w:jc w:val="left"/>
    </w:pP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0" w:line="259" w:lineRule="auto"/>
      <w:ind w:left="720"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896417</wp:posOffset>
              </wp:positionH>
              <wp:positionV relativeFrom="page">
                <wp:posOffset>9467088</wp:posOffset>
              </wp:positionV>
              <wp:extent cx="6142990" cy="6096"/>
              <wp:effectExtent l="0" t="0" r="0" b="0"/>
              <wp:wrapSquare wrapText="bothSides"/>
              <wp:docPr id="53686" name="Group 53686"/>
              <wp:cNvGraphicFramePr/>
              <a:graphic xmlns:a="http://schemas.openxmlformats.org/drawingml/2006/main">
                <a:graphicData uri="http://schemas.microsoft.com/office/word/2010/wordprocessingGroup">
                  <wpg:wgp>
                    <wpg:cNvGrpSpPr/>
                    <wpg:grpSpPr>
                      <a:xfrm>
                        <a:off x="0" y="0"/>
                        <a:ext cx="6142990" cy="6096"/>
                        <a:chOff x="0" y="0"/>
                        <a:chExt cx="6142990" cy="6096"/>
                      </a:xfrm>
                    </wpg:grpSpPr>
                    <wps:wsp>
                      <wps:cNvPr id="56046" name="Shape 56046"/>
                      <wps:cNvSpPr/>
                      <wps:spPr>
                        <a:xfrm>
                          <a:off x="0" y="0"/>
                          <a:ext cx="6142990" cy="9144"/>
                        </a:xfrm>
                        <a:custGeom>
                          <a:avLst/>
                          <a:gdLst/>
                          <a:ahLst/>
                          <a:cxnLst/>
                          <a:rect l="0" t="0" r="0" b="0"/>
                          <a:pathLst>
                            <a:path w="6142990" h="9144">
                              <a:moveTo>
                                <a:pt x="0" y="0"/>
                              </a:moveTo>
                              <a:lnTo>
                                <a:pt x="6142990" y="0"/>
                              </a:lnTo>
                              <a:lnTo>
                                <a:pt x="614299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53686" style="width:483.7pt;height:0.47998pt;position:absolute;mso-position-horizontal-relative:page;mso-position-horizontal:absolute;margin-left:70.584pt;mso-position-vertical-relative:page;margin-top:745.44pt;" coordsize="61429,60">
              <v:shape id="Shape 56047" style="position:absolute;width:61429;height:91;left:0;top:0;" coordsize="6142990,9144" path="m0,0l6142990,0l614299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sz w:val="20"/>
      </w:rPr>
      <w:t>1</w:t>
    </w:r>
    <w:r>
      <w:rPr>
        <w:b/>
        <w:sz w:val="20"/>
      </w:rPr>
      <w:fldChar w:fldCharType="end"/>
    </w:r>
    <w:r>
      <w:rPr>
        <w:b/>
        <w:sz w:val="20"/>
      </w:rPr>
      <w:t xml:space="preserve"> | </w:t>
    </w:r>
    <w:r>
      <w:rPr>
        <w:color w:val="7F7F7F"/>
        <w:sz w:val="20"/>
      </w:rPr>
      <w:t>P a g e</w:t>
    </w:r>
    <w:r>
      <w:rPr>
        <w:b/>
        <w:sz w:val="20"/>
      </w:rPr>
      <w:t xml:space="preserve"> </w:t>
    </w:r>
  </w:p>
  <w:p w:rsidR="006A6862" w:rsidRDefault="006A6862">
    <w:pPr>
      <w:spacing w:after="0" w:line="259" w:lineRule="auto"/>
      <w:ind w:left="72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862" w:rsidRDefault="006A6862">
      <w:pPr>
        <w:spacing w:after="0" w:line="276" w:lineRule="auto"/>
        <w:ind w:left="0" w:firstLine="0"/>
        <w:jc w:val="left"/>
      </w:pPr>
      <w:r>
        <w:separator/>
      </w:r>
    </w:p>
  </w:footnote>
  <w:footnote w:type="continuationSeparator" w:id="0">
    <w:p w:rsidR="006A6862" w:rsidRDefault="006A6862">
      <w:pPr>
        <w:spacing w:after="0" w:line="276" w:lineRule="auto"/>
        <w:ind w:left="0" w:firstLine="0"/>
        <w:jc w:val="left"/>
      </w:pPr>
      <w:r>
        <w:continuationSeparator/>
      </w:r>
    </w:p>
  </w:footnote>
  <w:footnote w:id="1">
    <w:p w:rsidR="006A6862" w:rsidRDefault="006A6862">
      <w:pPr>
        <w:pStyle w:val="footnotedescription"/>
        <w:spacing w:line="276" w:lineRule="auto"/>
      </w:pPr>
      <w:r>
        <w:rPr>
          <w:rStyle w:val="footnotemark"/>
        </w:rPr>
        <w:footnoteRef/>
      </w:r>
      <w:r>
        <w:t xml:space="preserve"> the power, by one person or a group of persons holding the majority of the equity of an enterprise, alternatively, the person/s having the deciding vote or power to influence or to direct the course and decisions of the enterprise. </w:t>
      </w:r>
    </w:p>
    <w:p w:rsidR="006A6862" w:rsidRDefault="006A6862">
      <w:pPr>
        <w:pStyle w:val="footnotedescription"/>
        <w:spacing w:line="259" w:lineRule="auto"/>
      </w:pPr>
      <w:r>
        <w:t xml:space="preserve"> </w:t>
      </w:r>
    </w:p>
    <w:p w:rsidR="006A6862" w:rsidRDefault="006A6862">
      <w:pPr>
        <w:pStyle w:val="footnotedescription"/>
        <w:spacing w:line="259" w:lineRule="auto"/>
      </w:pPr>
      <w:r>
        <w:t xml:space="preserve"> </w:t>
      </w:r>
    </w:p>
  </w:footnote>
  <w:footnote w:id="2">
    <w:p w:rsidR="006A6862" w:rsidRDefault="006A6862">
      <w:pPr>
        <w:pStyle w:val="footnotedescription"/>
        <w:spacing w:line="280" w:lineRule="auto"/>
      </w:pPr>
      <w:r>
        <w:rPr>
          <w:rStyle w:val="footnotemark"/>
        </w:rPr>
        <w:footnoteRef/>
      </w:r>
      <w:r>
        <w:t xml:space="preserve"> Joint venture or Consortium means an association of persons for the purpose of combining their expertise, property, capital, efforts, skill and knowledge in an activity for the execution of a contract.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39" w:line="259" w:lineRule="auto"/>
      <w:ind w:left="0" w:firstLine="0"/>
      <w:jc w:val="left"/>
    </w:pPr>
    <w:r>
      <w:rPr>
        <w:b/>
      </w:rPr>
      <w:t>14</w:t>
    </w:r>
  </w:p>
  <w:p w:rsidR="006A6862" w:rsidRDefault="006A6862">
    <w:pPr>
      <w:spacing w:after="0" w:line="259" w:lineRule="auto"/>
      <w:ind w:left="0" w:firstLine="0"/>
      <w:jc w:val="left"/>
    </w:pPr>
    <w:r>
      <w:t>(a)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39" w:line="259" w:lineRule="auto"/>
      <w:ind w:left="0" w:firstLine="0"/>
      <w:jc w:val="left"/>
    </w:pPr>
    <w:r>
      <w:rPr>
        <w:b/>
      </w:rPr>
      <w:t>14</w:t>
    </w:r>
  </w:p>
  <w:p w:rsidR="006A6862" w:rsidRDefault="006A6862">
    <w:pPr>
      <w:spacing w:after="0" w:line="259" w:lineRule="auto"/>
      <w:ind w:left="0" w:firstLine="0"/>
      <w:jc w:val="left"/>
    </w:pPr>
    <w:r>
      <w:t>(a)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39" w:line="259" w:lineRule="auto"/>
      <w:ind w:left="0" w:firstLine="0"/>
      <w:jc w:val="left"/>
    </w:pPr>
    <w:r>
      <w:rPr>
        <w:b/>
      </w:rPr>
      <w:t>14</w:t>
    </w:r>
  </w:p>
  <w:p w:rsidR="006A6862" w:rsidRDefault="006A6862">
    <w:pPr>
      <w:spacing w:after="0" w:line="259" w:lineRule="auto"/>
      <w:ind w:left="0" w:firstLine="0"/>
      <w:jc w:val="left"/>
    </w:pPr>
    <w:r>
      <w:t>(a)</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862" w:rsidRDefault="006A686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67FD"/>
    <w:multiLevelType w:val="hybridMultilevel"/>
    <w:tmpl w:val="6046DFB6"/>
    <w:lvl w:ilvl="0" w:tplc="C4080738">
      <w:start w:val="3"/>
      <w:numFmt w:val="lowerRoman"/>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768A06">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BA33D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1825C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C8A18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CC815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0A92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5C825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7E439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5A75FA"/>
    <w:multiLevelType w:val="hybridMultilevel"/>
    <w:tmpl w:val="9D9850C6"/>
    <w:lvl w:ilvl="0" w:tplc="4412C572">
      <w:start w:val="1"/>
      <w:numFmt w:val="bullet"/>
      <w:lvlText w:val="-"/>
      <w:lvlJc w:val="left"/>
      <w:pPr>
        <w:ind w:left="1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3432F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C8873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E8E4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062C7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D03B4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EEDF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42396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F0C3E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1147D3"/>
    <w:multiLevelType w:val="hybridMultilevel"/>
    <w:tmpl w:val="807E03B8"/>
    <w:lvl w:ilvl="0" w:tplc="29FE562A">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E8B4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90C8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8CA6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7C6A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7C06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B0AC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DE09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7618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D7111F"/>
    <w:multiLevelType w:val="hybridMultilevel"/>
    <w:tmpl w:val="F3607228"/>
    <w:lvl w:ilvl="0" w:tplc="FE3CE28A">
      <w:start w:val="1"/>
      <w:numFmt w:val="lowerLetter"/>
      <w:lvlText w:val="(%1)"/>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CE40EE">
      <w:start w:val="1"/>
      <w:numFmt w:val="lowerLetter"/>
      <w:lvlText w:val="%2"/>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BC78AC">
      <w:start w:val="1"/>
      <w:numFmt w:val="lowerRoman"/>
      <w:lvlText w:val="%3"/>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F05964">
      <w:start w:val="1"/>
      <w:numFmt w:val="decimal"/>
      <w:lvlText w:val="%4"/>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26E0A8">
      <w:start w:val="1"/>
      <w:numFmt w:val="lowerLetter"/>
      <w:lvlText w:val="%5"/>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E4C456">
      <w:start w:val="1"/>
      <w:numFmt w:val="lowerRoman"/>
      <w:lvlText w:val="%6"/>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10DD86">
      <w:start w:val="1"/>
      <w:numFmt w:val="decimal"/>
      <w:lvlText w:val="%7"/>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CD88A">
      <w:start w:val="1"/>
      <w:numFmt w:val="lowerLetter"/>
      <w:lvlText w:val="%8"/>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0A80A0">
      <w:start w:val="1"/>
      <w:numFmt w:val="lowerRoman"/>
      <w:lvlText w:val="%9"/>
      <w:lvlJc w:val="left"/>
      <w:pPr>
        <w:ind w:left="7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DB7AEB"/>
    <w:multiLevelType w:val="hybridMultilevel"/>
    <w:tmpl w:val="BD1E9D06"/>
    <w:lvl w:ilvl="0" w:tplc="652251B6">
      <w:start w:val="1"/>
      <w:numFmt w:val="bullet"/>
      <w:lvlText w:val="•"/>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5CCFF6">
      <w:start w:val="1"/>
      <w:numFmt w:val="bullet"/>
      <w:lvlText w:val="o"/>
      <w:lvlJc w:val="left"/>
      <w:pPr>
        <w:ind w:left="1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309EE0">
      <w:start w:val="1"/>
      <w:numFmt w:val="bullet"/>
      <w:lvlText w:val="▪"/>
      <w:lvlJc w:val="left"/>
      <w:pPr>
        <w:ind w:left="2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5A9A1A">
      <w:start w:val="1"/>
      <w:numFmt w:val="bullet"/>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1E4AB8">
      <w:start w:val="1"/>
      <w:numFmt w:val="bullet"/>
      <w:lvlText w:val="o"/>
      <w:lvlJc w:val="left"/>
      <w:pPr>
        <w:ind w:left="3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9CAF3C">
      <w:start w:val="1"/>
      <w:numFmt w:val="bullet"/>
      <w:lvlText w:val="▪"/>
      <w:lvlJc w:val="left"/>
      <w:pPr>
        <w:ind w:left="4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2011FE">
      <w:start w:val="1"/>
      <w:numFmt w:val="bullet"/>
      <w:lvlText w:val="•"/>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E239D2">
      <w:start w:val="1"/>
      <w:numFmt w:val="bullet"/>
      <w:lvlText w:val="o"/>
      <w:lvlJc w:val="left"/>
      <w:pPr>
        <w:ind w:left="5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0A90EC">
      <w:start w:val="1"/>
      <w:numFmt w:val="bullet"/>
      <w:lvlText w:val="▪"/>
      <w:lvlJc w:val="left"/>
      <w:pPr>
        <w:ind w:left="6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821B3C"/>
    <w:multiLevelType w:val="hybridMultilevel"/>
    <w:tmpl w:val="0D56FF3C"/>
    <w:lvl w:ilvl="0" w:tplc="3B941D00">
      <w:start w:val="1"/>
      <w:numFmt w:val="lowerLetter"/>
      <w:lvlText w:val="(%1)"/>
      <w:lvlJc w:val="left"/>
      <w:pPr>
        <w:ind w:left="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FC05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B436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89B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D86C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46101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C83C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341F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92C69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972530"/>
    <w:multiLevelType w:val="hybridMultilevel"/>
    <w:tmpl w:val="C3C25F8C"/>
    <w:lvl w:ilvl="0" w:tplc="FB06D67A">
      <w:start w:val="1"/>
      <w:numFmt w:val="lowerLetter"/>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12C792">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A254F0">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3C53F8">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908064">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5C4A7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162D0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D83A8A">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C0F4C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7326CC"/>
    <w:multiLevelType w:val="hybridMultilevel"/>
    <w:tmpl w:val="1A1E6FAE"/>
    <w:lvl w:ilvl="0" w:tplc="034A7FBE">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7C88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9294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D4D4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A218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E289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881E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102C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08EB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B35A15"/>
    <w:multiLevelType w:val="hybridMultilevel"/>
    <w:tmpl w:val="3AAC6992"/>
    <w:lvl w:ilvl="0" w:tplc="8E642DC8">
      <w:start w:val="1"/>
      <w:numFmt w:val="lowerRoman"/>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80E2E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AAFF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7001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B2EB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2E92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D007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060E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30B1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F23561"/>
    <w:multiLevelType w:val="hybridMultilevel"/>
    <w:tmpl w:val="103E8608"/>
    <w:lvl w:ilvl="0" w:tplc="43FA3968">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5EEB0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18AF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548A7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1AE44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F607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ECF5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EAF69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20F4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AE326A"/>
    <w:multiLevelType w:val="hybridMultilevel"/>
    <w:tmpl w:val="A55684F0"/>
    <w:lvl w:ilvl="0" w:tplc="493CF404">
      <w:start w:val="1"/>
      <w:numFmt w:val="lowerRoman"/>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404F1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C259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66304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2C20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2E1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F4F3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E03B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D2AF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B96CD5"/>
    <w:multiLevelType w:val="hybridMultilevel"/>
    <w:tmpl w:val="DE40EAEA"/>
    <w:lvl w:ilvl="0" w:tplc="A5F648E6">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886B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CAD2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AEEB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940B1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B689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A2E5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6461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16204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DB05F6"/>
    <w:multiLevelType w:val="hybridMultilevel"/>
    <w:tmpl w:val="B2167BC4"/>
    <w:lvl w:ilvl="0" w:tplc="B4A2381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8C707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E69D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2EFA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4211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9671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5A6F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84E9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CABC1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E707F5"/>
    <w:multiLevelType w:val="hybridMultilevel"/>
    <w:tmpl w:val="DE724372"/>
    <w:lvl w:ilvl="0" w:tplc="C2640CEE">
      <w:start w:val="4"/>
      <w:numFmt w:val="lowerRoman"/>
      <w:lvlText w:val="%1."/>
      <w:lvlJc w:val="left"/>
      <w:pPr>
        <w:ind w:left="1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CC7086">
      <w:start w:val="1"/>
      <w:numFmt w:val="lowerLetter"/>
      <w:lvlText w:val="%2"/>
      <w:lvlJc w:val="left"/>
      <w:pPr>
        <w:ind w:left="1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3E6140">
      <w:start w:val="1"/>
      <w:numFmt w:val="lowerRoman"/>
      <w:lvlText w:val="%3"/>
      <w:lvlJc w:val="left"/>
      <w:pPr>
        <w:ind w:left="1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A4B376">
      <w:start w:val="1"/>
      <w:numFmt w:val="decimal"/>
      <w:lvlText w:val="%4"/>
      <w:lvlJc w:val="left"/>
      <w:pPr>
        <w:ind w:left="2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844EFC">
      <w:start w:val="1"/>
      <w:numFmt w:val="lowerLetter"/>
      <w:lvlText w:val="%5"/>
      <w:lvlJc w:val="left"/>
      <w:pPr>
        <w:ind w:left="3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166B48">
      <w:start w:val="1"/>
      <w:numFmt w:val="lowerRoman"/>
      <w:lvlText w:val="%6"/>
      <w:lvlJc w:val="left"/>
      <w:pPr>
        <w:ind w:left="4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C60C48">
      <w:start w:val="1"/>
      <w:numFmt w:val="decimal"/>
      <w:lvlText w:val="%7"/>
      <w:lvlJc w:val="left"/>
      <w:pPr>
        <w:ind w:left="4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3C77FE">
      <w:start w:val="1"/>
      <w:numFmt w:val="lowerLetter"/>
      <w:lvlText w:val="%8"/>
      <w:lvlJc w:val="left"/>
      <w:pPr>
        <w:ind w:left="5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5EF132">
      <w:start w:val="1"/>
      <w:numFmt w:val="lowerRoman"/>
      <w:lvlText w:val="%9"/>
      <w:lvlJc w:val="left"/>
      <w:pPr>
        <w:ind w:left="6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44A3BD3"/>
    <w:multiLevelType w:val="hybridMultilevel"/>
    <w:tmpl w:val="89C6E592"/>
    <w:lvl w:ilvl="0" w:tplc="8D2AFAFE">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B82E8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3E9D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28D5F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8E20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4230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1C75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AC40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B640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2B018E"/>
    <w:multiLevelType w:val="hybridMultilevel"/>
    <w:tmpl w:val="9516F874"/>
    <w:lvl w:ilvl="0" w:tplc="16F06E3A">
      <w:start w:val="2"/>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4E78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D8D6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D643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6C2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62EB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ACD9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5011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74AC1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9715BDC"/>
    <w:multiLevelType w:val="hybridMultilevel"/>
    <w:tmpl w:val="B77A4516"/>
    <w:lvl w:ilvl="0" w:tplc="F44823C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4A385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7264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F40B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DCFD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12FC8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32EB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581C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882CF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C67734B"/>
    <w:multiLevelType w:val="hybridMultilevel"/>
    <w:tmpl w:val="C302A7AA"/>
    <w:lvl w:ilvl="0" w:tplc="AEB04986">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00B0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0279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B6AF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0E21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BAB87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4614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66E1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BE10D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8325C3B"/>
    <w:multiLevelType w:val="hybridMultilevel"/>
    <w:tmpl w:val="0AFE2B6E"/>
    <w:lvl w:ilvl="0" w:tplc="617E905C">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269120">
      <w:start w:val="1"/>
      <w:numFmt w:val="lowerLetter"/>
      <w:lvlText w:val="%2"/>
      <w:lvlJc w:val="left"/>
      <w:pPr>
        <w:ind w:left="1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F2D97E">
      <w:start w:val="1"/>
      <w:numFmt w:val="lowerRoman"/>
      <w:lvlText w:val="%3"/>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3EFACA">
      <w:start w:val="1"/>
      <w:numFmt w:val="decimal"/>
      <w:lvlText w:val="%4"/>
      <w:lvlJc w:val="left"/>
      <w:pPr>
        <w:ind w:left="2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629C2C">
      <w:start w:val="1"/>
      <w:numFmt w:val="lowerLetter"/>
      <w:lvlText w:val="%5"/>
      <w:lvlJc w:val="left"/>
      <w:pPr>
        <w:ind w:left="3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8CD134">
      <w:start w:val="1"/>
      <w:numFmt w:val="lowerRoman"/>
      <w:lvlText w:val="%6"/>
      <w:lvlJc w:val="left"/>
      <w:pPr>
        <w:ind w:left="4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B0830C">
      <w:start w:val="1"/>
      <w:numFmt w:val="decimal"/>
      <w:lvlText w:val="%7"/>
      <w:lvlJc w:val="left"/>
      <w:pPr>
        <w:ind w:left="5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94BE4E">
      <w:start w:val="1"/>
      <w:numFmt w:val="lowerLetter"/>
      <w:lvlText w:val="%8"/>
      <w:lvlJc w:val="left"/>
      <w:pPr>
        <w:ind w:left="5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CCA508">
      <w:start w:val="1"/>
      <w:numFmt w:val="lowerRoman"/>
      <w:lvlText w:val="%9"/>
      <w:lvlJc w:val="left"/>
      <w:pPr>
        <w:ind w:left="6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8547CD1"/>
    <w:multiLevelType w:val="hybridMultilevel"/>
    <w:tmpl w:val="464C5142"/>
    <w:lvl w:ilvl="0" w:tplc="C94CE02A">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D4F8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7432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3042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9E773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3C32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C03C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8C9C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58BE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96D19F2"/>
    <w:multiLevelType w:val="multilevel"/>
    <w:tmpl w:val="18B4395C"/>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832F4F"/>
    <w:multiLevelType w:val="hybridMultilevel"/>
    <w:tmpl w:val="6A8631AC"/>
    <w:lvl w:ilvl="0" w:tplc="13088FD8">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32F04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62376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10FF8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CE5EE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CBBD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08AEB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FE54B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5CA92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BAF4293"/>
    <w:multiLevelType w:val="hybridMultilevel"/>
    <w:tmpl w:val="74C05B9A"/>
    <w:lvl w:ilvl="0" w:tplc="A74233A4">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F0F7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26B1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28F3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A670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6CE0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68A2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0AF0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B431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8870EC4"/>
    <w:multiLevelType w:val="multilevel"/>
    <w:tmpl w:val="5A446DF6"/>
    <w:lvl w:ilvl="0">
      <w:start w:val="1"/>
      <w:numFmt w:val="decimal"/>
      <w:lvlText w:val="%1."/>
      <w:lvlJc w:val="left"/>
      <w:pPr>
        <w:ind w:left="1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AC7012"/>
    <w:multiLevelType w:val="hybridMultilevel"/>
    <w:tmpl w:val="40126EB8"/>
    <w:lvl w:ilvl="0" w:tplc="F56829B0">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347B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D03C7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4A48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8011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9AED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1C839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727A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9448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E390C54"/>
    <w:multiLevelType w:val="hybridMultilevel"/>
    <w:tmpl w:val="575AA85C"/>
    <w:lvl w:ilvl="0" w:tplc="6F5EE55E">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6E22F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7A04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6A8A7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B069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CAC7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1C71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269B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E21BF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0D463B9"/>
    <w:multiLevelType w:val="hybridMultilevel"/>
    <w:tmpl w:val="F14A5B4A"/>
    <w:lvl w:ilvl="0" w:tplc="A7E4422C">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FE06D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EA9C2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AAFF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F421E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F681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1A17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A8F0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8A9F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1A1279A"/>
    <w:multiLevelType w:val="hybridMultilevel"/>
    <w:tmpl w:val="09F2EFEE"/>
    <w:lvl w:ilvl="0" w:tplc="25A24194">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DE58F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168BB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FA57D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6C707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367F7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E2550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9883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22FF8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BDD3BF9"/>
    <w:multiLevelType w:val="hybridMultilevel"/>
    <w:tmpl w:val="E18E8F86"/>
    <w:lvl w:ilvl="0" w:tplc="8EB8B218">
      <w:start w:val="1"/>
      <w:numFmt w:val="lowerLetter"/>
      <w:lvlText w:val="(%1)"/>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968B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ECB3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66C46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88F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EA2F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9079A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2E09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34C5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DB91E72"/>
    <w:multiLevelType w:val="hybridMultilevel"/>
    <w:tmpl w:val="4904B450"/>
    <w:lvl w:ilvl="0" w:tplc="E44CDF1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883D1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5A426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BAB67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E6C8F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D8C27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C0665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5E055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6CCAE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0DA3D42"/>
    <w:multiLevelType w:val="hybridMultilevel"/>
    <w:tmpl w:val="A6C0AD1E"/>
    <w:lvl w:ilvl="0" w:tplc="DB76C096">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A877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6C08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A2F4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ECF1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84E0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3CC68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561C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88E1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538469D"/>
    <w:multiLevelType w:val="hybridMultilevel"/>
    <w:tmpl w:val="95A8C594"/>
    <w:lvl w:ilvl="0" w:tplc="4B0465C8">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58514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8CA1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4E06D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72A1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F85D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CC64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7434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F202D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7804707"/>
    <w:multiLevelType w:val="hybridMultilevel"/>
    <w:tmpl w:val="407E83AA"/>
    <w:lvl w:ilvl="0" w:tplc="B3D4552E">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145E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ECEB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BA04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DCC2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725D7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3650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50790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5A366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9481FB6"/>
    <w:multiLevelType w:val="hybridMultilevel"/>
    <w:tmpl w:val="9D2AD2D8"/>
    <w:lvl w:ilvl="0" w:tplc="34E21F74">
      <w:start w:val="1"/>
      <w:numFmt w:val="decimal"/>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B0284E">
      <w:start w:val="1"/>
      <w:numFmt w:val="lowerLetter"/>
      <w:lvlText w:val="%2"/>
      <w:lvlJc w:val="left"/>
      <w:pPr>
        <w:ind w:left="1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082B82">
      <w:start w:val="1"/>
      <w:numFmt w:val="lowerRoman"/>
      <w:lvlText w:val="%3"/>
      <w:lvlJc w:val="left"/>
      <w:pPr>
        <w:ind w:left="2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F853A0">
      <w:start w:val="1"/>
      <w:numFmt w:val="decimal"/>
      <w:lvlText w:val="%4"/>
      <w:lvlJc w:val="left"/>
      <w:pPr>
        <w:ind w:left="2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721634">
      <w:start w:val="1"/>
      <w:numFmt w:val="lowerLetter"/>
      <w:lvlText w:val="%5"/>
      <w:lvlJc w:val="left"/>
      <w:pPr>
        <w:ind w:left="3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EA92C6">
      <w:start w:val="1"/>
      <w:numFmt w:val="lowerRoman"/>
      <w:lvlText w:val="%6"/>
      <w:lvlJc w:val="left"/>
      <w:pPr>
        <w:ind w:left="4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AC7D30">
      <w:start w:val="1"/>
      <w:numFmt w:val="decimal"/>
      <w:lvlText w:val="%7"/>
      <w:lvlJc w:val="left"/>
      <w:pPr>
        <w:ind w:left="4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945AB2">
      <w:start w:val="1"/>
      <w:numFmt w:val="lowerLetter"/>
      <w:lvlText w:val="%8"/>
      <w:lvlJc w:val="left"/>
      <w:pPr>
        <w:ind w:left="5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F674EE">
      <w:start w:val="1"/>
      <w:numFmt w:val="lowerRoman"/>
      <w:lvlText w:val="%9"/>
      <w:lvlJc w:val="left"/>
      <w:pPr>
        <w:ind w:left="6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94E6C7C"/>
    <w:multiLevelType w:val="hybridMultilevel"/>
    <w:tmpl w:val="245AE49E"/>
    <w:lvl w:ilvl="0" w:tplc="39248F44">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085D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9ECF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8413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4AD3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6269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16E8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6817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4A95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33"/>
  </w:num>
  <w:num w:numId="3">
    <w:abstractNumId w:val="13"/>
  </w:num>
  <w:num w:numId="4">
    <w:abstractNumId w:val="18"/>
  </w:num>
  <w:num w:numId="5">
    <w:abstractNumId w:val="21"/>
  </w:num>
  <w:num w:numId="6">
    <w:abstractNumId w:val="1"/>
  </w:num>
  <w:num w:numId="7">
    <w:abstractNumId w:val="6"/>
  </w:num>
  <w:num w:numId="8">
    <w:abstractNumId w:val="27"/>
  </w:num>
  <w:num w:numId="9">
    <w:abstractNumId w:val="20"/>
  </w:num>
  <w:num w:numId="10">
    <w:abstractNumId w:val="29"/>
  </w:num>
  <w:num w:numId="11">
    <w:abstractNumId w:val="3"/>
  </w:num>
  <w:num w:numId="12">
    <w:abstractNumId w:val="0"/>
  </w:num>
  <w:num w:numId="13">
    <w:abstractNumId w:val="8"/>
  </w:num>
  <w:num w:numId="14">
    <w:abstractNumId w:val="28"/>
  </w:num>
  <w:num w:numId="15">
    <w:abstractNumId w:val="24"/>
  </w:num>
  <w:num w:numId="16">
    <w:abstractNumId w:val="25"/>
  </w:num>
  <w:num w:numId="17">
    <w:abstractNumId w:val="7"/>
  </w:num>
  <w:num w:numId="18">
    <w:abstractNumId w:val="34"/>
  </w:num>
  <w:num w:numId="19">
    <w:abstractNumId w:val="11"/>
  </w:num>
  <w:num w:numId="20">
    <w:abstractNumId w:val="32"/>
  </w:num>
  <w:num w:numId="21">
    <w:abstractNumId w:val="14"/>
  </w:num>
  <w:num w:numId="22">
    <w:abstractNumId w:val="31"/>
  </w:num>
  <w:num w:numId="23">
    <w:abstractNumId w:val="5"/>
  </w:num>
  <w:num w:numId="24">
    <w:abstractNumId w:val="10"/>
  </w:num>
  <w:num w:numId="25">
    <w:abstractNumId w:val="19"/>
  </w:num>
  <w:num w:numId="26">
    <w:abstractNumId w:val="9"/>
  </w:num>
  <w:num w:numId="27">
    <w:abstractNumId w:val="15"/>
  </w:num>
  <w:num w:numId="28">
    <w:abstractNumId w:val="26"/>
  </w:num>
  <w:num w:numId="29">
    <w:abstractNumId w:val="22"/>
  </w:num>
  <w:num w:numId="30">
    <w:abstractNumId w:val="17"/>
  </w:num>
  <w:num w:numId="31">
    <w:abstractNumId w:val="16"/>
  </w:num>
  <w:num w:numId="32">
    <w:abstractNumId w:val="12"/>
  </w:num>
  <w:num w:numId="33">
    <w:abstractNumId w:val="30"/>
  </w:num>
  <w:num w:numId="34">
    <w:abstractNumId w:val="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60F"/>
    <w:rsid w:val="006A6862"/>
    <w:rsid w:val="007B2E4E"/>
    <w:rsid w:val="009F06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0242"/>
  <w15:docId w15:val="{400026D5-0BAB-4641-B6E5-3278DB12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437"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153" w:line="249" w:lineRule="auto"/>
      <w:ind w:left="293" w:hanging="10"/>
      <w:jc w:val="both"/>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53" w:line="249" w:lineRule="auto"/>
      <w:ind w:left="293" w:hanging="10"/>
      <w:jc w:val="both"/>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paragraph" w:customStyle="1" w:styleId="footnotedescription">
    <w:name w:val="footnote description"/>
    <w:next w:val="Normal"/>
    <w:link w:val="footnotedescriptionChar"/>
    <w:hidden/>
    <w:pPr>
      <w:spacing w:after="0" w:line="278"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header" Target="header14.xml"/><Relationship Id="rId21" Type="http://schemas.openxmlformats.org/officeDocument/2006/relationships/hyperlink" Target="http://www.sars.gov.za/" TargetMode="External"/><Relationship Id="rId34" Type="http://schemas.openxmlformats.org/officeDocument/2006/relationships/header" Target="header12.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header" Target="header19.xml"/><Relationship Id="rId55" Type="http://schemas.openxmlformats.org/officeDocument/2006/relationships/footer" Target="footer2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9.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yperlink" Target="http://www.treasury.gov.za/" TargetMode="External"/><Relationship Id="rId40" Type="http://schemas.openxmlformats.org/officeDocument/2006/relationships/footer" Target="footer13.xml"/><Relationship Id="rId45" Type="http://schemas.openxmlformats.org/officeDocument/2006/relationships/header" Target="header17.xml"/><Relationship Id="rId53" Type="http://schemas.openxmlformats.org/officeDocument/2006/relationships/footer" Target="footer20.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sarsefiling.co.za/" TargetMode="Externa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header" Target="header13.xml"/><Relationship Id="rId46" Type="http://schemas.openxmlformats.org/officeDocument/2006/relationships/footer" Target="footer16.xml"/><Relationship Id="rId20" Type="http://schemas.openxmlformats.org/officeDocument/2006/relationships/hyperlink" Target="http://www.sars.gov.za/" TargetMode="External"/><Relationship Id="rId41" Type="http://schemas.openxmlformats.org/officeDocument/2006/relationships/footer" Target="footer14.xml"/><Relationship Id="rId54"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yperlink" Target="http://www.sarsefiling.co.za/" TargetMode="External"/><Relationship Id="rId28" Type="http://schemas.openxmlformats.org/officeDocument/2006/relationships/header" Target="header9.xml"/><Relationship Id="rId36" Type="http://schemas.openxmlformats.org/officeDocument/2006/relationships/hyperlink" Target="http://www.treasury.gov.za/" TargetMode="External"/><Relationship Id="rId49" Type="http://schemas.openxmlformats.org/officeDocument/2006/relationships/footer" Target="footer18.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header" Target="header16.xml"/><Relationship Id="rId52"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10614</Words>
  <Characters>60500</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Legal-Aid</Company>
  <LinksUpToDate>false</LinksUpToDate>
  <CharactersWithSpaces>70973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Rirhandzu Maluleke</dc:creator>
  <cp:keywords/>
  <cp:lastModifiedBy>Rirhandzu Maluleke</cp:lastModifiedBy>
  <cp:revision>2</cp:revision>
  <dcterms:created xsi:type="dcterms:W3CDTF">2026-07-02T07:05:00Z</dcterms:created>
  <dcterms:modified xsi:type="dcterms:W3CDTF">2026-07-02T07:05:00Z</dcterms:modified>
</cp:coreProperties>
</file>