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77777777" w:rsidR="006C6300" w:rsidRPr="00766895" w:rsidRDefault="006C6300" w:rsidP="006C6300">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C6300" w:rsidRPr="00766895" w14:paraId="4FCD5394" w14:textId="77777777" w:rsidTr="00FB787E">
        <w:trPr>
          <w:trHeight w:val="521"/>
        </w:trPr>
        <w:tc>
          <w:tcPr>
            <w:tcW w:w="4140" w:type="dxa"/>
            <w:shd w:val="clear" w:color="auto" w:fill="A6A6A6"/>
          </w:tcPr>
          <w:p w14:paraId="5160432D" w14:textId="77777777" w:rsidR="006C6300" w:rsidRPr="007C0C34" w:rsidRDefault="006C6300" w:rsidP="00FB787E">
            <w:pPr>
              <w:spacing w:line="360" w:lineRule="auto"/>
              <w:jc w:val="left"/>
              <w:rPr>
                <w:rFonts w:ascii="Tahoma" w:hAnsi="Tahoma" w:cs="Tahoma"/>
                <w:b/>
                <w:color w:val="000000" w:themeColor="text1"/>
                <w:sz w:val="18"/>
                <w:szCs w:val="18"/>
              </w:rPr>
            </w:pPr>
            <w:r w:rsidRPr="007C0C34">
              <w:rPr>
                <w:rFonts w:ascii="Tahoma" w:hAnsi="Tahoma" w:cs="Tahoma"/>
                <w:b/>
                <w:color w:val="000000" w:themeColor="text1"/>
                <w:sz w:val="18"/>
                <w:szCs w:val="18"/>
              </w:rPr>
              <w:t>REQUEST FOR QUOTATION (RFQ) NUMBER:</w:t>
            </w:r>
          </w:p>
        </w:tc>
        <w:tc>
          <w:tcPr>
            <w:tcW w:w="6407" w:type="dxa"/>
          </w:tcPr>
          <w:p w14:paraId="74FE0331" w14:textId="6B70D984" w:rsidR="006C6300" w:rsidRPr="007C0C34" w:rsidRDefault="006C6300" w:rsidP="00FB787E">
            <w:pPr>
              <w:spacing w:line="360" w:lineRule="auto"/>
              <w:jc w:val="left"/>
              <w:rPr>
                <w:rFonts w:ascii="Tahoma" w:hAnsi="Tahoma" w:cs="Tahoma"/>
                <w:b/>
                <w:bCs/>
                <w:color w:val="000000" w:themeColor="text1"/>
                <w:sz w:val="18"/>
                <w:szCs w:val="18"/>
              </w:rPr>
            </w:pPr>
            <w:r w:rsidRPr="007C0C34">
              <w:rPr>
                <w:rFonts w:ascii="Tahoma" w:hAnsi="Tahoma" w:cs="Tahoma"/>
                <w:b/>
                <w:color w:val="000000" w:themeColor="text1"/>
                <w:sz w:val="18"/>
                <w:szCs w:val="18"/>
              </w:rPr>
              <w:t>PR</w:t>
            </w:r>
            <w:r w:rsidRPr="007C0C34">
              <w:rPr>
                <w:rFonts w:ascii="Tahoma" w:hAnsi="Tahoma" w:cs="Tahoma"/>
                <w:b/>
                <w:bCs/>
                <w:color w:val="000000" w:themeColor="text1"/>
                <w:sz w:val="18"/>
                <w:szCs w:val="18"/>
              </w:rPr>
              <w:t>1011</w:t>
            </w:r>
            <w:r w:rsidR="00271CEF">
              <w:rPr>
                <w:rFonts w:ascii="Tahoma" w:hAnsi="Tahoma" w:cs="Tahoma"/>
                <w:b/>
                <w:bCs/>
                <w:color w:val="000000" w:themeColor="text1"/>
                <w:sz w:val="18"/>
                <w:szCs w:val="18"/>
              </w:rPr>
              <w:t>7</w:t>
            </w:r>
            <w:r w:rsidR="001575FA">
              <w:rPr>
                <w:rFonts w:ascii="Tahoma" w:hAnsi="Tahoma" w:cs="Tahoma"/>
                <w:b/>
                <w:bCs/>
                <w:color w:val="000000" w:themeColor="text1"/>
                <w:sz w:val="18"/>
                <w:szCs w:val="18"/>
              </w:rPr>
              <w:t>491</w:t>
            </w:r>
            <w:r w:rsidRPr="007C0C34">
              <w:rPr>
                <w:rFonts w:ascii="Tahoma" w:hAnsi="Tahoma" w:cs="Tahoma"/>
                <w:b/>
                <w:bCs/>
                <w:color w:val="000000" w:themeColor="text1"/>
                <w:sz w:val="18"/>
                <w:szCs w:val="18"/>
              </w:rPr>
              <w:t xml:space="preserve"> (Please use this number as reference when sending quotations and supporting documentation)</w:t>
            </w:r>
          </w:p>
        </w:tc>
      </w:tr>
      <w:tr w:rsidR="006C6300" w:rsidRPr="00766895" w14:paraId="24E7EE4D" w14:textId="77777777" w:rsidTr="00FB787E">
        <w:tc>
          <w:tcPr>
            <w:tcW w:w="4140" w:type="dxa"/>
            <w:shd w:val="clear" w:color="auto" w:fill="A6A6A6"/>
          </w:tcPr>
          <w:p w14:paraId="130C3A72"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572AED8C" w14:textId="1A35F391" w:rsidR="006C6300" w:rsidRPr="00400F69" w:rsidRDefault="00C12E02" w:rsidP="00FB787E">
            <w:pPr>
              <w:spacing w:before="60" w:after="60" w:line="360" w:lineRule="auto"/>
              <w:rPr>
                <w:rFonts w:ascii="Tahoma" w:hAnsi="Tahoma" w:cs="Tahoma"/>
                <w:sz w:val="18"/>
                <w:szCs w:val="18"/>
              </w:rPr>
            </w:pPr>
            <w:r w:rsidRPr="00C12E02">
              <w:rPr>
                <w:rFonts w:ascii="Tahoma" w:hAnsi="Tahoma" w:cs="Tahoma"/>
                <w:bCs/>
                <w:sz w:val="18"/>
                <w:szCs w:val="18"/>
              </w:rPr>
              <w:t xml:space="preserve">The Road Accident Fund (RAF) wishes to appoint a suitable service provider to </w:t>
            </w:r>
            <w:r w:rsidR="002F7F0D">
              <w:rPr>
                <w:rFonts w:ascii="Tahoma" w:hAnsi="Tahoma" w:cs="Tahoma"/>
                <w:bCs/>
                <w:sz w:val="18"/>
                <w:szCs w:val="18"/>
              </w:rPr>
              <w:t>c</w:t>
            </w:r>
            <w:r w:rsidRPr="00C12E02">
              <w:rPr>
                <w:rFonts w:ascii="Tahoma" w:hAnsi="Tahoma" w:cs="Tahoma"/>
                <w:bCs/>
                <w:sz w:val="18"/>
                <w:szCs w:val="18"/>
              </w:rPr>
              <w:t xml:space="preserve">onduct </w:t>
            </w:r>
            <w:r w:rsidR="001575FA">
              <w:rPr>
                <w:rFonts w:ascii="Tahoma" w:hAnsi="Tahoma" w:cs="Tahoma"/>
                <w:bCs/>
                <w:sz w:val="18"/>
                <w:szCs w:val="18"/>
              </w:rPr>
              <w:t xml:space="preserve">Ergonomic Assessment </w:t>
            </w:r>
            <w:r w:rsidRPr="00C12E02">
              <w:rPr>
                <w:rFonts w:ascii="Tahoma" w:hAnsi="Tahoma" w:cs="Tahoma"/>
                <w:bCs/>
                <w:sz w:val="18"/>
                <w:szCs w:val="18"/>
              </w:rPr>
              <w:t xml:space="preserve">for the </w:t>
            </w:r>
            <w:r w:rsidR="002F7F0D">
              <w:rPr>
                <w:rFonts w:ascii="Tahoma" w:hAnsi="Tahoma" w:cs="Tahoma"/>
                <w:bCs/>
                <w:sz w:val="18"/>
                <w:szCs w:val="18"/>
              </w:rPr>
              <w:t xml:space="preserve">RAF </w:t>
            </w:r>
            <w:r w:rsidRPr="00C12E02">
              <w:rPr>
                <w:rFonts w:ascii="Tahoma" w:hAnsi="Tahoma" w:cs="Tahoma"/>
                <w:bCs/>
                <w:sz w:val="18"/>
                <w:szCs w:val="18"/>
              </w:rPr>
              <w:t>Hatfield Office.</w:t>
            </w:r>
          </w:p>
        </w:tc>
      </w:tr>
      <w:tr w:rsidR="006C6300" w:rsidRPr="00766895" w14:paraId="295439CC" w14:textId="77777777" w:rsidTr="00FB787E">
        <w:tc>
          <w:tcPr>
            <w:tcW w:w="4140" w:type="dxa"/>
            <w:shd w:val="clear" w:color="auto" w:fill="A6A6A6"/>
          </w:tcPr>
          <w:p w14:paraId="70ADBC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542BA48B" w14:textId="5F3F8D25" w:rsidR="006C6300" w:rsidRPr="00766895" w:rsidRDefault="002F7F0D" w:rsidP="00FB787E">
            <w:pPr>
              <w:spacing w:line="360" w:lineRule="auto"/>
              <w:rPr>
                <w:rFonts w:ascii="Tahoma" w:hAnsi="Tahoma" w:cs="Tahoma"/>
                <w:b/>
                <w:bCs/>
                <w:sz w:val="18"/>
                <w:szCs w:val="18"/>
              </w:rPr>
            </w:pPr>
            <w:r>
              <w:rPr>
                <w:rFonts w:ascii="Tahoma" w:hAnsi="Tahoma" w:cs="Tahoma"/>
                <w:b/>
                <w:bCs/>
                <w:color w:val="000000" w:themeColor="text1"/>
                <w:sz w:val="18"/>
                <w:szCs w:val="18"/>
              </w:rPr>
              <w:t xml:space="preserve">04 August </w:t>
            </w:r>
            <w:r w:rsidR="006C6300" w:rsidRPr="007C0C34">
              <w:rPr>
                <w:rFonts w:ascii="Tahoma" w:hAnsi="Tahoma" w:cs="Tahoma"/>
                <w:b/>
                <w:bCs/>
                <w:color w:val="000000" w:themeColor="text1"/>
                <w:sz w:val="18"/>
                <w:szCs w:val="18"/>
              </w:rPr>
              <w:t>202</w:t>
            </w:r>
            <w:r w:rsidR="00F93CFF" w:rsidRPr="007C0C34">
              <w:rPr>
                <w:rFonts w:ascii="Tahoma" w:hAnsi="Tahoma" w:cs="Tahoma"/>
                <w:b/>
                <w:bCs/>
                <w:color w:val="000000" w:themeColor="text1"/>
                <w:sz w:val="18"/>
                <w:szCs w:val="18"/>
              </w:rPr>
              <w:t>6</w:t>
            </w:r>
          </w:p>
        </w:tc>
      </w:tr>
      <w:tr w:rsidR="006C6300" w:rsidRPr="00766895" w14:paraId="358C002A" w14:textId="77777777" w:rsidTr="00FB787E">
        <w:trPr>
          <w:trHeight w:val="387"/>
        </w:trPr>
        <w:tc>
          <w:tcPr>
            <w:tcW w:w="4140" w:type="dxa"/>
            <w:shd w:val="clear" w:color="auto" w:fill="A6A6A6"/>
          </w:tcPr>
          <w:p w14:paraId="1F39FD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0EC4F8DD" w14:textId="77777777" w:rsidR="006C6300" w:rsidRPr="00766895" w:rsidRDefault="006C6300" w:rsidP="00FB787E">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6C6300" w:rsidRPr="00766895" w14:paraId="5A63D109" w14:textId="77777777" w:rsidTr="00FB787E">
        <w:tc>
          <w:tcPr>
            <w:tcW w:w="4140" w:type="dxa"/>
            <w:shd w:val="clear" w:color="auto" w:fill="A6A6A6"/>
          </w:tcPr>
          <w:p w14:paraId="56EF28D8"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2FFEBB4A" w14:textId="3BE487F9" w:rsidR="006C6300" w:rsidRPr="00AE13EE" w:rsidRDefault="00C306D1" w:rsidP="00FB787E">
            <w:pPr>
              <w:spacing w:line="360" w:lineRule="auto"/>
              <w:rPr>
                <w:rFonts w:ascii="Tahoma" w:hAnsi="Tahoma" w:cs="Tahoma"/>
                <w:b/>
                <w:bCs/>
                <w:color w:val="FF0000"/>
                <w:sz w:val="18"/>
                <w:szCs w:val="18"/>
              </w:rPr>
            </w:pPr>
            <w:r>
              <w:rPr>
                <w:rFonts w:ascii="Tahoma" w:hAnsi="Tahoma" w:cs="Tahoma"/>
                <w:b/>
                <w:bCs/>
                <w:color w:val="000000" w:themeColor="text1"/>
                <w:sz w:val="18"/>
                <w:szCs w:val="18"/>
              </w:rPr>
              <w:t>11</w:t>
            </w:r>
            <w:r w:rsidR="00496B10">
              <w:rPr>
                <w:rFonts w:ascii="Tahoma" w:hAnsi="Tahoma" w:cs="Tahoma"/>
                <w:b/>
                <w:bCs/>
                <w:color w:val="000000" w:themeColor="text1"/>
                <w:sz w:val="18"/>
                <w:szCs w:val="18"/>
              </w:rPr>
              <w:t xml:space="preserve"> August</w:t>
            </w:r>
            <w:r w:rsidR="006C6300" w:rsidRPr="007C0C34">
              <w:rPr>
                <w:rFonts w:ascii="Tahoma" w:hAnsi="Tahoma" w:cs="Tahoma"/>
                <w:b/>
                <w:bCs/>
                <w:color w:val="000000" w:themeColor="text1"/>
                <w:sz w:val="18"/>
                <w:szCs w:val="18"/>
              </w:rPr>
              <w:t xml:space="preserve"> 202</w:t>
            </w:r>
            <w:r w:rsidR="00F93CFF" w:rsidRPr="007C0C34">
              <w:rPr>
                <w:rFonts w:ascii="Tahoma" w:hAnsi="Tahoma" w:cs="Tahoma"/>
                <w:b/>
                <w:bCs/>
                <w:color w:val="000000" w:themeColor="text1"/>
                <w:sz w:val="18"/>
                <w:szCs w:val="18"/>
              </w:rPr>
              <w:t>6</w:t>
            </w:r>
            <w:r w:rsidR="006C6300" w:rsidRPr="007C0C34">
              <w:rPr>
                <w:rFonts w:ascii="Tahoma" w:hAnsi="Tahoma" w:cs="Tahoma"/>
                <w:b/>
                <w:bCs/>
                <w:color w:val="000000" w:themeColor="text1"/>
                <w:sz w:val="18"/>
                <w:szCs w:val="18"/>
              </w:rPr>
              <w:t xml:space="preserve"> @ 1</w:t>
            </w:r>
            <w:r w:rsidR="001575FA">
              <w:rPr>
                <w:rFonts w:ascii="Tahoma" w:hAnsi="Tahoma" w:cs="Tahoma"/>
                <w:b/>
                <w:bCs/>
                <w:color w:val="000000" w:themeColor="text1"/>
                <w:sz w:val="18"/>
                <w:szCs w:val="18"/>
              </w:rPr>
              <w:t>1</w:t>
            </w:r>
            <w:r w:rsidR="006C6300" w:rsidRPr="007C0C34">
              <w:rPr>
                <w:rFonts w:ascii="Tahoma" w:hAnsi="Tahoma" w:cs="Tahoma"/>
                <w:b/>
                <w:bCs/>
                <w:color w:val="000000" w:themeColor="text1"/>
                <w:sz w:val="18"/>
                <w:szCs w:val="18"/>
              </w:rPr>
              <w:t>:00</w:t>
            </w:r>
          </w:p>
        </w:tc>
      </w:tr>
      <w:tr w:rsidR="006C6300" w:rsidRPr="00766895" w14:paraId="2BF6BA79" w14:textId="77777777" w:rsidTr="00FB787E">
        <w:tc>
          <w:tcPr>
            <w:tcW w:w="4140" w:type="dxa"/>
            <w:shd w:val="clear" w:color="auto" w:fill="A6A6A6"/>
          </w:tcPr>
          <w:p w14:paraId="4257273A" w14:textId="77777777" w:rsidR="006C6300" w:rsidRPr="007C0C34" w:rsidRDefault="006C6300" w:rsidP="00FB787E">
            <w:pPr>
              <w:spacing w:line="360" w:lineRule="auto"/>
              <w:rPr>
                <w:rFonts w:ascii="Tahoma" w:hAnsi="Tahoma" w:cs="Tahoma"/>
                <w:b/>
                <w:color w:val="000000" w:themeColor="text1"/>
                <w:sz w:val="18"/>
                <w:szCs w:val="18"/>
              </w:rPr>
            </w:pPr>
            <w:r w:rsidRPr="007C0C34">
              <w:rPr>
                <w:rFonts w:ascii="Tahoma" w:hAnsi="Tahoma" w:cs="Tahoma"/>
                <w:b/>
                <w:color w:val="000000" w:themeColor="text1"/>
                <w:sz w:val="18"/>
                <w:szCs w:val="18"/>
              </w:rPr>
              <w:t>EXPECTED DATE SERVICES IS REQUIRED</w:t>
            </w:r>
          </w:p>
        </w:tc>
        <w:tc>
          <w:tcPr>
            <w:tcW w:w="6407" w:type="dxa"/>
          </w:tcPr>
          <w:p w14:paraId="2488B78F" w14:textId="738354FB" w:rsidR="006C6300" w:rsidRPr="007C0C34" w:rsidRDefault="00496B10" w:rsidP="00FB787E">
            <w:pPr>
              <w:spacing w:line="360" w:lineRule="auto"/>
              <w:rPr>
                <w:rFonts w:ascii="Tahoma" w:hAnsi="Tahoma" w:cs="Tahoma"/>
                <w:b/>
                <w:color w:val="000000" w:themeColor="text1"/>
                <w:sz w:val="18"/>
                <w:szCs w:val="18"/>
                <w:lang w:eastAsia="en-ZA" w:bidi="he-IL"/>
              </w:rPr>
            </w:pPr>
            <w:r w:rsidRPr="00496B10">
              <w:rPr>
                <w:rFonts w:ascii="Tahoma" w:hAnsi="Tahoma" w:cs="Tahoma"/>
                <w:b/>
                <w:color w:val="000000" w:themeColor="text1"/>
                <w:sz w:val="18"/>
                <w:szCs w:val="18"/>
                <w:lang w:eastAsia="en-ZA" w:bidi="he-IL"/>
              </w:rPr>
              <w:t>Once Purchase Order has been issued</w:t>
            </w:r>
          </w:p>
        </w:tc>
      </w:tr>
      <w:tr w:rsidR="006C6300" w:rsidRPr="00766895" w14:paraId="1BAB39BB" w14:textId="77777777" w:rsidTr="00FB787E">
        <w:tc>
          <w:tcPr>
            <w:tcW w:w="4140" w:type="dxa"/>
            <w:shd w:val="clear" w:color="auto" w:fill="A6A6A6"/>
          </w:tcPr>
          <w:p w14:paraId="335C7F6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COMPULSORY BRIEFING SESSION/</w:t>
            </w:r>
          </w:p>
          <w:p w14:paraId="7E90B59C"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1094130B" w14:textId="77777777" w:rsidR="006C6300" w:rsidRPr="00266423" w:rsidRDefault="006C6300" w:rsidP="00FB787E">
            <w:pPr>
              <w:spacing w:line="360" w:lineRule="auto"/>
              <w:rPr>
                <w:rFonts w:ascii="Tahoma" w:hAnsi="Tahoma" w:cs="Tahoma"/>
                <w:b/>
                <w:color w:val="FF0000"/>
                <w:sz w:val="18"/>
                <w:szCs w:val="18"/>
                <w:lang w:eastAsia="en-ZA" w:bidi="he-IL"/>
              </w:rPr>
            </w:pPr>
            <w:r w:rsidRPr="00266423">
              <w:rPr>
                <w:rFonts w:ascii="Tahoma" w:hAnsi="Tahoma" w:cs="Tahoma"/>
                <w:b/>
                <w:sz w:val="18"/>
                <w:szCs w:val="18"/>
                <w:lang w:eastAsia="en-ZA" w:bidi="he-IL"/>
              </w:rPr>
              <w:t>N/A</w:t>
            </w:r>
          </w:p>
        </w:tc>
      </w:tr>
      <w:tr w:rsidR="006C6300" w:rsidRPr="00766895" w14:paraId="51CAD3B7" w14:textId="77777777" w:rsidTr="00FB787E">
        <w:trPr>
          <w:trHeight w:val="640"/>
        </w:trPr>
        <w:tc>
          <w:tcPr>
            <w:tcW w:w="4140" w:type="dxa"/>
            <w:shd w:val="clear" w:color="auto" w:fill="A6A6A6"/>
          </w:tcPr>
          <w:p w14:paraId="12D27F45"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49741D2F" w14:textId="3B2B97C4" w:rsidR="00496B10" w:rsidRPr="007C4C6C" w:rsidRDefault="007C4C6C" w:rsidP="002F7F0D">
            <w:pPr>
              <w:spacing w:line="360" w:lineRule="auto"/>
              <w:rPr>
                <w:rFonts w:ascii="Tahoma" w:hAnsi="Tahoma" w:cs="Tahoma"/>
                <w:bCs/>
                <w:sz w:val="18"/>
                <w:szCs w:val="18"/>
              </w:rPr>
            </w:pPr>
            <w:r w:rsidRPr="007C4C6C">
              <w:rPr>
                <w:rFonts w:ascii="Tahoma" w:hAnsi="Tahoma" w:cs="Tahoma"/>
                <w:bCs/>
                <w:sz w:val="18"/>
                <w:szCs w:val="18"/>
              </w:rPr>
              <w:t>Prasa House</w:t>
            </w:r>
          </w:p>
          <w:p w14:paraId="069070EA" w14:textId="0A29B03A" w:rsidR="00496B10" w:rsidRPr="007C4C6C" w:rsidRDefault="007C4C6C" w:rsidP="002F7F0D">
            <w:pPr>
              <w:spacing w:line="360" w:lineRule="auto"/>
              <w:rPr>
                <w:rFonts w:ascii="Tahoma" w:hAnsi="Tahoma" w:cs="Tahoma"/>
                <w:bCs/>
                <w:sz w:val="18"/>
                <w:szCs w:val="18"/>
              </w:rPr>
            </w:pPr>
            <w:r w:rsidRPr="007C4C6C">
              <w:rPr>
                <w:rFonts w:ascii="Tahoma" w:hAnsi="Tahoma" w:cs="Tahoma"/>
                <w:bCs/>
                <w:sz w:val="18"/>
                <w:szCs w:val="18"/>
              </w:rPr>
              <w:t>1040 Burnet Street</w:t>
            </w:r>
          </w:p>
          <w:p w14:paraId="6E487681" w14:textId="2EC0E3AC" w:rsidR="00496B10" w:rsidRPr="007C4C6C" w:rsidRDefault="007C4C6C" w:rsidP="002F7F0D">
            <w:pPr>
              <w:spacing w:line="360" w:lineRule="auto"/>
              <w:rPr>
                <w:rFonts w:ascii="Tahoma" w:hAnsi="Tahoma" w:cs="Tahoma"/>
                <w:bCs/>
                <w:sz w:val="18"/>
                <w:szCs w:val="18"/>
              </w:rPr>
            </w:pPr>
            <w:r w:rsidRPr="007C4C6C">
              <w:rPr>
                <w:rFonts w:ascii="Tahoma" w:hAnsi="Tahoma" w:cs="Tahoma"/>
                <w:bCs/>
                <w:sz w:val="18"/>
                <w:szCs w:val="18"/>
              </w:rPr>
              <w:t>Hatfield</w:t>
            </w:r>
          </w:p>
          <w:p w14:paraId="306946B8" w14:textId="20A3DBB7" w:rsidR="007C4C6C" w:rsidRPr="002F7F0D" w:rsidRDefault="007C4C6C" w:rsidP="002F7F0D">
            <w:pPr>
              <w:spacing w:line="360" w:lineRule="auto"/>
              <w:rPr>
                <w:rFonts w:ascii="Tahoma" w:hAnsi="Tahoma" w:cs="Tahoma"/>
                <w:bCs/>
                <w:sz w:val="18"/>
                <w:szCs w:val="18"/>
              </w:rPr>
            </w:pPr>
            <w:r w:rsidRPr="007C4C6C">
              <w:rPr>
                <w:rFonts w:ascii="Tahoma" w:hAnsi="Tahoma" w:cs="Tahoma"/>
                <w:bCs/>
                <w:sz w:val="18"/>
                <w:szCs w:val="18"/>
              </w:rPr>
              <w:t>Pretoria</w:t>
            </w:r>
          </w:p>
        </w:tc>
      </w:tr>
      <w:tr w:rsidR="006C6300" w:rsidRPr="00766895" w14:paraId="538C9EB7" w14:textId="77777777" w:rsidTr="00FB787E">
        <w:tc>
          <w:tcPr>
            <w:tcW w:w="4140" w:type="dxa"/>
            <w:shd w:val="clear" w:color="auto" w:fill="A6A6A6"/>
          </w:tcPr>
          <w:p w14:paraId="6D28E945"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4577D0CD" w14:textId="77777777" w:rsidR="0039376C" w:rsidRPr="00935D20" w:rsidRDefault="0039376C" w:rsidP="0039376C">
            <w:pPr>
              <w:spacing w:line="360" w:lineRule="auto"/>
              <w:rPr>
                <w:rFonts w:ascii="Tahoma" w:hAnsi="Tahoma" w:cs="Tahoma"/>
                <w:b/>
                <w:sz w:val="18"/>
                <w:szCs w:val="18"/>
              </w:rPr>
            </w:pPr>
            <w:r w:rsidRPr="00935D20">
              <w:rPr>
                <w:rFonts w:ascii="Tahoma" w:hAnsi="Tahoma" w:cs="Tahoma"/>
                <w:b/>
                <w:sz w:val="18"/>
                <w:szCs w:val="18"/>
              </w:rPr>
              <w:t>All quotations should be emailed to</w:t>
            </w:r>
          </w:p>
          <w:p w14:paraId="2092320D" w14:textId="77777777" w:rsidR="0039376C" w:rsidRPr="00935D20" w:rsidRDefault="0039376C" w:rsidP="0039376C">
            <w:pPr>
              <w:spacing w:line="360" w:lineRule="auto"/>
              <w:rPr>
                <w:rStyle w:val="Hyperlink"/>
                <w:rFonts w:ascii="Tahoma" w:hAnsi="Tahoma" w:cs="Tahoma"/>
                <w:b/>
                <w:bCs/>
                <w:sz w:val="18"/>
                <w:szCs w:val="18"/>
              </w:rPr>
            </w:pPr>
            <w:hyperlink r:id="rId9" w:history="1">
              <w:r w:rsidRPr="00935D20">
                <w:rPr>
                  <w:rStyle w:val="Hyperlink"/>
                  <w:rFonts w:ascii="Tahoma" w:hAnsi="Tahoma" w:cs="Tahoma"/>
                  <w:b/>
                  <w:bCs/>
                  <w:sz w:val="18"/>
                  <w:szCs w:val="18"/>
                </w:rPr>
                <w:t>Rfq-Menlyn.procurement@raf.co.za</w:t>
              </w:r>
            </w:hyperlink>
            <w:r w:rsidRPr="00935D20">
              <w:rPr>
                <w:rStyle w:val="Hyperlink"/>
                <w:rFonts w:ascii="Tahoma" w:hAnsi="Tahoma" w:cs="Tahoma"/>
                <w:b/>
                <w:bCs/>
                <w:sz w:val="18"/>
                <w:szCs w:val="18"/>
              </w:rPr>
              <w:t xml:space="preserve"> </w:t>
            </w:r>
          </w:p>
          <w:p w14:paraId="31DF0341" w14:textId="2396CD94" w:rsidR="006C6300" w:rsidRPr="004722AD" w:rsidRDefault="0039376C" w:rsidP="0039376C">
            <w:pPr>
              <w:spacing w:line="360" w:lineRule="auto"/>
              <w:jc w:val="left"/>
              <w:rPr>
                <w:rFonts w:ascii="Tahoma" w:hAnsi="Tahoma" w:cs="Tahoma"/>
                <w:b/>
                <w:sz w:val="18"/>
                <w:szCs w:val="18"/>
                <w:lang w:val="en-GB"/>
              </w:rPr>
            </w:pPr>
            <w:r w:rsidRPr="00935D20">
              <w:rPr>
                <w:rFonts w:ascii="Tahoma" w:hAnsi="Tahoma" w:cs="Tahoma"/>
                <w:b/>
                <w:sz w:val="18"/>
                <w:szCs w:val="18"/>
              </w:rPr>
              <w:t>Failure to follow these instructions will result in your quote not being considered.</w:t>
            </w:r>
          </w:p>
        </w:tc>
      </w:tr>
      <w:tr w:rsidR="006C6300" w:rsidRPr="00766895" w14:paraId="65397948" w14:textId="77777777" w:rsidTr="00FB787E">
        <w:tc>
          <w:tcPr>
            <w:tcW w:w="4140" w:type="dxa"/>
            <w:shd w:val="clear" w:color="auto" w:fill="A6A6A6"/>
          </w:tcPr>
          <w:p w14:paraId="54B1C4F8"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42DE4CEA" w14:textId="3A594947" w:rsidR="006C6300" w:rsidRPr="004722AD" w:rsidRDefault="0039376C" w:rsidP="00FB787E">
            <w:pPr>
              <w:spacing w:line="360" w:lineRule="auto"/>
              <w:jc w:val="left"/>
              <w:rPr>
                <w:rFonts w:ascii="Tahoma" w:hAnsi="Tahoma" w:cs="Tahoma"/>
                <w:b/>
                <w:sz w:val="18"/>
                <w:szCs w:val="18"/>
              </w:rPr>
            </w:pPr>
            <w:r w:rsidRPr="00935D20">
              <w:rPr>
                <w:rFonts w:ascii="Tahoma" w:hAnsi="Tahoma" w:cs="Tahoma"/>
                <w:bCs/>
                <w:sz w:val="18"/>
                <w:szCs w:val="18"/>
              </w:rPr>
              <w:t xml:space="preserve">Enquires can be directed at this e-mail address </w:t>
            </w:r>
            <w:hyperlink r:id="rId10" w:history="1">
              <w:r w:rsidR="00C6280F" w:rsidRPr="00E74060">
                <w:rPr>
                  <w:rStyle w:val="Hyperlink"/>
                  <w:b/>
                  <w:bCs/>
                  <w:sz w:val="18"/>
                  <w:szCs w:val="18"/>
                </w:rPr>
                <w:t>khensanimab@raf.co.za</w:t>
              </w:r>
            </w:hyperlink>
            <w:r w:rsidR="006C6300" w:rsidRPr="004722AD">
              <w:rPr>
                <w:rFonts w:ascii="Tahoma" w:hAnsi="Tahoma" w:cs="Tahoma"/>
                <w:b/>
                <w:sz w:val="18"/>
                <w:szCs w:val="18"/>
              </w:rPr>
              <w:t xml:space="preserve"> </w:t>
            </w:r>
          </w:p>
        </w:tc>
      </w:tr>
    </w:tbl>
    <w:p w14:paraId="68EEBBE9" w14:textId="77777777" w:rsidR="006C6300" w:rsidRPr="00766895" w:rsidRDefault="006C6300" w:rsidP="006C6300">
      <w:pPr>
        <w:spacing w:line="360" w:lineRule="auto"/>
        <w:rPr>
          <w:rFonts w:ascii="Tahoma" w:hAnsi="Tahoma" w:cs="Tahoma"/>
          <w:sz w:val="18"/>
          <w:szCs w:val="18"/>
        </w:rPr>
      </w:pPr>
    </w:p>
    <w:p w14:paraId="29ABC40B" w14:textId="77777777" w:rsidR="006C6300" w:rsidRPr="00766895" w:rsidRDefault="006C6300" w:rsidP="006C630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C7B2EF1" w14:textId="77777777" w:rsidR="0039376C" w:rsidRPr="00935D20" w:rsidRDefault="0039376C" w:rsidP="0039376C">
      <w:pPr>
        <w:numPr>
          <w:ilvl w:val="0"/>
          <w:numId w:val="3"/>
        </w:numPr>
        <w:spacing w:after="200" w:line="360" w:lineRule="auto"/>
        <w:ind w:left="284" w:hanging="284"/>
        <w:contextualSpacing/>
        <w:rPr>
          <w:rFonts w:ascii="Tahoma" w:hAnsi="Tahoma" w:cs="Tahoma"/>
          <w:b/>
          <w:bCs/>
          <w:sz w:val="18"/>
          <w:szCs w:val="18"/>
          <w:lang w:val="x-none"/>
        </w:rPr>
      </w:pPr>
      <w:r w:rsidRPr="00935D20">
        <w:rPr>
          <w:rFonts w:ascii="Tahoma" w:hAnsi="Tahoma" w:cs="Tahoma"/>
          <w:b/>
          <w:bCs/>
          <w:sz w:val="18"/>
          <w:szCs w:val="18"/>
          <w:lang w:val="x-none"/>
        </w:rPr>
        <w:t>Service providers/suppliers should ensure that RFQ responses are emailed to the correct email address</w:t>
      </w:r>
      <w:r w:rsidRPr="00935D20">
        <w:rPr>
          <w:rFonts w:ascii="Tahoma" w:hAnsi="Tahoma" w:cs="Tahoma"/>
          <w:b/>
          <w:bCs/>
          <w:sz w:val="18"/>
          <w:szCs w:val="18"/>
          <w:lang w:val="en-US"/>
        </w:rPr>
        <w:t xml:space="preserve">; </w:t>
      </w:r>
    </w:p>
    <w:p w14:paraId="5CC4AC57" w14:textId="77777777" w:rsidR="0039376C" w:rsidRPr="00935D20" w:rsidRDefault="0039376C" w:rsidP="0039376C">
      <w:pPr>
        <w:spacing w:line="360" w:lineRule="auto"/>
        <w:ind w:firstLine="284"/>
        <w:rPr>
          <w:rFonts w:ascii="Tahoma" w:hAnsi="Tahoma" w:cs="Tahoma"/>
          <w:color w:val="0000FF"/>
          <w:sz w:val="18"/>
          <w:szCs w:val="18"/>
          <w:u w:val="single"/>
          <w:lang w:eastAsia="en-ZA" w:bidi="he-IL"/>
        </w:rPr>
      </w:pPr>
      <w:r w:rsidRPr="00935D20">
        <w:rPr>
          <w:rFonts w:ascii="Tahoma" w:hAnsi="Tahoma" w:cs="Tahoma"/>
          <w:sz w:val="18"/>
          <w:szCs w:val="18"/>
        </w:rPr>
        <w:t>(</w:t>
      </w:r>
      <w:hyperlink r:id="rId11" w:history="1">
        <w:r w:rsidRPr="00935D20">
          <w:rPr>
            <w:rStyle w:val="Hyperlink"/>
            <w:rFonts w:ascii="Tahoma" w:hAnsi="Tahoma" w:cs="Tahoma"/>
            <w:sz w:val="18"/>
            <w:szCs w:val="18"/>
            <w:lang w:eastAsia="en-ZA" w:bidi="he-IL"/>
          </w:rPr>
          <w:t>Rfq-Menlyn.procurement@raf.co.za</w:t>
        </w:r>
      </w:hyperlink>
      <w:r w:rsidRPr="00935D20">
        <w:rPr>
          <w:rFonts w:ascii="Tahoma" w:hAnsi="Tahoma" w:cs="Tahoma"/>
          <w:b/>
          <w:bCs/>
          <w:sz w:val="18"/>
          <w:szCs w:val="18"/>
          <w:lang w:val="en-US"/>
        </w:rPr>
        <w:t>)</w:t>
      </w:r>
    </w:p>
    <w:p w14:paraId="62D5D9D5"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4112A77B"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03AFF121"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0FC2317E"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27F17296"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74C5A6BA"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72DE3E93" w14:textId="25E927CB" w:rsidR="00AE13EE" w:rsidRPr="00AE13EE" w:rsidRDefault="00AE13EE" w:rsidP="00AE13EE">
      <w:pPr>
        <w:numPr>
          <w:ilvl w:val="0"/>
          <w:numId w:val="3"/>
        </w:numPr>
        <w:spacing w:after="200" w:line="360" w:lineRule="auto"/>
        <w:ind w:left="284" w:hanging="284"/>
        <w:contextualSpacing/>
        <w:rPr>
          <w:rFonts w:ascii="Tahoma" w:hAnsi="Tahoma" w:cs="Tahoma"/>
          <w:b/>
          <w:bCs/>
          <w:sz w:val="18"/>
          <w:szCs w:val="18"/>
          <w:lang w:val="x-none"/>
        </w:rPr>
      </w:pPr>
      <w:r w:rsidRPr="00216075">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D9A1D49" w14:textId="77777777" w:rsidR="006C6300" w:rsidRPr="00D60FDA"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5AA36B29" w14:textId="77777777" w:rsidR="00D60FDA" w:rsidRDefault="00D60FDA" w:rsidP="00D60FDA">
      <w:pPr>
        <w:spacing w:after="200" w:line="360" w:lineRule="auto"/>
        <w:contextualSpacing/>
        <w:jc w:val="left"/>
        <w:rPr>
          <w:rFonts w:ascii="Tahoma" w:hAnsi="Tahoma" w:cs="Tahoma"/>
          <w:b/>
          <w:bCs/>
          <w:sz w:val="18"/>
          <w:szCs w:val="18"/>
          <w:lang w:val="en-GB"/>
        </w:rPr>
      </w:pPr>
    </w:p>
    <w:p w14:paraId="69BAB3D4" w14:textId="161378ED" w:rsidR="00D60FDA" w:rsidRDefault="00D60FDA" w:rsidP="00D60FDA">
      <w:pPr>
        <w:spacing w:after="200" w:line="360" w:lineRule="auto"/>
        <w:contextualSpacing/>
        <w:jc w:val="left"/>
        <w:rPr>
          <w:rFonts w:ascii="Tahoma" w:hAnsi="Tahoma" w:cs="Tahoma"/>
          <w:b/>
          <w:bCs/>
          <w:sz w:val="18"/>
          <w:szCs w:val="18"/>
          <w:lang w:val="en-GB"/>
        </w:rPr>
      </w:pPr>
    </w:p>
    <w:p w14:paraId="0118CE49" w14:textId="77777777" w:rsidR="00D60FDA" w:rsidRDefault="00D60FDA" w:rsidP="00D60FDA">
      <w:pPr>
        <w:spacing w:after="200" w:line="360" w:lineRule="auto"/>
        <w:contextualSpacing/>
        <w:jc w:val="left"/>
        <w:rPr>
          <w:rFonts w:ascii="Tahoma" w:hAnsi="Tahoma" w:cs="Tahoma"/>
          <w:b/>
          <w:bCs/>
          <w:sz w:val="18"/>
          <w:szCs w:val="18"/>
          <w:lang w:val="en-GB"/>
        </w:rPr>
      </w:pPr>
    </w:p>
    <w:p w14:paraId="717DB4FC" w14:textId="77777777" w:rsidR="00AD62E5" w:rsidRDefault="00AD62E5" w:rsidP="00D60FDA">
      <w:pPr>
        <w:spacing w:after="200" w:line="360" w:lineRule="auto"/>
        <w:contextualSpacing/>
        <w:jc w:val="left"/>
        <w:rPr>
          <w:rFonts w:ascii="Tahoma" w:hAnsi="Tahoma" w:cs="Tahoma"/>
          <w:b/>
          <w:bCs/>
          <w:sz w:val="18"/>
          <w:szCs w:val="18"/>
          <w:lang w:val="en-GB"/>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5413DC68" w14:textId="2A0CEC4E"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D1B1428" w:rsidR="005F3D9D" w:rsidRPr="00766895" w:rsidRDefault="005F3D9D">
      <w:pPr>
        <w:pStyle w:val="TOC1"/>
        <w:rPr>
          <w:rFonts w:ascii="Tahoma" w:eastAsiaTheme="minorEastAsia" w:hAnsi="Tahoma" w:cs="Tahoma"/>
          <w:noProof/>
          <w:sz w:val="18"/>
          <w:szCs w:val="18"/>
          <w:lang w:eastAsia="en-ZA"/>
        </w:rPr>
      </w:pP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F02218">
      <w:pPr>
        <w:pStyle w:val="ListParagraph"/>
        <w:numPr>
          <w:ilvl w:val="0"/>
          <w:numId w:val="8"/>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F02218">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F02218">
      <w:pPr>
        <w:pStyle w:val="Heading4"/>
        <w:numPr>
          <w:ilvl w:val="0"/>
          <w:numId w:val="7"/>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48BE2D69" w14:textId="0C5E1CFC" w:rsidR="006C6300" w:rsidRDefault="00C12E02" w:rsidP="00A13A03">
      <w:pPr>
        <w:spacing w:line="360" w:lineRule="auto"/>
        <w:ind w:left="360"/>
        <w:rPr>
          <w:rFonts w:ascii="Tahoma" w:hAnsi="Tahoma" w:cs="Tahoma"/>
          <w:bCs/>
          <w:sz w:val="18"/>
          <w:szCs w:val="18"/>
        </w:rPr>
      </w:pPr>
      <w:bookmarkStart w:id="10" w:name="_Toc410741504"/>
      <w:bookmarkStart w:id="11" w:name="_Toc412129726"/>
      <w:bookmarkStart w:id="12" w:name="_Toc396741567"/>
      <w:bookmarkStart w:id="13" w:name="_Toc413846968"/>
      <w:bookmarkStart w:id="14" w:name="_Toc417028669"/>
      <w:bookmarkStart w:id="15" w:name="_Toc423008316"/>
      <w:bookmarkEnd w:id="4"/>
      <w:bookmarkEnd w:id="5"/>
      <w:r w:rsidRPr="00C12E02">
        <w:rPr>
          <w:rFonts w:ascii="Tahoma" w:hAnsi="Tahoma" w:cs="Tahoma"/>
          <w:bCs/>
          <w:sz w:val="18"/>
          <w:szCs w:val="18"/>
        </w:rPr>
        <w:t xml:space="preserve">The Road Accident Fund (RAF) wishes to appoint a suitable service provider to </w:t>
      </w:r>
      <w:r w:rsidR="002F7F0D">
        <w:rPr>
          <w:rFonts w:ascii="Tahoma" w:hAnsi="Tahoma" w:cs="Tahoma"/>
          <w:bCs/>
          <w:sz w:val="18"/>
          <w:szCs w:val="18"/>
        </w:rPr>
        <w:t>c</w:t>
      </w:r>
      <w:r w:rsidRPr="00C12E02">
        <w:rPr>
          <w:rFonts w:ascii="Tahoma" w:hAnsi="Tahoma" w:cs="Tahoma"/>
          <w:bCs/>
          <w:sz w:val="18"/>
          <w:szCs w:val="18"/>
        </w:rPr>
        <w:t xml:space="preserve">onduct </w:t>
      </w:r>
      <w:r w:rsidR="001575FA">
        <w:rPr>
          <w:rFonts w:ascii="Tahoma" w:hAnsi="Tahoma" w:cs="Tahoma"/>
          <w:bCs/>
          <w:sz w:val="18"/>
          <w:szCs w:val="18"/>
        </w:rPr>
        <w:t>Ergonomic Assessment</w:t>
      </w:r>
      <w:r w:rsidRPr="00C12E02">
        <w:rPr>
          <w:rFonts w:ascii="Tahoma" w:hAnsi="Tahoma" w:cs="Tahoma"/>
          <w:bCs/>
          <w:sz w:val="18"/>
          <w:szCs w:val="18"/>
        </w:rPr>
        <w:t xml:space="preserve"> for the </w:t>
      </w:r>
      <w:r w:rsidR="002F7F0D">
        <w:rPr>
          <w:rFonts w:ascii="Tahoma" w:hAnsi="Tahoma" w:cs="Tahoma"/>
          <w:bCs/>
          <w:sz w:val="18"/>
          <w:szCs w:val="18"/>
        </w:rPr>
        <w:t xml:space="preserve">RAF </w:t>
      </w:r>
      <w:r w:rsidRPr="00C12E02">
        <w:rPr>
          <w:rFonts w:ascii="Tahoma" w:hAnsi="Tahoma" w:cs="Tahoma"/>
          <w:bCs/>
          <w:sz w:val="18"/>
          <w:szCs w:val="18"/>
        </w:rPr>
        <w:t>Hatfield Office.</w:t>
      </w:r>
      <w:r w:rsidR="00A13A03">
        <w:rPr>
          <w:rFonts w:ascii="Tahoma" w:hAnsi="Tahoma" w:cs="Tahoma"/>
          <w:bCs/>
          <w:color w:val="000000" w:themeColor="text1"/>
          <w:sz w:val="18"/>
          <w:szCs w:val="18"/>
        </w:rPr>
        <w:t xml:space="preserve"> </w:t>
      </w:r>
    </w:p>
    <w:p w14:paraId="3A5ACD40" w14:textId="77777777" w:rsidR="00956652" w:rsidRPr="00B87DD9" w:rsidRDefault="00956652" w:rsidP="00956652">
      <w:pPr>
        <w:ind w:left="360"/>
        <w:rPr>
          <w:rFonts w:ascii="Tahoma" w:hAnsi="Tahoma" w:cs="Tahoma"/>
          <w:b/>
          <w:color w:val="FF0000"/>
          <w:sz w:val="18"/>
          <w:szCs w:val="18"/>
        </w:rPr>
      </w:pPr>
    </w:p>
    <w:p w14:paraId="42E1023E" w14:textId="77777777" w:rsidR="006C6300" w:rsidRDefault="006C6300" w:rsidP="00F02218">
      <w:pPr>
        <w:pStyle w:val="Heading4"/>
        <w:numPr>
          <w:ilvl w:val="0"/>
          <w:numId w:val="7"/>
        </w:numPr>
        <w:spacing w:line="360" w:lineRule="auto"/>
        <w:rPr>
          <w:rFonts w:ascii="Tahoma" w:hAnsi="Tahoma" w:cs="Tahoma"/>
          <w:bCs/>
          <w:sz w:val="18"/>
          <w:szCs w:val="18"/>
        </w:rPr>
      </w:pPr>
      <w:r w:rsidRPr="00334F96">
        <w:rPr>
          <w:rFonts w:ascii="Tahoma" w:hAnsi="Tahoma" w:cs="Tahoma"/>
          <w:sz w:val="18"/>
          <w:szCs w:val="18"/>
        </w:rPr>
        <w:t>DETAILED</w:t>
      </w:r>
      <w:r w:rsidRPr="00334F96">
        <w:rPr>
          <w:rFonts w:ascii="Tahoma" w:hAnsi="Tahoma" w:cs="Tahoma"/>
          <w:bCs/>
          <w:sz w:val="18"/>
          <w:szCs w:val="18"/>
        </w:rPr>
        <w:t xml:space="preserve"> SPECIFICATION</w:t>
      </w:r>
    </w:p>
    <w:p w14:paraId="3B2692B1" w14:textId="77777777" w:rsidR="00C6280F" w:rsidRDefault="00AB6D9C" w:rsidP="00C12E02">
      <w:pPr>
        <w:pStyle w:val="ListParagraph"/>
        <w:numPr>
          <w:ilvl w:val="0"/>
          <w:numId w:val="32"/>
        </w:numPr>
        <w:spacing w:line="360" w:lineRule="auto"/>
        <w:jc w:val="both"/>
        <w:rPr>
          <w:rFonts w:ascii="Tahoma" w:hAnsi="Tahoma" w:cs="Tahoma"/>
          <w:sz w:val="18"/>
          <w:szCs w:val="18"/>
          <w:lang w:val="en-GB"/>
        </w:rPr>
      </w:pPr>
      <w:r>
        <w:rPr>
          <w:rFonts w:ascii="Tahoma" w:hAnsi="Tahoma" w:cs="Tahoma"/>
          <w:sz w:val="18"/>
          <w:szCs w:val="18"/>
          <w:lang w:val="en-GB"/>
        </w:rPr>
        <w:t xml:space="preserve"> Conducting an Ergonomic Assessment of the entire workplace. The suitability of employee workstations and the manner </w:t>
      </w:r>
      <w:r w:rsidR="00C6280F">
        <w:rPr>
          <w:rFonts w:ascii="Tahoma" w:hAnsi="Tahoma" w:cs="Tahoma"/>
          <w:sz w:val="18"/>
          <w:szCs w:val="18"/>
          <w:lang w:val="en-GB"/>
        </w:rPr>
        <w:t xml:space="preserve"> </w:t>
      </w:r>
    </w:p>
    <w:p w14:paraId="2D41C0C1" w14:textId="5EBAB109" w:rsidR="00C12E02" w:rsidRPr="00C441F8" w:rsidRDefault="00C6280F" w:rsidP="00C6280F">
      <w:pPr>
        <w:pStyle w:val="ListParagraph"/>
        <w:spacing w:line="360" w:lineRule="auto"/>
        <w:jc w:val="both"/>
        <w:rPr>
          <w:rFonts w:ascii="Tahoma" w:hAnsi="Tahoma" w:cs="Tahoma"/>
          <w:sz w:val="18"/>
          <w:szCs w:val="18"/>
          <w:lang w:val="en-GB"/>
        </w:rPr>
      </w:pPr>
      <w:r>
        <w:rPr>
          <w:rFonts w:ascii="Tahoma" w:hAnsi="Tahoma" w:cs="Tahoma"/>
          <w:sz w:val="18"/>
          <w:szCs w:val="18"/>
          <w:lang w:val="en-GB"/>
        </w:rPr>
        <w:t xml:space="preserve"> </w:t>
      </w:r>
      <w:r w:rsidR="00AB6D9C">
        <w:rPr>
          <w:rFonts w:ascii="Tahoma" w:hAnsi="Tahoma" w:cs="Tahoma"/>
          <w:sz w:val="18"/>
          <w:szCs w:val="18"/>
          <w:lang w:val="en-GB"/>
        </w:rPr>
        <w:t>which they conduct their work.</w:t>
      </w:r>
    </w:p>
    <w:p w14:paraId="7418228D" w14:textId="5E71F30F" w:rsidR="00B2207D" w:rsidRDefault="002F7F0D" w:rsidP="00AB6D9C">
      <w:pPr>
        <w:pStyle w:val="ListParagraph"/>
        <w:numPr>
          <w:ilvl w:val="0"/>
          <w:numId w:val="32"/>
        </w:numPr>
        <w:spacing w:line="360" w:lineRule="auto"/>
        <w:jc w:val="both"/>
        <w:rPr>
          <w:rFonts w:ascii="Tahoma" w:hAnsi="Tahoma" w:cs="Tahoma"/>
          <w:sz w:val="18"/>
          <w:szCs w:val="18"/>
          <w:lang w:val="en-GB"/>
        </w:rPr>
      </w:pPr>
      <w:r>
        <w:rPr>
          <w:rFonts w:ascii="Tahoma" w:hAnsi="Tahoma" w:cs="Tahoma"/>
          <w:sz w:val="18"/>
          <w:szCs w:val="18"/>
          <w:lang w:val="en-GB"/>
        </w:rPr>
        <w:t>C</w:t>
      </w:r>
      <w:r w:rsidR="00AB6D9C">
        <w:rPr>
          <w:rFonts w:ascii="Tahoma" w:hAnsi="Tahoma" w:cs="Tahoma"/>
          <w:sz w:val="18"/>
          <w:szCs w:val="18"/>
          <w:lang w:val="en-GB"/>
        </w:rPr>
        <w:t xml:space="preserve">onducting an in-depth </w:t>
      </w:r>
      <w:r>
        <w:rPr>
          <w:rFonts w:ascii="Tahoma" w:hAnsi="Tahoma" w:cs="Tahoma"/>
          <w:sz w:val="18"/>
          <w:szCs w:val="18"/>
          <w:lang w:val="en-GB"/>
        </w:rPr>
        <w:t>E</w:t>
      </w:r>
      <w:r w:rsidR="00AB6D9C">
        <w:rPr>
          <w:rFonts w:ascii="Tahoma" w:hAnsi="Tahoma" w:cs="Tahoma"/>
          <w:sz w:val="18"/>
          <w:szCs w:val="18"/>
          <w:lang w:val="en-GB"/>
        </w:rPr>
        <w:t xml:space="preserve">rgonomics </w:t>
      </w:r>
      <w:r>
        <w:rPr>
          <w:rFonts w:ascii="Tahoma" w:hAnsi="Tahoma" w:cs="Tahoma"/>
          <w:sz w:val="18"/>
          <w:szCs w:val="18"/>
          <w:lang w:val="en-GB"/>
        </w:rPr>
        <w:t>R</w:t>
      </w:r>
      <w:r w:rsidR="00AB6D9C">
        <w:rPr>
          <w:rFonts w:ascii="Tahoma" w:hAnsi="Tahoma" w:cs="Tahoma"/>
          <w:sz w:val="18"/>
          <w:szCs w:val="18"/>
          <w:lang w:val="en-GB"/>
        </w:rPr>
        <w:t xml:space="preserve">isk </w:t>
      </w:r>
      <w:r>
        <w:rPr>
          <w:rFonts w:ascii="Tahoma" w:hAnsi="Tahoma" w:cs="Tahoma"/>
          <w:sz w:val="18"/>
          <w:szCs w:val="18"/>
          <w:lang w:val="en-GB"/>
        </w:rPr>
        <w:t>A</w:t>
      </w:r>
      <w:r w:rsidR="00AB6D9C">
        <w:rPr>
          <w:rFonts w:ascii="Tahoma" w:hAnsi="Tahoma" w:cs="Tahoma"/>
          <w:sz w:val="18"/>
          <w:szCs w:val="18"/>
          <w:lang w:val="en-GB"/>
        </w:rPr>
        <w:t xml:space="preserve">ssessment as well for the </w:t>
      </w:r>
      <w:r>
        <w:rPr>
          <w:rFonts w:ascii="Tahoma" w:hAnsi="Tahoma" w:cs="Tahoma"/>
          <w:sz w:val="18"/>
          <w:szCs w:val="18"/>
          <w:lang w:val="en-GB"/>
        </w:rPr>
        <w:t xml:space="preserve">RAF </w:t>
      </w:r>
      <w:r w:rsidR="00AB6D9C">
        <w:rPr>
          <w:rFonts w:ascii="Tahoma" w:hAnsi="Tahoma" w:cs="Tahoma"/>
          <w:sz w:val="18"/>
          <w:szCs w:val="18"/>
          <w:lang w:val="en-GB"/>
        </w:rPr>
        <w:t>Hatfield building</w:t>
      </w:r>
      <w:r>
        <w:rPr>
          <w:rFonts w:ascii="Tahoma" w:hAnsi="Tahoma" w:cs="Tahoma"/>
          <w:sz w:val="18"/>
          <w:szCs w:val="18"/>
          <w:lang w:val="en-GB"/>
        </w:rPr>
        <w:t xml:space="preserve">. </w:t>
      </w:r>
    </w:p>
    <w:p w14:paraId="67A49B6C" w14:textId="5445215C" w:rsidR="00AB6D9C" w:rsidRDefault="00AB6D9C" w:rsidP="00AB6D9C">
      <w:pPr>
        <w:pStyle w:val="ListParagraph"/>
        <w:numPr>
          <w:ilvl w:val="0"/>
          <w:numId w:val="32"/>
        </w:numPr>
        <w:spacing w:line="360" w:lineRule="auto"/>
        <w:jc w:val="both"/>
        <w:rPr>
          <w:rFonts w:ascii="Tahoma" w:hAnsi="Tahoma" w:cs="Tahoma"/>
          <w:sz w:val="18"/>
          <w:szCs w:val="18"/>
          <w:lang w:val="en-GB"/>
        </w:rPr>
      </w:pPr>
      <w:r>
        <w:rPr>
          <w:rFonts w:ascii="Tahoma" w:hAnsi="Tahoma" w:cs="Tahoma"/>
          <w:sz w:val="18"/>
          <w:szCs w:val="18"/>
          <w:lang w:val="en-GB"/>
        </w:rPr>
        <w:t>The overall area of the building is 16</w:t>
      </w:r>
      <w:r w:rsidR="002F7F0D">
        <w:rPr>
          <w:rFonts w:ascii="Tahoma" w:hAnsi="Tahoma" w:cs="Tahoma"/>
          <w:sz w:val="18"/>
          <w:szCs w:val="18"/>
          <w:lang w:val="en-GB"/>
        </w:rPr>
        <w:t xml:space="preserve"> </w:t>
      </w:r>
      <w:r>
        <w:rPr>
          <w:rFonts w:ascii="Tahoma" w:hAnsi="Tahoma" w:cs="Tahoma"/>
          <w:sz w:val="18"/>
          <w:szCs w:val="18"/>
          <w:lang w:val="en-GB"/>
        </w:rPr>
        <w:t>211</w:t>
      </w:r>
      <w:r w:rsidR="00F5440C">
        <w:rPr>
          <w:rFonts w:ascii="Tahoma" w:hAnsi="Tahoma" w:cs="Tahoma"/>
          <w:sz w:val="18"/>
          <w:szCs w:val="18"/>
          <w:lang w:val="en-GB"/>
        </w:rPr>
        <w:t xml:space="preserve"> square meters</w:t>
      </w:r>
      <w:r>
        <w:rPr>
          <w:rFonts w:ascii="Tahoma" w:hAnsi="Tahoma" w:cs="Tahoma"/>
          <w:sz w:val="18"/>
          <w:szCs w:val="18"/>
          <w:lang w:val="en-GB"/>
        </w:rPr>
        <w:t xml:space="preserve"> and consists of the </w:t>
      </w:r>
      <w:r w:rsidR="002F7F0D">
        <w:rPr>
          <w:rFonts w:ascii="Tahoma" w:hAnsi="Tahoma" w:cs="Tahoma"/>
          <w:sz w:val="18"/>
          <w:szCs w:val="18"/>
          <w:lang w:val="en-GB"/>
        </w:rPr>
        <w:t>B</w:t>
      </w:r>
      <w:r>
        <w:rPr>
          <w:rFonts w:ascii="Tahoma" w:hAnsi="Tahoma" w:cs="Tahoma"/>
          <w:sz w:val="18"/>
          <w:szCs w:val="18"/>
          <w:lang w:val="en-GB"/>
        </w:rPr>
        <w:t xml:space="preserve">asement, </w:t>
      </w:r>
      <w:r w:rsidR="002F7F0D">
        <w:rPr>
          <w:rFonts w:ascii="Tahoma" w:hAnsi="Tahoma" w:cs="Tahoma"/>
          <w:sz w:val="18"/>
          <w:szCs w:val="18"/>
          <w:lang w:val="en-GB"/>
        </w:rPr>
        <w:t>G</w:t>
      </w:r>
      <w:r>
        <w:rPr>
          <w:rFonts w:ascii="Tahoma" w:hAnsi="Tahoma" w:cs="Tahoma"/>
          <w:sz w:val="18"/>
          <w:szCs w:val="18"/>
          <w:lang w:val="en-GB"/>
        </w:rPr>
        <w:t xml:space="preserve">round, </w:t>
      </w:r>
      <w:r w:rsidR="002F7F0D">
        <w:rPr>
          <w:rFonts w:ascii="Tahoma" w:hAnsi="Tahoma" w:cs="Tahoma"/>
          <w:sz w:val="18"/>
          <w:szCs w:val="18"/>
          <w:lang w:val="en-GB"/>
        </w:rPr>
        <w:t>F</w:t>
      </w:r>
      <w:r>
        <w:rPr>
          <w:rFonts w:ascii="Tahoma" w:hAnsi="Tahoma" w:cs="Tahoma"/>
          <w:sz w:val="18"/>
          <w:szCs w:val="18"/>
          <w:lang w:val="en-GB"/>
        </w:rPr>
        <w:t xml:space="preserve">irst, </w:t>
      </w:r>
      <w:r w:rsidR="002F7F0D">
        <w:rPr>
          <w:rFonts w:ascii="Tahoma" w:hAnsi="Tahoma" w:cs="Tahoma"/>
          <w:sz w:val="18"/>
          <w:szCs w:val="18"/>
          <w:lang w:val="en-GB"/>
        </w:rPr>
        <w:t>S</w:t>
      </w:r>
      <w:r>
        <w:rPr>
          <w:rFonts w:ascii="Tahoma" w:hAnsi="Tahoma" w:cs="Tahoma"/>
          <w:sz w:val="18"/>
          <w:szCs w:val="18"/>
          <w:lang w:val="en-GB"/>
        </w:rPr>
        <w:t xml:space="preserve">econd and </w:t>
      </w:r>
      <w:r w:rsidR="002F7F0D">
        <w:rPr>
          <w:rFonts w:ascii="Tahoma" w:hAnsi="Tahoma" w:cs="Tahoma"/>
          <w:sz w:val="18"/>
          <w:szCs w:val="18"/>
          <w:lang w:val="en-GB"/>
        </w:rPr>
        <w:t>T</w:t>
      </w:r>
      <w:r>
        <w:rPr>
          <w:rFonts w:ascii="Tahoma" w:hAnsi="Tahoma" w:cs="Tahoma"/>
          <w:sz w:val="18"/>
          <w:szCs w:val="18"/>
          <w:lang w:val="en-GB"/>
        </w:rPr>
        <w:t xml:space="preserve">hird </w:t>
      </w:r>
      <w:r w:rsidR="002F7F0D">
        <w:rPr>
          <w:rFonts w:ascii="Tahoma" w:hAnsi="Tahoma" w:cs="Tahoma"/>
          <w:sz w:val="18"/>
          <w:szCs w:val="18"/>
          <w:lang w:val="en-GB"/>
        </w:rPr>
        <w:t>F</w:t>
      </w:r>
      <w:r>
        <w:rPr>
          <w:rFonts w:ascii="Tahoma" w:hAnsi="Tahoma" w:cs="Tahoma"/>
          <w:sz w:val="18"/>
          <w:szCs w:val="18"/>
          <w:lang w:val="en-GB"/>
        </w:rPr>
        <w:t>loor</w:t>
      </w:r>
      <w:r w:rsidR="002F7F0D">
        <w:rPr>
          <w:rFonts w:ascii="Tahoma" w:hAnsi="Tahoma" w:cs="Tahoma"/>
          <w:sz w:val="18"/>
          <w:szCs w:val="18"/>
          <w:lang w:val="en-GB"/>
        </w:rPr>
        <w:t xml:space="preserve"> </w:t>
      </w:r>
      <w:r>
        <w:rPr>
          <w:rFonts w:ascii="Tahoma" w:hAnsi="Tahoma" w:cs="Tahoma"/>
          <w:sz w:val="18"/>
          <w:szCs w:val="18"/>
          <w:lang w:val="en-GB"/>
        </w:rPr>
        <w:t>respectively.</w:t>
      </w:r>
    </w:p>
    <w:p w14:paraId="3CA2FE3C" w14:textId="2C2661E4" w:rsidR="00C12E02" w:rsidRDefault="00AB6D9C" w:rsidP="002F7F0D">
      <w:pPr>
        <w:pStyle w:val="ListParagraph"/>
        <w:numPr>
          <w:ilvl w:val="0"/>
          <w:numId w:val="32"/>
        </w:numPr>
        <w:spacing w:line="360" w:lineRule="auto"/>
        <w:jc w:val="both"/>
        <w:rPr>
          <w:rFonts w:ascii="Tahoma" w:hAnsi="Tahoma" w:cs="Tahoma"/>
          <w:sz w:val="18"/>
          <w:szCs w:val="18"/>
          <w:lang w:val="en-GB"/>
        </w:rPr>
      </w:pPr>
      <w:r>
        <w:rPr>
          <w:rFonts w:ascii="Tahoma" w:hAnsi="Tahoma" w:cs="Tahoma"/>
          <w:sz w:val="18"/>
          <w:szCs w:val="18"/>
          <w:lang w:val="en-GB"/>
        </w:rPr>
        <w:t xml:space="preserve">A comprehensive report and </w:t>
      </w:r>
      <w:r w:rsidR="002F7F0D">
        <w:rPr>
          <w:rFonts w:ascii="Tahoma" w:hAnsi="Tahoma" w:cs="Tahoma"/>
          <w:sz w:val="18"/>
          <w:szCs w:val="18"/>
          <w:lang w:val="en-GB"/>
        </w:rPr>
        <w:t>E</w:t>
      </w:r>
      <w:r>
        <w:rPr>
          <w:rFonts w:ascii="Tahoma" w:hAnsi="Tahoma" w:cs="Tahoma"/>
          <w:sz w:val="18"/>
          <w:szCs w:val="18"/>
          <w:lang w:val="en-GB"/>
        </w:rPr>
        <w:t xml:space="preserve">rgonomics </w:t>
      </w:r>
      <w:r w:rsidR="002F7F0D">
        <w:rPr>
          <w:rFonts w:ascii="Tahoma" w:hAnsi="Tahoma" w:cs="Tahoma"/>
          <w:sz w:val="18"/>
          <w:szCs w:val="18"/>
          <w:lang w:val="en-GB"/>
        </w:rPr>
        <w:t>R</w:t>
      </w:r>
      <w:r>
        <w:rPr>
          <w:rFonts w:ascii="Tahoma" w:hAnsi="Tahoma" w:cs="Tahoma"/>
          <w:sz w:val="18"/>
          <w:szCs w:val="18"/>
          <w:lang w:val="en-GB"/>
        </w:rPr>
        <w:t xml:space="preserve">isk </w:t>
      </w:r>
      <w:r w:rsidR="002F7F0D">
        <w:rPr>
          <w:rFonts w:ascii="Tahoma" w:hAnsi="Tahoma" w:cs="Tahoma"/>
          <w:sz w:val="18"/>
          <w:szCs w:val="18"/>
          <w:lang w:val="en-GB"/>
        </w:rPr>
        <w:t>A</w:t>
      </w:r>
      <w:r>
        <w:rPr>
          <w:rFonts w:ascii="Tahoma" w:hAnsi="Tahoma" w:cs="Tahoma"/>
          <w:sz w:val="18"/>
          <w:szCs w:val="18"/>
          <w:lang w:val="en-GB"/>
        </w:rPr>
        <w:t>ssessment</w:t>
      </w:r>
      <w:r w:rsidR="002F7F0D">
        <w:rPr>
          <w:rFonts w:ascii="Tahoma" w:hAnsi="Tahoma" w:cs="Tahoma"/>
          <w:sz w:val="18"/>
          <w:szCs w:val="18"/>
          <w:lang w:val="en-GB"/>
        </w:rPr>
        <w:t xml:space="preserve"> </w:t>
      </w:r>
      <w:r>
        <w:rPr>
          <w:rFonts w:ascii="Tahoma" w:hAnsi="Tahoma" w:cs="Tahoma"/>
          <w:sz w:val="18"/>
          <w:szCs w:val="18"/>
          <w:lang w:val="en-GB"/>
        </w:rPr>
        <w:t>report to be provided thereafter.</w:t>
      </w:r>
    </w:p>
    <w:p w14:paraId="52EE61AC" w14:textId="77777777" w:rsidR="002F7F0D" w:rsidRPr="002F7F0D" w:rsidRDefault="002F7F0D" w:rsidP="002F7F0D">
      <w:pPr>
        <w:pStyle w:val="ListParagraph"/>
        <w:spacing w:line="360" w:lineRule="auto"/>
        <w:jc w:val="both"/>
        <w:rPr>
          <w:rFonts w:ascii="Tahoma" w:hAnsi="Tahoma" w:cs="Tahoma"/>
          <w:sz w:val="18"/>
          <w:szCs w:val="18"/>
          <w:lang w:val="en-GB"/>
        </w:rPr>
      </w:pPr>
    </w:p>
    <w:p w14:paraId="214D411C" w14:textId="07D31D98" w:rsidR="00C12E02" w:rsidRPr="002F7F0D" w:rsidRDefault="00C12E02" w:rsidP="002F7F0D">
      <w:pPr>
        <w:spacing w:line="360" w:lineRule="auto"/>
        <w:ind w:firstLine="426"/>
        <w:rPr>
          <w:rFonts w:ascii="Tahoma" w:hAnsi="Tahoma" w:cs="Tahoma"/>
          <w:b/>
          <w:bCs/>
          <w:sz w:val="18"/>
          <w:szCs w:val="18"/>
          <w:u w:val="single"/>
          <w:lang w:val="en-GB"/>
        </w:rPr>
      </w:pPr>
      <w:r w:rsidRPr="00ED1490">
        <w:rPr>
          <w:rFonts w:ascii="Tahoma" w:hAnsi="Tahoma" w:cs="Tahoma"/>
          <w:b/>
          <w:bCs/>
          <w:sz w:val="18"/>
          <w:szCs w:val="18"/>
          <w:u w:val="single"/>
          <w:lang w:val="en-GB"/>
        </w:rPr>
        <w:t xml:space="preserve">Purpose </w:t>
      </w:r>
    </w:p>
    <w:p w14:paraId="2BC7802D" w14:textId="15088803" w:rsidR="00C12E02" w:rsidRPr="00C441F8" w:rsidRDefault="00C12E02" w:rsidP="00C12E02">
      <w:pPr>
        <w:spacing w:line="360" w:lineRule="auto"/>
        <w:ind w:firstLine="426"/>
        <w:rPr>
          <w:rFonts w:ascii="Tahoma" w:hAnsi="Tahoma" w:cs="Tahoma"/>
          <w:sz w:val="18"/>
          <w:szCs w:val="18"/>
          <w:lang w:val="en-GB"/>
        </w:rPr>
      </w:pPr>
      <w:r w:rsidRPr="00C441F8">
        <w:rPr>
          <w:rFonts w:ascii="Tahoma" w:hAnsi="Tahoma" w:cs="Tahoma"/>
          <w:sz w:val="18"/>
          <w:szCs w:val="18"/>
          <w:lang w:val="en-GB"/>
        </w:rPr>
        <w:t>•</w:t>
      </w:r>
      <w:r w:rsidRPr="00C441F8">
        <w:rPr>
          <w:rFonts w:ascii="Tahoma" w:hAnsi="Tahoma" w:cs="Tahoma"/>
          <w:sz w:val="18"/>
          <w:szCs w:val="18"/>
          <w:lang w:val="en-GB"/>
        </w:rPr>
        <w:tab/>
        <w:t xml:space="preserve">For RAF to comply with the Occupational Health and Safety Act 85 of 1993 and </w:t>
      </w:r>
      <w:r w:rsidR="00AB6D9C">
        <w:rPr>
          <w:rFonts w:ascii="Tahoma" w:hAnsi="Tahoma" w:cs="Tahoma"/>
          <w:sz w:val="18"/>
          <w:szCs w:val="18"/>
          <w:lang w:val="en-GB"/>
        </w:rPr>
        <w:t>Ergonomic Regulations.</w:t>
      </w:r>
      <w:r w:rsidRPr="00C441F8">
        <w:rPr>
          <w:rFonts w:ascii="Tahoma" w:hAnsi="Tahoma" w:cs="Tahoma"/>
          <w:sz w:val="18"/>
          <w:szCs w:val="18"/>
          <w:lang w:val="en-GB"/>
        </w:rPr>
        <w:t xml:space="preserve"> </w:t>
      </w:r>
    </w:p>
    <w:p w14:paraId="6CCCE207" w14:textId="6E0B44F3" w:rsidR="00AB6D9C" w:rsidRDefault="00C12E02" w:rsidP="00AB6D9C">
      <w:pPr>
        <w:spacing w:line="360" w:lineRule="auto"/>
        <w:ind w:left="426"/>
        <w:rPr>
          <w:rFonts w:ascii="Tahoma" w:hAnsi="Tahoma" w:cs="Tahoma"/>
          <w:sz w:val="18"/>
          <w:szCs w:val="18"/>
          <w:lang w:val="en-GB"/>
        </w:rPr>
      </w:pPr>
      <w:r w:rsidRPr="00C441F8">
        <w:rPr>
          <w:rFonts w:ascii="Tahoma" w:hAnsi="Tahoma" w:cs="Tahoma"/>
          <w:sz w:val="18"/>
          <w:szCs w:val="18"/>
          <w:lang w:val="en-GB"/>
        </w:rPr>
        <w:t>•</w:t>
      </w:r>
      <w:r w:rsidRPr="00C441F8">
        <w:rPr>
          <w:rFonts w:ascii="Tahoma" w:hAnsi="Tahoma" w:cs="Tahoma"/>
          <w:sz w:val="18"/>
          <w:szCs w:val="18"/>
          <w:lang w:val="en-GB"/>
        </w:rPr>
        <w:tab/>
      </w:r>
      <w:r w:rsidRPr="00C12E02">
        <w:rPr>
          <w:rFonts w:ascii="Tahoma" w:hAnsi="Tahoma" w:cs="Tahoma"/>
          <w:sz w:val="18"/>
          <w:szCs w:val="18"/>
          <w:lang w:val="en-GB"/>
        </w:rPr>
        <w:t xml:space="preserve">To determine </w:t>
      </w:r>
      <w:r w:rsidR="002F7F0D">
        <w:rPr>
          <w:rFonts w:ascii="Tahoma" w:hAnsi="Tahoma" w:cs="Tahoma"/>
          <w:sz w:val="18"/>
          <w:szCs w:val="18"/>
          <w:lang w:val="en-GB"/>
        </w:rPr>
        <w:t>E</w:t>
      </w:r>
      <w:r w:rsidR="00AB6D9C">
        <w:rPr>
          <w:rFonts w:ascii="Tahoma" w:hAnsi="Tahoma" w:cs="Tahoma"/>
          <w:sz w:val="18"/>
          <w:szCs w:val="18"/>
          <w:lang w:val="en-GB"/>
        </w:rPr>
        <w:t xml:space="preserve">rgonomic </w:t>
      </w:r>
      <w:r w:rsidR="002F7F0D">
        <w:rPr>
          <w:rFonts w:ascii="Tahoma" w:hAnsi="Tahoma" w:cs="Tahoma"/>
          <w:sz w:val="18"/>
          <w:szCs w:val="18"/>
          <w:lang w:val="en-GB"/>
        </w:rPr>
        <w:t>R</w:t>
      </w:r>
      <w:r w:rsidR="00AB6D9C">
        <w:rPr>
          <w:rFonts w:ascii="Tahoma" w:hAnsi="Tahoma" w:cs="Tahoma"/>
          <w:sz w:val="18"/>
          <w:szCs w:val="18"/>
          <w:lang w:val="en-GB"/>
        </w:rPr>
        <w:t xml:space="preserve">isks associated with employee workplace and to obtain recommendation to mitigate the </w:t>
      </w:r>
    </w:p>
    <w:p w14:paraId="5F066AC6" w14:textId="41958836" w:rsidR="00C12E02" w:rsidRDefault="00AB6D9C" w:rsidP="00AB6D9C">
      <w:pPr>
        <w:spacing w:line="360" w:lineRule="auto"/>
        <w:ind w:left="426"/>
        <w:rPr>
          <w:rFonts w:ascii="Tahoma" w:hAnsi="Tahoma" w:cs="Tahoma"/>
          <w:sz w:val="18"/>
          <w:szCs w:val="18"/>
          <w:lang w:val="en-GB"/>
        </w:rPr>
      </w:pPr>
      <w:r>
        <w:rPr>
          <w:rFonts w:ascii="Tahoma" w:hAnsi="Tahoma" w:cs="Tahoma"/>
          <w:sz w:val="18"/>
          <w:szCs w:val="18"/>
          <w:lang w:val="en-GB"/>
        </w:rPr>
        <w:t xml:space="preserve">     findings thereof.</w:t>
      </w:r>
    </w:p>
    <w:p w14:paraId="0E996CBD" w14:textId="77777777" w:rsidR="00C12E02" w:rsidRDefault="00C12E02" w:rsidP="00C12E02">
      <w:pPr>
        <w:spacing w:line="360" w:lineRule="auto"/>
        <w:ind w:left="426"/>
        <w:rPr>
          <w:rFonts w:ascii="Tahoma" w:hAnsi="Tahoma" w:cs="Tahoma"/>
          <w:sz w:val="18"/>
          <w:szCs w:val="18"/>
          <w:lang w:val="en-GB"/>
        </w:rPr>
      </w:pPr>
    </w:p>
    <w:p w14:paraId="6BB6AC40" w14:textId="77777777" w:rsidR="00C12E02" w:rsidRPr="00C441F8" w:rsidRDefault="00C12E02" w:rsidP="00C12E02">
      <w:pPr>
        <w:spacing w:line="360" w:lineRule="auto"/>
        <w:ind w:left="426"/>
        <w:rPr>
          <w:rFonts w:ascii="Tahoma" w:hAnsi="Tahoma" w:cs="Tahoma"/>
          <w:sz w:val="18"/>
          <w:szCs w:val="18"/>
          <w:lang w:val="en-GB"/>
        </w:rPr>
      </w:pPr>
    </w:p>
    <w:p w14:paraId="45D968BA" w14:textId="130F878F" w:rsidR="00527C63" w:rsidRPr="00527C63" w:rsidRDefault="00527C63" w:rsidP="00C12E02"/>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05C2A439" w14:textId="77777777" w:rsidR="006C6300" w:rsidRPr="00334F96" w:rsidRDefault="006C6300" w:rsidP="00F02218">
      <w:pPr>
        <w:numPr>
          <w:ilvl w:val="0"/>
          <w:numId w:val="9"/>
        </w:numPr>
        <w:spacing w:line="360" w:lineRule="auto"/>
        <w:rPr>
          <w:rFonts w:ascii="Tahoma" w:hAnsi="Tahoma" w:cs="Tahoma"/>
          <w:sz w:val="18"/>
          <w:szCs w:val="18"/>
        </w:rPr>
      </w:pPr>
      <w:bookmarkStart w:id="17" w:name="_Toc2171290"/>
      <w:bookmarkStart w:id="18" w:name="_Toc391995496"/>
      <w:bookmarkStart w:id="19" w:name="_Toc412129727"/>
      <w:r w:rsidRPr="00334F96">
        <w:rPr>
          <w:rFonts w:ascii="Tahoma" w:hAnsi="Tahoma" w:cs="Tahoma"/>
          <w:sz w:val="18"/>
          <w:szCs w:val="18"/>
        </w:rPr>
        <w:t>The evaluation criteria will be based on the following requirements:</w:t>
      </w:r>
    </w:p>
    <w:p w14:paraId="1722C932" w14:textId="77777777" w:rsidR="006C6300" w:rsidRPr="00334F96" w:rsidRDefault="006C6300" w:rsidP="006C6300">
      <w:pPr>
        <w:spacing w:line="360" w:lineRule="auto"/>
        <w:ind w:left="720"/>
        <w:rPr>
          <w:rFonts w:ascii="Tahoma" w:hAnsi="Tahoma" w:cs="Tahoma"/>
          <w:sz w:val="18"/>
          <w:szCs w:val="18"/>
        </w:rPr>
      </w:pPr>
    </w:p>
    <w:p w14:paraId="2C8D3644" w14:textId="77777777" w:rsidR="006C6300" w:rsidRPr="00334F96" w:rsidRDefault="006C6300" w:rsidP="00F02218">
      <w:pPr>
        <w:pStyle w:val="ListParagraph"/>
        <w:numPr>
          <w:ilvl w:val="0"/>
          <w:numId w:val="10"/>
        </w:numPr>
        <w:spacing w:line="360" w:lineRule="auto"/>
        <w:jc w:val="both"/>
        <w:rPr>
          <w:rFonts w:ascii="Tahoma" w:hAnsi="Tahoma" w:cs="Tahoma"/>
          <w:bCs/>
          <w:sz w:val="18"/>
          <w:szCs w:val="18"/>
        </w:rPr>
      </w:pPr>
      <w:r w:rsidRPr="00334F96">
        <w:rPr>
          <w:rFonts w:ascii="Tahoma" w:hAnsi="Tahoma" w:cs="Tahoma"/>
          <w:bCs/>
          <w:sz w:val="18"/>
          <w:szCs w:val="18"/>
        </w:rPr>
        <w:t xml:space="preserve">Phase 1: Mandatory Requirements </w:t>
      </w:r>
    </w:p>
    <w:p w14:paraId="4067A3E6" w14:textId="77777777" w:rsidR="006C6300" w:rsidRPr="00334F96" w:rsidRDefault="006C6300" w:rsidP="00F02218">
      <w:pPr>
        <w:pStyle w:val="ListParagraph"/>
        <w:numPr>
          <w:ilvl w:val="0"/>
          <w:numId w:val="10"/>
        </w:numPr>
        <w:jc w:val="both"/>
        <w:rPr>
          <w:rFonts w:ascii="Tahoma" w:hAnsi="Tahoma" w:cs="Tahoma"/>
          <w:sz w:val="18"/>
          <w:szCs w:val="18"/>
        </w:rPr>
      </w:pPr>
      <w:r w:rsidRPr="00334F96">
        <w:rPr>
          <w:rFonts w:ascii="Tahoma" w:hAnsi="Tahoma" w:cs="Tahoma"/>
          <w:bCs/>
          <w:color w:val="000000"/>
          <w:sz w:val="18"/>
          <w:szCs w:val="18"/>
          <w:lang w:val="en-GB"/>
        </w:rPr>
        <w:t xml:space="preserve">Phase 2: </w:t>
      </w:r>
      <w:r w:rsidRPr="00334F96">
        <w:rPr>
          <w:rFonts w:ascii="Tahoma" w:hAnsi="Tahoma" w:cs="Tahoma"/>
          <w:sz w:val="18"/>
          <w:szCs w:val="18"/>
        </w:rPr>
        <w:t>Evaluation for Price and Specific Goals based preference system on the 80/20.</w:t>
      </w:r>
    </w:p>
    <w:p w14:paraId="6307762F"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GB"/>
        </w:rPr>
      </w:pPr>
    </w:p>
    <w:p w14:paraId="304DDBCA" w14:textId="492681FA" w:rsidR="006C6300" w:rsidRPr="00334F96" w:rsidRDefault="006C6300" w:rsidP="006C6300">
      <w:pPr>
        <w:pStyle w:val="ListParagraph"/>
        <w:spacing w:line="360" w:lineRule="auto"/>
        <w:ind w:left="360"/>
        <w:jc w:val="both"/>
        <w:rPr>
          <w:rFonts w:ascii="Tahoma" w:hAnsi="Tahoma" w:cs="Tahoma"/>
          <w:bCs/>
          <w:color w:val="000000"/>
          <w:sz w:val="18"/>
          <w:szCs w:val="18"/>
          <w:lang w:val="en-US"/>
        </w:rPr>
      </w:pPr>
      <w:r w:rsidRPr="00334F96">
        <w:rPr>
          <w:rFonts w:ascii="Tahoma" w:hAnsi="Tahoma" w:cs="Tahoma"/>
          <w:bCs/>
          <w:color w:val="000000"/>
          <w:sz w:val="18"/>
          <w:szCs w:val="18"/>
        </w:rPr>
        <w:t xml:space="preserve">All </w:t>
      </w:r>
      <w:r w:rsidR="002F7F0D">
        <w:rPr>
          <w:rFonts w:ascii="Tahoma" w:hAnsi="Tahoma" w:cs="Tahoma"/>
          <w:bCs/>
          <w:color w:val="000000"/>
          <w:sz w:val="18"/>
          <w:szCs w:val="18"/>
        </w:rPr>
        <w:t xml:space="preserve">service providers </w:t>
      </w:r>
      <w:r w:rsidRPr="00334F96">
        <w:rPr>
          <w:rFonts w:ascii="Tahoma" w:hAnsi="Tahoma" w:cs="Tahoma"/>
          <w:bCs/>
          <w:color w:val="000000"/>
          <w:sz w:val="18"/>
          <w:szCs w:val="18"/>
        </w:rPr>
        <w:t>who do not meet Mandatory Requirements will be disqualified and will not be considered for further evaluation on Price</w:t>
      </w:r>
      <w:r w:rsidRPr="00334F96">
        <w:rPr>
          <w:rFonts w:ascii="Tahoma" w:hAnsi="Tahoma" w:cs="Tahoma"/>
          <w:bCs/>
          <w:color w:val="000000"/>
          <w:sz w:val="18"/>
          <w:szCs w:val="18"/>
          <w:lang w:val="en-US"/>
        </w:rPr>
        <w:t xml:space="preserve"> and Specific Goals based preference system on the 80/20</w:t>
      </w:r>
    </w:p>
    <w:p w14:paraId="35F5B1BF" w14:textId="77777777" w:rsidR="006C6300" w:rsidRPr="00334F96" w:rsidRDefault="006C6300" w:rsidP="006C6300">
      <w:pPr>
        <w:spacing w:after="200" w:line="360" w:lineRule="auto"/>
        <w:ind w:firstLine="360"/>
        <w:rPr>
          <w:rFonts w:ascii="Tahoma" w:hAnsi="Tahoma" w:cs="Tahoma"/>
          <w:b/>
          <w:bCs/>
          <w:sz w:val="18"/>
          <w:szCs w:val="18"/>
          <w:u w:val="single"/>
        </w:rPr>
      </w:pPr>
      <w:r w:rsidRPr="00334F96">
        <w:rPr>
          <w:rFonts w:ascii="Tahoma" w:hAnsi="Tahoma" w:cs="Tahoma"/>
          <w:b/>
          <w:bCs/>
          <w:sz w:val="18"/>
          <w:szCs w:val="18"/>
          <w:u w:val="single"/>
        </w:rPr>
        <w:t xml:space="preserve">Mandatory Requirements </w:t>
      </w:r>
    </w:p>
    <w:p w14:paraId="2DB0AC4D" w14:textId="77777777" w:rsidR="006C6300" w:rsidRPr="00334F96" w:rsidRDefault="006C6300" w:rsidP="006C6300">
      <w:pPr>
        <w:spacing w:line="360" w:lineRule="auto"/>
        <w:ind w:firstLine="360"/>
        <w:rPr>
          <w:rFonts w:ascii="Tahoma" w:hAnsi="Tahoma" w:cs="Tahoma"/>
          <w:b/>
          <w:sz w:val="18"/>
          <w:szCs w:val="18"/>
          <w:lang w:val="en-US"/>
        </w:rPr>
      </w:pPr>
      <w:r w:rsidRPr="00334F96">
        <w:rPr>
          <w:rFonts w:ascii="Tahoma" w:hAnsi="Tahoma" w:cs="Tahoma"/>
          <w:b/>
          <w:sz w:val="18"/>
          <w:szCs w:val="18"/>
          <w:lang w:val="en-US"/>
        </w:rPr>
        <w:t>Service Providers must indicate by ticking (√) correct box indicating that they Comply OR do Not Comply.</w:t>
      </w:r>
    </w:p>
    <w:p w14:paraId="10BC4BB4" w14:textId="77777777" w:rsidR="006C6300" w:rsidRDefault="006C6300" w:rsidP="006C6300">
      <w:pPr>
        <w:spacing w:after="200" w:line="360" w:lineRule="auto"/>
        <w:rPr>
          <w:rFonts w:ascii="Tahoma" w:hAnsi="Tahoma" w:cs="Tahoma"/>
          <w:b/>
          <w:bCs/>
          <w:sz w:val="18"/>
          <w:szCs w:val="18"/>
          <w:u w:val="single"/>
        </w:rPr>
      </w:pPr>
    </w:p>
    <w:tbl>
      <w:tblPr>
        <w:tblStyle w:val="TableGrid"/>
        <w:tblW w:w="9365" w:type="dxa"/>
        <w:tblInd w:w="279" w:type="dxa"/>
        <w:tblLook w:val="04A0" w:firstRow="1" w:lastRow="0" w:firstColumn="1" w:lastColumn="0" w:noHBand="0" w:noVBand="1"/>
      </w:tblPr>
      <w:tblGrid>
        <w:gridCol w:w="1063"/>
        <w:gridCol w:w="6231"/>
        <w:gridCol w:w="1063"/>
        <w:gridCol w:w="1008"/>
      </w:tblGrid>
      <w:tr w:rsidR="00527C63" w:rsidRPr="0044276A" w14:paraId="544E4837" w14:textId="77777777" w:rsidTr="00F43863">
        <w:trPr>
          <w:trHeight w:val="665"/>
        </w:trPr>
        <w:tc>
          <w:tcPr>
            <w:tcW w:w="1063" w:type="dxa"/>
          </w:tcPr>
          <w:p w14:paraId="5EF4886C"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Numb</w:t>
            </w:r>
            <w:r w:rsidRPr="0044276A">
              <w:rPr>
                <w:rFonts w:ascii="Tahoma" w:hAnsi="Tahoma" w:cs="Tahoma"/>
                <w:b/>
                <w:bCs/>
                <w:sz w:val="18"/>
                <w:szCs w:val="18"/>
                <w:lang w:val="x-none"/>
              </w:rPr>
              <w:t>e</w:t>
            </w:r>
            <w:r w:rsidRPr="0044276A">
              <w:rPr>
                <w:rFonts w:ascii="Tahoma" w:hAnsi="Tahoma" w:cs="Tahoma"/>
                <w:b/>
                <w:bCs/>
                <w:sz w:val="18"/>
                <w:szCs w:val="18"/>
                <w:lang w:val="x-none" w:eastAsia="en-ZA"/>
              </w:rPr>
              <w:t>r</w:t>
            </w:r>
          </w:p>
        </w:tc>
        <w:tc>
          <w:tcPr>
            <w:tcW w:w="6231" w:type="dxa"/>
          </w:tcPr>
          <w:p w14:paraId="66228288"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Description</w:t>
            </w:r>
          </w:p>
        </w:tc>
        <w:tc>
          <w:tcPr>
            <w:tcW w:w="1063" w:type="dxa"/>
          </w:tcPr>
          <w:p w14:paraId="54F67971"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Comply</w:t>
            </w:r>
          </w:p>
        </w:tc>
        <w:tc>
          <w:tcPr>
            <w:tcW w:w="1008" w:type="dxa"/>
          </w:tcPr>
          <w:p w14:paraId="0E9DBC52"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Not Comply</w:t>
            </w:r>
          </w:p>
        </w:tc>
      </w:tr>
      <w:tr w:rsidR="00527C63" w:rsidRPr="0044276A" w14:paraId="60A7BE03" w14:textId="77777777" w:rsidTr="00F43863">
        <w:trPr>
          <w:trHeight w:val="3508"/>
        </w:trPr>
        <w:tc>
          <w:tcPr>
            <w:tcW w:w="1063" w:type="dxa"/>
          </w:tcPr>
          <w:p w14:paraId="5A35492F" w14:textId="77777777" w:rsidR="00527C63" w:rsidRPr="0044276A" w:rsidRDefault="00527C63" w:rsidP="00F43863">
            <w:pPr>
              <w:autoSpaceDE w:val="0"/>
              <w:autoSpaceDN w:val="0"/>
              <w:spacing w:after="200" w:line="360" w:lineRule="auto"/>
              <w:ind w:right="-2"/>
              <w:contextualSpacing/>
              <w:rPr>
                <w:rFonts w:ascii="Tahoma" w:hAnsi="Tahoma" w:cs="Tahoma"/>
                <w:b/>
                <w:bCs/>
              </w:rPr>
            </w:pPr>
            <w:r>
              <w:rPr>
                <w:rFonts w:ascii="Tahoma" w:hAnsi="Tahoma" w:cs="Tahoma"/>
                <w:b/>
                <w:bCs/>
              </w:rPr>
              <w:t>1</w:t>
            </w:r>
          </w:p>
        </w:tc>
        <w:tc>
          <w:tcPr>
            <w:tcW w:w="6231" w:type="dxa"/>
          </w:tcPr>
          <w:p w14:paraId="6EE4A06D" w14:textId="148A5B3F" w:rsidR="00B2207D" w:rsidRPr="00C441F8" w:rsidRDefault="00B2207D" w:rsidP="00B2207D">
            <w:pPr>
              <w:autoSpaceDE w:val="0"/>
              <w:autoSpaceDN w:val="0"/>
              <w:spacing w:line="360" w:lineRule="auto"/>
              <w:rPr>
                <w:rFonts w:ascii="Tahoma" w:hAnsi="Tahoma" w:cs="Tahoma"/>
                <w:sz w:val="18"/>
                <w:szCs w:val="18"/>
                <w:lang w:val="en-US"/>
              </w:rPr>
            </w:pPr>
            <w:r w:rsidRPr="00C441F8">
              <w:rPr>
                <w:rFonts w:ascii="Tahoma" w:hAnsi="Tahoma" w:cs="Tahoma"/>
                <w:sz w:val="18"/>
                <w:szCs w:val="18"/>
                <w:lang w:val="en-US"/>
              </w:rPr>
              <w:t xml:space="preserve">The service provider must provide a </w:t>
            </w:r>
            <w:r w:rsidRPr="00ED1490">
              <w:rPr>
                <w:rFonts w:ascii="Tahoma" w:hAnsi="Tahoma" w:cs="Tahoma"/>
                <w:b/>
                <w:bCs/>
                <w:sz w:val="18"/>
                <w:szCs w:val="18"/>
                <w:lang w:val="en-US"/>
              </w:rPr>
              <w:t xml:space="preserve">valid </w:t>
            </w:r>
            <w:r w:rsidRPr="00C441F8">
              <w:rPr>
                <w:rFonts w:ascii="Tahoma" w:hAnsi="Tahoma" w:cs="Tahoma"/>
                <w:sz w:val="18"/>
                <w:szCs w:val="18"/>
                <w:lang w:val="en-US"/>
              </w:rPr>
              <w:t>copy of Occupational Hygienist</w:t>
            </w:r>
            <w:r>
              <w:rPr>
                <w:rFonts w:ascii="Tahoma" w:hAnsi="Tahoma" w:cs="Tahoma"/>
                <w:sz w:val="18"/>
                <w:szCs w:val="18"/>
                <w:lang w:val="en-US"/>
              </w:rPr>
              <w:t xml:space="preserve"> </w:t>
            </w:r>
            <w:r w:rsidRPr="00C441F8">
              <w:rPr>
                <w:rFonts w:ascii="Tahoma" w:hAnsi="Tahoma" w:cs="Tahoma"/>
                <w:sz w:val="18"/>
                <w:szCs w:val="18"/>
                <w:lang w:val="en-US"/>
              </w:rPr>
              <w:t>registered with SAIOH (South</w:t>
            </w:r>
            <w:r w:rsidR="002F7F0D">
              <w:rPr>
                <w:rFonts w:ascii="Tahoma" w:hAnsi="Tahoma" w:cs="Tahoma"/>
                <w:sz w:val="18"/>
                <w:szCs w:val="18"/>
                <w:lang w:val="en-US"/>
              </w:rPr>
              <w:t>ern</w:t>
            </w:r>
            <w:r w:rsidRPr="00C441F8">
              <w:rPr>
                <w:rFonts w:ascii="Tahoma" w:hAnsi="Tahoma" w:cs="Tahoma"/>
                <w:sz w:val="18"/>
                <w:szCs w:val="18"/>
                <w:lang w:val="en-US"/>
              </w:rPr>
              <w:t xml:space="preserve"> African Institute for Occupational Hygiene)</w:t>
            </w:r>
            <w:r>
              <w:rPr>
                <w:rFonts w:ascii="Tahoma" w:hAnsi="Tahoma" w:cs="Tahoma"/>
                <w:sz w:val="18"/>
                <w:szCs w:val="18"/>
                <w:lang w:val="en-US"/>
              </w:rPr>
              <w:t>.</w:t>
            </w:r>
            <w:r w:rsidRPr="00C441F8">
              <w:rPr>
                <w:rFonts w:ascii="Tahoma" w:hAnsi="Tahoma" w:cs="Tahoma"/>
                <w:sz w:val="18"/>
                <w:szCs w:val="18"/>
                <w:lang w:val="en-US"/>
              </w:rPr>
              <w:t xml:space="preserve"> </w:t>
            </w:r>
          </w:p>
          <w:p w14:paraId="53EB605F" w14:textId="77777777" w:rsidR="00B2207D" w:rsidRPr="00ED1490" w:rsidRDefault="00B2207D" w:rsidP="00B2207D">
            <w:pPr>
              <w:autoSpaceDE w:val="0"/>
              <w:autoSpaceDN w:val="0"/>
              <w:spacing w:line="360" w:lineRule="auto"/>
              <w:jc w:val="center"/>
              <w:rPr>
                <w:rFonts w:ascii="Tahoma" w:hAnsi="Tahoma" w:cs="Tahoma"/>
                <w:b/>
                <w:bCs/>
                <w:sz w:val="18"/>
                <w:szCs w:val="18"/>
                <w:lang w:val="en-US"/>
              </w:rPr>
            </w:pPr>
            <w:r w:rsidRPr="00ED1490">
              <w:rPr>
                <w:rFonts w:ascii="Tahoma" w:hAnsi="Tahoma" w:cs="Tahoma"/>
                <w:b/>
                <w:bCs/>
                <w:sz w:val="18"/>
                <w:szCs w:val="18"/>
                <w:lang w:val="en-US"/>
              </w:rPr>
              <w:t>OR</w:t>
            </w:r>
          </w:p>
          <w:p w14:paraId="07DCF036" w14:textId="77777777" w:rsidR="00B2207D" w:rsidRDefault="00B2207D" w:rsidP="00B2207D">
            <w:pPr>
              <w:autoSpaceDE w:val="0"/>
              <w:autoSpaceDN w:val="0"/>
              <w:spacing w:line="360" w:lineRule="auto"/>
              <w:rPr>
                <w:rFonts w:ascii="Tahoma" w:hAnsi="Tahoma" w:cs="Tahoma"/>
                <w:sz w:val="18"/>
                <w:szCs w:val="18"/>
                <w:lang w:val="en-US"/>
              </w:rPr>
            </w:pPr>
            <w:r w:rsidRPr="00C441F8">
              <w:rPr>
                <w:rFonts w:ascii="Tahoma" w:hAnsi="Tahoma" w:cs="Tahoma"/>
                <w:sz w:val="18"/>
                <w:szCs w:val="18"/>
                <w:lang w:val="en-US"/>
              </w:rPr>
              <w:t xml:space="preserve">The service provider must be registered with South African National Accreditation System (SANAS) for Occupational Hygiene Inspection </w:t>
            </w:r>
            <w:r>
              <w:rPr>
                <w:rFonts w:ascii="Tahoma" w:hAnsi="Tahoma" w:cs="Tahoma"/>
                <w:sz w:val="18"/>
                <w:szCs w:val="18"/>
                <w:lang w:val="en-US"/>
              </w:rPr>
              <w:t>a</w:t>
            </w:r>
            <w:r w:rsidRPr="00C441F8">
              <w:rPr>
                <w:rFonts w:ascii="Tahoma" w:hAnsi="Tahoma" w:cs="Tahoma"/>
                <w:sz w:val="18"/>
                <w:szCs w:val="18"/>
                <w:lang w:val="en-US"/>
              </w:rPr>
              <w:t>t Workplaces.</w:t>
            </w:r>
          </w:p>
          <w:p w14:paraId="043111B1" w14:textId="77777777" w:rsidR="00B2207D" w:rsidRDefault="00B2207D" w:rsidP="00B2207D">
            <w:pPr>
              <w:autoSpaceDE w:val="0"/>
              <w:autoSpaceDN w:val="0"/>
              <w:spacing w:line="360" w:lineRule="auto"/>
              <w:rPr>
                <w:rFonts w:ascii="Tahoma" w:hAnsi="Tahoma" w:cs="Tahoma"/>
                <w:sz w:val="18"/>
                <w:szCs w:val="18"/>
                <w:lang w:val="en-US"/>
              </w:rPr>
            </w:pPr>
          </w:p>
          <w:p w14:paraId="5965ACA7" w14:textId="556DAB39" w:rsidR="00B2207D" w:rsidRDefault="00B2207D" w:rsidP="00B2207D">
            <w:pPr>
              <w:autoSpaceDE w:val="0"/>
              <w:autoSpaceDN w:val="0"/>
              <w:spacing w:line="360" w:lineRule="auto"/>
              <w:rPr>
                <w:rFonts w:ascii="Tahoma" w:hAnsi="Tahoma" w:cs="Tahoma"/>
                <w:sz w:val="18"/>
                <w:szCs w:val="18"/>
                <w:lang w:val="en-US"/>
              </w:rPr>
            </w:pPr>
            <w:r w:rsidRPr="00B2207D">
              <w:rPr>
                <w:rFonts w:ascii="Tahoma" w:hAnsi="Tahoma" w:cs="Tahoma"/>
                <w:sz w:val="18"/>
                <w:szCs w:val="18"/>
                <w:lang w:val="en-US"/>
              </w:rPr>
              <w:t xml:space="preserve">The service provider must submit </w:t>
            </w:r>
            <w:r w:rsidRPr="002F7F0D">
              <w:rPr>
                <w:rFonts w:ascii="Tahoma" w:hAnsi="Tahoma" w:cs="Tahoma"/>
                <w:b/>
                <w:bCs/>
                <w:sz w:val="18"/>
                <w:szCs w:val="18"/>
                <w:lang w:val="en-US"/>
              </w:rPr>
              <w:t>valid</w:t>
            </w:r>
            <w:r w:rsidRPr="00B2207D">
              <w:rPr>
                <w:rFonts w:ascii="Tahoma" w:hAnsi="Tahoma" w:cs="Tahoma"/>
                <w:sz w:val="18"/>
                <w:szCs w:val="18"/>
                <w:lang w:val="en-US"/>
              </w:rPr>
              <w:t xml:space="preserve"> proof of registration from SAIOH or SANAS b</w:t>
            </w:r>
            <w:r w:rsidR="002F7F0D">
              <w:rPr>
                <w:rFonts w:ascii="Tahoma" w:hAnsi="Tahoma" w:cs="Tahoma"/>
                <w:sz w:val="18"/>
                <w:szCs w:val="18"/>
                <w:lang w:val="en-US"/>
              </w:rPr>
              <w:t>y</w:t>
            </w:r>
            <w:r w:rsidRPr="00B2207D">
              <w:rPr>
                <w:rFonts w:ascii="Tahoma" w:hAnsi="Tahoma" w:cs="Tahoma"/>
                <w:sz w:val="18"/>
                <w:szCs w:val="18"/>
                <w:lang w:val="en-US"/>
              </w:rPr>
              <w:t xml:space="preserve"> the closing date and time of the RFQ.</w:t>
            </w:r>
          </w:p>
          <w:p w14:paraId="5F48C6E1" w14:textId="77777777" w:rsidR="00B2207D" w:rsidRPr="00C441F8" w:rsidRDefault="00B2207D" w:rsidP="00B2207D">
            <w:pPr>
              <w:autoSpaceDE w:val="0"/>
              <w:autoSpaceDN w:val="0"/>
              <w:spacing w:line="360" w:lineRule="auto"/>
              <w:rPr>
                <w:rFonts w:ascii="Tahoma" w:hAnsi="Tahoma" w:cs="Tahoma"/>
                <w:sz w:val="18"/>
                <w:szCs w:val="18"/>
                <w:lang w:val="en-US"/>
              </w:rPr>
            </w:pPr>
          </w:p>
          <w:p w14:paraId="02441046" w14:textId="77777777" w:rsidR="00527C63" w:rsidRPr="005E7064" w:rsidRDefault="00527C63" w:rsidP="006B7D5B">
            <w:pPr>
              <w:spacing w:after="318" w:line="360" w:lineRule="auto"/>
              <w:ind w:left="14" w:hanging="7"/>
              <w:rPr>
                <w:rFonts w:ascii="Tahoma" w:hAnsi="Tahoma" w:cs="Tahoma"/>
                <w:sz w:val="18"/>
                <w:szCs w:val="18"/>
              </w:rPr>
            </w:pPr>
            <w:r w:rsidRPr="006B7D5B">
              <w:rPr>
                <w:rFonts w:ascii="Tahoma" w:hAnsi="Tahoma" w:cs="Tahoma"/>
                <w:sz w:val="18"/>
                <w:szCs w:val="18"/>
              </w:rPr>
              <w:t>The RAF reserves the right to validate and confirm the registration.</w:t>
            </w:r>
          </w:p>
        </w:tc>
        <w:tc>
          <w:tcPr>
            <w:tcW w:w="1063" w:type="dxa"/>
          </w:tcPr>
          <w:p w14:paraId="0830EDBA"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p>
        </w:tc>
        <w:tc>
          <w:tcPr>
            <w:tcW w:w="1008" w:type="dxa"/>
          </w:tcPr>
          <w:p w14:paraId="581CB710"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p>
        </w:tc>
      </w:tr>
    </w:tbl>
    <w:p w14:paraId="2DFA60F3" w14:textId="77777777" w:rsidR="00B2207D" w:rsidRDefault="00B2207D" w:rsidP="00B2207D">
      <w:pPr>
        <w:spacing w:after="200" w:line="360" w:lineRule="auto"/>
        <w:rPr>
          <w:rFonts w:ascii="Tahoma" w:hAnsi="Tahoma" w:cs="Tahoma"/>
          <w:b/>
          <w:bCs/>
          <w:sz w:val="18"/>
          <w:szCs w:val="18"/>
          <w:u w:val="single"/>
        </w:rPr>
      </w:pPr>
    </w:p>
    <w:tbl>
      <w:tblPr>
        <w:tblStyle w:val="TableGrid"/>
        <w:tblW w:w="9365" w:type="dxa"/>
        <w:tblInd w:w="279" w:type="dxa"/>
        <w:tblLook w:val="04A0" w:firstRow="1" w:lastRow="0" w:firstColumn="1" w:lastColumn="0" w:noHBand="0" w:noVBand="1"/>
      </w:tblPr>
      <w:tblGrid>
        <w:gridCol w:w="1063"/>
        <w:gridCol w:w="6231"/>
        <w:gridCol w:w="1063"/>
        <w:gridCol w:w="1008"/>
      </w:tblGrid>
      <w:tr w:rsidR="00B2207D" w:rsidRPr="0044276A" w14:paraId="2B23F0D8" w14:textId="77777777" w:rsidTr="00380503">
        <w:trPr>
          <w:trHeight w:val="665"/>
        </w:trPr>
        <w:tc>
          <w:tcPr>
            <w:tcW w:w="1063" w:type="dxa"/>
          </w:tcPr>
          <w:p w14:paraId="796612CE"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Numb</w:t>
            </w:r>
            <w:r w:rsidRPr="0044276A">
              <w:rPr>
                <w:rFonts w:ascii="Tahoma" w:hAnsi="Tahoma" w:cs="Tahoma"/>
                <w:b/>
                <w:bCs/>
                <w:sz w:val="18"/>
                <w:szCs w:val="18"/>
                <w:lang w:val="x-none"/>
              </w:rPr>
              <w:t>e</w:t>
            </w:r>
            <w:r w:rsidRPr="0044276A">
              <w:rPr>
                <w:rFonts w:ascii="Tahoma" w:hAnsi="Tahoma" w:cs="Tahoma"/>
                <w:b/>
                <w:bCs/>
                <w:sz w:val="18"/>
                <w:szCs w:val="18"/>
                <w:lang w:val="x-none" w:eastAsia="en-ZA"/>
              </w:rPr>
              <w:t>r</w:t>
            </w:r>
          </w:p>
        </w:tc>
        <w:tc>
          <w:tcPr>
            <w:tcW w:w="6231" w:type="dxa"/>
          </w:tcPr>
          <w:p w14:paraId="5BEC6271"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Description</w:t>
            </w:r>
          </w:p>
        </w:tc>
        <w:tc>
          <w:tcPr>
            <w:tcW w:w="1063" w:type="dxa"/>
          </w:tcPr>
          <w:p w14:paraId="168981C3"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Comply</w:t>
            </w:r>
          </w:p>
        </w:tc>
        <w:tc>
          <w:tcPr>
            <w:tcW w:w="1008" w:type="dxa"/>
          </w:tcPr>
          <w:p w14:paraId="3443E138"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Not Comply</w:t>
            </w:r>
          </w:p>
        </w:tc>
      </w:tr>
      <w:tr w:rsidR="00B2207D" w:rsidRPr="0044276A" w14:paraId="78DD586F" w14:textId="77777777" w:rsidTr="002F7F0D">
        <w:trPr>
          <w:trHeight w:val="2206"/>
        </w:trPr>
        <w:tc>
          <w:tcPr>
            <w:tcW w:w="1063" w:type="dxa"/>
          </w:tcPr>
          <w:p w14:paraId="1CDB5D98" w14:textId="316C6F2E" w:rsidR="00B2207D" w:rsidRPr="0044276A" w:rsidRDefault="00B2207D" w:rsidP="00380503">
            <w:pPr>
              <w:autoSpaceDE w:val="0"/>
              <w:autoSpaceDN w:val="0"/>
              <w:spacing w:after="200" w:line="360" w:lineRule="auto"/>
              <w:ind w:right="-2"/>
              <w:contextualSpacing/>
              <w:rPr>
                <w:rFonts w:ascii="Tahoma" w:hAnsi="Tahoma" w:cs="Tahoma"/>
                <w:b/>
                <w:bCs/>
              </w:rPr>
            </w:pPr>
            <w:r>
              <w:rPr>
                <w:rFonts w:ascii="Tahoma" w:hAnsi="Tahoma" w:cs="Tahoma"/>
                <w:b/>
                <w:bCs/>
              </w:rPr>
              <w:t>2</w:t>
            </w:r>
          </w:p>
        </w:tc>
        <w:tc>
          <w:tcPr>
            <w:tcW w:w="6231" w:type="dxa"/>
          </w:tcPr>
          <w:p w14:paraId="71C4BCE4" w14:textId="77777777" w:rsidR="004D3D2C" w:rsidRPr="00C441F8" w:rsidRDefault="004D3D2C" w:rsidP="004D3D2C">
            <w:pPr>
              <w:tabs>
                <w:tab w:val="left" w:pos="6120"/>
              </w:tabs>
              <w:autoSpaceDE w:val="0"/>
              <w:autoSpaceDN w:val="0"/>
              <w:spacing w:line="360" w:lineRule="auto"/>
              <w:rPr>
                <w:rFonts w:ascii="Tahoma" w:hAnsi="Tahoma" w:cs="Tahoma"/>
                <w:sz w:val="18"/>
                <w:szCs w:val="18"/>
              </w:rPr>
            </w:pPr>
            <w:r>
              <w:rPr>
                <w:rFonts w:ascii="Tahoma" w:hAnsi="Tahoma" w:cs="Tahoma"/>
                <w:sz w:val="18"/>
                <w:szCs w:val="18"/>
              </w:rPr>
              <w:t>The s</w:t>
            </w:r>
            <w:r w:rsidRPr="00C441F8">
              <w:rPr>
                <w:rFonts w:ascii="Tahoma" w:hAnsi="Tahoma" w:cs="Tahoma"/>
                <w:sz w:val="18"/>
                <w:szCs w:val="18"/>
              </w:rPr>
              <w:t xml:space="preserve">ervice provider must be accredited by the </w:t>
            </w:r>
            <w:bookmarkStart w:id="20" w:name="OLE_LINK3"/>
            <w:r w:rsidRPr="00C441F8">
              <w:rPr>
                <w:rFonts w:ascii="Tahoma" w:hAnsi="Tahoma" w:cs="Tahoma"/>
                <w:sz w:val="18"/>
                <w:szCs w:val="18"/>
              </w:rPr>
              <w:t xml:space="preserve">Department of Labour as an Approved Inspection Authority for </w:t>
            </w:r>
            <w:r w:rsidRPr="003809E5">
              <w:rPr>
                <w:rFonts w:ascii="Tahoma" w:hAnsi="Tahoma" w:cs="Tahoma"/>
                <w:sz w:val="18"/>
                <w:szCs w:val="18"/>
              </w:rPr>
              <w:t>Occupational Health and Hygiene</w:t>
            </w:r>
            <w:bookmarkEnd w:id="20"/>
            <w:r w:rsidRPr="00C441F8">
              <w:rPr>
                <w:rFonts w:ascii="Tahoma" w:hAnsi="Tahoma" w:cs="Tahoma"/>
                <w:sz w:val="18"/>
                <w:szCs w:val="18"/>
              </w:rPr>
              <w:t xml:space="preserve">. </w:t>
            </w:r>
          </w:p>
          <w:p w14:paraId="238F60A1" w14:textId="77777777" w:rsidR="004D3D2C" w:rsidRPr="00C441F8" w:rsidRDefault="004D3D2C" w:rsidP="004D3D2C">
            <w:pPr>
              <w:tabs>
                <w:tab w:val="left" w:pos="6120"/>
              </w:tabs>
              <w:autoSpaceDE w:val="0"/>
              <w:autoSpaceDN w:val="0"/>
              <w:spacing w:line="360" w:lineRule="auto"/>
              <w:rPr>
                <w:rFonts w:ascii="Tahoma" w:hAnsi="Tahoma" w:cs="Tahoma"/>
                <w:sz w:val="18"/>
                <w:szCs w:val="18"/>
              </w:rPr>
            </w:pPr>
          </w:p>
          <w:p w14:paraId="267411E0" w14:textId="6C1CB05C" w:rsidR="00B2207D" w:rsidRDefault="004D3D2C" w:rsidP="004D3D2C">
            <w:pPr>
              <w:autoSpaceDE w:val="0"/>
              <w:autoSpaceDN w:val="0"/>
              <w:spacing w:line="360" w:lineRule="auto"/>
              <w:rPr>
                <w:rFonts w:ascii="Tahoma" w:hAnsi="Tahoma" w:cs="Tahoma"/>
                <w:sz w:val="18"/>
                <w:szCs w:val="18"/>
                <w:lang w:val="en-US"/>
              </w:rPr>
            </w:pPr>
            <w:r w:rsidRPr="00C441F8">
              <w:rPr>
                <w:rFonts w:ascii="Tahoma" w:hAnsi="Tahoma" w:cs="Tahoma"/>
                <w:sz w:val="18"/>
                <w:szCs w:val="18"/>
                <w:lang w:val="en-US"/>
              </w:rPr>
              <w:t xml:space="preserve">The service provider must submit </w:t>
            </w:r>
            <w:r w:rsidR="001575FA" w:rsidRPr="002F7F0D">
              <w:rPr>
                <w:rFonts w:ascii="Tahoma" w:hAnsi="Tahoma" w:cs="Tahoma"/>
                <w:b/>
                <w:bCs/>
                <w:sz w:val="18"/>
                <w:szCs w:val="18"/>
                <w:lang w:val="en-US"/>
              </w:rPr>
              <w:t>valid</w:t>
            </w:r>
            <w:r w:rsidRPr="00520E30">
              <w:rPr>
                <w:rFonts w:ascii="Tahoma" w:hAnsi="Tahoma" w:cs="Tahoma"/>
                <w:b/>
                <w:bCs/>
                <w:sz w:val="18"/>
                <w:szCs w:val="18"/>
                <w:lang w:val="en-US"/>
              </w:rPr>
              <w:t xml:space="preserve"> </w:t>
            </w:r>
            <w:r w:rsidRPr="00C441F8">
              <w:rPr>
                <w:rFonts w:ascii="Tahoma" w:hAnsi="Tahoma" w:cs="Tahoma"/>
                <w:sz w:val="18"/>
                <w:szCs w:val="18"/>
                <w:lang w:val="en-US"/>
              </w:rPr>
              <w:t>proof of accreditation b</w:t>
            </w:r>
            <w:r w:rsidR="002F7F0D">
              <w:rPr>
                <w:rFonts w:ascii="Tahoma" w:hAnsi="Tahoma" w:cs="Tahoma"/>
                <w:sz w:val="18"/>
                <w:szCs w:val="18"/>
                <w:lang w:val="en-US"/>
              </w:rPr>
              <w:t xml:space="preserve">y </w:t>
            </w:r>
            <w:r w:rsidRPr="00C441F8">
              <w:rPr>
                <w:rFonts w:ascii="Tahoma" w:hAnsi="Tahoma" w:cs="Tahoma"/>
                <w:sz w:val="18"/>
                <w:szCs w:val="18"/>
                <w:lang w:val="en-US"/>
              </w:rPr>
              <w:t>the closing date and time of the RFQ.</w:t>
            </w:r>
          </w:p>
          <w:p w14:paraId="06D3F361" w14:textId="77777777" w:rsidR="004D3D2C" w:rsidRPr="00C441F8" w:rsidRDefault="004D3D2C" w:rsidP="004D3D2C">
            <w:pPr>
              <w:autoSpaceDE w:val="0"/>
              <w:autoSpaceDN w:val="0"/>
              <w:spacing w:line="360" w:lineRule="auto"/>
              <w:rPr>
                <w:rFonts w:ascii="Tahoma" w:hAnsi="Tahoma" w:cs="Tahoma"/>
                <w:sz w:val="18"/>
                <w:szCs w:val="18"/>
                <w:lang w:val="en-US"/>
              </w:rPr>
            </w:pPr>
          </w:p>
          <w:p w14:paraId="4DDE84E2" w14:textId="77777777" w:rsidR="00B2207D" w:rsidRPr="005E7064" w:rsidRDefault="00B2207D" w:rsidP="00380503">
            <w:pPr>
              <w:spacing w:after="318" w:line="360" w:lineRule="auto"/>
              <w:ind w:left="14" w:hanging="7"/>
              <w:rPr>
                <w:rFonts w:ascii="Tahoma" w:hAnsi="Tahoma" w:cs="Tahoma"/>
                <w:sz w:val="18"/>
                <w:szCs w:val="18"/>
              </w:rPr>
            </w:pPr>
            <w:r w:rsidRPr="006B7D5B">
              <w:rPr>
                <w:rFonts w:ascii="Tahoma" w:hAnsi="Tahoma" w:cs="Tahoma"/>
                <w:sz w:val="18"/>
                <w:szCs w:val="18"/>
              </w:rPr>
              <w:t>The RAF reserves the right to validate and confirm the registration.</w:t>
            </w:r>
          </w:p>
        </w:tc>
        <w:tc>
          <w:tcPr>
            <w:tcW w:w="1063" w:type="dxa"/>
          </w:tcPr>
          <w:p w14:paraId="6C9CA904"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p>
        </w:tc>
        <w:tc>
          <w:tcPr>
            <w:tcW w:w="1008" w:type="dxa"/>
          </w:tcPr>
          <w:p w14:paraId="510CF344" w14:textId="77777777" w:rsidR="00B2207D" w:rsidRPr="0044276A" w:rsidRDefault="00B2207D" w:rsidP="00380503">
            <w:pPr>
              <w:autoSpaceDE w:val="0"/>
              <w:autoSpaceDN w:val="0"/>
              <w:spacing w:after="200" w:line="360" w:lineRule="auto"/>
              <w:ind w:right="-2"/>
              <w:contextualSpacing/>
              <w:rPr>
                <w:rFonts w:ascii="Tahoma" w:hAnsi="Tahoma" w:cs="Tahoma"/>
                <w:sz w:val="18"/>
                <w:szCs w:val="18"/>
                <w:lang w:val="x-none"/>
              </w:rPr>
            </w:pPr>
          </w:p>
        </w:tc>
      </w:tr>
    </w:tbl>
    <w:p w14:paraId="7A831C3A" w14:textId="77777777" w:rsidR="006C6300" w:rsidRDefault="006C6300" w:rsidP="006C6300">
      <w:pPr>
        <w:spacing w:after="200" w:line="360" w:lineRule="auto"/>
        <w:rPr>
          <w:rFonts w:ascii="Tahoma" w:hAnsi="Tahoma" w:cs="Tahoma"/>
          <w:b/>
          <w:bCs/>
          <w:sz w:val="18"/>
          <w:szCs w:val="18"/>
          <w:u w:val="single"/>
        </w:rPr>
      </w:pPr>
    </w:p>
    <w:p w14:paraId="35A49E13" w14:textId="77777777" w:rsidR="001575FA" w:rsidRDefault="001575FA" w:rsidP="00C6280F">
      <w:pPr>
        <w:autoSpaceDE w:val="0"/>
        <w:autoSpaceDN w:val="0"/>
        <w:spacing w:line="360" w:lineRule="auto"/>
        <w:ind w:right="-2"/>
        <w:jc w:val="left"/>
        <w:rPr>
          <w:rFonts w:ascii="Tahoma" w:hAnsi="Tahoma" w:cs="Tahoma"/>
          <w:sz w:val="18"/>
          <w:szCs w:val="18"/>
        </w:rPr>
      </w:pPr>
    </w:p>
    <w:p w14:paraId="4E14F859" w14:textId="77777777" w:rsidR="001575FA" w:rsidRDefault="001575FA" w:rsidP="009A6F5B">
      <w:pPr>
        <w:autoSpaceDE w:val="0"/>
        <w:autoSpaceDN w:val="0"/>
        <w:spacing w:line="360" w:lineRule="auto"/>
        <w:ind w:left="1440" w:right="-2"/>
        <w:jc w:val="left"/>
        <w:rPr>
          <w:rFonts w:ascii="Tahoma" w:hAnsi="Tahoma" w:cs="Tahoma"/>
          <w:sz w:val="18"/>
          <w:szCs w:val="18"/>
        </w:rPr>
      </w:pPr>
    </w:p>
    <w:p w14:paraId="388514AC" w14:textId="77777777" w:rsidR="002F7F0D" w:rsidRDefault="002F7F0D" w:rsidP="009A6F5B">
      <w:pPr>
        <w:autoSpaceDE w:val="0"/>
        <w:autoSpaceDN w:val="0"/>
        <w:spacing w:line="360" w:lineRule="auto"/>
        <w:ind w:left="1440" w:right="-2"/>
        <w:jc w:val="left"/>
        <w:rPr>
          <w:rFonts w:ascii="Tahoma" w:hAnsi="Tahoma" w:cs="Tahoma"/>
          <w:sz w:val="18"/>
          <w:szCs w:val="18"/>
        </w:rPr>
      </w:pPr>
    </w:p>
    <w:p w14:paraId="40E58D08" w14:textId="77777777" w:rsidR="002F7F0D" w:rsidRDefault="002F7F0D" w:rsidP="009A6F5B">
      <w:pPr>
        <w:autoSpaceDE w:val="0"/>
        <w:autoSpaceDN w:val="0"/>
        <w:spacing w:line="360" w:lineRule="auto"/>
        <w:ind w:left="1440" w:right="-2"/>
        <w:jc w:val="left"/>
        <w:rPr>
          <w:rFonts w:ascii="Tahoma" w:hAnsi="Tahoma" w:cs="Tahoma"/>
          <w:sz w:val="18"/>
          <w:szCs w:val="18"/>
        </w:rPr>
      </w:pPr>
    </w:p>
    <w:p w14:paraId="2DAE0F7C" w14:textId="77777777" w:rsidR="002F7F0D" w:rsidRDefault="002F7F0D" w:rsidP="009A6F5B">
      <w:pPr>
        <w:autoSpaceDE w:val="0"/>
        <w:autoSpaceDN w:val="0"/>
        <w:spacing w:line="360" w:lineRule="auto"/>
        <w:ind w:left="1440" w:right="-2"/>
        <w:jc w:val="left"/>
        <w:rPr>
          <w:rFonts w:ascii="Tahoma" w:hAnsi="Tahoma" w:cs="Tahoma"/>
          <w:sz w:val="18"/>
          <w:szCs w:val="18"/>
        </w:rPr>
      </w:pPr>
    </w:p>
    <w:p w14:paraId="2A8A3789" w14:textId="77777777" w:rsidR="001575FA" w:rsidRPr="00E01B34" w:rsidRDefault="001575FA"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F02218">
      <w:pPr>
        <w:spacing w:after="200" w:line="360" w:lineRule="auto"/>
        <w:ind w:left="360"/>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6B7D5B">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6B7D5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06FC6A88" w14:textId="77777777" w:rsidR="00271A5A" w:rsidRDefault="00271A5A" w:rsidP="00271A5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492E67" w:rsidRDefault="00271A5A" w:rsidP="00271A5A">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49AAE426" w14:textId="77777777" w:rsidR="00271A5A" w:rsidRPr="00955450" w:rsidRDefault="00271A5A" w:rsidP="00271A5A">
      <w:pPr>
        <w:pStyle w:val="ListParagraph"/>
        <w:numPr>
          <w:ilvl w:val="0"/>
          <w:numId w:val="11"/>
        </w:numPr>
        <w:spacing w:line="360" w:lineRule="auto"/>
        <w:rPr>
          <w:rFonts w:ascii="Tahoma" w:hAnsi="Tahoma" w:cs="Tahoma"/>
          <w:b/>
          <w:bCs/>
          <w:sz w:val="18"/>
          <w:szCs w:val="18"/>
          <w:lang w:val="en-US"/>
        </w:rPr>
      </w:pPr>
      <w:r w:rsidRPr="00955450">
        <w:rPr>
          <w:rFonts w:ascii="Tahoma" w:hAnsi="Tahoma" w:cs="Tahoma"/>
          <w:b/>
          <w:bCs/>
          <w:sz w:val="18"/>
          <w:szCs w:val="18"/>
        </w:rPr>
        <w:t>Only prices completed in the table below will be accepted for evaluation purposes.</w:t>
      </w:r>
      <w:r>
        <w:rPr>
          <w:rFonts w:ascii="Tahoma" w:hAnsi="Tahoma" w:cs="Tahoma"/>
          <w:b/>
          <w:bCs/>
          <w:sz w:val="18"/>
          <w:szCs w:val="18"/>
        </w:rPr>
        <w:t xml:space="preserve"> Failure to provide prices on the table below lead to disqualification</w:t>
      </w:r>
    </w:p>
    <w:p w14:paraId="74A8E4BA" w14:textId="271FF8B3" w:rsidR="00D60FDA" w:rsidRPr="009F1750" w:rsidRDefault="00271A5A" w:rsidP="002E183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956652" w14:paraId="02588A60" w14:textId="77777777" w:rsidTr="00F43863">
        <w:trPr>
          <w:trHeight w:val="522"/>
        </w:trPr>
        <w:tc>
          <w:tcPr>
            <w:tcW w:w="553" w:type="dxa"/>
          </w:tcPr>
          <w:p w14:paraId="2508AAFD"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8946DC5"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514411CE"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3B6BF39D"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376D9777"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956652" w14:paraId="4AD852DF" w14:textId="77777777" w:rsidTr="00F43863">
        <w:trPr>
          <w:trHeight w:val="501"/>
        </w:trPr>
        <w:tc>
          <w:tcPr>
            <w:tcW w:w="553" w:type="dxa"/>
          </w:tcPr>
          <w:p w14:paraId="19C125B2"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21CFE693" w14:textId="4BFFB3FC" w:rsidR="00956652" w:rsidRPr="00941A80" w:rsidRDefault="00C6280F" w:rsidP="002F7F0D">
            <w:pPr>
              <w:tabs>
                <w:tab w:val="left" w:pos="6120"/>
              </w:tabs>
              <w:autoSpaceDE w:val="0"/>
              <w:autoSpaceDN w:val="0"/>
              <w:spacing w:line="360" w:lineRule="auto"/>
              <w:jc w:val="left"/>
              <w:rPr>
                <w:rFonts w:ascii="Tahoma" w:hAnsi="Tahoma" w:cs="Tahoma"/>
                <w:bCs/>
                <w:sz w:val="18"/>
                <w:szCs w:val="18"/>
              </w:rPr>
            </w:pPr>
            <w:r>
              <w:rPr>
                <w:rFonts w:ascii="Tahoma" w:hAnsi="Tahoma" w:cs="Tahoma"/>
                <w:bCs/>
                <w:sz w:val="18"/>
                <w:szCs w:val="18"/>
              </w:rPr>
              <w:t>Ergonomic Assessment</w:t>
            </w:r>
            <w:r w:rsidR="009F1750">
              <w:rPr>
                <w:rFonts w:ascii="Tahoma" w:hAnsi="Tahoma" w:cs="Tahoma"/>
                <w:bCs/>
                <w:sz w:val="18"/>
                <w:szCs w:val="18"/>
              </w:rPr>
              <w:t xml:space="preserve"> </w:t>
            </w:r>
            <w:r w:rsidR="00F56FAA" w:rsidRPr="00F56FAA">
              <w:rPr>
                <w:rFonts w:ascii="Tahoma" w:hAnsi="Tahoma" w:cs="Tahoma"/>
                <w:bCs/>
                <w:sz w:val="18"/>
                <w:szCs w:val="18"/>
              </w:rPr>
              <w:t>(As per specification)</w:t>
            </w:r>
          </w:p>
        </w:tc>
        <w:tc>
          <w:tcPr>
            <w:tcW w:w="2034" w:type="dxa"/>
          </w:tcPr>
          <w:p w14:paraId="3FCD55C4" w14:textId="77777777" w:rsidR="00956652" w:rsidRPr="00941A80" w:rsidRDefault="00956652" w:rsidP="00F43863">
            <w:pPr>
              <w:spacing w:after="200" w:line="360" w:lineRule="auto"/>
              <w:jc w:val="center"/>
              <w:rPr>
                <w:rFonts w:ascii="Tahoma" w:hAnsi="Tahoma" w:cs="Tahoma"/>
                <w:bCs/>
                <w:sz w:val="18"/>
                <w:szCs w:val="18"/>
                <w:lang w:eastAsia="en-ZA"/>
              </w:rPr>
            </w:pPr>
            <w:r w:rsidRPr="00941A80">
              <w:rPr>
                <w:rFonts w:ascii="Tahoma" w:hAnsi="Tahoma" w:cs="Tahoma"/>
                <w:bCs/>
                <w:sz w:val="18"/>
                <w:szCs w:val="18"/>
                <w:lang w:eastAsia="en-ZA"/>
              </w:rPr>
              <w:t>1</w:t>
            </w:r>
          </w:p>
        </w:tc>
        <w:tc>
          <w:tcPr>
            <w:tcW w:w="2021" w:type="dxa"/>
          </w:tcPr>
          <w:p w14:paraId="43601B2B" w14:textId="77777777" w:rsidR="00956652" w:rsidRDefault="00956652" w:rsidP="00F43863">
            <w:pPr>
              <w:spacing w:after="200" w:line="360" w:lineRule="auto"/>
              <w:rPr>
                <w:rFonts w:ascii="Tahoma" w:hAnsi="Tahoma" w:cs="Tahoma"/>
                <w:b/>
                <w:sz w:val="18"/>
                <w:szCs w:val="18"/>
                <w:lang w:eastAsia="en-ZA"/>
              </w:rPr>
            </w:pPr>
          </w:p>
        </w:tc>
        <w:tc>
          <w:tcPr>
            <w:tcW w:w="2020" w:type="dxa"/>
          </w:tcPr>
          <w:p w14:paraId="58FF07BA" w14:textId="77777777" w:rsidR="00956652" w:rsidRDefault="00956652" w:rsidP="00F43863">
            <w:pPr>
              <w:spacing w:after="200" w:line="360" w:lineRule="auto"/>
              <w:rPr>
                <w:rFonts w:ascii="Tahoma" w:hAnsi="Tahoma" w:cs="Tahoma"/>
                <w:b/>
                <w:sz w:val="18"/>
                <w:szCs w:val="18"/>
                <w:lang w:eastAsia="en-ZA"/>
              </w:rPr>
            </w:pPr>
          </w:p>
        </w:tc>
      </w:tr>
      <w:tr w:rsidR="00956652" w14:paraId="21FF4E34" w14:textId="77777777" w:rsidTr="00F43863">
        <w:trPr>
          <w:trHeight w:val="501"/>
        </w:trPr>
        <w:tc>
          <w:tcPr>
            <w:tcW w:w="553" w:type="dxa"/>
          </w:tcPr>
          <w:p w14:paraId="67F008DB"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E909D36" w14:textId="79265A0B" w:rsidR="00956652" w:rsidRPr="00941A80" w:rsidRDefault="00C6280F" w:rsidP="002F7F0D">
            <w:pPr>
              <w:tabs>
                <w:tab w:val="left" w:pos="6120"/>
              </w:tabs>
              <w:autoSpaceDE w:val="0"/>
              <w:autoSpaceDN w:val="0"/>
              <w:spacing w:line="360" w:lineRule="auto"/>
              <w:jc w:val="left"/>
              <w:rPr>
                <w:rFonts w:ascii="Tahoma" w:hAnsi="Tahoma" w:cs="Tahoma"/>
                <w:bCs/>
                <w:sz w:val="18"/>
                <w:szCs w:val="18"/>
              </w:rPr>
            </w:pPr>
            <w:r>
              <w:rPr>
                <w:rFonts w:ascii="Tahoma" w:hAnsi="Tahoma" w:cs="Tahoma"/>
                <w:sz w:val="18"/>
                <w:szCs w:val="18"/>
                <w:lang w:val="en-GB"/>
              </w:rPr>
              <w:t xml:space="preserve">Comprehensive Ergonomics Risk Assessment Report </w:t>
            </w:r>
            <w:r w:rsidR="00F56FAA" w:rsidRPr="00F56FAA">
              <w:rPr>
                <w:rFonts w:ascii="Tahoma" w:hAnsi="Tahoma" w:cs="Tahoma"/>
                <w:bCs/>
                <w:sz w:val="18"/>
                <w:szCs w:val="18"/>
              </w:rPr>
              <w:t>(As per specification)</w:t>
            </w:r>
          </w:p>
        </w:tc>
        <w:tc>
          <w:tcPr>
            <w:tcW w:w="2034" w:type="dxa"/>
          </w:tcPr>
          <w:p w14:paraId="0CEC10CA" w14:textId="2C7029BB" w:rsidR="00956652" w:rsidRPr="00941A80" w:rsidRDefault="00F56FAA" w:rsidP="00F43863">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574CC5B6" w14:textId="77777777" w:rsidR="00956652" w:rsidRDefault="00956652" w:rsidP="00F43863">
            <w:pPr>
              <w:spacing w:after="200" w:line="360" w:lineRule="auto"/>
              <w:rPr>
                <w:rFonts w:ascii="Tahoma" w:hAnsi="Tahoma" w:cs="Tahoma"/>
                <w:b/>
                <w:sz w:val="18"/>
                <w:szCs w:val="18"/>
                <w:lang w:eastAsia="en-ZA"/>
              </w:rPr>
            </w:pPr>
          </w:p>
        </w:tc>
        <w:tc>
          <w:tcPr>
            <w:tcW w:w="2020" w:type="dxa"/>
          </w:tcPr>
          <w:p w14:paraId="3749B707" w14:textId="77777777" w:rsidR="00956652" w:rsidRDefault="00956652" w:rsidP="00F43863">
            <w:pPr>
              <w:spacing w:after="200" w:line="360" w:lineRule="auto"/>
              <w:rPr>
                <w:rFonts w:ascii="Tahoma" w:hAnsi="Tahoma" w:cs="Tahoma"/>
                <w:b/>
                <w:sz w:val="18"/>
                <w:szCs w:val="18"/>
                <w:lang w:eastAsia="en-ZA"/>
              </w:rPr>
            </w:pPr>
          </w:p>
        </w:tc>
      </w:tr>
      <w:tr w:rsidR="00956652" w14:paraId="13B47E9C" w14:textId="77777777" w:rsidTr="00F43863">
        <w:trPr>
          <w:trHeight w:val="522"/>
        </w:trPr>
        <w:tc>
          <w:tcPr>
            <w:tcW w:w="8233" w:type="dxa"/>
            <w:gridSpan w:val="4"/>
          </w:tcPr>
          <w:p w14:paraId="5A67DF61"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5DF178CF" w14:textId="77777777" w:rsidR="00956652" w:rsidRDefault="00956652" w:rsidP="00F43863">
            <w:pPr>
              <w:spacing w:after="200" w:line="360" w:lineRule="auto"/>
              <w:rPr>
                <w:rFonts w:ascii="Tahoma" w:hAnsi="Tahoma" w:cs="Tahoma"/>
                <w:b/>
                <w:sz w:val="18"/>
                <w:szCs w:val="18"/>
                <w:lang w:eastAsia="en-ZA"/>
              </w:rPr>
            </w:pPr>
          </w:p>
        </w:tc>
      </w:tr>
      <w:tr w:rsidR="00956652" w14:paraId="180D0347" w14:textId="77777777" w:rsidTr="00F43863">
        <w:trPr>
          <w:trHeight w:val="507"/>
        </w:trPr>
        <w:tc>
          <w:tcPr>
            <w:tcW w:w="8233" w:type="dxa"/>
            <w:gridSpan w:val="4"/>
          </w:tcPr>
          <w:p w14:paraId="0E69DF3F"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0EA62CB0" w14:textId="77777777" w:rsidR="00956652" w:rsidRDefault="00956652" w:rsidP="00F43863">
            <w:pPr>
              <w:spacing w:after="200" w:line="360" w:lineRule="auto"/>
              <w:rPr>
                <w:rFonts w:ascii="Tahoma" w:hAnsi="Tahoma" w:cs="Tahoma"/>
                <w:b/>
                <w:sz w:val="18"/>
                <w:szCs w:val="18"/>
                <w:lang w:eastAsia="en-ZA"/>
              </w:rPr>
            </w:pPr>
          </w:p>
        </w:tc>
      </w:tr>
      <w:tr w:rsidR="00956652" w14:paraId="188C97D3" w14:textId="77777777" w:rsidTr="00F43863">
        <w:trPr>
          <w:trHeight w:val="522"/>
        </w:trPr>
        <w:tc>
          <w:tcPr>
            <w:tcW w:w="8233" w:type="dxa"/>
            <w:gridSpan w:val="4"/>
          </w:tcPr>
          <w:p w14:paraId="46437C21"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25FDE6D1" w14:textId="77777777" w:rsidR="00956652" w:rsidRDefault="00956652" w:rsidP="00F43863">
            <w:pPr>
              <w:spacing w:after="200" w:line="360" w:lineRule="auto"/>
              <w:rPr>
                <w:rFonts w:ascii="Tahoma" w:hAnsi="Tahoma" w:cs="Tahoma"/>
                <w:b/>
                <w:sz w:val="18"/>
                <w:szCs w:val="18"/>
                <w:lang w:eastAsia="en-ZA"/>
              </w:rPr>
            </w:pPr>
          </w:p>
        </w:tc>
      </w:tr>
    </w:tbl>
    <w:p w14:paraId="7F6E6EFE" w14:textId="77777777" w:rsidR="00D60FDA" w:rsidRDefault="00D60FDA" w:rsidP="002E183A">
      <w:pPr>
        <w:spacing w:line="360" w:lineRule="auto"/>
        <w:jc w:val="left"/>
        <w:rPr>
          <w:rFonts w:ascii="Tahoma" w:hAnsi="Tahoma" w:cs="Tahoma"/>
          <w:bCs/>
          <w:sz w:val="18"/>
          <w:szCs w:val="18"/>
          <w:lang w:val="en-US"/>
        </w:rPr>
      </w:pPr>
    </w:p>
    <w:p w14:paraId="1FB6E518" w14:textId="7B2617DD"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Default="002E183A" w:rsidP="00CD4863">
      <w:pPr>
        <w:spacing w:line="360" w:lineRule="auto"/>
        <w:rPr>
          <w:rFonts w:ascii="Tahoma" w:hAnsi="Tahoma" w:cs="Tahoma"/>
          <w:bCs/>
          <w:sz w:val="18"/>
          <w:szCs w:val="18"/>
          <w:lang w:val="en-US"/>
        </w:rPr>
      </w:pPr>
    </w:p>
    <w:p w14:paraId="29933AC3" w14:textId="77777777" w:rsidR="00D60FDA" w:rsidRDefault="00D60FDA" w:rsidP="00CD4863">
      <w:pPr>
        <w:spacing w:line="360" w:lineRule="auto"/>
        <w:rPr>
          <w:rFonts w:ascii="Tahoma" w:hAnsi="Tahoma" w:cs="Tahoma"/>
          <w:bCs/>
          <w:sz w:val="18"/>
          <w:szCs w:val="18"/>
          <w:lang w:val="en-US"/>
        </w:rPr>
      </w:pPr>
    </w:p>
    <w:p w14:paraId="4D744267" w14:textId="77777777" w:rsidR="00D60FDA" w:rsidRDefault="00D60FDA" w:rsidP="00CD4863">
      <w:pPr>
        <w:spacing w:line="360" w:lineRule="auto"/>
        <w:rPr>
          <w:rFonts w:ascii="Tahoma" w:hAnsi="Tahoma" w:cs="Tahoma"/>
          <w:bCs/>
          <w:sz w:val="18"/>
          <w:szCs w:val="18"/>
          <w:lang w:val="en-US"/>
        </w:rPr>
      </w:pPr>
    </w:p>
    <w:p w14:paraId="0B6E5E8E" w14:textId="77777777" w:rsidR="00D60FDA" w:rsidRDefault="00D60FDA" w:rsidP="00CD4863">
      <w:pPr>
        <w:spacing w:line="360" w:lineRule="auto"/>
        <w:rPr>
          <w:rFonts w:ascii="Tahoma" w:hAnsi="Tahoma" w:cs="Tahoma"/>
          <w:bCs/>
          <w:sz w:val="18"/>
          <w:szCs w:val="18"/>
          <w:lang w:val="en-US"/>
        </w:rPr>
      </w:pPr>
    </w:p>
    <w:p w14:paraId="1A52505F" w14:textId="77777777" w:rsidR="00D60FDA" w:rsidRDefault="00D60FDA" w:rsidP="00CD4863">
      <w:pPr>
        <w:spacing w:line="360" w:lineRule="auto"/>
        <w:rPr>
          <w:rFonts w:ascii="Tahoma" w:hAnsi="Tahoma" w:cs="Tahoma"/>
          <w:bCs/>
          <w:sz w:val="18"/>
          <w:szCs w:val="18"/>
          <w:lang w:val="en-US"/>
        </w:rPr>
      </w:pPr>
    </w:p>
    <w:p w14:paraId="13C027AB" w14:textId="77777777" w:rsidR="00D60FDA" w:rsidRDefault="00D60FDA" w:rsidP="00CD4863">
      <w:pPr>
        <w:spacing w:line="360" w:lineRule="auto"/>
        <w:rPr>
          <w:rFonts w:ascii="Tahoma" w:hAnsi="Tahoma" w:cs="Tahoma"/>
          <w:bCs/>
          <w:sz w:val="18"/>
          <w:szCs w:val="18"/>
          <w:lang w:val="en-US"/>
        </w:rPr>
      </w:pPr>
    </w:p>
    <w:p w14:paraId="1E8D3675" w14:textId="77777777" w:rsidR="00D60FDA" w:rsidRDefault="00D60FDA" w:rsidP="00CD4863">
      <w:pPr>
        <w:spacing w:line="360" w:lineRule="auto"/>
        <w:rPr>
          <w:rFonts w:ascii="Tahoma" w:hAnsi="Tahoma" w:cs="Tahoma"/>
          <w:bCs/>
          <w:sz w:val="18"/>
          <w:szCs w:val="18"/>
          <w:lang w:val="en-US"/>
        </w:rPr>
      </w:pPr>
    </w:p>
    <w:p w14:paraId="7B42919E" w14:textId="77777777" w:rsidR="00D60FDA" w:rsidRDefault="00D60FDA" w:rsidP="00CD4863">
      <w:pPr>
        <w:spacing w:line="360" w:lineRule="auto"/>
        <w:rPr>
          <w:rFonts w:ascii="Tahoma" w:hAnsi="Tahoma" w:cs="Tahoma"/>
          <w:bCs/>
          <w:sz w:val="18"/>
          <w:szCs w:val="18"/>
          <w:lang w:val="en-US"/>
        </w:rPr>
      </w:pPr>
    </w:p>
    <w:p w14:paraId="038CC23F" w14:textId="77777777" w:rsidR="00D60FDA" w:rsidRDefault="00D60FDA" w:rsidP="00CD4863">
      <w:pPr>
        <w:spacing w:line="360" w:lineRule="auto"/>
        <w:rPr>
          <w:rFonts w:ascii="Tahoma" w:hAnsi="Tahoma" w:cs="Tahoma"/>
          <w:bCs/>
          <w:sz w:val="18"/>
          <w:szCs w:val="18"/>
          <w:lang w:val="en-US"/>
        </w:rPr>
      </w:pPr>
    </w:p>
    <w:p w14:paraId="2E89C3F7" w14:textId="77777777" w:rsidR="00D60FDA" w:rsidRDefault="00D60FDA" w:rsidP="00CD4863">
      <w:pPr>
        <w:spacing w:line="360" w:lineRule="auto"/>
        <w:rPr>
          <w:rFonts w:ascii="Tahoma" w:hAnsi="Tahoma" w:cs="Tahoma"/>
          <w:bCs/>
          <w:sz w:val="18"/>
          <w:szCs w:val="18"/>
          <w:lang w:val="en-US"/>
        </w:rPr>
      </w:pPr>
    </w:p>
    <w:p w14:paraId="1FB070E5" w14:textId="77777777" w:rsidR="00D60FDA" w:rsidRDefault="00D60FDA" w:rsidP="00CD4863">
      <w:pPr>
        <w:spacing w:line="360" w:lineRule="auto"/>
        <w:rPr>
          <w:rFonts w:ascii="Tahoma" w:hAnsi="Tahoma" w:cs="Tahoma"/>
          <w:bCs/>
          <w:sz w:val="18"/>
          <w:szCs w:val="18"/>
          <w:lang w:val="en-US"/>
        </w:rPr>
      </w:pPr>
    </w:p>
    <w:bookmarkEnd w:id="1"/>
    <w:bookmarkEnd w:id="12"/>
    <w:bookmarkEnd w:id="13"/>
    <w:bookmarkEnd w:id="14"/>
    <w:bookmarkEnd w:id="15"/>
    <w:p w14:paraId="2AF0CB73" w14:textId="77777777" w:rsidR="00D60FDA" w:rsidRDefault="00D60FDA" w:rsidP="00CD4863">
      <w:pPr>
        <w:spacing w:line="360" w:lineRule="auto"/>
        <w:rPr>
          <w:rFonts w:ascii="Tahoma" w:hAnsi="Tahoma" w:cs="Tahoma"/>
          <w:bCs/>
          <w:sz w:val="18"/>
          <w:szCs w:val="18"/>
          <w:lang w:val="en-US"/>
        </w:rPr>
      </w:pPr>
    </w:p>
    <w:sectPr w:rsidR="00D60FDA"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35BFF" w14:textId="77777777" w:rsidR="002203B2" w:rsidRDefault="002203B2">
      <w:r>
        <w:separator/>
      </w:r>
    </w:p>
  </w:endnote>
  <w:endnote w:type="continuationSeparator" w:id="0">
    <w:p w14:paraId="063554B8" w14:textId="77777777" w:rsidR="002203B2" w:rsidRDefault="0022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BF7E629"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w:t>
    </w:r>
    <w:r w:rsidR="00271CEF">
      <w:rPr>
        <w:rFonts w:ascii="Tahoma" w:hAnsi="Tahoma" w:cs="Tahoma"/>
        <w:bCs/>
        <w:sz w:val="18"/>
        <w:szCs w:val="18"/>
        <w:lang w:val="en-ZA"/>
      </w:rPr>
      <w:t>7</w:t>
    </w:r>
    <w:r w:rsidR="00B2207D">
      <w:rPr>
        <w:rFonts w:ascii="Tahoma" w:hAnsi="Tahoma" w:cs="Tahoma"/>
        <w:bCs/>
        <w:sz w:val="18"/>
        <w:szCs w:val="18"/>
        <w:lang w:val="en-ZA"/>
      </w:rPr>
      <w:t>4</w:t>
    </w:r>
    <w:r w:rsidR="001575FA">
      <w:rPr>
        <w:rFonts w:ascii="Tahoma" w:hAnsi="Tahoma" w:cs="Tahoma"/>
        <w:bCs/>
        <w:sz w:val="18"/>
        <w:szCs w:val="18"/>
        <w:lang w:val="en-ZA"/>
      </w:rPr>
      <w:t>91</w:t>
    </w:r>
    <w:r w:rsidR="00527C63">
      <w:rPr>
        <w:rFonts w:ascii="Tahoma" w:hAnsi="Tahoma" w:cs="Tahoma"/>
        <w:bCs/>
        <w:sz w:val="18"/>
        <w:szCs w:val="18"/>
        <w:lang w:val="en-ZA"/>
      </w:rPr>
      <w:t xml:space="preserve">– </w:t>
    </w:r>
    <w:r w:rsidR="001575FA">
      <w:rPr>
        <w:rFonts w:ascii="Tahoma" w:hAnsi="Tahoma" w:cs="Tahoma"/>
        <w:bCs/>
        <w:sz w:val="18"/>
        <w:szCs w:val="18"/>
        <w:lang w:val="en-ZA"/>
      </w:rPr>
      <w:t>Ergonomic Assessment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B3622" w14:textId="77777777" w:rsidR="002203B2" w:rsidRDefault="002203B2">
      <w:r>
        <w:separator/>
      </w:r>
    </w:p>
  </w:footnote>
  <w:footnote w:type="continuationSeparator" w:id="0">
    <w:p w14:paraId="47007DCD" w14:textId="77777777" w:rsidR="002203B2" w:rsidRDefault="00220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1101C2E"/>
    <w:multiLevelType w:val="hybridMultilevel"/>
    <w:tmpl w:val="8390A82E"/>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7" w15:restartNumberingAfterBreak="0">
    <w:nsid w:val="2AA25173"/>
    <w:multiLevelType w:val="hybridMultilevel"/>
    <w:tmpl w:val="FDCE4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A507B4"/>
    <w:multiLevelType w:val="hybridMultilevel"/>
    <w:tmpl w:val="88580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B7B021A"/>
    <w:multiLevelType w:val="hybridMultilevel"/>
    <w:tmpl w:val="A2D69D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61642F2"/>
    <w:multiLevelType w:val="hybridMultilevel"/>
    <w:tmpl w:val="33C444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E00706C"/>
    <w:multiLevelType w:val="hybridMultilevel"/>
    <w:tmpl w:val="5B3ED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2632ED2"/>
    <w:multiLevelType w:val="hybridMultilevel"/>
    <w:tmpl w:val="DF2647FC"/>
    <w:lvl w:ilvl="0" w:tplc="2662BFB2">
      <w:start w:val="1"/>
      <w:numFmt w:val="bullet"/>
      <w:lvlText w:val=""/>
      <w:lvlJc w:val="left"/>
      <w:pPr>
        <w:ind w:left="720" w:hanging="360"/>
      </w:pPr>
      <w:rPr>
        <w:rFonts w:ascii="Symbol" w:hAnsi="Symbol" w:hint="default"/>
        <w:sz w:val="18"/>
        <w:szCs w:val="1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8845A26"/>
    <w:multiLevelType w:val="hybridMultilevel"/>
    <w:tmpl w:val="EB2EE094"/>
    <w:lvl w:ilvl="0" w:tplc="1C09000B">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4"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CC45AC6"/>
    <w:multiLevelType w:val="hybridMultilevel"/>
    <w:tmpl w:val="AAF4D4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0"/>
  </w:num>
  <w:num w:numId="4" w16cid:durableId="15442908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28"/>
  </w:num>
  <w:num w:numId="7" w16cid:durableId="1915969152">
    <w:abstractNumId w:val="1"/>
  </w:num>
  <w:num w:numId="8" w16cid:durableId="1723287274">
    <w:abstractNumId w:val="14"/>
  </w:num>
  <w:num w:numId="9" w16cid:durableId="839278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11"/>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571297">
    <w:abstractNumId w:val="24"/>
  </w:num>
  <w:num w:numId="13" w16cid:durableId="1066806142">
    <w:abstractNumId w:val="29"/>
  </w:num>
  <w:num w:numId="14" w16cid:durableId="303705730">
    <w:abstractNumId w:val="5"/>
  </w:num>
  <w:num w:numId="15" w16cid:durableId="19553498">
    <w:abstractNumId w:val="26"/>
  </w:num>
  <w:num w:numId="16" w16cid:durableId="164832643">
    <w:abstractNumId w:val="17"/>
  </w:num>
  <w:num w:numId="17" w16cid:durableId="431628440">
    <w:abstractNumId w:val="4"/>
  </w:num>
  <w:num w:numId="18" w16cid:durableId="1221356811">
    <w:abstractNumId w:val="25"/>
  </w:num>
  <w:num w:numId="19" w16cid:durableId="1260993474">
    <w:abstractNumId w:val="12"/>
  </w:num>
  <w:num w:numId="20" w16cid:durableId="104542598">
    <w:abstractNumId w:val="9"/>
  </w:num>
  <w:num w:numId="21" w16cid:durableId="420417533">
    <w:abstractNumId w:val="20"/>
  </w:num>
  <w:num w:numId="22" w16cid:durableId="706953001">
    <w:abstractNumId w:val="19"/>
  </w:num>
  <w:num w:numId="23" w16cid:durableId="608896913">
    <w:abstractNumId w:val="2"/>
  </w:num>
  <w:num w:numId="24" w16cid:durableId="1106002773">
    <w:abstractNumId w:val="23"/>
  </w:num>
  <w:num w:numId="25" w16cid:durableId="175774627">
    <w:abstractNumId w:val="7"/>
  </w:num>
  <w:num w:numId="26" w16cid:durableId="1522015922">
    <w:abstractNumId w:val="21"/>
  </w:num>
  <w:num w:numId="27" w16cid:durableId="717243782">
    <w:abstractNumId w:val="18"/>
  </w:num>
  <w:num w:numId="28" w16cid:durableId="1892034594">
    <w:abstractNumId w:val="15"/>
  </w:num>
  <w:num w:numId="29" w16cid:durableId="1136683979">
    <w:abstractNumId w:val="8"/>
  </w:num>
  <w:num w:numId="30" w16cid:durableId="168184899">
    <w:abstractNumId w:val="6"/>
  </w:num>
  <w:num w:numId="31" w16cid:durableId="727650881">
    <w:abstractNumId w:val="16"/>
  </w:num>
  <w:num w:numId="32" w16cid:durableId="1661080095">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45E"/>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35B"/>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093"/>
    <w:rsid w:val="000C413D"/>
    <w:rsid w:val="000C44BF"/>
    <w:rsid w:val="000C44E9"/>
    <w:rsid w:val="000C53F1"/>
    <w:rsid w:val="000C604F"/>
    <w:rsid w:val="000C633F"/>
    <w:rsid w:val="000C690D"/>
    <w:rsid w:val="000C738E"/>
    <w:rsid w:val="000C7BF8"/>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1C7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5FA"/>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3E73"/>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3B2"/>
    <w:rsid w:val="002216F3"/>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435E"/>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A5A"/>
    <w:rsid w:val="00271CEF"/>
    <w:rsid w:val="00271E43"/>
    <w:rsid w:val="002731FB"/>
    <w:rsid w:val="00273F54"/>
    <w:rsid w:val="002740AF"/>
    <w:rsid w:val="00274B36"/>
    <w:rsid w:val="00274C0F"/>
    <w:rsid w:val="002779F8"/>
    <w:rsid w:val="00277CE8"/>
    <w:rsid w:val="00281151"/>
    <w:rsid w:val="00284288"/>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2B0"/>
    <w:rsid w:val="002A295A"/>
    <w:rsid w:val="002A2C1D"/>
    <w:rsid w:val="002A2F8E"/>
    <w:rsid w:val="002A4375"/>
    <w:rsid w:val="002A469B"/>
    <w:rsid w:val="002A5366"/>
    <w:rsid w:val="002A541E"/>
    <w:rsid w:val="002A60A5"/>
    <w:rsid w:val="002A60A7"/>
    <w:rsid w:val="002A6368"/>
    <w:rsid w:val="002A6822"/>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2F7F0D"/>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8C"/>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624"/>
    <w:rsid w:val="00391772"/>
    <w:rsid w:val="00392140"/>
    <w:rsid w:val="00392CC4"/>
    <w:rsid w:val="0039376C"/>
    <w:rsid w:val="00397714"/>
    <w:rsid w:val="00397728"/>
    <w:rsid w:val="00397A73"/>
    <w:rsid w:val="003A0CCB"/>
    <w:rsid w:val="003A0EE2"/>
    <w:rsid w:val="003A149A"/>
    <w:rsid w:val="003A1AE8"/>
    <w:rsid w:val="003A38B2"/>
    <w:rsid w:val="003A45A4"/>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0CD"/>
    <w:rsid w:val="003C1205"/>
    <w:rsid w:val="003C1739"/>
    <w:rsid w:val="003C2BCB"/>
    <w:rsid w:val="003C3002"/>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85C"/>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B10"/>
    <w:rsid w:val="00496C49"/>
    <w:rsid w:val="00497616"/>
    <w:rsid w:val="00497699"/>
    <w:rsid w:val="004A04E0"/>
    <w:rsid w:val="004A06A3"/>
    <w:rsid w:val="004A0786"/>
    <w:rsid w:val="004A0C22"/>
    <w:rsid w:val="004A1A2D"/>
    <w:rsid w:val="004A30B7"/>
    <w:rsid w:val="004A3798"/>
    <w:rsid w:val="004A3A86"/>
    <w:rsid w:val="004A3EF1"/>
    <w:rsid w:val="004A64D8"/>
    <w:rsid w:val="004A7A6B"/>
    <w:rsid w:val="004A7A83"/>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3A8F"/>
    <w:rsid w:val="004D3D2C"/>
    <w:rsid w:val="004D40C8"/>
    <w:rsid w:val="004D7120"/>
    <w:rsid w:val="004D7D48"/>
    <w:rsid w:val="004E0434"/>
    <w:rsid w:val="004E306C"/>
    <w:rsid w:val="004E383A"/>
    <w:rsid w:val="004E3F28"/>
    <w:rsid w:val="004E45AC"/>
    <w:rsid w:val="004E5332"/>
    <w:rsid w:val="004E6684"/>
    <w:rsid w:val="004E7528"/>
    <w:rsid w:val="004E7B30"/>
    <w:rsid w:val="004F00E2"/>
    <w:rsid w:val="004F1AA2"/>
    <w:rsid w:val="004F2CC4"/>
    <w:rsid w:val="004F3BF9"/>
    <w:rsid w:val="004F46AE"/>
    <w:rsid w:val="004F4DCD"/>
    <w:rsid w:val="004F5036"/>
    <w:rsid w:val="004F635C"/>
    <w:rsid w:val="004F766F"/>
    <w:rsid w:val="004F780E"/>
    <w:rsid w:val="00501410"/>
    <w:rsid w:val="0050181F"/>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27C6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5E22"/>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8E0"/>
    <w:rsid w:val="005D2D0E"/>
    <w:rsid w:val="005D3F92"/>
    <w:rsid w:val="005D4EF3"/>
    <w:rsid w:val="005D539C"/>
    <w:rsid w:val="005E01BE"/>
    <w:rsid w:val="005E1D8F"/>
    <w:rsid w:val="005E2D2E"/>
    <w:rsid w:val="005E3592"/>
    <w:rsid w:val="005E391C"/>
    <w:rsid w:val="005E4B2F"/>
    <w:rsid w:val="005E51A3"/>
    <w:rsid w:val="005E5E14"/>
    <w:rsid w:val="005E6FF2"/>
    <w:rsid w:val="005F01B1"/>
    <w:rsid w:val="005F0E6E"/>
    <w:rsid w:val="005F26E6"/>
    <w:rsid w:val="005F3D9D"/>
    <w:rsid w:val="005F415A"/>
    <w:rsid w:val="005F436B"/>
    <w:rsid w:val="005F5037"/>
    <w:rsid w:val="005F5FA5"/>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9E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34E"/>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80F"/>
    <w:rsid w:val="006752F1"/>
    <w:rsid w:val="006768A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AD4"/>
    <w:rsid w:val="006B3E34"/>
    <w:rsid w:val="006B55BF"/>
    <w:rsid w:val="006B61FD"/>
    <w:rsid w:val="006B706C"/>
    <w:rsid w:val="006B742F"/>
    <w:rsid w:val="006B7661"/>
    <w:rsid w:val="006B7D5B"/>
    <w:rsid w:val="006B7E4B"/>
    <w:rsid w:val="006C1A6E"/>
    <w:rsid w:val="006C28AF"/>
    <w:rsid w:val="006C3C16"/>
    <w:rsid w:val="006C4431"/>
    <w:rsid w:val="006C4851"/>
    <w:rsid w:val="006C6300"/>
    <w:rsid w:val="006C6F7C"/>
    <w:rsid w:val="006C7ACF"/>
    <w:rsid w:val="006D002C"/>
    <w:rsid w:val="006D1EB4"/>
    <w:rsid w:val="006D23B3"/>
    <w:rsid w:val="006D3A3F"/>
    <w:rsid w:val="006D3D47"/>
    <w:rsid w:val="006D3E8A"/>
    <w:rsid w:val="006D536E"/>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8FC"/>
    <w:rsid w:val="006F5F1F"/>
    <w:rsid w:val="006F6099"/>
    <w:rsid w:val="00700896"/>
    <w:rsid w:val="0070219E"/>
    <w:rsid w:val="0070287F"/>
    <w:rsid w:val="00703352"/>
    <w:rsid w:val="0070409E"/>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2AD"/>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A0F00"/>
    <w:rsid w:val="007A1713"/>
    <w:rsid w:val="007A18BD"/>
    <w:rsid w:val="007A2373"/>
    <w:rsid w:val="007A4950"/>
    <w:rsid w:val="007A4B25"/>
    <w:rsid w:val="007A51DB"/>
    <w:rsid w:val="007A549A"/>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0C34"/>
    <w:rsid w:val="007C13EE"/>
    <w:rsid w:val="007C2433"/>
    <w:rsid w:val="007C28BB"/>
    <w:rsid w:val="007C35AE"/>
    <w:rsid w:val="007C386F"/>
    <w:rsid w:val="007C39D3"/>
    <w:rsid w:val="007C4C6C"/>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2781"/>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9D8"/>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309E"/>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AF8"/>
    <w:rsid w:val="00970BCB"/>
    <w:rsid w:val="00975506"/>
    <w:rsid w:val="0097603F"/>
    <w:rsid w:val="00976D8C"/>
    <w:rsid w:val="00980315"/>
    <w:rsid w:val="0098040A"/>
    <w:rsid w:val="00981608"/>
    <w:rsid w:val="0098166F"/>
    <w:rsid w:val="00982A91"/>
    <w:rsid w:val="009842B7"/>
    <w:rsid w:val="009845E6"/>
    <w:rsid w:val="009848E7"/>
    <w:rsid w:val="00984CEA"/>
    <w:rsid w:val="009852CB"/>
    <w:rsid w:val="00985D0F"/>
    <w:rsid w:val="00985FE0"/>
    <w:rsid w:val="0098719F"/>
    <w:rsid w:val="0098749B"/>
    <w:rsid w:val="00987EA5"/>
    <w:rsid w:val="009900A8"/>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54F"/>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4BA7"/>
    <w:rsid w:val="009D575D"/>
    <w:rsid w:val="009D5994"/>
    <w:rsid w:val="009D70FA"/>
    <w:rsid w:val="009D72DE"/>
    <w:rsid w:val="009E132A"/>
    <w:rsid w:val="009E16A6"/>
    <w:rsid w:val="009E2C5B"/>
    <w:rsid w:val="009E3C04"/>
    <w:rsid w:val="009E4EFC"/>
    <w:rsid w:val="009E5988"/>
    <w:rsid w:val="009E5FDC"/>
    <w:rsid w:val="009E6516"/>
    <w:rsid w:val="009F0A66"/>
    <w:rsid w:val="009F1750"/>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3A03"/>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D5C"/>
    <w:rsid w:val="00A33EB3"/>
    <w:rsid w:val="00A340F8"/>
    <w:rsid w:val="00A3442E"/>
    <w:rsid w:val="00A35ACD"/>
    <w:rsid w:val="00A363E3"/>
    <w:rsid w:val="00A3725C"/>
    <w:rsid w:val="00A377AD"/>
    <w:rsid w:val="00A37E7C"/>
    <w:rsid w:val="00A402BB"/>
    <w:rsid w:val="00A40302"/>
    <w:rsid w:val="00A40C4B"/>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BF5"/>
    <w:rsid w:val="00A90D8C"/>
    <w:rsid w:val="00A91366"/>
    <w:rsid w:val="00A915E9"/>
    <w:rsid w:val="00A92241"/>
    <w:rsid w:val="00A93041"/>
    <w:rsid w:val="00A93B86"/>
    <w:rsid w:val="00A93ED3"/>
    <w:rsid w:val="00A9539E"/>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D9C"/>
    <w:rsid w:val="00AB6F7B"/>
    <w:rsid w:val="00AB73F8"/>
    <w:rsid w:val="00AC093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2E5"/>
    <w:rsid w:val="00AD6EA8"/>
    <w:rsid w:val="00AD7613"/>
    <w:rsid w:val="00AE0445"/>
    <w:rsid w:val="00AE13EE"/>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07D"/>
    <w:rsid w:val="00B23A87"/>
    <w:rsid w:val="00B23D41"/>
    <w:rsid w:val="00B2574E"/>
    <w:rsid w:val="00B27623"/>
    <w:rsid w:val="00B27DC8"/>
    <w:rsid w:val="00B30482"/>
    <w:rsid w:val="00B32458"/>
    <w:rsid w:val="00B32F5F"/>
    <w:rsid w:val="00B331D9"/>
    <w:rsid w:val="00B33B52"/>
    <w:rsid w:val="00B3616B"/>
    <w:rsid w:val="00B37320"/>
    <w:rsid w:val="00B42B70"/>
    <w:rsid w:val="00B43EF7"/>
    <w:rsid w:val="00B441F0"/>
    <w:rsid w:val="00B44C87"/>
    <w:rsid w:val="00B45CEF"/>
    <w:rsid w:val="00B45EF2"/>
    <w:rsid w:val="00B47300"/>
    <w:rsid w:val="00B50CFA"/>
    <w:rsid w:val="00B51187"/>
    <w:rsid w:val="00B52361"/>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30B9"/>
    <w:rsid w:val="00B9325F"/>
    <w:rsid w:val="00B93528"/>
    <w:rsid w:val="00B93752"/>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987"/>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0FA"/>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522C"/>
    <w:rsid w:val="00C07162"/>
    <w:rsid w:val="00C0721D"/>
    <w:rsid w:val="00C10293"/>
    <w:rsid w:val="00C10351"/>
    <w:rsid w:val="00C105E6"/>
    <w:rsid w:val="00C1099C"/>
    <w:rsid w:val="00C10E7C"/>
    <w:rsid w:val="00C11CAC"/>
    <w:rsid w:val="00C11EBB"/>
    <w:rsid w:val="00C127D6"/>
    <w:rsid w:val="00C12834"/>
    <w:rsid w:val="00C12E02"/>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6D1"/>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80F"/>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6"/>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2E8D"/>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6C2"/>
    <w:rsid w:val="00D519E3"/>
    <w:rsid w:val="00D5289B"/>
    <w:rsid w:val="00D553D1"/>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503"/>
    <w:rsid w:val="00D85E25"/>
    <w:rsid w:val="00D85E8D"/>
    <w:rsid w:val="00D879F5"/>
    <w:rsid w:val="00D87CCC"/>
    <w:rsid w:val="00D90926"/>
    <w:rsid w:val="00D90F4D"/>
    <w:rsid w:val="00D91046"/>
    <w:rsid w:val="00D9244C"/>
    <w:rsid w:val="00D92887"/>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016"/>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8CC"/>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197"/>
    <w:rsid w:val="00E4662D"/>
    <w:rsid w:val="00E46C91"/>
    <w:rsid w:val="00E4737C"/>
    <w:rsid w:val="00E509BF"/>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E27"/>
    <w:rsid w:val="00EA7B30"/>
    <w:rsid w:val="00EA7E04"/>
    <w:rsid w:val="00EA7EDA"/>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E7B15"/>
    <w:rsid w:val="00EF09CA"/>
    <w:rsid w:val="00EF11C7"/>
    <w:rsid w:val="00EF2E9A"/>
    <w:rsid w:val="00EF3242"/>
    <w:rsid w:val="00EF3DE5"/>
    <w:rsid w:val="00EF5218"/>
    <w:rsid w:val="00EF6B73"/>
    <w:rsid w:val="00EF6D45"/>
    <w:rsid w:val="00EF7686"/>
    <w:rsid w:val="00F000F7"/>
    <w:rsid w:val="00F00382"/>
    <w:rsid w:val="00F02218"/>
    <w:rsid w:val="00F03D3A"/>
    <w:rsid w:val="00F03EB1"/>
    <w:rsid w:val="00F0524A"/>
    <w:rsid w:val="00F05B7C"/>
    <w:rsid w:val="00F07D09"/>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0B92"/>
    <w:rsid w:val="00F5224D"/>
    <w:rsid w:val="00F5440C"/>
    <w:rsid w:val="00F56080"/>
    <w:rsid w:val="00F566CB"/>
    <w:rsid w:val="00F56FAA"/>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2975"/>
    <w:rsid w:val="00F84080"/>
    <w:rsid w:val="00F84914"/>
    <w:rsid w:val="00F8571F"/>
    <w:rsid w:val="00F8603D"/>
    <w:rsid w:val="00F8684A"/>
    <w:rsid w:val="00F86C66"/>
    <w:rsid w:val="00F86DA7"/>
    <w:rsid w:val="00F9119E"/>
    <w:rsid w:val="00F9331D"/>
    <w:rsid w:val="00F93CFF"/>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7C6E"/>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3AC5"/>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 w:type="character" w:styleId="Emphasis">
    <w:name w:val="Emphasis"/>
    <w:basedOn w:val="DefaultParagraphFont"/>
    <w:qFormat/>
    <w:rsid w:val="006738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sapevent:LINK?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9</Pages>
  <Words>1781</Words>
  <Characters>10152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11910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Khensani Maboya</cp:lastModifiedBy>
  <cp:revision>2</cp:revision>
  <cp:lastPrinted>2020-03-06T06:59:00Z</cp:lastPrinted>
  <dcterms:created xsi:type="dcterms:W3CDTF">2026-08-04T07:23:00Z</dcterms:created>
  <dcterms:modified xsi:type="dcterms:W3CDTF">2026-08-04T07:23:00Z</dcterms:modified>
</cp:coreProperties>
</file>