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C82C" w14:textId="77777777" w:rsidR="003B472B" w:rsidRDefault="007C550E">
      <w:pPr>
        <w:spacing w:after="116"/>
        <w:ind w:left="0" w:right="0" w:firstLine="0"/>
        <w:jc w:val="left"/>
      </w:pPr>
      <w:r>
        <w:rPr>
          <w:b/>
        </w:rPr>
        <w:t xml:space="preserve"> </w:t>
      </w:r>
    </w:p>
    <w:p w14:paraId="74D2F09C" w14:textId="77777777" w:rsidR="003B472B" w:rsidRDefault="007C550E">
      <w:pPr>
        <w:spacing w:after="124"/>
        <w:ind w:left="0" w:right="0" w:firstLine="0"/>
        <w:jc w:val="left"/>
      </w:pPr>
      <w:r>
        <w:rPr>
          <w:b/>
        </w:rPr>
        <w:t xml:space="preserve"> </w:t>
      </w:r>
    </w:p>
    <w:p w14:paraId="5B658C74" w14:textId="77777777" w:rsidR="003B472B" w:rsidRDefault="007C550E">
      <w:pPr>
        <w:spacing w:after="68" w:line="394" w:lineRule="auto"/>
        <w:ind w:left="4702" w:right="2758" w:hanging="1875"/>
        <w:jc w:val="left"/>
      </w:pPr>
      <w:r>
        <w:rPr>
          <w:noProof/>
        </w:rPr>
        <w:drawing>
          <wp:inline distT="0" distB="0" distL="0" distR="0" wp14:anchorId="53B82944" wp14:editId="5B1405DF">
            <wp:extent cx="2381098" cy="888797"/>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381098" cy="888797"/>
                    </a:xfrm>
                    <a:prstGeom prst="rect">
                      <a:avLst/>
                    </a:prstGeom>
                  </pic:spPr>
                </pic:pic>
              </a:graphicData>
            </a:graphic>
          </wp:inline>
        </w:drawing>
      </w:r>
      <w:r>
        <w:rPr>
          <w:b/>
          <w:sz w:val="32"/>
        </w:rPr>
        <w:t xml:space="preserve">  </w:t>
      </w:r>
    </w:p>
    <w:p w14:paraId="61CA2637" w14:textId="77777777" w:rsidR="003B472B" w:rsidRDefault="007C550E">
      <w:pPr>
        <w:spacing w:after="275"/>
        <w:ind w:left="0" w:firstLine="0"/>
        <w:jc w:val="center"/>
      </w:pPr>
      <w:r>
        <w:rPr>
          <w:sz w:val="32"/>
        </w:rPr>
        <w:t>(“The DSTI”)</w:t>
      </w:r>
      <w:r>
        <w:rPr>
          <w:b/>
          <w:sz w:val="32"/>
        </w:rPr>
        <w:t xml:space="preserve"> </w:t>
      </w:r>
    </w:p>
    <w:p w14:paraId="2328F149" w14:textId="77777777" w:rsidR="003B472B" w:rsidRDefault="007C550E">
      <w:pPr>
        <w:spacing w:after="275"/>
        <w:ind w:left="69" w:right="0" w:firstLine="0"/>
        <w:jc w:val="center"/>
      </w:pPr>
      <w:r>
        <w:rPr>
          <w:b/>
          <w:sz w:val="32"/>
        </w:rPr>
        <w:t xml:space="preserve"> </w:t>
      </w:r>
    </w:p>
    <w:p w14:paraId="74BD472C" w14:textId="77777777" w:rsidR="003B472B" w:rsidRDefault="007C550E">
      <w:pPr>
        <w:pStyle w:val="Heading1"/>
      </w:pPr>
      <w:r>
        <w:t xml:space="preserve">TERMS OF REFERENCE </w:t>
      </w:r>
    </w:p>
    <w:p w14:paraId="1C605208" w14:textId="77777777" w:rsidR="003B472B" w:rsidRDefault="007C550E">
      <w:pPr>
        <w:spacing w:after="275"/>
        <w:ind w:left="69" w:right="0" w:firstLine="0"/>
        <w:jc w:val="center"/>
      </w:pPr>
      <w:r>
        <w:rPr>
          <w:b/>
          <w:sz w:val="32"/>
        </w:rPr>
        <w:t xml:space="preserve"> </w:t>
      </w:r>
    </w:p>
    <w:p w14:paraId="3637B7E0" w14:textId="77777777" w:rsidR="003B472B" w:rsidRDefault="007C550E">
      <w:pPr>
        <w:spacing w:after="155"/>
        <w:ind w:left="152" w:right="0"/>
        <w:jc w:val="left"/>
      </w:pPr>
      <w:r>
        <w:rPr>
          <w:b/>
          <w:sz w:val="32"/>
        </w:rPr>
        <w:t xml:space="preserve">APPOINTMENT OF A SERVICE PROVIDER TO SUPPLY AND </w:t>
      </w:r>
    </w:p>
    <w:p w14:paraId="1295E458" w14:textId="77777777" w:rsidR="003B472B" w:rsidRDefault="007C550E">
      <w:pPr>
        <w:spacing w:after="155"/>
        <w:ind w:left="57" w:right="0"/>
        <w:jc w:val="left"/>
      </w:pPr>
      <w:r>
        <w:rPr>
          <w:b/>
          <w:sz w:val="32"/>
        </w:rPr>
        <w:t xml:space="preserve">INSTALL UNDERCOUNTER GEYSERS IN BUILDINGS 41 AND </w:t>
      </w:r>
    </w:p>
    <w:p w14:paraId="1B65C0E3" w14:textId="77777777" w:rsidR="003B472B" w:rsidRDefault="007C550E">
      <w:pPr>
        <w:pStyle w:val="Heading1"/>
      </w:pPr>
      <w:r>
        <w:t xml:space="preserve">42 CSIR CAMPUS </w:t>
      </w:r>
    </w:p>
    <w:p w14:paraId="29A591CB" w14:textId="77777777" w:rsidR="003B472B" w:rsidRDefault="007C550E">
      <w:pPr>
        <w:spacing w:after="0"/>
        <w:ind w:left="0" w:right="0" w:firstLine="0"/>
        <w:jc w:val="left"/>
      </w:pPr>
      <w:r>
        <w:rPr>
          <w:sz w:val="32"/>
        </w:rPr>
        <w:t xml:space="preserve"> </w:t>
      </w:r>
    </w:p>
    <w:p w14:paraId="4FD6DD9B" w14:textId="77777777" w:rsidR="003B472B" w:rsidRDefault="007C550E">
      <w:pPr>
        <w:spacing w:after="178"/>
        <w:ind w:left="-29" w:right="-9" w:firstLine="0"/>
        <w:jc w:val="left"/>
      </w:pPr>
      <w:r>
        <w:rPr>
          <w:rFonts w:ascii="Calibri" w:eastAsia="Calibri" w:hAnsi="Calibri" w:cs="Calibri"/>
          <w:noProof/>
          <w:sz w:val="22"/>
        </w:rPr>
        <mc:AlternateContent>
          <mc:Choice Requires="wpg">
            <w:drawing>
              <wp:inline distT="0" distB="0" distL="0" distR="0" wp14:anchorId="2A3212A1" wp14:editId="5E01836D">
                <wp:extent cx="6008370" cy="9525"/>
                <wp:effectExtent l="0" t="0" r="0" b="0"/>
                <wp:docPr id="13766" name="Group 13766"/>
                <wp:cNvGraphicFramePr/>
                <a:graphic xmlns:a="http://schemas.openxmlformats.org/drawingml/2006/main">
                  <a:graphicData uri="http://schemas.microsoft.com/office/word/2010/wordprocessingGroup">
                    <wpg:wgp>
                      <wpg:cNvGrpSpPr/>
                      <wpg:grpSpPr>
                        <a:xfrm>
                          <a:off x="0" y="0"/>
                          <a:ext cx="6008370" cy="9525"/>
                          <a:chOff x="0" y="0"/>
                          <a:chExt cx="6008370" cy="9525"/>
                        </a:xfrm>
                      </wpg:grpSpPr>
                      <wps:wsp>
                        <wps:cNvPr id="21" name="Shape 21"/>
                        <wps:cNvSpPr/>
                        <wps:spPr>
                          <a:xfrm>
                            <a:off x="0" y="0"/>
                            <a:ext cx="6008370" cy="0"/>
                          </a:xfrm>
                          <a:custGeom>
                            <a:avLst/>
                            <a:gdLst/>
                            <a:ahLst/>
                            <a:cxnLst/>
                            <a:rect l="0" t="0" r="0" b="0"/>
                            <a:pathLst>
                              <a:path w="6008370">
                                <a:moveTo>
                                  <a:pt x="0" y="0"/>
                                </a:moveTo>
                                <a:lnTo>
                                  <a:pt x="60083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66" style="width:473.1pt;height:0.75pt;mso-position-horizontal-relative:char;mso-position-vertical-relative:line" coordsize="60083,95">
                <v:shape id="Shape 21" style="position:absolute;width:60083;height:0;left:0;top:0;" coordsize="6008370,0" path="m0,0l6008370,0">
                  <v:stroke weight="0.75pt" endcap="flat" joinstyle="miter" miterlimit="10" on="true" color="#000000"/>
                  <v:fill on="false" color="#000000" opacity="0"/>
                </v:shape>
              </v:group>
            </w:pict>
          </mc:Fallback>
        </mc:AlternateContent>
      </w:r>
    </w:p>
    <w:p w14:paraId="01005A61" w14:textId="77777777" w:rsidR="003B472B" w:rsidRDefault="007C550E">
      <w:pPr>
        <w:spacing w:after="116"/>
        <w:ind w:left="0" w:right="0" w:firstLine="0"/>
        <w:jc w:val="left"/>
      </w:pPr>
      <w:r>
        <w:rPr>
          <w:b/>
        </w:rPr>
        <w:t xml:space="preserve"> </w:t>
      </w:r>
    </w:p>
    <w:p w14:paraId="0597F144" w14:textId="77777777" w:rsidR="003B472B" w:rsidRDefault="007C550E">
      <w:pPr>
        <w:spacing w:after="0" w:line="360" w:lineRule="auto"/>
        <w:ind w:left="1096" w:right="261" w:hanging="1003"/>
      </w:pPr>
      <w:r>
        <w:rPr>
          <w:b/>
        </w:rPr>
        <w:t xml:space="preserve">N.B. : </w:t>
      </w:r>
      <w:r>
        <w:rPr>
          <w:b/>
          <w:i/>
        </w:rPr>
        <w:t>By providing us with your Personal Information, you consent to the DSTI processing your Personal Information, which the DSTI undertakes to process strictly in accordance with the section 18 informed consent document.</w:t>
      </w:r>
      <w:r>
        <w:rPr>
          <w:b/>
        </w:rPr>
        <w:t xml:space="preserve"> </w:t>
      </w:r>
    </w:p>
    <w:p w14:paraId="310F6FC2" w14:textId="77777777" w:rsidR="003B472B" w:rsidRDefault="007C550E">
      <w:pPr>
        <w:spacing w:after="0"/>
        <w:ind w:left="0" w:right="0" w:firstLine="0"/>
        <w:jc w:val="left"/>
      </w:pPr>
      <w:r>
        <w:rPr>
          <w:b/>
        </w:rPr>
        <w:t xml:space="preserve"> </w:t>
      </w:r>
      <w:r>
        <w:rPr>
          <w:b/>
        </w:rPr>
        <w:tab/>
        <w:t xml:space="preserve"> </w:t>
      </w:r>
    </w:p>
    <w:p w14:paraId="383F3156" w14:textId="77777777" w:rsidR="003B472B" w:rsidRDefault="007C550E">
      <w:pPr>
        <w:pStyle w:val="Heading2"/>
        <w:tabs>
          <w:tab w:val="center" w:pos="1589"/>
        </w:tabs>
        <w:ind w:left="-15" w:firstLine="0"/>
        <w:jc w:val="left"/>
      </w:pPr>
      <w:r>
        <w:t xml:space="preserve">1. </w:t>
      </w:r>
      <w:r>
        <w:tab/>
        <w:t xml:space="preserve">BACKGROUND </w:t>
      </w:r>
    </w:p>
    <w:p w14:paraId="6B549235" w14:textId="77777777" w:rsidR="003B472B" w:rsidRDefault="007C550E">
      <w:pPr>
        <w:spacing w:after="116"/>
        <w:ind w:left="0" w:right="0" w:firstLine="0"/>
        <w:jc w:val="left"/>
      </w:pPr>
      <w:r>
        <w:t xml:space="preserve"> </w:t>
      </w:r>
    </w:p>
    <w:p w14:paraId="2679FB3C" w14:textId="77777777" w:rsidR="003B472B" w:rsidRDefault="007C550E">
      <w:pPr>
        <w:spacing w:after="0" w:line="360" w:lineRule="auto"/>
        <w:ind w:right="5"/>
      </w:pPr>
      <w:r>
        <w:t xml:space="preserve">The Department of Science, Technology and Innovation (DSTI) has relocated to buildings in the CSIR Campus on the Meiring Naude Road in Brummeria.  Some of the kitchens in these buildings do not have hot water and these terms of reference are intended at appointing a service provider to supply and install undercounter geysers.  </w:t>
      </w:r>
    </w:p>
    <w:p w14:paraId="30A7E991" w14:textId="77777777" w:rsidR="003B472B" w:rsidRDefault="007C550E">
      <w:pPr>
        <w:spacing w:after="137"/>
        <w:ind w:left="0" w:right="0" w:firstLine="0"/>
        <w:jc w:val="left"/>
      </w:pPr>
      <w:r>
        <w:t xml:space="preserve"> </w:t>
      </w:r>
    </w:p>
    <w:p w14:paraId="34B81F11" w14:textId="77777777" w:rsidR="003B472B" w:rsidRDefault="007C550E">
      <w:pPr>
        <w:pStyle w:val="Heading2"/>
        <w:tabs>
          <w:tab w:val="center" w:pos="1296"/>
        </w:tabs>
        <w:ind w:left="-15" w:firstLine="0"/>
        <w:jc w:val="left"/>
      </w:pPr>
      <w:r>
        <w:lastRenderedPageBreak/>
        <w:t xml:space="preserve">2. </w:t>
      </w:r>
      <w:r>
        <w:tab/>
        <w:t xml:space="preserve">PURPOSE </w:t>
      </w:r>
    </w:p>
    <w:p w14:paraId="168C9C48" w14:textId="77777777" w:rsidR="003B472B" w:rsidRDefault="007C550E">
      <w:pPr>
        <w:spacing w:after="116"/>
        <w:ind w:left="709" w:right="0" w:firstLine="0"/>
        <w:jc w:val="left"/>
      </w:pPr>
      <w:r>
        <w:t xml:space="preserve"> </w:t>
      </w:r>
    </w:p>
    <w:p w14:paraId="2B54261D" w14:textId="77777777" w:rsidR="003B472B" w:rsidRDefault="007C550E">
      <w:pPr>
        <w:spacing w:after="0" w:line="360" w:lineRule="auto"/>
        <w:ind w:left="720" w:right="5" w:hanging="720"/>
      </w:pPr>
      <w:r>
        <w:t xml:space="preserve">2.1 The DSTI seeks to appoint an experienced service provider to supply, deliver, install, test and commission three (3) 10-litre undercounter electric geysers at the following locations: </w:t>
      </w:r>
    </w:p>
    <w:p w14:paraId="5646E39A" w14:textId="77777777" w:rsidR="003B472B" w:rsidRDefault="007C550E">
      <w:pPr>
        <w:ind w:left="10" w:right="5"/>
      </w:pPr>
      <w:r>
        <w:t xml:space="preserve">2.1.1 Building 41 – Ground Floor: 1 x 10L undercounter geyser  </w:t>
      </w:r>
    </w:p>
    <w:p w14:paraId="78966634" w14:textId="77777777" w:rsidR="003B472B" w:rsidRDefault="007C550E">
      <w:pPr>
        <w:ind w:left="10" w:right="5"/>
      </w:pPr>
      <w:r>
        <w:t xml:space="preserve">2.1.2 Building 41 – First floor: 1 x 10L undercounter geyser </w:t>
      </w:r>
    </w:p>
    <w:p w14:paraId="3CDBE23C" w14:textId="77777777" w:rsidR="003B472B" w:rsidRDefault="007C550E">
      <w:pPr>
        <w:ind w:left="10" w:right="5"/>
      </w:pPr>
      <w:r>
        <w:t xml:space="preserve">2.1.3 Building 41 – Second floor: 1 x 10L undercounter geyser  </w:t>
      </w:r>
    </w:p>
    <w:p w14:paraId="5A82EFB0" w14:textId="77777777" w:rsidR="003B472B" w:rsidRDefault="007C550E">
      <w:pPr>
        <w:ind w:left="10" w:right="5"/>
      </w:pPr>
      <w:r>
        <w:t xml:space="preserve">2.1.4 Building 41 – Third floor: 1 x 10L undercounter geyser  </w:t>
      </w:r>
    </w:p>
    <w:p w14:paraId="6C320F3F" w14:textId="77777777" w:rsidR="003B472B" w:rsidRDefault="007C550E">
      <w:pPr>
        <w:ind w:left="10" w:right="5"/>
      </w:pPr>
      <w:r>
        <w:t xml:space="preserve">2.1.5 Building 42 – Ground Floor: 1 x 10L undercounter geyser  </w:t>
      </w:r>
    </w:p>
    <w:p w14:paraId="577FDBB2" w14:textId="77777777" w:rsidR="003B472B" w:rsidRDefault="007C550E">
      <w:pPr>
        <w:ind w:left="10" w:right="5"/>
      </w:pPr>
      <w:r>
        <w:t xml:space="preserve">2.1.6 Building 42 – First Floor: 1 x 10L undercounter geyser </w:t>
      </w:r>
    </w:p>
    <w:p w14:paraId="5F1C2696" w14:textId="77777777" w:rsidR="003B472B" w:rsidRDefault="007C550E">
      <w:pPr>
        <w:spacing w:after="116"/>
        <w:ind w:left="720" w:right="0" w:firstLine="0"/>
        <w:jc w:val="left"/>
      </w:pPr>
      <w:r>
        <w:t xml:space="preserve">  </w:t>
      </w:r>
    </w:p>
    <w:p w14:paraId="56012A0C" w14:textId="77777777" w:rsidR="003B472B" w:rsidRDefault="007C550E">
      <w:pPr>
        <w:spacing w:after="0" w:line="360" w:lineRule="auto"/>
        <w:ind w:left="720" w:right="5" w:hanging="720"/>
      </w:pPr>
      <w:r>
        <w:t xml:space="preserve">2.2 The installation shall include all plumbing, electrical connections, fittings, accessories, testing and commissioning necessary for a complete operational system </w:t>
      </w:r>
    </w:p>
    <w:p w14:paraId="05B6FB3C" w14:textId="77777777" w:rsidR="003B472B" w:rsidRDefault="007C550E">
      <w:pPr>
        <w:spacing w:after="137"/>
        <w:ind w:left="720" w:right="0" w:firstLine="0"/>
        <w:jc w:val="left"/>
      </w:pPr>
      <w:r>
        <w:t xml:space="preserve"> </w:t>
      </w:r>
    </w:p>
    <w:p w14:paraId="57D0DD59" w14:textId="77777777" w:rsidR="003B472B" w:rsidRDefault="007C550E">
      <w:pPr>
        <w:pStyle w:val="Heading2"/>
        <w:tabs>
          <w:tab w:val="center" w:pos="1636"/>
        </w:tabs>
        <w:ind w:left="-15" w:firstLine="0"/>
        <w:jc w:val="left"/>
      </w:pPr>
      <w:r>
        <w:t xml:space="preserve">3. </w:t>
      </w:r>
      <w:r>
        <w:tab/>
        <w:t xml:space="preserve">SPECIFICATION </w:t>
      </w:r>
    </w:p>
    <w:p w14:paraId="02C89426" w14:textId="77777777" w:rsidR="003B472B" w:rsidRDefault="007C550E">
      <w:pPr>
        <w:spacing w:after="137"/>
        <w:ind w:left="0" w:right="0" w:firstLine="0"/>
        <w:jc w:val="left"/>
      </w:pPr>
      <w:r>
        <w:t xml:space="preserve"> </w:t>
      </w:r>
    </w:p>
    <w:p w14:paraId="63E83019" w14:textId="77777777" w:rsidR="003B472B" w:rsidRDefault="007C550E">
      <w:pPr>
        <w:tabs>
          <w:tab w:val="center" w:pos="2847"/>
        </w:tabs>
        <w:spacing w:after="129" w:line="250" w:lineRule="auto"/>
        <w:ind w:left="-15" w:right="0" w:firstLine="0"/>
        <w:jc w:val="left"/>
      </w:pPr>
      <w:r>
        <w:rPr>
          <w:b/>
        </w:rPr>
        <w:t xml:space="preserve">3.1 </w:t>
      </w:r>
      <w:r>
        <w:rPr>
          <w:b/>
        </w:rPr>
        <w:tab/>
        <w:t xml:space="preserve">The appointed service provider shall: </w:t>
      </w:r>
    </w:p>
    <w:p w14:paraId="5D8A150F" w14:textId="77777777" w:rsidR="003B472B" w:rsidRDefault="007C550E">
      <w:pPr>
        <w:numPr>
          <w:ilvl w:val="0"/>
          <w:numId w:val="1"/>
        </w:numPr>
        <w:spacing w:after="21" w:line="360" w:lineRule="auto"/>
        <w:ind w:left="1554" w:right="5" w:hanging="707"/>
      </w:pPr>
      <w:r>
        <w:t xml:space="preserve">Supply and install 10L undercounter electric geysers suitable for office kitchenette and wash-up applications.  </w:t>
      </w:r>
    </w:p>
    <w:p w14:paraId="1556D976" w14:textId="77777777" w:rsidR="003B472B" w:rsidRDefault="007C550E">
      <w:pPr>
        <w:numPr>
          <w:ilvl w:val="0"/>
          <w:numId w:val="1"/>
        </w:numPr>
        <w:spacing w:after="14" w:line="366" w:lineRule="auto"/>
        <w:ind w:left="1554" w:right="5" w:hanging="707"/>
      </w:pPr>
      <w:r>
        <w:t xml:space="preserve">Remove and safely dispose of redundant materials generated during installation.  </w:t>
      </w:r>
    </w:p>
    <w:p w14:paraId="3FE144C1" w14:textId="77777777" w:rsidR="003B472B" w:rsidRDefault="007C550E">
      <w:pPr>
        <w:numPr>
          <w:ilvl w:val="0"/>
          <w:numId w:val="1"/>
        </w:numPr>
        <w:ind w:left="1554" w:right="5" w:hanging="707"/>
      </w:pPr>
      <w:r>
        <w:t xml:space="preserve">Provide all required plumbing and electrical accessories.  </w:t>
      </w:r>
    </w:p>
    <w:p w14:paraId="4017857E" w14:textId="77777777" w:rsidR="003B472B" w:rsidRDefault="007C550E">
      <w:pPr>
        <w:numPr>
          <w:ilvl w:val="0"/>
          <w:numId w:val="1"/>
        </w:numPr>
        <w:spacing w:after="144"/>
        <w:ind w:left="1554" w:right="5" w:hanging="707"/>
      </w:pPr>
      <w:r>
        <w:t xml:space="preserve">Connect the geysers to the existing water supply and electrical points.  </w:t>
      </w:r>
    </w:p>
    <w:p w14:paraId="61690365" w14:textId="77777777" w:rsidR="003B472B" w:rsidRDefault="007C550E">
      <w:pPr>
        <w:numPr>
          <w:ilvl w:val="0"/>
          <w:numId w:val="1"/>
        </w:numPr>
        <w:spacing w:after="144"/>
        <w:ind w:left="1554" w:right="5" w:hanging="707"/>
      </w:pPr>
      <w:r>
        <w:t xml:space="preserve">Install isolation valves for maintenance purposes.  </w:t>
      </w:r>
    </w:p>
    <w:p w14:paraId="14B4249E" w14:textId="77777777" w:rsidR="003B472B" w:rsidRDefault="007C550E">
      <w:pPr>
        <w:numPr>
          <w:ilvl w:val="0"/>
          <w:numId w:val="1"/>
        </w:numPr>
        <w:spacing w:after="144"/>
        <w:ind w:left="1554" w:right="5" w:hanging="707"/>
      </w:pPr>
      <w:r>
        <w:t xml:space="preserve">Ensure neat and professional pipework and cable routing.  </w:t>
      </w:r>
    </w:p>
    <w:p w14:paraId="5DED7C97" w14:textId="77777777" w:rsidR="003B472B" w:rsidRDefault="007C550E">
      <w:pPr>
        <w:numPr>
          <w:ilvl w:val="0"/>
          <w:numId w:val="1"/>
        </w:numPr>
        <w:spacing w:after="144"/>
        <w:ind w:left="1554" w:right="5" w:hanging="707"/>
      </w:pPr>
      <w:r>
        <w:t xml:space="preserve">Test the units for leaks, heating performance and safe operation.  </w:t>
      </w:r>
    </w:p>
    <w:p w14:paraId="7AD199B9" w14:textId="77777777" w:rsidR="003B472B" w:rsidRDefault="007C550E">
      <w:pPr>
        <w:numPr>
          <w:ilvl w:val="0"/>
          <w:numId w:val="1"/>
        </w:numPr>
        <w:ind w:left="1554" w:right="5" w:hanging="707"/>
      </w:pPr>
      <w:r>
        <w:t xml:space="preserve">Commission the systems and hand over in working condition. </w:t>
      </w:r>
    </w:p>
    <w:p w14:paraId="56034B7C" w14:textId="77777777" w:rsidR="003B472B" w:rsidRDefault="007C550E">
      <w:pPr>
        <w:spacing w:after="137"/>
        <w:ind w:left="0" w:right="0" w:firstLine="0"/>
        <w:jc w:val="left"/>
      </w:pPr>
      <w:r>
        <w:t xml:space="preserve"> </w:t>
      </w:r>
    </w:p>
    <w:p w14:paraId="5773C8DC" w14:textId="77777777" w:rsidR="003B472B" w:rsidRDefault="007C550E">
      <w:pPr>
        <w:spacing w:after="0" w:line="366" w:lineRule="auto"/>
        <w:ind w:left="694" w:right="5" w:hanging="709"/>
      </w:pPr>
      <w:r>
        <w:rPr>
          <w:b/>
        </w:rPr>
        <w:t xml:space="preserve">3.2 </w:t>
      </w:r>
      <w:r>
        <w:rPr>
          <w:b/>
        </w:rPr>
        <w:tab/>
        <w:t xml:space="preserve">The undercounter geysers shall comply with the following minimum requirements: </w:t>
      </w:r>
    </w:p>
    <w:p w14:paraId="0FED8095" w14:textId="77777777" w:rsidR="003B472B" w:rsidRDefault="007C550E">
      <w:pPr>
        <w:spacing w:after="116"/>
        <w:ind w:left="0" w:right="0" w:firstLine="0"/>
        <w:jc w:val="left"/>
      </w:pPr>
      <w:r>
        <w:lastRenderedPageBreak/>
        <w:t xml:space="preserve"> </w:t>
      </w:r>
    </w:p>
    <w:p w14:paraId="256A93BF" w14:textId="77777777" w:rsidR="003B472B" w:rsidRDefault="007C550E">
      <w:pPr>
        <w:ind w:right="5"/>
      </w:pPr>
      <w:r>
        <w:t xml:space="preserve">Geyser Requirements </w:t>
      </w:r>
    </w:p>
    <w:p w14:paraId="04B2C209" w14:textId="77777777" w:rsidR="003B472B" w:rsidRDefault="007C550E">
      <w:pPr>
        <w:ind w:right="5"/>
      </w:pPr>
      <w:r>
        <w:t xml:space="preserve">Capacity: 10 Litres </w:t>
      </w:r>
    </w:p>
    <w:p w14:paraId="58CA76DC" w14:textId="77777777" w:rsidR="003B472B" w:rsidRDefault="007C550E">
      <w:pPr>
        <w:ind w:right="5"/>
      </w:pPr>
      <w:r>
        <w:t xml:space="preserve">Type: Undercounter electric storage geyser </w:t>
      </w:r>
    </w:p>
    <w:p w14:paraId="6A3EBA79" w14:textId="77777777" w:rsidR="003B472B" w:rsidRDefault="007C550E">
      <w:pPr>
        <w:ind w:right="5"/>
      </w:pPr>
      <w:r>
        <w:t xml:space="preserve">Voltage: 220–240V </w:t>
      </w:r>
    </w:p>
    <w:p w14:paraId="0384AB06" w14:textId="77777777" w:rsidR="003B472B" w:rsidRDefault="007C550E">
      <w:pPr>
        <w:ind w:right="5"/>
      </w:pPr>
      <w:r>
        <w:t xml:space="preserve">Heating Element: Minimum 1.5kW – 2kW </w:t>
      </w:r>
    </w:p>
    <w:p w14:paraId="13A1AA59" w14:textId="77777777" w:rsidR="003B472B" w:rsidRDefault="007C550E">
      <w:pPr>
        <w:ind w:right="5"/>
      </w:pPr>
      <w:r>
        <w:t xml:space="preserve">Pressure Rating: Suitable for municipal water pressure </w:t>
      </w:r>
    </w:p>
    <w:p w14:paraId="3C10CF68" w14:textId="77777777" w:rsidR="003B472B" w:rsidRDefault="007C550E">
      <w:pPr>
        <w:ind w:right="5"/>
      </w:pPr>
      <w:r>
        <w:t xml:space="preserve">Adjustable thermostat </w:t>
      </w:r>
    </w:p>
    <w:p w14:paraId="6BF18FA9" w14:textId="77777777" w:rsidR="003B472B" w:rsidRDefault="007C550E">
      <w:pPr>
        <w:ind w:right="5"/>
      </w:pPr>
      <w:r>
        <w:t xml:space="preserve">Overheating protection </w:t>
      </w:r>
    </w:p>
    <w:p w14:paraId="2D214028" w14:textId="77777777" w:rsidR="003B472B" w:rsidRDefault="007C550E">
      <w:pPr>
        <w:ind w:right="5"/>
      </w:pPr>
      <w:r>
        <w:t xml:space="preserve">Corrosion-resistant inner tank </w:t>
      </w:r>
    </w:p>
    <w:p w14:paraId="6FA6F873" w14:textId="77777777" w:rsidR="003B472B" w:rsidRDefault="007C550E">
      <w:pPr>
        <w:ind w:right="5"/>
      </w:pPr>
      <w:r>
        <w:t xml:space="preserve">Compact design suitable for undercounter installation </w:t>
      </w:r>
    </w:p>
    <w:p w14:paraId="73963D46" w14:textId="77777777" w:rsidR="003B472B" w:rsidRDefault="007C550E">
      <w:pPr>
        <w:ind w:right="5"/>
      </w:pPr>
      <w:r>
        <w:t xml:space="preserve">Energy efficient </w:t>
      </w:r>
    </w:p>
    <w:p w14:paraId="65B99D0A" w14:textId="77777777" w:rsidR="003B472B" w:rsidRDefault="007C550E">
      <w:pPr>
        <w:ind w:right="5"/>
      </w:pPr>
      <w:r>
        <w:t xml:space="preserve">SABS/SANS approved or equivalent approved standard </w:t>
      </w:r>
    </w:p>
    <w:p w14:paraId="1CCA7728" w14:textId="77777777" w:rsidR="003B472B" w:rsidRDefault="007C550E">
      <w:pPr>
        <w:ind w:right="5"/>
      </w:pPr>
      <w:r>
        <w:t xml:space="preserve">Minimum 1-year warranty on unit and components </w:t>
      </w:r>
    </w:p>
    <w:p w14:paraId="1E49E9F0" w14:textId="77777777" w:rsidR="003B472B" w:rsidRDefault="007C550E">
      <w:pPr>
        <w:spacing w:after="137"/>
        <w:ind w:left="0" w:right="0" w:firstLine="0"/>
        <w:jc w:val="left"/>
      </w:pPr>
      <w:r>
        <w:t xml:space="preserve"> </w:t>
      </w:r>
    </w:p>
    <w:p w14:paraId="14A05CB4" w14:textId="77777777" w:rsidR="003B472B" w:rsidRDefault="007C550E">
      <w:pPr>
        <w:pStyle w:val="Heading3"/>
        <w:tabs>
          <w:tab w:val="center" w:pos="2176"/>
        </w:tabs>
        <w:ind w:left="-15" w:firstLine="0"/>
        <w:jc w:val="left"/>
      </w:pPr>
      <w:r>
        <w:t xml:space="preserve">3.3 </w:t>
      </w:r>
      <w:r>
        <w:tab/>
        <w:t xml:space="preserve">Installation Requirements </w:t>
      </w:r>
    </w:p>
    <w:p w14:paraId="671127ED" w14:textId="77777777" w:rsidR="003B472B" w:rsidRDefault="007C550E">
      <w:pPr>
        <w:spacing w:after="116"/>
        <w:ind w:left="0" w:right="0" w:firstLine="0"/>
        <w:jc w:val="left"/>
      </w:pPr>
      <w:r>
        <w:t xml:space="preserve"> </w:t>
      </w:r>
    </w:p>
    <w:p w14:paraId="18359454" w14:textId="77777777" w:rsidR="003B472B" w:rsidRDefault="007C550E">
      <w:pPr>
        <w:ind w:left="10" w:right="5"/>
      </w:pPr>
      <w:r>
        <w:t xml:space="preserve">3.3.1 The installation shall include: </w:t>
      </w:r>
    </w:p>
    <w:p w14:paraId="5A881D33" w14:textId="77777777" w:rsidR="003B472B" w:rsidRDefault="007C550E">
      <w:pPr>
        <w:spacing w:after="116"/>
        <w:ind w:left="0" w:right="0" w:firstLine="0"/>
        <w:jc w:val="left"/>
      </w:pPr>
      <w:r>
        <w:t xml:space="preserve"> </w:t>
      </w:r>
    </w:p>
    <w:p w14:paraId="32D520B1" w14:textId="77777777" w:rsidR="003B472B" w:rsidRDefault="007C550E">
      <w:pPr>
        <w:ind w:right="5"/>
      </w:pPr>
      <w:r>
        <w:t xml:space="preserve">Isolation valves </w:t>
      </w:r>
    </w:p>
    <w:p w14:paraId="3554071C" w14:textId="77777777" w:rsidR="003B472B" w:rsidRDefault="007C550E">
      <w:pPr>
        <w:ind w:right="5"/>
      </w:pPr>
      <w:r>
        <w:t xml:space="preserve">Pressure control valve where applicable </w:t>
      </w:r>
    </w:p>
    <w:p w14:paraId="73A18AB8" w14:textId="77777777" w:rsidR="003B472B" w:rsidRDefault="007C550E">
      <w:pPr>
        <w:ind w:right="5"/>
      </w:pPr>
      <w:r>
        <w:t xml:space="preserve">Flexible connectors </w:t>
      </w:r>
    </w:p>
    <w:p w14:paraId="1753B4F9" w14:textId="77777777" w:rsidR="003B472B" w:rsidRDefault="007C550E">
      <w:pPr>
        <w:ind w:right="5"/>
      </w:pPr>
      <w:r>
        <w:t xml:space="preserve">Waste/discharge piping where required </w:t>
      </w:r>
    </w:p>
    <w:p w14:paraId="01527F51" w14:textId="77777777" w:rsidR="003B472B" w:rsidRDefault="007C550E">
      <w:pPr>
        <w:ind w:right="5"/>
      </w:pPr>
      <w:r>
        <w:t xml:space="preserve">Mounting brackets and supports </w:t>
      </w:r>
    </w:p>
    <w:p w14:paraId="54EAE525" w14:textId="77777777" w:rsidR="003B472B" w:rsidRDefault="007C550E">
      <w:pPr>
        <w:ind w:right="5"/>
      </w:pPr>
      <w:r>
        <w:t xml:space="preserve">Electrical plug or dedicated electrical connection </w:t>
      </w:r>
    </w:p>
    <w:p w14:paraId="5265A86A" w14:textId="77777777" w:rsidR="003B472B" w:rsidRDefault="007C550E">
      <w:pPr>
        <w:ind w:right="5"/>
      </w:pPr>
      <w:r>
        <w:t xml:space="preserve">Earthing and electrical protection </w:t>
      </w:r>
    </w:p>
    <w:p w14:paraId="20FAC5FF" w14:textId="77777777" w:rsidR="003B472B" w:rsidRDefault="007C550E">
      <w:pPr>
        <w:ind w:right="5"/>
      </w:pPr>
      <w:r>
        <w:t xml:space="preserve">Waterproof sealing where necessary </w:t>
      </w:r>
    </w:p>
    <w:p w14:paraId="4F8A9928" w14:textId="77777777" w:rsidR="003B472B" w:rsidRDefault="007C550E">
      <w:pPr>
        <w:spacing w:after="116"/>
        <w:ind w:left="0" w:right="0" w:firstLine="0"/>
        <w:jc w:val="left"/>
      </w:pPr>
      <w:r>
        <w:t xml:space="preserve"> </w:t>
      </w:r>
    </w:p>
    <w:p w14:paraId="1322855A" w14:textId="77777777" w:rsidR="003B472B" w:rsidRDefault="007C550E">
      <w:pPr>
        <w:spacing w:after="0" w:line="360" w:lineRule="auto"/>
        <w:ind w:left="709" w:right="5" w:hanging="709"/>
      </w:pPr>
      <w:r>
        <w:t xml:space="preserve">3.3.2 All installations must comply with applicable South African standards and regulations, including but not limited to: </w:t>
      </w:r>
    </w:p>
    <w:p w14:paraId="2E627DCD" w14:textId="77777777" w:rsidR="003B472B" w:rsidRDefault="007C550E">
      <w:pPr>
        <w:spacing w:after="116"/>
        <w:ind w:left="0" w:right="0" w:firstLine="0"/>
        <w:jc w:val="left"/>
      </w:pPr>
      <w:r>
        <w:t xml:space="preserve"> </w:t>
      </w:r>
    </w:p>
    <w:p w14:paraId="1380EC7B" w14:textId="77777777" w:rsidR="003B472B" w:rsidRDefault="007C550E">
      <w:pPr>
        <w:spacing w:after="0" w:line="360" w:lineRule="auto"/>
        <w:ind w:right="6607"/>
      </w:pPr>
      <w:r>
        <w:lastRenderedPageBreak/>
        <w:t xml:space="preserve">SANS 10254 SANS 10142 </w:t>
      </w:r>
    </w:p>
    <w:p w14:paraId="53FCD757" w14:textId="77777777" w:rsidR="003B472B" w:rsidRDefault="007C550E">
      <w:pPr>
        <w:ind w:right="5"/>
      </w:pPr>
      <w:r>
        <w:t xml:space="preserve">Occupational Health and Safety Act </w:t>
      </w:r>
    </w:p>
    <w:p w14:paraId="25DE0856" w14:textId="77777777" w:rsidR="003B472B" w:rsidRDefault="007C550E">
      <w:pPr>
        <w:spacing w:after="116"/>
        <w:ind w:left="0" w:right="0" w:firstLine="0"/>
        <w:jc w:val="left"/>
      </w:pPr>
      <w:r>
        <w:t xml:space="preserve"> </w:t>
      </w:r>
    </w:p>
    <w:p w14:paraId="51F29C04" w14:textId="77777777" w:rsidR="003B472B" w:rsidRDefault="007C550E">
      <w:pPr>
        <w:spacing w:after="0" w:line="360" w:lineRule="auto"/>
        <w:ind w:left="709" w:right="5" w:hanging="709"/>
      </w:pPr>
      <w:r>
        <w:t xml:space="preserve">3.3.4 A Certificate of Compliance (CoC) must be provided upon completion for both plumbing and electrical works where applicable. </w:t>
      </w:r>
    </w:p>
    <w:p w14:paraId="635817F3" w14:textId="77777777" w:rsidR="003B472B" w:rsidRDefault="007C550E">
      <w:pPr>
        <w:spacing w:after="137"/>
        <w:ind w:left="0" w:right="0" w:firstLine="0"/>
        <w:jc w:val="left"/>
      </w:pPr>
      <w:r>
        <w:t xml:space="preserve"> </w:t>
      </w:r>
    </w:p>
    <w:p w14:paraId="459B9E98" w14:textId="77777777" w:rsidR="003B472B" w:rsidRDefault="007C550E">
      <w:pPr>
        <w:pStyle w:val="Heading2"/>
        <w:tabs>
          <w:tab w:val="center" w:pos="3627"/>
        </w:tabs>
        <w:spacing w:after="10"/>
        <w:ind w:left="-15" w:firstLine="0"/>
        <w:jc w:val="left"/>
      </w:pPr>
      <w:r>
        <w:t>4.</w:t>
      </w:r>
      <w:r>
        <w:rPr>
          <w:b w:val="0"/>
        </w:rPr>
        <w:t xml:space="preserve"> </w:t>
      </w:r>
      <w:r>
        <w:rPr>
          <w:b w:val="0"/>
        </w:rPr>
        <w:tab/>
      </w:r>
      <w:r>
        <w:t xml:space="preserve">REQUIREMENTS FROM THE SERVICE PROVIDER </w:t>
      </w:r>
      <w:r>
        <w:rPr>
          <w:b w:val="0"/>
        </w:rPr>
        <w:t xml:space="preserve"> </w:t>
      </w:r>
    </w:p>
    <w:p w14:paraId="7E1FF479" w14:textId="77777777" w:rsidR="003B472B" w:rsidRDefault="007C550E">
      <w:pPr>
        <w:spacing w:after="0"/>
        <w:ind w:left="780" w:right="0" w:firstLine="0"/>
        <w:jc w:val="left"/>
      </w:pPr>
      <w:r>
        <w:t xml:space="preserve"> </w:t>
      </w:r>
    </w:p>
    <w:p w14:paraId="2AF2BC32" w14:textId="77777777" w:rsidR="003B472B" w:rsidRDefault="007C550E">
      <w:pPr>
        <w:tabs>
          <w:tab w:val="center" w:pos="2123"/>
        </w:tabs>
        <w:ind w:left="0" w:right="0" w:firstLine="0"/>
        <w:jc w:val="left"/>
      </w:pPr>
      <w:r>
        <w:t xml:space="preserve">4.1 </w:t>
      </w:r>
      <w:r>
        <w:tab/>
        <w:t xml:space="preserve">The service provider must: </w:t>
      </w:r>
    </w:p>
    <w:p w14:paraId="3D2A95EB" w14:textId="77777777" w:rsidR="003B472B" w:rsidRDefault="007C550E">
      <w:pPr>
        <w:spacing w:after="116"/>
        <w:ind w:left="709" w:right="0" w:firstLine="0"/>
        <w:jc w:val="left"/>
      </w:pPr>
      <w:r>
        <w:t xml:space="preserve"> </w:t>
      </w:r>
    </w:p>
    <w:p w14:paraId="25C6245A" w14:textId="77777777" w:rsidR="003B472B" w:rsidRDefault="007C550E">
      <w:pPr>
        <w:numPr>
          <w:ilvl w:val="0"/>
          <w:numId w:val="2"/>
        </w:numPr>
        <w:spacing w:after="21" w:line="360" w:lineRule="auto"/>
        <w:ind w:right="5" w:hanging="533"/>
      </w:pPr>
      <w:r>
        <w:rPr>
          <w:b/>
        </w:rPr>
        <w:t>Be registered with the CIDB, with a grading of 1GB or higher class of construction works</w:t>
      </w:r>
      <w:r>
        <w:t xml:space="preserve">. </w:t>
      </w:r>
    </w:p>
    <w:p w14:paraId="3D6D4B37" w14:textId="77777777" w:rsidR="003B472B" w:rsidRDefault="007C550E">
      <w:pPr>
        <w:numPr>
          <w:ilvl w:val="0"/>
          <w:numId w:val="2"/>
        </w:numPr>
        <w:spacing w:after="142"/>
        <w:ind w:right="5" w:hanging="533"/>
      </w:pPr>
      <w:r>
        <w:t>Be experienced in plumbing and electrical installations</w:t>
      </w:r>
      <w:r>
        <w:rPr>
          <w:rFonts w:ascii="Times New Roman" w:eastAsia="Times New Roman" w:hAnsi="Times New Roman" w:cs="Times New Roman"/>
        </w:rPr>
        <w:t xml:space="preserve"> </w:t>
      </w:r>
      <w:r>
        <w:t xml:space="preserve"> </w:t>
      </w:r>
    </w:p>
    <w:p w14:paraId="24EB5180" w14:textId="77777777" w:rsidR="003B472B" w:rsidRDefault="007C550E">
      <w:pPr>
        <w:numPr>
          <w:ilvl w:val="0"/>
          <w:numId w:val="2"/>
        </w:numPr>
        <w:spacing w:after="0" w:line="385" w:lineRule="auto"/>
        <w:ind w:right="5" w:hanging="533"/>
      </w:pPr>
      <w:r>
        <w:rPr>
          <w:b/>
        </w:rPr>
        <w:t xml:space="preserve">Provide proof of relevant registration and competency. iv. </w:t>
      </w:r>
      <w:r>
        <w:rPr>
          <w:b/>
        </w:rPr>
        <w:tab/>
      </w:r>
      <w:r>
        <w:t>Conduct a site inspection before commencement where necessary.</w:t>
      </w:r>
      <w:r>
        <w:rPr>
          <w:b/>
        </w:rPr>
        <w:t xml:space="preserve"> </w:t>
      </w:r>
    </w:p>
    <w:p w14:paraId="72A27124" w14:textId="77777777" w:rsidR="003B472B" w:rsidRDefault="007C550E">
      <w:pPr>
        <w:numPr>
          <w:ilvl w:val="0"/>
          <w:numId w:val="3"/>
        </w:numPr>
        <w:spacing w:after="144"/>
        <w:ind w:right="5" w:hanging="694"/>
      </w:pPr>
      <w:r>
        <w:t>Ensure compliance with all health and safety requirements while on site.</w:t>
      </w:r>
      <w:r>
        <w:rPr>
          <w:b/>
        </w:rPr>
        <w:t xml:space="preserve"> </w:t>
      </w:r>
    </w:p>
    <w:p w14:paraId="5CDB6385" w14:textId="77777777" w:rsidR="003B472B" w:rsidRDefault="007C550E">
      <w:pPr>
        <w:numPr>
          <w:ilvl w:val="0"/>
          <w:numId w:val="3"/>
        </w:numPr>
        <w:spacing w:after="144"/>
        <w:ind w:right="5" w:hanging="694"/>
      </w:pPr>
      <w:r>
        <w:t>Clean the work area after completion.</w:t>
      </w:r>
      <w:r>
        <w:rPr>
          <w:b/>
        </w:rPr>
        <w:t xml:space="preserve"> </w:t>
      </w:r>
    </w:p>
    <w:p w14:paraId="6785BF74" w14:textId="77777777" w:rsidR="003B472B" w:rsidRDefault="007C550E">
      <w:pPr>
        <w:numPr>
          <w:ilvl w:val="0"/>
          <w:numId w:val="3"/>
        </w:numPr>
        <w:ind w:right="5" w:hanging="694"/>
      </w:pPr>
      <w:r>
        <w:t>The service provider shall provide:</w:t>
      </w:r>
      <w:r>
        <w:rPr>
          <w:b/>
        </w:rPr>
        <w:t xml:space="preserve"> </w:t>
      </w:r>
    </w:p>
    <w:p w14:paraId="110EB2B0" w14:textId="77777777" w:rsidR="003B472B" w:rsidRDefault="007C550E">
      <w:pPr>
        <w:numPr>
          <w:ilvl w:val="2"/>
          <w:numId w:val="5"/>
        </w:numPr>
        <w:spacing w:after="88"/>
        <w:ind w:right="5" w:hanging="360"/>
      </w:pPr>
      <w:r>
        <w:t xml:space="preserve">Warranty certificates </w:t>
      </w:r>
    </w:p>
    <w:p w14:paraId="7BE9D2D7" w14:textId="77777777" w:rsidR="003B472B" w:rsidRDefault="007C550E">
      <w:pPr>
        <w:numPr>
          <w:ilvl w:val="2"/>
          <w:numId w:val="5"/>
        </w:numPr>
        <w:spacing w:after="88"/>
        <w:ind w:right="5" w:hanging="360"/>
      </w:pPr>
      <w:r>
        <w:t xml:space="preserve">Operating manuals </w:t>
      </w:r>
    </w:p>
    <w:p w14:paraId="544A7831" w14:textId="77777777" w:rsidR="003B472B" w:rsidRDefault="007C550E">
      <w:pPr>
        <w:numPr>
          <w:ilvl w:val="2"/>
          <w:numId w:val="5"/>
        </w:numPr>
        <w:spacing w:after="87"/>
        <w:ind w:right="5" w:hanging="360"/>
      </w:pPr>
      <w:r>
        <w:t xml:space="preserve">Completion report </w:t>
      </w:r>
    </w:p>
    <w:p w14:paraId="47F1D3D4" w14:textId="77777777" w:rsidR="003B472B" w:rsidRDefault="007C550E">
      <w:pPr>
        <w:numPr>
          <w:ilvl w:val="2"/>
          <w:numId w:val="5"/>
        </w:numPr>
        <w:spacing w:after="92"/>
        <w:ind w:right="5" w:hanging="360"/>
      </w:pPr>
      <w:r>
        <w:t xml:space="preserve">Certificates of Compliance (CoCs) </w:t>
      </w:r>
    </w:p>
    <w:p w14:paraId="235858AA" w14:textId="77777777" w:rsidR="003B472B" w:rsidRDefault="007C550E">
      <w:pPr>
        <w:numPr>
          <w:ilvl w:val="1"/>
          <w:numId w:val="4"/>
        </w:numPr>
        <w:spacing w:line="366" w:lineRule="auto"/>
        <w:ind w:right="5" w:hanging="709"/>
      </w:pPr>
      <w:r>
        <w:t xml:space="preserve">All prices quoted must include VAT and should be linked with specific tasks to be undertaken. </w:t>
      </w:r>
    </w:p>
    <w:p w14:paraId="0F4E33C6" w14:textId="77777777" w:rsidR="003B472B" w:rsidRDefault="007C550E">
      <w:pPr>
        <w:numPr>
          <w:ilvl w:val="1"/>
          <w:numId w:val="4"/>
        </w:numPr>
        <w:spacing w:after="21" w:line="360" w:lineRule="auto"/>
        <w:ind w:right="5" w:hanging="709"/>
      </w:pPr>
      <w:r>
        <w:t xml:space="preserve">service provider must submit proof registration with the relevant association that approves this service. </w:t>
      </w:r>
    </w:p>
    <w:p w14:paraId="4624E761" w14:textId="77777777" w:rsidR="003B472B" w:rsidRDefault="007C550E">
      <w:pPr>
        <w:numPr>
          <w:ilvl w:val="1"/>
          <w:numId w:val="4"/>
        </w:numPr>
        <w:ind w:right="5" w:hanging="709"/>
      </w:pPr>
      <w:r>
        <w:t xml:space="preserve">A service provider should comply with the specification. </w:t>
      </w:r>
    </w:p>
    <w:p w14:paraId="10CD53C6" w14:textId="77777777" w:rsidR="003B472B" w:rsidRDefault="007C550E">
      <w:pPr>
        <w:numPr>
          <w:ilvl w:val="1"/>
          <w:numId w:val="4"/>
        </w:numPr>
        <w:spacing w:after="0" w:line="360" w:lineRule="auto"/>
        <w:ind w:right="5" w:hanging="709"/>
      </w:pPr>
      <w:r>
        <w:t xml:space="preserve">The quoted price must include all costs related to the provision of the goods and services required – e.g unit prices of items, labour costs, transport costs, costs for the certificate of electrical compliance etc. </w:t>
      </w:r>
    </w:p>
    <w:p w14:paraId="30139D1C" w14:textId="77777777" w:rsidR="003B472B" w:rsidRDefault="007C550E">
      <w:pPr>
        <w:spacing w:after="137"/>
        <w:ind w:left="709" w:right="0" w:firstLine="0"/>
        <w:jc w:val="left"/>
      </w:pPr>
      <w:r>
        <w:lastRenderedPageBreak/>
        <w:t xml:space="preserve"> </w:t>
      </w:r>
    </w:p>
    <w:p w14:paraId="7B7F0E44" w14:textId="77777777" w:rsidR="003B472B" w:rsidRDefault="007C550E">
      <w:pPr>
        <w:numPr>
          <w:ilvl w:val="1"/>
          <w:numId w:val="4"/>
        </w:numPr>
        <w:spacing w:after="0" w:line="366" w:lineRule="auto"/>
        <w:ind w:right="5" w:hanging="709"/>
      </w:pPr>
      <w:r>
        <w:rPr>
          <w:b/>
        </w:rPr>
        <w:t xml:space="preserve">ALL WORK SHALL BE CARRIED OUT AFTER HOURS OR OVER THE WEEKENDS </w:t>
      </w:r>
    </w:p>
    <w:p w14:paraId="54533166" w14:textId="77777777" w:rsidR="003B472B" w:rsidRDefault="007C550E">
      <w:pPr>
        <w:spacing w:after="137"/>
        <w:ind w:left="0" w:right="0" w:firstLine="0"/>
        <w:jc w:val="left"/>
      </w:pPr>
      <w:r>
        <w:t xml:space="preserve"> </w:t>
      </w:r>
    </w:p>
    <w:p w14:paraId="169B0913" w14:textId="77777777" w:rsidR="003B472B" w:rsidRDefault="007C550E">
      <w:pPr>
        <w:pStyle w:val="Heading2"/>
        <w:tabs>
          <w:tab w:val="center" w:pos="2980"/>
        </w:tabs>
        <w:ind w:left="-15" w:firstLine="0"/>
        <w:jc w:val="left"/>
      </w:pPr>
      <w:r>
        <w:t>5.</w:t>
      </w:r>
      <w:r>
        <w:rPr>
          <w:b w:val="0"/>
        </w:rPr>
        <w:t xml:space="preserve"> </w:t>
      </w:r>
      <w:r>
        <w:rPr>
          <w:b w:val="0"/>
        </w:rPr>
        <w:tab/>
      </w:r>
      <w:r>
        <w:t>BRIEFING SESSION or SITE BRIEFING</w:t>
      </w:r>
      <w:r>
        <w:rPr>
          <w:b w:val="0"/>
        </w:rPr>
        <w:t xml:space="preserve"> </w:t>
      </w:r>
    </w:p>
    <w:p w14:paraId="54B7CA69" w14:textId="77777777" w:rsidR="003B472B" w:rsidRDefault="007C550E">
      <w:pPr>
        <w:spacing w:after="137"/>
        <w:ind w:left="0" w:right="0" w:firstLine="0"/>
        <w:jc w:val="left"/>
      </w:pPr>
      <w:r>
        <w:t xml:space="preserve"> </w:t>
      </w:r>
    </w:p>
    <w:p w14:paraId="29DCF3F0" w14:textId="1B61F8E0" w:rsidR="003B472B" w:rsidRDefault="007C550E">
      <w:pPr>
        <w:spacing w:after="0" w:line="366" w:lineRule="auto"/>
        <w:ind w:left="709" w:right="5" w:hanging="709"/>
      </w:pPr>
      <w:r>
        <w:t xml:space="preserve">5.1 </w:t>
      </w:r>
      <w:r>
        <w:tab/>
        <w:t xml:space="preserve">A briefing session shall be held on </w:t>
      </w:r>
      <w:r w:rsidR="0072413E">
        <w:rPr>
          <w:color w:val="EE0000"/>
        </w:rPr>
        <w:t>27</w:t>
      </w:r>
      <w:r>
        <w:rPr>
          <w:color w:val="EE0000"/>
        </w:rPr>
        <w:t xml:space="preserve"> </w:t>
      </w:r>
      <w:r w:rsidR="00302C90">
        <w:rPr>
          <w:color w:val="EE0000"/>
        </w:rPr>
        <w:t>Ju</w:t>
      </w:r>
      <w:r w:rsidR="0072413E">
        <w:rPr>
          <w:color w:val="EE0000"/>
        </w:rPr>
        <w:t>ly</w:t>
      </w:r>
      <w:r>
        <w:rPr>
          <w:color w:val="EE0000"/>
        </w:rPr>
        <w:t xml:space="preserve"> 2026 </w:t>
      </w:r>
      <w:r w:rsidR="00EB6BC2">
        <w:rPr>
          <w:color w:val="EE0000"/>
        </w:rPr>
        <w:t xml:space="preserve">11:00am </w:t>
      </w:r>
      <w:r>
        <w:t xml:space="preserve">– Building </w:t>
      </w:r>
      <w:r w:rsidR="00537C4F">
        <w:t xml:space="preserve">41 </w:t>
      </w:r>
      <w:r>
        <w:t>CSIR campus</w:t>
      </w:r>
      <w:r w:rsidR="00877A44">
        <w:t xml:space="preserve"> at 10:00am</w:t>
      </w:r>
    </w:p>
    <w:p w14:paraId="1C871734" w14:textId="77777777" w:rsidR="003B472B" w:rsidRDefault="007C550E">
      <w:pPr>
        <w:spacing w:after="137"/>
        <w:ind w:left="0" w:right="0" w:firstLine="0"/>
        <w:jc w:val="left"/>
      </w:pPr>
      <w:r>
        <w:t xml:space="preserve"> </w:t>
      </w:r>
    </w:p>
    <w:p w14:paraId="0591F7A4" w14:textId="77777777" w:rsidR="003B472B" w:rsidRDefault="007C550E">
      <w:pPr>
        <w:pStyle w:val="Heading2"/>
        <w:tabs>
          <w:tab w:val="center" w:pos="2476"/>
        </w:tabs>
        <w:ind w:left="-15" w:firstLine="0"/>
        <w:jc w:val="left"/>
      </w:pPr>
      <w:r>
        <w:t xml:space="preserve">6. </w:t>
      </w:r>
      <w:r>
        <w:tab/>
        <w:t xml:space="preserve">EVALUATION OF PROPOSALS </w:t>
      </w:r>
    </w:p>
    <w:p w14:paraId="4BD60892" w14:textId="77777777" w:rsidR="003B472B" w:rsidRDefault="007C550E">
      <w:pPr>
        <w:spacing w:after="137"/>
        <w:ind w:left="709" w:right="0" w:firstLine="0"/>
        <w:jc w:val="left"/>
      </w:pPr>
      <w:r>
        <w:t xml:space="preserve"> </w:t>
      </w:r>
    </w:p>
    <w:p w14:paraId="6D13B981" w14:textId="77777777" w:rsidR="003B472B" w:rsidRDefault="007C550E">
      <w:pPr>
        <w:tabs>
          <w:tab w:val="center" w:pos="3957"/>
        </w:tabs>
        <w:ind w:left="0" w:right="0" w:firstLine="0"/>
        <w:jc w:val="left"/>
      </w:pPr>
      <w:r>
        <w:t xml:space="preserve">6.1 </w:t>
      </w:r>
      <w:r>
        <w:tab/>
        <w:t xml:space="preserve">The evaluation process will comprise of the following phases: </w:t>
      </w:r>
    </w:p>
    <w:p w14:paraId="28C07C5B" w14:textId="77777777" w:rsidR="003B472B" w:rsidRDefault="007C550E">
      <w:pPr>
        <w:numPr>
          <w:ilvl w:val="0"/>
          <w:numId w:val="6"/>
        </w:numPr>
        <w:ind w:right="5" w:hanging="360"/>
      </w:pPr>
      <w:r>
        <w:t xml:space="preserve">Screening for Compliance;  </w:t>
      </w:r>
    </w:p>
    <w:p w14:paraId="7B6F7783" w14:textId="77777777" w:rsidR="003B472B" w:rsidRDefault="007C550E">
      <w:pPr>
        <w:numPr>
          <w:ilvl w:val="0"/>
          <w:numId w:val="6"/>
        </w:numPr>
        <w:ind w:right="5" w:hanging="360"/>
      </w:pPr>
      <w:r>
        <w:t xml:space="preserve">Functional Evaluation; and </w:t>
      </w:r>
    </w:p>
    <w:p w14:paraId="7E48CF3A" w14:textId="77777777" w:rsidR="003B472B" w:rsidRDefault="007C550E">
      <w:pPr>
        <w:numPr>
          <w:ilvl w:val="0"/>
          <w:numId w:val="6"/>
        </w:numPr>
        <w:ind w:right="5" w:hanging="360"/>
      </w:pPr>
      <w:r>
        <w:t xml:space="preserve">Price and Specific Goals Evaluation. </w:t>
      </w:r>
    </w:p>
    <w:p w14:paraId="4A42E0FA" w14:textId="77777777" w:rsidR="003B472B" w:rsidRDefault="007C550E">
      <w:pPr>
        <w:spacing w:after="137"/>
        <w:ind w:left="0" w:right="0" w:firstLine="0"/>
        <w:jc w:val="left"/>
      </w:pPr>
      <w:r>
        <w:t xml:space="preserve"> </w:t>
      </w:r>
    </w:p>
    <w:p w14:paraId="02BDA8DF" w14:textId="77777777" w:rsidR="003B472B" w:rsidRDefault="007C550E">
      <w:pPr>
        <w:pStyle w:val="Heading3"/>
        <w:tabs>
          <w:tab w:val="center" w:pos="2196"/>
        </w:tabs>
        <w:ind w:left="-15" w:firstLine="0"/>
        <w:jc w:val="left"/>
      </w:pPr>
      <w:r>
        <w:t xml:space="preserve">6.2 </w:t>
      </w:r>
      <w:r>
        <w:tab/>
        <w:t xml:space="preserve">Screening for Compliance </w:t>
      </w:r>
    </w:p>
    <w:p w14:paraId="41042284" w14:textId="77777777" w:rsidR="003B472B" w:rsidRDefault="007C550E">
      <w:pPr>
        <w:spacing w:after="116"/>
        <w:ind w:left="0" w:right="0" w:firstLine="0"/>
        <w:jc w:val="left"/>
      </w:pPr>
      <w:r>
        <w:t xml:space="preserve"> </w:t>
      </w:r>
    </w:p>
    <w:p w14:paraId="56AD01F0" w14:textId="77777777" w:rsidR="003B472B" w:rsidRDefault="007C550E">
      <w:pPr>
        <w:spacing w:after="0" w:line="360" w:lineRule="auto"/>
        <w:ind w:right="5"/>
      </w:pPr>
      <w:r>
        <w:t xml:space="preserve">During this phase, a short list will be established, and the shortlisted service providers will be evaluated further. </w:t>
      </w:r>
      <w:r>
        <w:rPr>
          <w:b/>
        </w:rPr>
        <w:t>Service providers must meet all the below requirements to proceed further to functional evaluation</w:t>
      </w:r>
      <w:r>
        <w:t xml:space="preserve">; </w:t>
      </w:r>
      <w:r>
        <w:rPr>
          <w:i/>
        </w:rPr>
        <w:t>failure to submit the following will result in disqualification:</w:t>
      </w:r>
      <w:r>
        <w:t xml:space="preserve"> </w:t>
      </w:r>
    </w:p>
    <w:p w14:paraId="463038D1" w14:textId="77777777" w:rsidR="003B472B" w:rsidRDefault="007C550E">
      <w:pPr>
        <w:spacing w:after="116"/>
        <w:ind w:left="720" w:right="0" w:firstLine="0"/>
        <w:jc w:val="left"/>
      </w:pPr>
      <w:r>
        <w:t xml:space="preserve"> </w:t>
      </w:r>
    </w:p>
    <w:p w14:paraId="43008198" w14:textId="77777777" w:rsidR="003B472B" w:rsidRDefault="007C550E">
      <w:pPr>
        <w:numPr>
          <w:ilvl w:val="0"/>
          <w:numId w:val="7"/>
        </w:numPr>
        <w:spacing w:after="0" w:line="360" w:lineRule="auto"/>
        <w:ind w:right="5" w:hanging="425"/>
      </w:pPr>
      <w:r>
        <w:t xml:space="preserve">Proof of registration to the Central Supplier Database (CSD) held by National Treasury. </w:t>
      </w:r>
    </w:p>
    <w:p w14:paraId="05786BA1" w14:textId="77777777" w:rsidR="003B472B" w:rsidRDefault="007C550E">
      <w:pPr>
        <w:numPr>
          <w:ilvl w:val="0"/>
          <w:numId w:val="7"/>
        </w:numPr>
        <w:ind w:right="5" w:hanging="425"/>
      </w:pPr>
      <w:r>
        <w:t xml:space="preserve">Compliant tax matters as per CSD or SARS e-filling. </w:t>
      </w:r>
    </w:p>
    <w:p w14:paraId="77C5B6EF" w14:textId="77777777" w:rsidR="003B472B" w:rsidRDefault="007C550E">
      <w:pPr>
        <w:numPr>
          <w:ilvl w:val="0"/>
          <w:numId w:val="7"/>
        </w:numPr>
        <w:ind w:right="5" w:hanging="425"/>
      </w:pPr>
      <w:r>
        <w:t xml:space="preserve">Completed and signed SBD 1, SBD 4 and SBD 6.1. </w:t>
      </w:r>
    </w:p>
    <w:p w14:paraId="7707D88C" w14:textId="77777777" w:rsidR="003B472B" w:rsidRDefault="007C550E">
      <w:pPr>
        <w:numPr>
          <w:ilvl w:val="0"/>
          <w:numId w:val="7"/>
        </w:numPr>
        <w:spacing w:after="0" w:line="360" w:lineRule="auto"/>
        <w:ind w:right="5" w:hanging="425"/>
      </w:pPr>
      <w:r>
        <w:t xml:space="preserve">Submit a certified B-BBEE certificate or Sworn Affidavit, failure to submit will not invalid your proposal. </w:t>
      </w:r>
    </w:p>
    <w:p w14:paraId="030B5817" w14:textId="77777777" w:rsidR="003B472B" w:rsidRDefault="007C550E">
      <w:pPr>
        <w:numPr>
          <w:ilvl w:val="0"/>
          <w:numId w:val="7"/>
        </w:numPr>
        <w:spacing w:after="0" w:line="360" w:lineRule="auto"/>
        <w:ind w:right="5" w:hanging="425"/>
      </w:pPr>
      <w:r>
        <w:rPr>
          <w:b/>
        </w:rPr>
        <w:lastRenderedPageBreak/>
        <w:t>Latest Company registration documents (CIPC) with detailed particulars of ownership, failure to submit will not invalid your proposal but will score 0 points for strategic goals</w:t>
      </w:r>
      <w:r>
        <w:t xml:space="preserve">. </w:t>
      </w:r>
    </w:p>
    <w:p w14:paraId="653F2D1D" w14:textId="77777777" w:rsidR="003B472B" w:rsidRDefault="007C550E">
      <w:pPr>
        <w:numPr>
          <w:ilvl w:val="0"/>
          <w:numId w:val="7"/>
        </w:numPr>
        <w:spacing w:after="0" w:line="360" w:lineRule="auto"/>
        <w:ind w:right="5" w:hanging="425"/>
      </w:pPr>
      <w:r>
        <w:t xml:space="preserve">A bid that fails to meet any pre-qualifying criteria, specifications/scope of work, terms and conditions stipulated in the tender documents is an unacceptable tender and will be disqualified. </w:t>
      </w:r>
    </w:p>
    <w:p w14:paraId="43B2ABAC" w14:textId="77777777" w:rsidR="003B472B" w:rsidRDefault="007C550E">
      <w:pPr>
        <w:numPr>
          <w:ilvl w:val="0"/>
          <w:numId w:val="7"/>
        </w:numPr>
        <w:spacing w:after="0" w:line="360" w:lineRule="auto"/>
        <w:ind w:right="5" w:hanging="425"/>
      </w:pPr>
      <w:r>
        <w:t xml:space="preserve">Detailed company profile, which clearly spells out the relevant experience, knowledge and accreditation of the company as well as directorship. </w:t>
      </w:r>
    </w:p>
    <w:p w14:paraId="3870B2D0" w14:textId="77777777" w:rsidR="003B472B" w:rsidRDefault="007C550E">
      <w:pPr>
        <w:numPr>
          <w:ilvl w:val="0"/>
          <w:numId w:val="7"/>
        </w:numPr>
        <w:spacing w:after="21" w:line="360" w:lineRule="auto"/>
        <w:ind w:right="5" w:hanging="425"/>
      </w:pPr>
      <w:r>
        <w:rPr>
          <w:b/>
        </w:rPr>
        <w:t xml:space="preserve">Provide Copies of registration with accredited institutions – electrical and plumbing. Failure to submit the required copies will invalidate the proposal. </w:t>
      </w:r>
    </w:p>
    <w:p w14:paraId="56889A6C" w14:textId="77777777" w:rsidR="003B472B" w:rsidRDefault="007C550E">
      <w:pPr>
        <w:pStyle w:val="Heading2"/>
        <w:ind w:left="719" w:right="5"/>
      </w:pPr>
      <w:r>
        <w:t xml:space="preserve">i. </w:t>
      </w:r>
      <w:r>
        <w:tab/>
        <w:t xml:space="preserve">Provide a copy of Valid Letter of Good Standing with the Compensation Fund or COIDA; </w:t>
      </w:r>
    </w:p>
    <w:p w14:paraId="5198F84D" w14:textId="77777777" w:rsidR="003B472B" w:rsidRDefault="007C550E">
      <w:pPr>
        <w:spacing w:after="0" w:line="360" w:lineRule="auto"/>
        <w:ind w:left="1145" w:right="5" w:hanging="425"/>
      </w:pPr>
      <w:r>
        <w:t xml:space="preserve">j. Attach proven experience by providing a list of current and past contracts which are relevant to the required service in the bid specifications, according to the template in </w:t>
      </w:r>
      <w:r>
        <w:rPr>
          <w:b/>
        </w:rPr>
        <w:t>Part A</w:t>
      </w:r>
      <w:r>
        <w:t xml:space="preserve">:  Client Base.  Only the relevant experience shall be considered for bid evaluation purposes.  Reference screening will be undertaken to confirm the validity of referees provided. </w:t>
      </w:r>
    </w:p>
    <w:p w14:paraId="747A7E5B" w14:textId="77777777" w:rsidR="003B472B" w:rsidRDefault="007C550E">
      <w:pPr>
        <w:spacing w:after="116"/>
        <w:ind w:left="1134" w:right="0" w:firstLine="0"/>
        <w:jc w:val="left"/>
      </w:pPr>
      <w:r>
        <w:t xml:space="preserve"> </w:t>
      </w:r>
    </w:p>
    <w:p w14:paraId="1A4E67D7" w14:textId="77777777" w:rsidR="003B472B" w:rsidRDefault="007C550E">
      <w:pPr>
        <w:spacing w:after="116"/>
        <w:ind w:left="0" w:right="0" w:firstLine="0"/>
        <w:jc w:val="left"/>
      </w:pPr>
      <w:r>
        <w:t xml:space="preserve"> </w:t>
      </w:r>
    </w:p>
    <w:p w14:paraId="4CF26378" w14:textId="77777777" w:rsidR="003B472B" w:rsidRDefault="007C550E">
      <w:pPr>
        <w:spacing w:after="0" w:line="360" w:lineRule="auto"/>
        <w:ind w:left="1096" w:right="261" w:hanging="1003"/>
      </w:pPr>
      <w:r>
        <w:rPr>
          <w:b/>
        </w:rPr>
        <w:t xml:space="preserve">N.B. : </w:t>
      </w:r>
      <w:r>
        <w:rPr>
          <w:b/>
          <w:i/>
        </w:rPr>
        <w:t xml:space="preserve">By providing us with your Personal Information, you consent to the DSTI processing your Personal Information, which the DSTI undertakes to process strictly in accordance with the section 18 informed consent document. </w:t>
      </w:r>
    </w:p>
    <w:p w14:paraId="09DECD8F" w14:textId="77777777" w:rsidR="003B472B" w:rsidRDefault="007C550E">
      <w:pPr>
        <w:spacing w:after="0"/>
        <w:ind w:left="1101" w:right="0" w:firstLine="0"/>
        <w:jc w:val="left"/>
      </w:pPr>
      <w:r>
        <w:rPr>
          <w:b/>
          <w:i/>
        </w:rPr>
        <w:t xml:space="preserve"> </w:t>
      </w:r>
    </w:p>
    <w:p w14:paraId="4380AE0E" w14:textId="77777777" w:rsidR="003B472B" w:rsidRDefault="007C550E">
      <w:pPr>
        <w:spacing w:after="0"/>
        <w:ind w:left="1101" w:right="0" w:firstLine="0"/>
        <w:jc w:val="left"/>
      </w:pPr>
      <w:r>
        <w:rPr>
          <w:b/>
        </w:rPr>
        <w:t xml:space="preserve"> </w:t>
      </w:r>
    </w:p>
    <w:p w14:paraId="3AA23763" w14:textId="77777777" w:rsidR="003B472B" w:rsidRDefault="007C550E">
      <w:pPr>
        <w:pStyle w:val="Heading3"/>
        <w:tabs>
          <w:tab w:val="center" w:pos="2096"/>
        </w:tabs>
        <w:ind w:left="-15" w:firstLine="0"/>
        <w:jc w:val="left"/>
      </w:pPr>
      <w:r>
        <w:t xml:space="preserve">6.3 </w:t>
      </w:r>
      <w:r>
        <w:tab/>
        <w:t xml:space="preserve">Functionality Evaluation </w:t>
      </w:r>
    </w:p>
    <w:p w14:paraId="7C33A4CE" w14:textId="77777777" w:rsidR="003B472B" w:rsidRDefault="007C550E">
      <w:pPr>
        <w:spacing w:after="116"/>
        <w:ind w:left="709" w:right="0" w:firstLine="0"/>
        <w:jc w:val="left"/>
      </w:pPr>
      <w:r>
        <w:t xml:space="preserve"> </w:t>
      </w:r>
    </w:p>
    <w:p w14:paraId="64467CDA" w14:textId="77777777" w:rsidR="003B472B" w:rsidRDefault="007C550E">
      <w:pPr>
        <w:numPr>
          <w:ilvl w:val="0"/>
          <w:numId w:val="8"/>
        </w:numPr>
        <w:spacing w:line="360" w:lineRule="auto"/>
        <w:ind w:right="5" w:hanging="425"/>
      </w:pPr>
      <w:r>
        <w:t xml:space="preserve">Service providers’ responses will be evaluated for functionality in this stage, based on achieving a minimum score of sixty percent (60%).   </w:t>
      </w:r>
    </w:p>
    <w:p w14:paraId="7F30A782" w14:textId="77777777" w:rsidR="003B472B" w:rsidRDefault="007C550E">
      <w:pPr>
        <w:numPr>
          <w:ilvl w:val="0"/>
          <w:numId w:val="8"/>
        </w:numPr>
        <w:spacing w:after="0"/>
        <w:ind w:right="5" w:hanging="425"/>
      </w:pPr>
      <w:r>
        <w:t xml:space="preserve">The DSTI panel members will individually evaluate the responses received against the following criteria as set out below: </w:t>
      </w:r>
    </w:p>
    <w:tbl>
      <w:tblPr>
        <w:tblStyle w:val="TableGrid"/>
        <w:tblW w:w="8886" w:type="dxa"/>
        <w:tblInd w:w="725" w:type="dxa"/>
        <w:tblCellMar>
          <w:top w:w="95" w:type="dxa"/>
          <w:right w:w="115" w:type="dxa"/>
        </w:tblCellMar>
        <w:tblLook w:val="04A0" w:firstRow="1" w:lastRow="0" w:firstColumn="1" w:lastColumn="0" w:noHBand="0" w:noVBand="1"/>
      </w:tblPr>
      <w:tblGrid>
        <w:gridCol w:w="4066"/>
        <w:gridCol w:w="1276"/>
        <w:gridCol w:w="3544"/>
      </w:tblGrid>
      <w:tr w:rsidR="003B472B" w14:paraId="1FFE8C87" w14:textId="77777777">
        <w:trPr>
          <w:trHeight w:val="366"/>
        </w:trPr>
        <w:tc>
          <w:tcPr>
            <w:tcW w:w="4066" w:type="dxa"/>
            <w:tcBorders>
              <w:top w:val="single" w:sz="4" w:space="0" w:color="000000"/>
              <w:left w:val="single" w:sz="4" w:space="0" w:color="000000"/>
              <w:bottom w:val="single" w:sz="4" w:space="0" w:color="000000"/>
              <w:right w:val="nil"/>
            </w:tcBorders>
          </w:tcPr>
          <w:p w14:paraId="08973126" w14:textId="77777777" w:rsidR="003B472B" w:rsidRDefault="007C550E">
            <w:pPr>
              <w:spacing w:after="0"/>
              <w:ind w:left="108" w:right="0" w:firstLine="0"/>
              <w:jc w:val="left"/>
            </w:pPr>
            <w:r>
              <w:rPr>
                <w:b/>
              </w:rPr>
              <w:lastRenderedPageBreak/>
              <w:t>FUNCTIONALITY EVALUATION</w:t>
            </w:r>
            <w:r>
              <w:t xml:space="preserve"> </w:t>
            </w:r>
          </w:p>
        </w:tc>
        <w:tc>
          <w:tcPr>
            <w:tcW w:w="1276" w:type="dxa"/>
            <w:tcBorders>
              <w:top w:val="single" w:sz="4" w:space="0" w:color="000000"/>
              <w:left w:val="nil"/>
              <w:bottom w:val="single" w:sz="4" w:space="0" w:color="000000"/>
              <w:right w:val="nil"/>
            </w:tcBorders>
          </w:tcPr>
          <w:p w14:paraId="2B45294A" w14:textId="77777777" w:rsidR="003B472B" w:rsidRDefault="003B472B">
            <w:pPr>
              <w:spacing w:after="160"/>
              <w:ind w:left="0" w:right="0" w:firstLine="0"/>
              <w:jc w:val="left"/>
            </w:pPr>
          </w:p>
        </w:tc>
        <w:tc>
          <w:tcPr>
            <w:tcW w:w="3544" w:type="dxa"/>
            <w:tcBorders>
              <w:top w:val="single" w:sz="4" w:space="0" w:color="000000"/>
              <w:left w:val="nil"/>
              <w:bottom w:val="single" w:sz="4" w:space="0" w:color="000000"/>
              <w:right w:val="single" w:sz="4" w:space="0" w:color="000000"/>
            </w:tcBorders>
          </w:tcPr>
          <w:p w14:paraId="174DD55A" w14:textId="77777777" w:rsidR="003B472B" w:rsidRDefault="003B472B">
            <w:pPr>
              <w:spacing w:after="160"/>
              <w:ind w:left="0" w:right="0" w:firstLine="0"/>
              <w:jc w:val="left"/>
            </w:pPr>
          </w:p>
        </w:tc>
      </w:tr>
      <w:tr w:rsidR="003B472B" w14:paraId="6C1D5EBD" w14:textId="77777777">
        <w:trPr>
          <w:trHeight w:val="366"/>
        </w:trPr>
        <w:tc>
          <w:tcPr>
            <w:tcW w:w="4066" w:type="dxa"/>
            <w:tcBorders>
              <w:top w:val="single" w:sz="4" w:space="0" w:color="000000"/>
              <w:left w:val="single" w:sz="4" w:space="0" w:color="000000"/>
              <w:bottom w:val="single" w:sz="4" w:space="0" w:color="000000"/>
              <w:right w:val="nil"/>
            </w:tcBorders>
          </w:tcPr>
          <w:p w14:paraId="0361DEAE" w14:textId="77777777" w:rsidR="003B472B" w:rsidRDefault="007C550E">
            <w:pPr>
              <w:tabs>
                <w:tab w:val="center" w:pos="1688"/>
                <w:tab w:val="right" w:pos="3951"/>
              </w:tabs>
              <w:spacing w:after="0"/>
              <w:ind w:left="0" w:right="0" w:firstLine="0"/>
              <w:jc w:val="left"/>
            </w:pPr>
            <w:r>
              <w:rPr>
                <w:b/>
              </w:rPr>
              <w:t>Rating</w:t>
            </w:r>
            <w:r>
              <w:t xml:space="preserve">: </w:t>
            </w:r>
            <w:r>
              <w:tab/>
            </w:r>
            <w:r>
              <w:rPr>
                <w:color w:val="FF0000"/>
              </w:rPr>
              <w:t>1 = Poor</w:t>
            </w:r>
            <w:r>
              <w:t xml:space="preserve"> </w:t>
            </w:r>
            <w:r>
              <w:tab/>
            </w:r>
            <w:r>
              <w:rPr>
                <w:color w:val="0000FF"/>
              </w:rPr>
              <w:t>2 = Average</w:t>
            </w:r>
            <w:r>
              <w:t xml:space="preserve"> </w:t>
            </w:r>
          </w:p>
        </w:tc>
        <w:tc>
          <w:tcPr>
            <w:tcW w:w="1276" w:type="dxa"/>
            <w:tcBorders>
              <w:top w:val="single" w:sz="4" w:space="0" w:color="000000"/>
              <w:left w:val="nil"/>
              <w:bottom w:val="single" w:sz="4" w:space="0" w:color="000000"/>
              <w:right w:val="nil"/>
            </w:tcBorders>
          </w:tcPr>
          <w:p w14:paraId="5CA85F33" w14:textId="77777777" w:rsidR="003B472B" w:rsidRDefault="007C550E">
            <w:pPr>
              <w:spacing w:after="0"/>
              <w:ind w:left="0" w:right="0" w:firstLine="0"/>
              <w:jc w:val="left"/>
            </w:pPr>
            <w:r>
              <w:rPr>
                <w:color w:val="339966"/>
              </w:rPr>
              <w:t>3 = Good</w:t>
            </w:r>
            <w:r>
              <w:t xml:space="preserve"> </w:t>
            </w:r>
          </w:p>
        </w:tc>
        <w:tc>
          <w:tcPr>
            <w:tcW w:w="3544" w:type="dxa"/>
            <w:tcBorders>
              <w:top w:val="single" w:sz="4" w:space="0" w:color="000000"/>
              <w:left w:val="nil"/>
              <w:bottom w:val="single" w:sz="4" w:space="0" w:color="000000"/>
              <w:right w:val="single" w:sz="4" w:space="0" w:color="000000"/>
            </w:tcBorders>
          </w:tcPr>
          <w:p w14:paraId="425904E3" w14:textId="77777777" w:rsidR="003B472B" w:rsidRDefault="007C550E">
            <w:pPr>
              <w:spacing w:after="0"/>
              <w:ind w:left="0" w:right="0" w:firstLine="0"/>
              <w:jc w:val="left"/>
            </w:pPr>
            <w:r>
              <w:rPr>
                <w:color w:val="00CCFF"/>
              </w:rPr>
              <w:t>4 = Very good</w:t>
            </w:r>
            <w:r>
              <w:t xml:space="preserve"> </w:t>
            </w:r>
            <w:r>
              <w:rPr>
                <w:color w:val="993300"/>
              </w:rPr>
              <w:t>5 = Excellent</w:t>
            </w:r>
            <w:r>
              <w:t xml:space="preserve"> </w:t>
            </w:r>
          </w:p>
        </w:tc>
      </w:tr>
    </w:tbl>
    <w:p w14:paraId="3DC8768A" w14:textId="77777777" w:rsidR="003B472B" w:rsidRDefault="007C550E">
      <w:pPr>
        <w:spacing w:after="0"/>
        <w:ind w:left="0" w:right="0" w:firstLine="0"/>
        <w:jc w:val="left"/>
      </w:pPr>
      <w:r>
        <w:rPr>
          <w:rFonts w:ascii="Times New Roman" w:eastAsia="Times New Roman" w:hAnsi="Times New Roman" w:cs="Times New Roman"/>
        </w:rPr>
        <w:t xml:space="preserve"> </w:t>
      </w:r>
    </w:p>
    <w:tbl>
      <w:tblPr>
        <w:tblStyle w:val="TableGrid"/>
        <w:tblW w:w="8884" w:type="dxa"/>
        <w:tblInd w:w="726" w:type="dxa"/>
        <w:tblCellMar>
          <w:top w:w="47" w:type="dxa"/>
          <w:left w:w="107" w:type="dxa"/>
          <w:right w:w="29" w:type="dxa"/>
        </w:tblCellMar>
        <w:tblLook w:val="04A0" w:firstRow="1" w:lastRow="0" w:firstColumn="1" w:lastColumn="0" w:noHBand="0" w:noVBand="1"/>
      </w:tblPr>
      <w:tblGrid>
        <w:gridCol w:w="441"/>
        <w:gridCol w:w="1443"/>
        <w:gridCol w:w="1440"/>
        <w:gridCol w:w="1440"/>
        <w:gridCol w:w="1427"/>
        <w:gridCol w:w="1560"/>
        <w:gridCol w:w="1133"/>
      </w:tblGrid>
      <w:tr w:rsidR="003B472B" w14:paraId="2E45D1C3" w14:textId="77777777">
        <w:trPr>
          <w:trHeight w:val="679"/>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E5E5E5"/>
          </w:tcPr>
          <w:p w14:paraId="4E786BF7" w14:textId="77777777" w:rsidR="003B472B" w:rsidRDefault="007C550E">
            <w:pPr>
              <w:spacing w:after="0"/>
              <w:ind w:left="0" w:right="0" w:firstLine="0"/>
              <w:jc w:val="left"/>
            </w:pPr>
            <w:r>
              <w:rPr>
                <w:b/>
              </w:rPr>
              <w:t xml:space="preserve">CRITERIA </w:t>
            </w:r>
          </w:p>
        </w:tc>
        <w:tc>
          <w:tcPr>
            <w:tcW w:w="1133" w:type="dxa"/>
            <w:tcBorders>
              <w:top w:val="single" w:sz="4" w:space="0" w:color="000000"/>
              <w:left w:val="single" w:sz="4" w:space="0" w:color="000000"/>
              <w:bottom w:val="single" w:sz="4" w:space="0" w:color="000000"/>
              <w:right w:val="single" w:sz="4" w:space="0" w:color="000000"/>
            </w:tcBorders>
            <w:shd w:val="clear" w:color="auto" w:fill="E5E5E5"/>
          </w:tcPr>
          <w:p w14:paraId="7CD2C8C8" w14:textId="77777777" w:rsidR="003B472B" w:rsidRDefault="007C550E">
            <w:pPr>
              <w:spacing w:after="0"/>
              <w:ind w:left="1" w:right="0" w:firstLine="0"/>
              <w:jc w:val="left"/>
            </w:pPr>
            <w:r>
              <w:rPr>
                <w:b/>
              </w:rPr>
              <w:t>WEIGH</w:t>
            </w:r>
          </w:p>
          <w:p w14:paraId="3D6D89A2" w14:textId="77777777" w:rsidR="003B472B" w:rsidRDefault="007C550E">
            <w:pPr>
              <w:spacing w:after="0"/>
              <w:ind w:left="1" w:right="0" w:firstLine="0"/>
              <w:jc w:val="left"/>
            </w:pPr>
            <w:r>
              <w:rPr>
                <w:b/>
              </w:rPr>
              <w:t xml:space="preserve">TS </w:t>
            </w:r>
          </w:p>
        </w:tc>
      </w:tr>
      <w:tr w:rsidR="003B472B" w14:paraId="78AB9D71" w14:textId="77777777">
        <w:trPr>
          <w:trHeight w:val="1837"/>
        </w:trPr>
        <w:tc>
          <w:tcPr>
            <w:tcW w:w="7751" w:type="dxa"/>
            <w:gridSpan w:val="6"/>
            <w:tcBorders>
              <w:top w:val="single" w:sz="4" w:space="0" w:color="000000"/>
              <w:left w:val="single" w:sz="4" w:space="0" w:color="000000"/>
              <w:bottom w:val="single" w:sz="4" w:space="0" w:color="000000"/>
              <w:right w:val="single" w:sz="4" w:space="0" w:color="000000"/>
            </w:tcBorders>
          </w:tcPr>
          <w:p w14:paraId="478CEB60" w14:textId="77777777" w:rsidR="003B472B" w:rsidRDefault="007C550E">
            <w:pPr>
              <w:spacing w:after="110"/>
              <w:ind w:left="0" w:right="0" w:firstLine="0"/>
              <w:jc w:val="left"/>
            </w:pPr>
            <w:r>
              <w:rPr>
                <w:b/>
              </w:rPr>
              <w:t xml:space="preserve">1. </w:t>
            </w:r>
            <w:r>
              <w:rPr>
                <w:b/>
                <w:sz w:val="20"/>
              </w:rPr>
              <w:t xml:space="preserve">Experience and Expertise: </w:t>
            </w:r>
          </w:p>
          <w:p w14:paraId="042E8AEF" w14:textId="77777777" w:rsidR="003B472B" w:rsidRDefault="007C550E">
            <w:pPr>
              <w:spacing w:after="0"/>
              <w:ind w:left="442" w:right="56" w:hanging="442"/>
            </w:pPr>
            <w:r>
              <w:t xml:space="preserve"> </w:t>
            </w:r>
            <w:r>
              <w:rPr>
                <w:sz w:val="20"/>
              </w:rPr>
              <w:t xml:space="preserve">Bidders must submit a company profile clearly indicating experience and expertise in the supply, installation, maintenance and repair of plumbing and/or electrical systems, specifically the installation of undercounter geysers or similar hot water systems. This criterion shall be evaluated on the number of similar projects completed by the company. Reference letters or appointment letters must be attached.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894AA20" w14:textId="77777777" w:rsidR="003B472B" w:rsidRDefault="007C550E">
            <w:pPr>
              <w:spacing w:after="18"/>
              <w:ind w:left="1" w:right="0" w:firstLine="0"/>
              <w:jc w:val="left"/>
            </w:pPr>
            <w:r>
              <w:t xml:space="preserve"> </w:t>
            </w:r>
          </w:p>
          <w:p w14:paraId="4A4F430C" w14:textId="77777777" w:rsidR="003B472B" w:rsidRDefault="007C550E">
            <w:pPr>
              <w:spacing w:after="18"/>
              <w:ind w:left="1" w:right="0" w:firstLine="0"/>
              <w:jc w:val="left"/>
            </w:pPr>
            <w:r>
              <w:t xml:space="preserve"> </w:t>
            </w:r>
          </w:p>
          <w:p w14:paraId="5DCC10C1" w14:textId="77777777" w:rsidR="003B472B" w:rsidRDefault="007C550E">
            <w:pPr>
              <w:spacing w:after="0"/>
              <w:ind w:left="1" w:right="0" w:firstLine="0"/>
              <w:jc w:val="left"/>
            </w:pPr>
            <w:r>
              <w:t xml:space="preserve">30 </w:t>
            </w:r>
          </w:p>
        </w:tc>
      </w:tr>
      <w:tr w:rsidR="003B472B" w14:paraId="60332C04" w14:textId="77777777">
        <w:trPr>
          <w:trHeight w:val="366"/>
        </w:trPr>
        <w:tc>
          <w:tcPr>
            <w:tcW w:w="441" w:type="dxa"/>
            <w:vMerge w:val="restart"/>
            <w:tcBorders>
              <w:top w:val="nil"/>
              <w:left w:val="single" w:sz="4" w:space="0" w:color="000000"/>
              <w:bottom w:val="single" w:sz="4" w:space="0" w:color="000000"/>
              <w:right w:val="single" w:sz="4" w:space="0" w:color="000000"/>
            </w:tcBorders>
          </w:tcPr>
          <w:p w14:paraId="6AC3F661" w14:textId="77777777" w:rsidR="003B472B" w:rsidRDefault="007C550E">
            <w:pPr>
              <w:spacing w:after="68"/>
              <w:ind w:left="0" w:right="0" w:firstLine="0"/>
              <w:jc w:val="left"/>
            </w:pPr>
            <w:r>
              <w:t xml:space="preserve"> </w:t>
            </w:r>
          </w:p>
          <w:p w14:paraId="7ACFCAAA"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109EDD63" w14:textId="77777777" w:rsidR="003B472B" w:rsidRDefault="007C550E">
            <w:pPr>
              <w:spacing w:after="0"/>
              <w:ind w:left="1" w:right="0" w:firstLine="0"/>
              <w:jc w:val="left"/>
            </w:pPr>
            <w:r>
              <w:rPr>
                <w:sz w:val="20"/>
              </w:rPr>
              <w:t xml:space="preserve">1 project  </w:t>
            </w:r>
          </w:p>
        </w:tc>
        <w:tc>
          <w:tcPr>
            <w:tcW w:w="1440" w:type="dxa"/>
            <w:tcBorders>
              <w:top w:val="single" w:sz="4" w:space="0" w:color="000000"/>
              <w:left w:val="single" w:sz="4" w:space="0" w:color="000000"/>
              <w:bottom w:val="single" w:sz="4" w:space="0" w:color="000000"/>
              <w:right w:val="single" w:sz="4" w:space="0" w:color="000000"/>
            </w:tcBorders>
          </w:tcPr>
          <w:p w14:paraId="399FDBBB" w14:textId="77777777" w:rsidR="003B472B" w:rsidRDefault="007C550E">
            <w:pPr>
              <w:spacing w:after="0"/>
              <w:ind w:left="1" w:right="0" w:firstLine="0"/>
              <w:jc w:val="left"/>
            </w:pPr>
            <w:r>
              <w:rPr>
                <w:sz w:val="20"/>
              </w:rPr>
              <w:t xml:space="preserve">2 projects </w:t>
            </w:r>
          </w:p>
        </w:tc>
        <w:tc>
          <w:tcPr>
            <w:tcW w:w="1440" w:type="dxa"/>
            <w:tcBorders>
              <w:top w:val="single" w:sz="4" w:space="0" w:color="000000"/>
              <w:left w:val="single" w:sz="4" w:space="0" w:color="000000"/>
              <w:bottom w:val="single" w:sz="4" w:space="0" w:color="000000"/>
              <w:right w:val="single" w:sz="4" w:space="0" w:color="000000"/>
            </w:tcBorders>
          </w:tcPr>
          <w:p w14:paraId="44BD7AB0" w14:textId="77777777" w:rsidR="003B472B" w:rsidRDefault="007C550E">
            <w:pPr>
              <w:spacing w:after="0"/>
              <w:ind w:left="1" w:right="0" w:firstLine="0"/>
              <w:jc w:val="left"/>
            </w:pPr>
            <w:r>
              <w:rPr>
                <w:sz w:val="20"/>
              </w:rPr>
              <w:t xml:space="preserve">3 projects </w:t>
            </w:r>
          </w:p>
        </w:tc>
        <w:tc>
          <w:tcPr>
            <w:tcW w:w="1427" w:type="dxa"/>
            <w:tcBorders>
              <w:top w:val="single" w:sz="4" w:space="0" w:color="000000"/>
              <w:left w:val="single" w:sz="4" w:space="0" w:color="000000"/>
              <w:bottom w:val="single" w:sz="4" w:space="0" w:color="000000"/>
              <w:right w:val="single" w:sz="4" w:space="0" w:color="000000"/>
            </w:tcBorders>
          </w:tcPr>
          <w:p w14:paraId="34187F0A" w14:textId="77777777" w:rsidR="003B472B" w:rsidRDefault="007C550E">
            <w:pPr>
              <w:spacing w:after="0"/>
              <w:ind w:left="1" w:right="0" w:firstLine="0"/>
              <w:jc w:val="left"/>
            </w:pPr>
            <w:r>
              <w:rPr>
                <w:sz w:val="20"/>
              </w:rPr>
              <w:t xml:space="preserve">4 projects </w:t>
            </w:r>
          </w:p>
        </w:tc>
        <w:tc>
          <w:tcPr>
            <w:tcW w:w="1560" w:type="dxa"/>
            <w:tcBorders>
              <w:top w:val="single" w:sz="4" w:space="0" w:color="000000"/>
              <w:left w:val="single" w:sz="4" w:space="0" w:color="000000"/>
              <w:bottom w:val="single" w:sz="4" w:space="0" w:color="000000"/>
              <w:right w:val="single" w:sz="4" w:space="0" w:color="000000"/>
            </w:tcBorders>
          </w:tcPr>
          <w:p w14:paraId="2ACE78F4" w14:textId="77777777" w:rsidR="003B472B" w:rsidRDefault="007C550E">
            <w:pPr>
              <w:spacing w:after="0"/>
              <w:ind w:left="1" w:right="0" w:firstLine="0"/>
              <w:jc w:val="left"/>
            </w:pPr>
            <w:r>
              <w:rPr>
                <w:sz w:val="20"/>
              </w:rPr>
              <w:t xml:space="preserve">5+ projects </w:t>
            </w:r>
          </w:p>
        </w:tc>
        <w:tc>
          <w:tcPr>
            <w:tcW w:w="0" w:type="auto"/>
            <w:vMerge/>
            <w:tcBorders>
              <w:top w:val="nil"/>
              <w:left w:val="single" w:sz="4" w:space="0" w:color="000000"/>
              <w:bottom w:val="nil"/>
              <w:right w:val="single" w:sz="4" w:space="0" w:color="000000"/>
            </w:tcBorders>
          </w:tcPr>
          <w:p w14:paraId="4E02E5B5" w14:textId="77777777" w:rsidR="003B472B" w:rsidRDefault="003B472B">
            <w:pPr>
              <w:spacing w:after="160"/>
              <w:ind w:left="0" w:right="0" w:firstLine="0"/>
              <w:jc w:val="left"/>
            </w:pPr>
          </w:p>
        </w:tc>
      </w:tr>
      <w:tr w:rsidR="003B472B" w14:paraId="1FE5DC2E" w14:textId="77777777">
        <w:trPr>
          <w:trHeight w:val="366"/>
        </w:trPr>
        <w:tc>
          <w:tcPr>
            <w:tcW w:w="0" w:type="auto"/>
            <w:vMerge/>
            <w:tcBorders>
              <w:top w:val="nil"/>
              <w:left w:val="single" w:sz="4" w:space="0" w:color="000000"/>
              <w:bottom w:val="single" w:sz="4" w:space="0" w:color="000000"/>
              <w:right w:val="single" w:sz="4" w:space="0" w:color="000000"/>
            </w:tcBorders>
          </w:tcPr>
          <w:p w14:paraId="262C786F" w14:textId="77777777" w:rsidR="003B472B" w:rsidRDefault="003B472B">
            <w:pPr>
              <w:spacing w:after="160"/>
              <w:ind w:left="0" w:right="0" w:firstLine="0"/>
              <w:jc w:val="left"/>
            </w:pPr>
          </w:p>
        </w:tc>
        <w:tc>
          <w:tcPr>
            <w:tcW w:w="1443" w:type="dxa"/>
            <w:tcBorders>
              <w:top w:val="single" w:sz="4" w:space="0" w:color="000000"/>
              <w:left w:val="single" w:sz="4" w:space="0" w:color="000000"/>
              <w:bottom w:val="single" w:sz="4" w:space="0" w:color="000000"/>
              <w:right w:val="single" w:sz="4" w:space="0" w:color="000000"/>
            </w:tcBorders>
          </w:tcPr>
          <w:p w14:paraId="13151225" w14:textId="77777777" w:rsidR="003B472B" w:rsidRDefault="007C550E">
            <w:pPr>
              <w:spacing w:after="0"/>
              <w:ind w:left="1" w:right="0" w:firstLine="0"/>
              <w:jc w:val="left"/>
            </w:pPr>
            <w:r>
              <w:rPr>
                <w:b/>
                <w:sz w:val="20"/>
              </w:rP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2A65C46C" w14:textId="77777777" w:rsidR="003B472B" w:rsidRDefault="007C550E">
            <w:pPr>
              <w:spacing w:after="0"/>
              <w:ind w:left="1" w:right="0" w:firstLine="0"/>
              <w:jc w:val="left"/>
            </w:pPr>
            <w:r>
              <w:rPr>
                <w:b/>
                <w:sz w:val="20"/>
              </w:rP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D2D38CE" w14:textId="77777777" w:rsidR="003B472B" w:rsidRDefault="007C550E">
            <w:pPr>
              <w:spacing w:after="0"/>
              <w:ind w:left="1" w:right="0" w:firstLine="0"/>
              <w:jc w:val="left"/>
            </w:pPr>
            <w:r>
              <w:rPr>
                <w:b/>
                <w:sz w:val="20"/>
              </w:rPr>
              <w:t xml:space="preserve">3 </w:t>
            </w:r>
          </w:p>
        </w:tc>
        <w:tc>
          <w:tcPr>
            <w:tcW w:w="1427" w:type="dxa"/>
            <w:tcBorders>
              <w:top w:val="single" w:sz="4" w:space="0" w:color="000000"/>
              <w:left w:val="single" w:sz="4" w:space="0" w:color="000000"/>
              <w:bottom w:val="single" w:sz="4" w:space="0" w:color="000000"/>
              <w:right w:val="single" w:sz="4" w:space="0" w:color="000000"/>
            </w:tcBorders>
          </w:tcPr>
          <w:p w14:paraId="6AE8FAF2" w14:textId="77777777" w:rsidR="003B472B" w:rsidRDefault="007C550E">
            <w:pPr>
              <w:spacing w:after="0"/>
              <w:ind w:left="1" w:right="0" w:firstLine="0"/>
              <w:jc w:val="left"/>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06EFF407" w14:textId="77777777" w:rsidR="003B472B" w:rsidRDefault="007C550E">
            <w:pPr>
              <w:spacing w:after="0"/>
              <w:ind w:left="1" w:right="0" w:firstLine="0"/>
              <w:jc w:val="left"/>
            </w:pPr>
            <w:r>
              <w:rPr>
                <w:b/>
                <w:sz w:val="20"/>
              </w:rPr>
              <w:t xml:space="preserve">5 </w:t>
            </w:r>
          </w:p>
        </w:tc>
        <w:tc>
          <w:tcPr>
            <w:tcW w:w="0" w:type="auto"/>
            <w:vMerge/>
            <w:tcBorders>
              <w:top w:val="nil"/>
              <w:left w:val="single" w:sz="4" w:space="0" w:color="000000"/>
              <w:bottom w:val="single" w:sz="4" w:space="0" w:color="000000"/>
              <w:right w:val="single" w:sz="4" w:space="0" w:color="000000"/>
            </w:tcBorders>
          </w:tcPr>
          <w:p w14:paraId="3E71696A" w14:textId="77777777" w:rsidR="003B472B" w:rsidRDefault="003B472B">
            <w:pPr>
              <w:spacing w:after="160"/>
              <w:ind w:left="0" w:right="0" w:firstLine="0"/>
              <w:jc w:val="left"/>
            </w:pPr>
          </w:p>
        </w:tc>
      </w:tr>
      <w:tr w:rsidR="003B472B" w14:paraId="6B8250D2" w14:textId="77777777">
        <w:trPr>
          <w:trHeight w:val="3102"/>
        </w:trPr>
        <w:tc>
          <w:tcPr>
            <w:tcW w:w="7751" w:type="dxa"/>
            <w:gridSpan w:val="6"/>
            <w:tcBorders>
              <w:top w:val="single" w:sz="4" w:space="0" w:color="000000"/>
              <w:left w:val="single" w:sz="4" w:space="0" w:color="000000"/>
              <w:bottom w:val="single" w:sz="4" w:space="0" w:color="000000"/>
              <w:right w:val="single" w:sz="4" w:space="0" w:color="000000"/>
            </w:tcBorders>
          </w:tcPr>
          <w:p w14:paraId="503C8DED" w14:textId="77777777" w:rsidR="003B472B" w:rsidRDefault="007C550E">
            <w:pPr>
              <w:spacing w:after="2"/>
              <w:ind w:left="0" w:right="0" w:firstLine="0"/>
              <w:jc w:val="left"/>
            </w:pPr>
            <w:r>
              <w:rPr>
                <w:b/>
              </w:rPr>
              <w:t xml:space="preserve"> </w:t>
            </w:r>
            <w:r>
              <w:rPr>
                <w:b/>
              </w:rPr>
              <w:tab/>
            </w:r>
            <w:r>
              <w:rPr>
                <w:b/>
                <w:sz w:val="20"/>
              </w:rPr>
              <w:t xml:space="preserve"> </w:t>
            </w:r>
          </w:p>
          <w:p w14:paraId="3E1DA64C" w14:textId="77777777" w:rsidR="003B472B" w:rsidRDefault="007C550E">
            <w:pPr>
              <w:spacing w:after="199"/>
              <w:ind w:left="0" w:right="0" w:firstLine="0"/>
              <w:jc w:val="left"/>
            </w:pPr>
            <w:r>
              <w:rPr>
                <w:b/>
              </w:rPr>
              <w:t xml:space="preserve">2. </w:t>
            </w:r>
            <w:r>
              <w:rPr>
                <w:b/>
                <w:sz w:val="20"/>
              </w:rPr>
              <w:t xml:space="preserve">Capacity to deliver – please attach / provide the following: </w:t>
            </w:r>
          </w:p>
          <w:p w14:paraId="12818C5A" w14:textId="77777777" w:rsidR="003B472B" w:rsidRDefault="007C550E">
            <w:pPr>
              <w:numPr>
                <w:ilvl w:val="0"/>
                <w:numId w:val="12"/>
              </w:numPr>
              <w:spacing w:after="42" w:line="306" w:lineRule="auto"/>
              <w:ind w:right="0" w:hanging="360"/>
            </w:pPr>
            <w:r>
              <w:rPr>
                <w:sz w:val="20"/>
              </w:rPr>
              <w:t xml:space="preserve">A detailed workplan indicating the approach and methodology to be followed in executing the installation works.  </w:t>
            </w:r>
          </w:p>
          <w:p w14:paraId="0EF20AE7" w14:textId="77777777" w:rsidR="003B472B" w:rsidRDefault="007C550E">
            <w:pPr>
              <w:numPr>
                <w:ilvl w:val="0"/>
                <w:numId w:val="12"/>
              </w:numPr>
              <w:spacing w:after="37"/>
              <w:ind w:right="0" w:hanging="360"/>
            </w:pPr>
            <w:r>
              <w:rPr>
                <w:sz w:val="20"/>
              </w:rPr>
              <w:t xml:space="preserve">Proposed turnaround time for completion of all installations. </w:t>
            </w:r>
            <w:r>
              <w:rPr>
                <w:sz w:val="20"/>
              </w:rPr>
              <w:tab/>
              <w:t xml:space="preserve"> </w:t>
            </w:r>
          </w:p>
          <w:p w14:paraId="7698E7DA" w14:textId="77777777" w:rsidR="003B472B" w:rsidRDefault="007C550E">
            <w:pPr>
              <w:numPr>
                <w:ilvl w:val="0"/>
                <w:numId w:val="12"/>
              </w:numPr>
              <w:spacing w:after="52" w:line="278" w:lineRule="auto"/>
              <w:ind w:right="0" w:hanging="360"/>
            </w:pPr>
            <w:r>
              <w:rPr>
                <w:sz w:val="20"/>
              </w:rPr>
              <w:t xml:space="preserve">Proof of availability of required tools, equipment and transport necessary to undertake the work.  </w:t>
            </w:r>
          </w:p>
          <w:p w14:paraId="63038F47" w14:textId="77777777" w:rsidR="003B472B" w:rsidRDefault="007C550E">
            <w:pPr>
              <w:numPr>
                <w:ilvl w:val="0"/>
                <w:numId w:val="12"/>
              </w:numPr>
              <w:spacing w:after="38" w:line="278" w:lineRule="auto"/>
              <w:ind w:right="0" w:hanging="360"/>
            </w:pPr>
            <w:r>
              <w:rPr>
                <w:sz w:val="20"/>
              </w:rPr>
              <w:t xml:space="preserve">Proof of registration and compliance with relevant plumbing and electrical regulatory bodies and standards.  </w:t>
            </w:r>
          </w:p>
          <w:p w14:paraId="1A9C8504" w14:textId="77777777" w:rsidR="003B472B" w:rsidRDefault="007C550E">
            <w:pPr>
              <w:spacing w:after="0"/>
              <w:ind w:left="802" w:right="0" w:firstLine="0"/>
              <w:jc w:val="left"/>
            </w:pPr>
            <w:r>
              <w:rPr>
                <w:sz w:val="20"/>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1A7A55A" w14:textId="77777777" w:rsidR="003B472B" w:rsidRDefault="007C550E">
            <w:pPr>
              <w:spacing w:after="18"/>
              <w:ind w:left="1" w:right="0" w:firstLine="0"/>
              <w:jc w:val="left"/>
            </w:pPr>
            <w:r>
              <w:t xml:space="preserve"> </w:t>
            </w:r>
          </w:p>
          <w:p w14:paraId="177F1855" w14:textId="77777777" w:rsidR="003B472B" w:rsidRDefault="007C550E">
            <w:pPr>
              <w:spacing w:after="18"/>
              <w:ind w:left="1" w:right="0" w:firstLine="0"/>
              <w:jc w:val="left"/>
            </w:pPr>
            <w:r>
              <w:t xml:space="preserve"> </w:t>
            </w:r>
          </w:p>
          <w:p w14:paraId="01D535EC" w14:textId="77777777" w:rsidR="003B472B" w:rsidRDefault="007C550E">
            <w:pPr>
              <w:spacing w:after="0"/>
              <w:ind w:left="1" w:right="0" w:firstLine="0"/>
              <w:jc w:val="left"/>
            </w:pPr>
            <w:r>
              <w:t xml:space="preserve">30 </w:t>
            </w:r>
          </w:p>
        </w:tc>
      </w:tr>
      <w:tr w:rsidR="003B472B" w14:paraId="668221B5" w14:textId="77777777">
        <w:trPr>
          <w:trHeight w:val="470"/>
        </w:trPr>
        <w:tc>
          <w:tcPr>
            <w:tcW w:w="441" w:type="dxa"/>
            <w:vMerge w:val="restart"/>
            <w:tcBorders>
              <w:top w:val="nil"/>
              <w:left w:val="single" w:sz="4" w:space="0" w:color="000000"/>
              <w:bottom w:val="single" w:sz="4" w:space="0" w:color="000000"/>
              <w:right w:val="single" w:sz="4" w:space="0" w:color="000000"/>
            </w:tcBorders>
          </w:tcPr>
          <w:p w14:paraId="016385B0" w14:textId="77777777" w:rsidR="003B472B" w:rsidRDefault="007C550E">
            <w:pPr>
              <w:spacing w:after="172"/>
              <w:ind w:left="0" w:right="0" w:firstLine="0"/>
              <w:jc w:val="left"/>
            </w:pPr>
            <w:r>
              <w:t xml:space="preserve"> </w:t>
            </w:r>
          </w:p>
          <w:p w14:paraId="620C6769"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10E80303" w14:textId="77777777" w:rsidR="003B472B" w:rsidRDefault="007C550E">
            <w:pPr>
              <w:spacing w:after="0"/>
              <w:ind w:left="1" w:right="0" w:firstLine="0"/>
              <w:jc w:val="left"/>
            </w:pPr>
            <w:r>
              <w:rPr>
                <w:sz w:val="20"/>
              </w:rPr>
              <w:t xml:space="preserve">0 out of 4 elements </w:t>
            </w:r>
          </w:p>
        </w:tc>
        <w:tc>
          <w:tcPr>
            <w:tcW w:w="1440" w:type="dxa"/>
            <w:tcBorders>
              <w:top w:val="single" w:sz="4" w:space="0" w:color="000000"/>
              <w:left w:val="single" w:sz="4" w:space="0" w:color="000000"/>
              <w:bottom w:val="single" w:sz="4" w:space="0" w:color="000000"/>
              <w:right w:val="single" w:sz="4" w:space="0" w:color="000000"/>
            </w:tcBorders>
          </w:tcPr>
          <w:p w14:paraId="2FC83D31" w14:textId="77777777" w:rsidR="003B472B" w:rsidRDefault="007C550E">
            <w:pPr>
              <w:spacing w:after="0"/>
              <w:ind w:left="1" w:right="0" w:firstLine="0"/>
              <w:jc w:val="left"/>
            </w:pPr>
            <w:r>
              <w:rPr>
                <w:sz w:val="20"/>
              </w:rPr>
              <w:t xml:space="preserve">1 out of 4 elements </w:t>
            </w:r>
          </w:p>
        </w:tc>
        <w:tc>
          <w:tcPr>
            <w:tcW w:w="1440" w:type="dxa"/>
            <w:tcBorders>
              <w:top w:val="single" w:sz="4" w:space="0" w:color="000000"/>
              <w:left w:val="single" w:sz="4" w:space="0" w:color="000000"/>
              <w:bottom w:val="single" w:sz="4" w:space="0" w:color="000000"/>
              <w:right w:val="single" w:sz="4" w:space="0" w:color="000000"/>
            </w:tcBorders>
          </w:tcPr>
          <w:p w14:paraId="2FE055FF" w14:textId="77777777" w:rsidR="003B472B" w:rsidRDefault="007C550E">
            <w:pPr>
              <w:spacing w:after="0"/>
              <w:ind w:left="1" w:right="0" w:firstLine="0"/>
              <w:jc w:val="left"/>
            </w:pPr>
            <w:r>
              <w:rPr>
                <w:sz w:val="20"/>
              </w:rPr>
              <w:t xml:space="preserve">2 out of 4 elements </w:t>
            </w:r>
          </w:p>
        </w:tc>
        <w:tc>
          <w:tcPr>
            <w:tcW w:w="1427" w:type="dxa"/>
            <w:tcBorders>
              <w:top w:val="single" w:sz="4" w:space="0" w:color="000000"/>
              <w:left w:val="single" w:sz="4" w:space="0" w:color="000000"/>
              <w:bottom w:val="single" w:sz="4" w:space="0" w:color="000000"/>
              <w:right w:val="single" w:sz="4" w:space="0" w:color="000000"/>
            </w:tcBorders>
          </w:tcPr>
          <w:p w14:paraId="4C4FDF45" w14:textId="77777777" w:rsidR="003B472B" w:rsidRDefault="007C550E">
            <w:pPr>
              <w:spacing w:after="0"/>
              <w:ind w:left="1" w:right="0" w:firstLine="0"/>
              <w:jc w:val="left"/>
            </w:pPr>
            <w:r>
              <w:rPr>
                <w:sz w:val="20"/>
              </w:rPr>
              <w:t xml:space="preserve">3 out of 4 elements </w:t>
            </w:r>
          </w:p>
        </w:tc>
        <w:tc>
          <w:tcPr>
            <w:tcW w:w="1560" w:type="dxa"/>
            <w:tcBorders>
              <w:top w:val="single" w:sz="4" w:space="0" w:color="000000"/>
              <w:left w:val="single" w:sz="4" w:space="0" w:color="000000"/>
              <w:bottom w:val="single" w:sz="4" w:space="0" w:color="000000"/>
              <w:right w:val="single" w:sz="4" w:space="0" w:color="000000"/>
            </w:tcBorders>
          </w:tcPr>
          <w:p w14:paraId="2F35266B" w14:textId="77777777" w:rsidR="003B472B" w:rsidRDefault="007C550E">
            <w:pPr>
              <w:spacing w:after="0"/>
              <w:ind w:left="1" w:right="0" w:firstLine="0"/>
              <w:jc w:val="left"/>
            </w:pPr>
            <w:r>
              <w:rPr>
                <w:sz w:val="20"/>
              </w:rPr>
              <w:t xml:space="preserve">4 and above elements </w:t>
            </w:r>
          </w:p>
        </w:tc>
        <w:tc>
          <w:tcPr>
            <w:tcW w:w="0" w:type="auto"/>
            <w:vMerge/>
            <w:tcBorders>
              <w:top w:val="nil"/>
              <w:left w:val="single" w:sz="4" w:space="0" w:color="000000"/>
              <w:bottom w:val="nil"/>
              <w:right w:val="single" w:sz="4" w:space="0" w:color="000000"/>
            </w:tcBorders>
          </w:tcPr>
          <w:p w14:paraId="250FB43C" w14:textId="77777777" w:rsidR="003B472B" w:rsidRDefault="003B472B">
            <w:pPr>
              <w:spacing w:after="160"/>
              <w:ind w:left="0" w:right="0" w:firstLine="0"/>
              <w:jc w:val="left"/>
            </w:pPr>
          </w:p>
        </w:tc>
      </w:tr>
      <w:tr w:rsidR="003B472B" w14:paraId="56AC8817" w14:textId="77777777">
        <w:trPr>
          <w:trHeight w:val="366"/>
        </w:trPr>
        <w:tc>
          <w:tcPr>
            <w:tcW w:w="0" w:type="auto"/>
            <w:vMerge/>
            <w:tcBorders>
              <w:top w:val="nil"/>
              <w:left w:val="single" w:sz="4" w:space="0" w:color="000000"/>
              <w:bottom w:val="single" w:sz="4" w:space="0" w:color="000000"/>
              <w:right w:val="single" w:sz="4" w:space="0" w:color="000000"/>
            </w:tcBorders>
          </w:tcPr>
          <w:p w14:paraId="29541AA3" w14:textId="77777777" w:rsidR="003B472B" w:rsidRDefault="003B472B">
            <w:pPr>
              <w:spacing w:after="160"/>
              <w:ind w:left="0" w:right="0" w:firstLine="0"/>
              <w:jc w:val="left"/>
            </w:pPr>
          </w:p>
        </w:tc>
        <w:tc>
          <w:tcPr>
            <w:tcW w:w="1443" w:type="dxa"/>
            <w:tcBorders>
              <w:top w:val="single" w:sz="4" w:space="0" w:color="000000"/>
              <w:left w:val="single" w:sz="4" w:space="0" w:color="000000"/>
              <w:bottom w:val="single" w:sz="4" w:space="0" w:color="000000"/>
              <w:right w:val="single" w:sz="4" w:space="0" w:color="000000"/>
            </w:tcBorders>
          </w:tcPr>
          <w:p w14:paraId="1A8E98B0" w14:textId="77777777" w:rsidR="003B472B" w:rsidRDefault="007C550E">
            <w:pPr>
              <w:spacing w:after="0"/>
              <w:ind w:left="1" w:right="0" w:firstLine="0"/>
              <w:jc w:val="left"/>
            </w:pPr>
            <w:r>
              <w:rPr>
                <w:b/>
                <w:sz w:val="20"/>
              </w:rP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6B8457A0" w14:textId="77777777" w:rsidR="003B472B" w:rsidRDefault="007C550E">
            <w:pPr>
              <w:spacing w:after="0"/>
              <w:ind w:left="1" w:right="0" w:firstLine="0"/>
              <w:jc w:val="left"/>
            </w:pPr>
            <w:r>
              <w:rPr>
                <w:b/>
                <w:sz w:val="20"/>
              </w:rP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4F227E19" w14:textId="77777777" w:rsidR="003B472B" w:rsidRDefault="007C550E">
            <w:pPr>
              <w:spacing w:after="0"/>
              <w:ind w:left="1" w:right="0" w:firstLine="0"/>
              <w:jc w:val="left"/>
            </w:pPr>
            <w:r>
              <w:rPr>
                <w:b/>
                <w:sz w:val="20"/>
              </w:rPr>
              <w:t xml:space="preserve">3 </w:t>
            </w:r>
          </w:p>
        </w:tc>
        <w:tc>
          <w:tcPr>
            <w:tcW w:w="1427" w:type="dxa"/>
            <w:tcBorders>
              <w:top w:val="single" w:sz="4" w:space="0" w:color="000000"/>
              <w:left w:val="single" w:sz="4" w:space="0" w:color="000000"/>
              <w:bottom w:val="single" w:sz="4" w:space="0" w:color="000000"/>
              <w:right w:val="single" w:sz="4" w:space="0" w:color="000000"/>
            </w:tcBorders>
          </w:tcPr>
          <w:p w14:paraId="794C715A" w14:textId="77777777" w:rsidR="003B472B" w:rsidRDefault="007C550E">
            <w:pPr>
              <w:spacing w:after="0"/>
              <w:ind w:left="1" w:right="0" w:firstLine="0"/>
              <w:jc w:val="left"/>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04A57599" w14:textId="77777777" w:rsidR="003B472B" w:rsidRDefault="007C550E">
            <w:pPr>
              <w:spacing w:after="0"/>
              <w:ind w:left="1" w:right="0" w:firstLine="0"/>
              <w:jc w:val="left"/>
            </w:pPr>
            <w:r>
              <w:rPr>
                <w:b/>
                <w:sz w:val="20"/>
              </w:rPr>
              <w:t xml:space="preserve">5 </w:t>
            </w:r>
          </w:p>
        </w:tc>
        <w:tc>
          <w:tcPr>
            <w:tcW w:w="0" w:type="auto"/>
            <w:vMerge/>
            <w:tcBorders>
              <w:top w:val="nil"/>
              <w:left w:val="single" w:sz="4" w:space="0" w:color="000000"/>
              <w:bottom w:val="single" w:sz="4" w:space="0" w:color="000000"/>
              <w:right w:val="single" w:sz="4" w:space="0" w:color="000000"/>
            </w:tcBorders>
          </w:tcPr>
          <w:p w14:paraId="5A9D1146" w14:textId="77777777" w:rsidR="003B472B" w:rsidRDefault="003B472B">
            <w:pPr>
              <w:spacing w:after="160"/>
              <w:ind w:left="0" w:right="0" w:firstLine="0"/>
              <w:jc w:val="left"/>
            </w:pPr>
          </w:p>
        </w:tc>
      </w:tr>
      <w:tr w:rsidR="003B472B" w14:paraId="0214B382" w14:textId="77777777">
        <w:trPr>
          <w:trHeight w:val="3354"/>
        </w:trPr>
        <w:tc>
          <w:tcPr>
            <w:tcW w:w="7751" w:type="dxa"/>
            <w:gridSpan w:val="6"/>
            <w:tcBorders>
              <w:top w:val="single" w:sz="4" w:space="0" w:color="000000"/>
              <w:left w:val="single" w:sz="4" w:space="0" w:color="000000"/>
              <w:bottom w:val="single" w:sz="4" w:space="0" w:color="000000"/>
              <w:right w:val="single" w:sz="4" w:space="0" w:color="000000"/>
            </w:tcBorders>
          </w:tcPr>
          <w:p w14:paraId="33EDB625" w14:textId="77777777" w:rsidR="003B472B" w:rsidRDefault="007C550E">
            <w:pPr>
              <w:spacing w:after="122"/>
              <w:ind w:left="0" w:right="0" w:firstLine="0"/>
              <w:jc w:val="left"/>
            </w:pPr>
            <w:r>
              <w:rPr>
                <w:b/>
              </w:rPr>
              <w:t xml:space="preserve">3. </w:t>
            </w:r>
            <w:r>
              <w:rPr>
                <w:b/>
                <w:sz w:val="20"/>
              </w:rPr>
              <w:t xml:space="preserve">Staff Capacity &amp; Technical Competence </w:t>
            </w:r>
          </w:p>
          <w:p w14:paraId="41717079" w14:textId="77777777" w:rsidR="003B472B" w:rsidRDefault="007C550E">
            <w:pPr>
              <w:tabs>
                <w:tab w:val="center" w:pos="2749"/>
              </w:tabs>
              <w:spacing w:after="48"/>
              <w:ind w:left="0" w:right="0" w:firstLine="0"/>
              <w:jc w:val="left"/>
            </w:pPr>
            <w:r>
              <w:t xml:space="preserve"> </w:t>
            </w:r>
            <w:r>
              <w:tab/>
            </w:r>
            <w:r>
              <w:rPr>
                <w:sz w:val="20"/>
              </w:rPr>
              <w:t xml:space="preserve">This criteria will be evaluated based on the following </w:t>
            </w:r>
          </w:p>
          <w:p w14:paraId="37F4B34A" w14:textId="77777777" w:rsidR="003B472B" w:rsidRDefault="007C550E">
            <w:pPr>
              <w:spacing w:after="70"/>
              <w:ind w:left="442" w:right="0" w:firstLine="0"/>
              <w:jc w:val="left"/>
            </w:pPr>
            <w:r>
              <w:rPr>
                <w:sz w:val="20"/>
              </w:rPr>
              <w:t xml:space="preserve"> </w:t>
            </w:r>
          </w:p>
          <w:p w14:paraId="418EF5D9" w14:textId="77777777" w:rsidR="003B472B" w:rsidRDefault="007C550E">
            <w:pPr>
              <w:numPr>
                <w:ilvl w:val="0"/>
                <w:numId w:val="13"/>
              </w:numPr>
              <w:spacing w:after="53" w:line="277" w:lineRule="auto"/>
              <w:ind w:right="0" w:hanging="360"/>
            </w:pPr>
            <w:r>
              <w:rPr>
                <w:sz w:val="20"/>
              </w:rPr>
              <w:t xml:space="preserve">Total number and experience of qualified personnel to be dedicated to the project. Detailed CVs indicating relevant plumbing and/or electrical installation experience must be attached. </w:t>
            </w:r>
          </w:p>
          <w:p w14:paraId="247A691D" w14:textId="77777777" w:rsidR="003B472B" w:rsidRDefault="007C550E">
            <w:pPr>
              <w:numPr>
                <w:ilvl w:val="0"/>
                <w:numId w:val="13"/>
              </w:numPr>
              <w:spacing w:after="70" w:line="278" w:lineRule="auto"/>
              <w:ind w:right="0" w:hanging="360"/>
            </w:pPr>
            <w:r>
              <w:rPr>
                <w:sz w:val="20"/>
              </w:rPr>
              <w:t xml:space="preserve">Proof of qualifications, trade certificates and/or registration of plumbers and electricians to be assigned to the project. </w:t>
            </w:r>
          </w:p>
          <w:p w14:paraId="071F4ADD" w14:textId="77777777" w:rsidR="003B472B" w:rsidRDefault="007C550E">
            <w:pPr>
              <w:numPr>
                <w:ilvl w:val="0"/>
                <w:numId w:val="13"/>
              </w:numPr>
              <w:spacing w:after="37"/>
              <w:ind w:right="0" w:hanging="360"/>
            </w:pPr>
            <w:r>
              <w:rPr>
                <w:sz w:val="20"/>
              </w:rPr>
              <w:t xml:space="preserve">Availability of supervision and technical support personnel. </w:t>
            </w:r>
          </w:p>
          <w:p w14:paraId="5687C525" w14:textId="77777777" w:rsidR="003B472B" w:rsidRDefault="007C550E">
            <w:pPr>
              <w:numPr>
                <w:ilvl w:val="0"/>
                <w:numId w:val="13"/>
              </w:numPr>
              <w:spacing w:after="0"/>
              <w:ind w:right="0" w:hanging="360"/>
            </w:pPr>
            <w:r>
              <w:rPr>
                <w:sz w:val="20"/>
              </w:rPr>
              <w:t xml:space="preserve">Demonstrated knowledge of installation, testing and commissioning of undercounter geysers and compliance with applicable SANS standards. </w:t>
            </w:r>
          </w:p>
        </w:tc>
        <w:tc>
          <w:tcPr>
            <w:tcW w:w="1133" w:type="dxa"/>
            <w:vMerge w:val="restart"/>
            <w:tcBorders>
              <w:top w:val="single" w:sz="4" w:space="0" w:color="000000"/>
              <w:left w:val="single" w:sz="4" w:space="0" w:color="000000"/>
              <w:bottom w:val="single" w:sz="4" w:space="0" w:color="000000"/>
              <w:right w:val="single" w:sz="4" w:space="0" w:color="000000"/>
            </w:tcBorders>
          </w:tcPr>
          <w:p w14:paraId="31A2F382" w14:textId="77777777" w:rsidR="003B472B" w:rsidRDefault="007C550E">
            <w:pPr>
              <w:spacing w:after="18"/>
              <w:ind w:left="1" w:right="0" w:firstLine="0"/>
              <w:jc w:val="left"/>
            </w:pPr>
            <w:r>
              <w:t xml:space="preserve"> </w:t>
            </w:r>
          </w:p>
          <w:p w14:paraId="53649E9D" w14:textId="77777777" w:rsidR="003B472B" w:rsidRDefault="007C550E">
            <w:pPr>
              <w:spacing w:after="18"/>
              <w:ind w:left="1" w:right="0" w:firstLine="0"/>
              <w:jc w:val="left"/>
            </w:pPr>
            <w:r>
              <w:t xml:space="preserve"> </w:t>
            </w:r>
          </w:p>
          <w:p w14:paraId="5625C573" w14:textId="77777777" w:rsidR="003B472B" w:rsidRDefault="007C550E">
            <w:pPr>
              <w:spacing w:after="0"/>
              <w:ind w:left="1" w:right="0" w:firstLine="0"/>
              <w:jc w:val="left"/>
            </w:pPr>
            <w:r>
              <w:t xml:space="preserve">30 </w:t>
            </w:r>
          </w:p>
        </w:tc>
      </w:tr>
      <w:tr w:rsidR="003B472B" w14:paraId="70301FB3" w14:textId="77777777">
        <w:trPr>
          <w:trHeight w:val="366"/>
        </w:trPr>
        <w:tc>
          <w:tcPr>
            <w:tcW w:w="441" w:type="dxa"/>
            <w:tcBorders>
              <w:top w:val="nil"/>
              <w:left w:val="single" w:sz="4" w:space="0" w:color="000000"/>
              <w:bottom w:val="nil"/>
              <w:right w:val="single" w:sz="4" w:space="0" w:color="000000"/>
            </w:tcBorders>
          </w:tcPr>
          <w:p w14:paraId="6F3736D3"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343F2A20" w14:textId="77777777" w:rsidR="003B472B" w:rsidRDefault="007C550E">
            <w:pPr>
              <w:spacing w:after="0"/>
              <w:ind w:left="1" w:right="0" w:firstLine="0"/>
              <w:jc w:val="left"/>
            </w:pPr>
            <w:r>
              <w:rPr>
                <w:sz w:val="20"/>
              </w:rPr>
              <w:t xml:space="preserve">Poor </w:t>
            </w:r>
          </w:p>
        </w:tc>
        <w:tc>
          <w:tcPr>
            <w:tcW w:w="1440" w:type="dxa"/>
            <w:tcBorders>
              <w:top w:val="single" w:sz="4" w:space="0" w:color="000000"/>
              <w:left w:val="single" w:sz="4" w:space="0" w:color="000000"/>
              <w:bottom w:val="single" w:sz="4" w:space="0" w:color="000000"/>
              <w:right w:val="single" w:sz="4" w:space="0" w:color="000000"/>
            </w:tcBorders>
          </w:tcPr>
          <w:p w14:paraId="763FE690" w14:textId="77777777" w:rsidR="003B472B" w:rsidRDefault="007C550E">
            <w:pPr>
              <w:spacing w:after="0"/>
              <w:ind w:left="1" w:right="0" w:firstLine="0"/>
              <w:jc w:val="left"/>
            </w:pPr>
            <w:r>
              <w:rPr>
                <w:sz w:val="20"/>
              </w:rPr>
              <w:t xml:space="preserve">Average </w:t>
            </w:r>
          </w:p>
        </w:tc>
        <w:tc>
          <w:tcPr>
            <w:tcW w:w="1440" w:type="dxa"/>
            <w:tcBorders>
              <w:top w:val="single" w:sz="4" w:space="0" w:color="000000"/>
              <w:left w:val="single" w:sz="4" w:space="0" w:color="000000"/>
              <w:bottom w:val="single" w:sz="4" w:space="0" w:color="000000"/>
              <w:right w:val="single" w:sz="4" w:space="0" w:color="000000"/>
            </w:tcBorders>
          </w:tcPr>
          <w:p w14:paraId="0C7D1375" w14:textId="77777777" w:rsidR="003B472B" w:rsidRDefault="007C550E">
            <w:pPr>
              <w:spacing w:after="0"/>
              <w:ind w:left="1" w:right="0" w:firstLine="0"/>
              <w:jc w:val="left"/>
            </w:pPr>
            <w:r>
              <w:rPr>
                <w:sz w:val="20"/>
              </w:rPr>
              <w:t xml:space="preserve">Good </w:t>
            </w:r>
          </w:p>
        </w:tc>
        <w:tc>
          <w:tcPr>
            <w:tcW w:w="1427" w:type="dxa"/>
            <w:tcBorders>
              <w:top w:val="single" w:sz="4" w:space="0" w:color="000000"/>
              <w:left w:val="single" w:sz="4" w:space="0" w:color="000000"/>
              <w:bottom w:val="single" w:sz="4" w:space="0" w:color="000000"/>
              <w:right w:val="single" w:sz="4" w:space="0" w:color="000000"/>
            </w:tcBorders>
          </w:tcPr>
          <w:p w14:paraId="35602DC5" w14:textId="77777777" w:rsidR="003B472B" w:rsidRDefault="007C550E">
            <w:pPr>
              <w:spacing w:after="0"/>
              <w:ind w:left="1" w:right="0" w:firstLine="0"/>
              <w:jc w:val="left"/>
            </w:pPr>
            <w:r>
              <w:rPr>
                <w:sz w:val="20"/>
              </w:rPr>
              <w:t xml:space="preserve">Very Good </w:t>
            </w:r>
          </w:p>
        </w:tc>
        <w:tc>
          <w:tcPr>
            <w:tcW w:w="1560" w:type="dxa"/>
            <w:tcBorders>
              <w:top w:val="single" w:sz="4" w:space="0" w:color="000000"/>
              <w:left w:val="single" w:sz="4" w:space="0" w:color="000000"/>
              <w:bottom w:val="single" w:sz="4" w:space="0" w:color="000000"/>
              <w:right w:val="single" w:sz="4" w:space="0" w:color="000000"/>
            </w:tcBorders>
          </w:tcPr>
          <w:p w14:paraId="45C8B63C" w14:textId="77777777" w:rsidR="003B472B" w:rsidRDefault="007C550E">
            <w:pPr>
              <w:spacing w:after="0"/>
              <w:ind w:left="1" w:right="0" w:firstLine="0"/>
              <w:jc w:val="left"/>
            </w:pPr>
            <w:r>
              <w:rPr>
                <w:sz w:val="20"/>
              </w:rPr>
              <w:t xml:space="preserve">Excellent </w:t>
            </w:r>
          </w:p>
        </w:tc>
        <w:tc>
          <w:tcPr>
            <w:tcW w:w="0" w:type="auto"/>
            <w:vMerge/>
            <w:tcBorders>
              <w:top w:val="nil"/>
              <w:left w:val="single" w:sz="4" w:space="0" w:color="000000"/>
              <w:bottom w:val="single" w:sz="4" w:space="0" w:color="000000"/>
              <w:right w:val="single" w:sz="4" w:space="0" w:color="000000"/>
            </w:tcBorders>
          </w:tcPr>
          <w:p w14:paraId="4003E334" w14:textId="77777777" w:rsidR="003B472B" w:rsidRDefault="003B472B">
            <w:pPr>
              <w:spacing w:after="160"/>
              <w:ind w:left="0" w:right="0" w:firstLine="0"/>
              <w:jc w:val="left"/>
            </w:pPr>
          </w:p>
        </w:tc>
      </w:tr>
      <w:tr w:rsidR="003B472B" w14:paraId="3D363B51" w14:textId="77777777">
        <w:trPr>
          <w:trHeight w:val="679"/>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E5E5E5"/>
          </w:tcPr>
          <w:p w14:paraId="013CFFC1" w14:textId="77777777" w:rsidR="003B472B" w:rsidRDefault="007C550E">
            <w:pPr>
              <w:spacing w:after="0"/>
              <w:ind w:left="0" w:right="0" w:firstLine="0"/>
              <w:jc w:val="left"/>
            </w:pPr>
            <w:r>
              <w:rPr>
                <w:b/>
              </w:rPr>
              <w:lastRenderedPageBreak/>
              <w:t xml:space="preserve">CRITERIA </w:t>
            </w:r>
          </w:p>
        </w:tc>
        <w:tc>
          <w:tcPr>
            <w:tcW w:w="1133" w:type="dxa"/>
            <w:tcBorders>
              <w:top w:val="single" w:sz="4" w:space="0" w:color="000000"/>
              <w:left w:val="single" w:sz="4" w:space="0" w:color="000000"/>
              <w:bottom w:val="single" w:sz="4" w:space="0" w:color="000000"/>
              <w:right w:val="single" w:sz="4" w:space="0" w:color="000000"/>
            </w:tcBorders>
            <w:shd w:val="clear" w:color="auto" w:fill="E5E5E5"/>
          </w:tcPr>
          <w:p w14:paraId="1C2C4DFB" w14:textId="77777777" w:rsidR="003B472B" w:rsidRDefault="007C550E">
            <w:pPr>
              <w:spacing w:after="0"/>
              <w:ind w:left="1" w:right="0" w:firstLine="0"/>
              <w:jc w:val="left"/>
            </w:pPr>
            <w:r>
              <w:rPr>
                <w:b/>
              </w:rPr>
              <w:t>WEIGH</w:t>
            </w:r>
          </w:p>
          <w:p w14:paraId="6AB858DE" w14:textId="77777777" w:rsidR="003B472B" w:rsidRDefault="007C550E">
            <w:pPr>
              <w:spacing w:after="0"/>
              <w:ind w:left="1" w:right="0" w:firstLine="0"/>
              <w:jc w:val="left"/>
            </w:pPr>
            <w:r>
              <w:rPr>
                <w:b/>
              </w:rPr>
              <w:t xml:space="preserve">TS </w:t>
            </w:r>
          </w:p>
        </w:tc>
      </w:tr>
      <w:tr w:rsidR="003B472B" w14:paraId="33ACB956" w14:textId="77777777">
        <w:trPr>
          <w:trHeight w:val="367"/>
        </w:trPr>
        <w:tc>
          <w:tcPr>
            <w:tcW w:w="441" w:type="dxa"/>
            <w:tcBorders>
              <w:top w:val="single" w:sz="4" w:space="0" w:color="000000"/>
              <w:left w:val="single" w:sz="4" w:space="0" w:color="000000"/>
              <w:bottom w:val="single" w:sz="4" w:space="0" w:color="000000"/>
              <w:right w:val="single" w:sz="4" w:space="0" w:color="000000"/>
            </w:tcBorders>
          </w:tcPr>
          <w:p w14:paraId="648E5B8E"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445B3B37" w14:textId="77777777" w:rsidR="003B472B" w:rsidRDefault="007C550E">
            <w:pPr>
              <w:spacing w:after="0"/>
              <w:ind w:left="1" w:right="0" w:firstLine="0"/>
              <w:jc w:val="left"/>
            </w:pPr>
            <w:r>
              <w:rPr>
                <w:b/>
                <w:sz w:val="20"/>
              </w:rP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7AFB84A5" w14:textId="77777777" w:rsidR="003B472B" w:rsidRDefault="007C550E">
            <w:pPr>
              <w:spacing w:after="0"/>
              <w:ind w:left="1" w:right="0" w:firstLine="0"/>
              <w:jc w:val="left"/>
            </w:pPr>
            <w:r>
              <w:rPr>
                <w:b/>
                <w:sz w:val="20"/>
              </w:rP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E1C9BB7" w14:textId="77777777" w:rsidR="003B472B" w:rsidRDefault="007C550E">
            <w:pPr>
              <w:spacing w:after="0"/>
              <w:ind w:left="1" w:right="0" w:firstLine="0"/>
              <w:jc w:val="left"/>
            </w:pPr>
            <w:r>
              <w:rPr>
                <w:b/>
                <w:sz w:val="20"/>
              </w:rPr>
              <w:t xml:space="preserve">3 </w:t>
            </w:r>
          </w:p>
        </w:tc>
        <w:tc>
          <w:tcPr>
            <w:tcW w:w="1427" w:type="dxa"/>
            <w:tcBorders>
              <w:top w:val="single" w:sz="4" w:space="0" w:color="000000"/>
              <w:left w:val="single" w:sz="4" w:space="0" w:color="000000"/>
              <w:bottom w:val="single" w:sz="4" w:space="0" w:color="000000"/>
              <w:right w:val="single" w:sz="4" w:space="0" w:color="000000"/>
            </w:tcBorders>
          </w:tcPr>
          <w:p w14:paraId="4A8E7301" w14:textId="77777777" w:rsidR="003B472B" w:rsidRDefault="007C550E">
            <w:pPr>
              <w:spacing w:after="0"/>
              <w:ind w:left="1" w:right="0" w:firstLine="0"/>
              <w:jc w:val="left"/>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55DEB7B1" w14:textId="77777777" w:rsidR="003B472B" w:rsidRDefault="007C550E">
            <w:pPr>
              <w:spacing w:after="0"/>
              <w:ind w:left="1" w:right="0" w:firstLine="0"/>
              <w:jc w:val="left"/>
            </w:pPr>
            <w:r>
              <w:rPr>
                <w:b/>
                <w:sz w:val="20"/>
              </w:rPr>
              <w:t xml:space="preserve">5 </w:t>
            </w:r>
          </w:p>
        </w:tc>
        <w:tc>
          <w:tcPr>
            <w:tcW w:w="1133" w:type="dxa"/>
            <w:tcBorders>
              <w:top w:val="single" w:sz="4" w:space="0" w:color="000000"/>
              <w:left w:val="single" w:sz="4" w:space="0" w:color="000000"/>
              <w:bottom w:val="single" w:sz="4" w:space="0" w:color="000000"/>
              <w:right w:val="single" w:sz="4" w:space="0" w:color="000000"/>
            </w:tcBorders>
          </w:tcPr>
          <w:p w14:paraId="5C39E255" w14:textId="77777777" w:rsidR="003B472B" w:rsidRDefault="003B472B">
            <w:pPr>
              <w:spacing w:after="160"/>
              <w:ind w:left="0" w:right="0" w:firstLine="0"/>
              <w:jc w:val="left"/>
            </w:pPr>
          </w:p>
        </w:tc>
      </w:tr>
      <w:tr w:rsidR="003B472B" w14:paraId="025C9CA9" w14:textId="77777777">
        <w:trPr>
          <w:trHeight w:val="3122"/>
        </w:trPr>
        <w:tc>
          <w:tcPr>
            <w:tcW w:w="7751" w:type="dxa"/>
            <w:gridSpan w:val="6"/>
            <w:tcBorders>
              <w:top w:val="single" w:sz="4" w:space="0" w:color="000000"/>
              <w:left w:val="single" w:sz="4" w:space="0" w:color="000000"/>
              <w:bottom w:val="single" w:sz="4" w:space="0" w:color="000000"/>
              <w:right w:val="single" w:sz="4" w:space="0" w:color="000000"/>
            </w:tcBorders>
          </w:tcPr>
          <w:p w14:paraId="044EE5A6" w14:textId="77777777" w:rsidR="003B472B" w:rsidRDefault="007C550E">
            <w:pPr>
              <w:tabs>
                <w:tab w:val="center" w:pos="2032"/>
                <w:tab w:val="center" w:pos="3981"/>
              </w:tabs>
              <w:spacing w:after="0"/>
              <w:ind w:left="0" w:right="0" w:firstLine="0"/>
              <w:jc w:val="left"/>
            </w:pPr>
            <w:r>
              <w:rPr>
                <w:b/>
              </w:rPr>
              <w:t xml:space="preserve">4. </w:t>
            </w:r>
            <w:r>
              <w:rPr>
                <w:b/>
              </w:rPr>
              <w:tab/>
            </w:r>
            <w:r>
              <w:rPr>
                <w:b/>
                <w:sz w:val="20"/>
              </w:rPr>
              <w:t xml:space="preserve">Quality Assurance and Warranty </w:t>
            </w:r>
            <w:r>
              <w:rPr>
                <w:b/>
                <w:sz w:val="20"/>
              </w:rPr>
              <w:tab/>
            </w:r>
            <w:r>
              <w:rPr>
                <w:b/>
                <w:sz w:val="31"/>
                <w:vertAlign w:val="superscript"/>
              </w:rPr>
              <w:t xml:space="preserve"> </w:t>
            </w:r>
          </w:p>
          <w:p w14:paraId="61CCB6C4" w14:textId="77777777" w:rsidR="003B472B" w:rsidRDefault="007C550E">
            <w:pPr>
              <w:spacing w:after="24"/>
              <w:ind w:left="442" w:right="0" w:firstLine="0"/>
              <w:jc w:val="left"/>
            </w:pPr>
            <w:r>
              <w:rPr>
                <w:b/>
                <w:sz w:val="20"/>
              </w:rPr>
              <w:t xml:space="preserve"> </w:t>
            </w:r>
          </w:p>
          <w:p w14:paraId="058C7684" w14:textId="77777777" w:rsidR="003B472B" w:rsidRDefault="007C550E">
            <w:pPr>
              <w:numPr>
                <w:ilvl w:val="0"/>
                <w:numId w:val="14"/>
              </w:numPr>
              <w:spacing w:after="0"/>
              <w:ind w:right="92" w:hanging="126"/>
              <w:jc w:val="left"/>
            </w:pPr>
            <w:r>
              <w:rPr>
                <w:sz w:val="20"/>
              </w:rPr>
              <w:t xml:space="preserve">Provide details of warranties applicable to the geysers and workmanship. </w:t>
            </w:r>
          </w:p>
          <w:p w14:paraId="78AB5C59" w14:textId="77777777" w:rsidR="003B472B" w:rsidRDefault="007C550E">
            <w:pPr>
              <w:spacing w:after="38"/>
              <w:ind w:left="442" w:right="0" w:firstLine="0"/>
              <w:jc w:val="left"/>
            </w:pPr>
            <w:r>
              <w:rPr>
                <w:sz w:val="20"/>
              </w:rPr>
              <w:t xml:space="preserve"> </w:t>
            </w:r>
          </w:p>
          <w:p w14:paraId="6102BD96" w14:textId="77777777" w:rsidR="003B472B" w:rsidRDefault="007C550E">
            <w:pPr>
              <w:numPr>
                <w:ilvl w:val="0"/>
                <w:numId w:val="14"/>
              </w:numPr>
              <w:spacing w:after="0"/>
              <w:ind w:right="92" w:hanging="126"/>
              <w:jc w:val="left"/>
            </w:pPr>
            <w:r>
              <w:rPr>
                <w:sz w:val="20"/>
              </w:rPr>
              <w:t xml:space="preserve">Provide sample completion/inspection reports and indicate how defects  and maintenance issues will be addressed during the warranty period </w:t>
            </w:r>
          </w:p>
          <w:tbl>
            <w:tblPr>
              <w:tblStyle w:val="TableGrid"/>
              <w:tblW w:w="5155" w:type="dxa"/>
              <w:tblInd w:w="1212" w:type="dxa"/>
              <w:tblCellMar>
                <w:top w:w="87" w:type="dxa"/>
                <w:left w:w="182" w:type="dxa"/>
                <w:right w:w="103" w:type="dxa"/>
              </w:tblCellMar>
              <w:tblLook w:val="04A0" w:firstRow="1" w:lastRow="0" w:firstColumn="1" w:lastColumn="0" w:noHBand="0" w:noVBand="1"/>
            </w:tblPr>
            <w:tblGrid>
              <w:gridCol w:w="2185"/>
              <w:gridCol w:w="2970"/>
            </w:tblGrid>
            <w:tr w:rsidR="003B472B" w14:paraId="3ABACCC9" w14:textId="77777777">
              <w:trPr>
                <w:trHeight w:val="354"/>
              </w:trPr>
              <w:tc>
                <w:tcPr>
                  <w:tcW w:w="2185" w:type="dxa"/>
                  <w:tcBorders>
                    <w:top w:val="single" w:sz="4" w:space="0" w:color="000000"/>
                    <w:left w:val="single" w:sz="4" w:space="0" w:color="000000"/>
                    <w:bottom w:val="single" w:sz="4" w:space="0" w:color="000000"/>
                    <w:right w:val="single" w:sz="4" w:space="0" w:color="000000"/>
                  </w:tcBorders>
                </w:tcPr>
                <w:p w14:paraId="41301C0D" w14:textId="77777777" w:rsidR="003B472B" w:rsidRDefault="007C550E">
                  <w:pPr>
                    <w:spacing w:after="0"/>
                    <w:ind w:left="0" w:right="0" w:firstLine="0"/>
                    <w:jc w:val="left"/>
                  </w:pPr>
                  <w:r>
                    <w:rPr>
                      <w:b/>
                      <w:sz w:val="20"/>
                    </w:rPr>
                    <w:t xml:space="preserve">NOT ACCEPTABLE </w:t>
                  </w:r>
                </w:p>
              </w:tc>
              <w:tc>
                <w:tcPr>
                  <w:tcW w:w="2970" w:type="dxa"/>
                  <w:tcBorders>
                    <w:top w:val="single" w:sz="4" w:space="0" w:color="000000"/>
                    <w:left w:val="single" w:sz="4" w:space="0" w:color="000000"/>
                    <w:bottom w:val="single" w:sz="4" w:space="0" w:color="000000"/>
                    <w:right w:val="single" w:sz="4" w:space="0" w:color="000000"/>
                  </w:tcBorders>
                </w:tcPr>
                <w:p w14:paraId="6DB10286" w14:textId="77777777" w:rsidR="003B472B" w:rsidRDefault="007C550E">
                  <w:pPr>
                    <w:spacing w:after="0"/>
                    <w:ind w:left="0" w:right="55" w:firstLine="0"/>
                    <w:jc w:val="center"/>
                  </w:pPr>
                  <w:r>
                    <w:rPr>
                      <w:b/>
                      <w:sz w:val="20"/>
                    </w:rPr>
                    <w:t xml:space="preserve">ACCEPTABLE </w:t>
                  </w:r>
                </w:p>
              </w:tc>
            </w:tr>
            <w:tr w:rsidR="003B472B" w14:paraId="1BA77A3B" w14:textId="77777777">
              <w:trPr>
                <w:trHeight w:val="354"/>
              </w:trPr>
              <w:tc>
                <w:tcPr>
                  <w:tcW w:w="2185" w:type="dxa"/>
                  <w:tcBorders>
                    <w:top w:val="single" w:sz="4" w:space="0" w:color="000000"/>
                    <w:left w:val="single" w:sz="4" w:space="0" w:color="000000"/>
                    <w:bottom w:val="single" w:sz="4" w:space="0" w:color="000000"/>
                    <w:right w:val="single" w:sz="4" w:space="0" w:color="000000"/>
                  </w:tcBorders>
                </w:tcPr>
                <w:p w14:paraId="2B4F0979" w14:textId="77777777" w:rsidR="003B472B" w:rsidRDefault="007C550E">
                  <w:pPr>
                    <w:spacing w:after="0"/>
                    <w:ind w:left="0" w:right="56" w:firstLine="0"/>
                    <w:jc w:val="center"/>
                  </w:pPr>
                  <w:r>
                    <w:rPr>
                      <w:b/>
                      <w:sz w:val="20"/>
                    </w:rPr>
                    <w:t xml:space="preserve">1 </w:t>
                  </w:r>
                </w:p>
              </w:tc>
              <w:tc>
                <w:tcPr>
                  <w:tcW w:w="2970" w:type="dxa"/>
                  <w:tcBorders>
                    <w:top w:val="single" w:sz="4" w:space="0" w:color="000000"/>
                    <w:left w:val="single" w:sz="4" w:space="0" w:color="000000"/>
                    <w:bottom w:val="single" w:sz="4" w:space="0" w:color="000000"/>
                    <w:right w:val="single" w:sz="4" w:space="0" w:color="000000"/>
                  </w:tcBorders>
                </w:tcPr>
                <w:p w14:paraId="122B2141" w14:textId="77777777" w:rsidR="003B472B" w:rsidRDefault="007C550E">
                  <w:pPr>
                    <w:spacing w:after="0"/>
                    <w:ind w:left="0" w:right="56" w:firstLine="0"/>
                    <w:jc w:val="center"/>
                  </w:pPr>
                  <w:r>
                    <w:rPr>
                      <w:b/>
                      <w:sz w:val="20"/>
                    </w:rPr>
                    <w:t xml:space="preserve">5 </w:t>
                  </w:r>
                </w:p>
              </w:tc>
            </w:tr>
          </w:tbl>
          <w:p w14:paraId="0308E515" w14:textId="77777777" w:rsidR="003B472B" w:rsidRDefault="007C550E">
            <w:pPr>
              <w:spacing w:after="144"/>
              <w:ind w:left="442" w:right="0" w:firstLine="0"/>
              <w:jc w:val="left"/>
            </w:pPr>
            <w:r>
              <w:rPr>
                <w:b/>
                <w:sz w:val="20"/>
              </w:rPr>
              <w:t xml:space="preserve">  </w:t>
            </w:r>
          </w:p>
          <w:p w14:paraId="0748FA39" w14:textId="77777777" w:rsidR="003B472B" w:rsidRDefault="007C550E">
            <w:pPr>
              <w:spacing w:after="0"/>
              <w:ind w:left="0" w:right="0" w:firstLine="0"/>
              <w:jc w:val="left"/>
            </w:pPr>
            <w:r>
              <w:t xml:space="preserve"> </w:t>
            </w:r>
            <w:r>
              <w:tab/>
            </w: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5B41AE7" w14:textId="77777777" w:rsidR="003B472B" w:rsidRDefault="007C550E">
            <w:pPr>
              <w:spacing w:after="18"/>
              <w:ind w:left="1" w:right="0" w:firstLine="0"/>
              <w:jc w:val="left"/>
            </w:pPr>
            <w:r>
              <w:t xml:space="preserve"> </w:t>
            </w:r>
          </w:p>
          <w:p w14:paraId="3978D13F" w14:textId="77777777" w:rsidR="003B472B" w:rsidRDefault="007C550E">
            <w:pPr>
              <w:spacing w:after="18"/>
              <w:ind w:left="1" w:right="0" w:firstLine="0"/>
              <w:jc w:val="left"/>
            </w:pPr>
            <w:r>
              <w:t xml:space="preserve"> </w:t>
            </w:r>
          </w:p>
          <w:p w14:paraId="6B003776" w14:textId="77777777" w:rsidR="003B472B" w:rsidRDefault="007C550E">
            <w:pPr>
              <w:spacing w:after="0"/>
              <w:ind w:left="1" w:right="0" w:firstLine="0"/>
              <w:jc w:val="left"/>
            </w:pPr>
            <w:r>
              <w:t xml:space="preserve">10 </w:t>
            </w:r>
          </w:p>
        </w:tc>
      </w:tr>
      <w:tr w:rsidR="003B472B" w14:paraId="7D54A0A8" w14:textId="77777777">
        <w:trPr>
          <w:trHeight w:val="365"/>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F2F2F2"/>
          </w:tcPr>
          <w:p w14:paraId="35F2BD5C" w14:textId="77777777" w:rsidR="003B472B" w:rsidRDefault="007C550E">
            <w:pPr>
              <w:spacing w:after="0"/>
              <w:ind w:left="0" w:right="0" w:firstLine="0"/>
              <w:jc w:val="left"/>
            </w:pPr>
            <w:r>
              <w:rPr>
                <w:b/>
              </w:rPr>
              <w:t xml:space="preserve">TOTAL SCORE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14:paraId="3C575495" w14:textId="77777777" w:rsidR="003B472B" w:rsidRDefault="007C550E">
            <w:pPr>
              <w:spacing w:after="0"/>
              <w:ind w:left="1" w:right="0" w:firstLine="0"/>
              <w:jc w:val="left"/>
            </w:pPr>
            <w:r>
              <w:rPr>
                <w:b/>
              </w:rPr>
              <w:t xml:space="preserve">100 </w:t>
            </w:r>
          </w:p>
        </w:tc>
      </w:tr>
      <w:tr w:rsidR="003B472B" w14:paraId="496CF67A" w14:textId="77777777">
        <w:trPr>
          <w:trHeight w:val="365"/>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F2F2F2"/>
          </w:tcPr>
          <w:p w14:paraId="32A446A4" w14:textId="77777777" w:rsidR="003B472B" w:rsidRDefault="007C550E">
            <w:pPr>
              <w:spacing w:after="0"/>
              <w:ind w:left="0" w:right="0" w:firstLine="0"/>
              <w:jc w:val="left"/>
            </w:pPr>
            <w:r>
              <w:rPr>
                <w:b/>
              </w:rPr>
              <w:t xml:space="preserve">MINIMUM THRESHOLD SCORE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14:paraId="6336D3EC" w14:textId="77777777" w:rsidR="003B472B" w:rsidRDefault="007C550E">
            <w:pPr>
              <w:spacing w:after="0"/>
              <w:ind w:left="1" w:right="0" w:firstLine="0"/>
              <w:jc w:val="left"/>
            </w:pPr>
            <w:r>
              <w:rPr>
                <w:b/>
              </w:rPr>
              <w:t xml:space="preserve">60 </w:t>
            </w:r>
          </w:p>
        </w:tc>
      </w:tr>
    </w:tbl>
    <w:p w14:paraId="743875D1" w14:textId="77777777" w:rsidR="003B472B" w:rsidRDefault="007C550E">
      <w:pPr>
        <w:spacing w:after="116"/>
        <w:ind w:left="0" w:right="0" w:firstLine="0"/>
        <w:jc w:val="left"/>
      </w:pPr>
      <w:r>
        <w:t xml:space="preserve"> </w:t>
      </w:r>
    </w:p>
    <w:p w14:paraId="350CC86A" w14:textId="77777777" w:rsidR="003B472B" w:rsidRDefault="007C550E">
      <w:pPr>
        <w:spacing w:after="123"/>
        <w:ind w:left="0" w:right="0" w:firstLine="0"/>
        <w:jc w:val="left"/>
      </w:pPr>
      <w:r>
        <w:t xml:space="preserve"> </w:t>
      </w:r>
    </w:p>
    <w:p w14:paraId="46715D27" w14:textId="77777777" w:rsidR="003B472B" w:rsidRDefault="007C550E">
      <w:pPr>
        <w:numPr>
          <w:ilvl w:val="0"/>
          <w:numId w:val="8"/>
        </w:numPr>
        <w:spacing w:after="0" w:line="370" w:lineRule="auto"/>
        <w:ind w:right="5" w:hanging="425"/>
      </w:pPr>
      <w:r>
        <w:t xml:space="preserve">Service Providers must take note that any proposal not meeting a minimum score of 60 percent on functional proposal will be disqualified and will not be considered for the next Phase. </w:t>
      </w:r>
    </w:p>
    <w:p w14:paraId="060F886C" w14:textId="77777777" w:rsidR="003B472B" w:rsidRDefault="007C550E">
      <w:pPr>
        <w:spacing w:after="116"/>
        <w:ind w:left="1134" w:right="0" w:firstLine="0"/>
        <w:jc w:val="left"/>
      </w:pPr>
      <w:r>
        <w:t xml:space="preserve"> </w:t>
      </w:r>
    </w:p>
    <w:p w14:paraId="1CF15640" w14:textId="77777777" w:rsidR="003B472B" w:rsidRDefault="007C550E">
      <w:pPr>
        <w:numPr>
          <w:ilvl w:val="0"/>
          <w:numId w:val="8"/>
        </w:numPr>
        <w:ind w:right="5" w:hanging="425"/>
      </w:pPr>
      <w:r>
        <w:t xml:space="preserve">The following rating values for evaluation will be used: </w:t>
      </w:r>
    </w:p>
    <w:p w14:paraId="7186A5DF" w14:textId="77777777" w:rsidR="003B472B" w:rsidRDefault="007C550E">
      <w:pPr>
        <w:numPr>
          <w:ilvl w:val="1"/>
          <w:numId w:val="8"/>
        </w:numPr>
        <w:spacing w:after="116"/>
        <w:ind w:right="5" w:hanging="317"/>
      </w:pPr>
      <w:r>
        <w:t xml:space="preserve">Each panel member will rate each individual criterion on the score sheets </w:t>
      </w:r>
    </w:p>
    <w:p w14:paraId="559646EF" w14:textId="77777777" w:rsidR="003B472B" w:rsidRDefault="007C550E">
      <w:pPr>
        <w:spacing w:after="0"/>
        <w:ind w:left="1428" w:right="5"/>
      </w:pPr>
      <w:r>
        <w:t xml:space="preserve">as indicated for each phase, using the following scale: </w:t>
      </w:r>
    </w:p>
    <w:tbl>
      <w:tblPr>
        <w:tblStyle w:val="TableGrid"/>
        <w:tblW w:w="8080" w:type="dxa"/>
        <w:tblInd w:w="1418" w:type="dxa"/>
        <w:tblCellMar>
          <w:top w:w="56" w:type="dxa"/>
          <w:left w:w="108" w:type="dxa"/>
          <w:right w:w="115" w:type="dxa"/>
        </w:tblCellMar>
        <w:tblLook w:val="04A0" w:firstRow="1" w:lastRow="0" w:firstColumn="1" w:lastColumn="0" w:noHBand="0" w:noVBand="1"/>
      </w:tblPr>
      <w:tblGrid>
        <w:gridCol w:w="2268"/>
        <w:gridCol w:w="5812"/>
      </w:tblGrid>
      <w:tr w:rsidR="003B472B" w14:paraId="551A70FB"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012C2076" w14:textId="77777777" w:rsidR="003B472B" w:rsidRDefault="007C550E">
            <w:pPr>
              <w:spacing w:after="0"/>
              <w:ind w:left="0" w:right="0" w:firstLine="0"/>
              <w:jc w:val="left"/>
            </w:pPr>
            <w:r>
              <w:rPr>
                <w:b/>
              </w:rPr>
              <w:t>Value</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14E5F5FC" w14:textId="77777777" w:rsidR="003B472B" w:rsidRDefault="007C550E">
            <w:pPr>
              <w:spacing w:after="0"/>
              <w:ind w:left="0" w:right="0" w:firstLine="0"/>
              <w:jc w:val="left"/>
            </w:pPr>
            <w:r>
              <w:rPr>
                <w:b/>
              </w:rPr>
              <w:t>Description</w:t>
            </w:r>
            <w:r>
              <w:t xml:space="preserve"> </w:t>
            </w:r>
          </w:p>
        </w:tc>
      </w:tr>
      <w:tr w:rsidR="003B472B" w14:paraId="4B99DF17" w14:textId="77777777">
        <w:trPr>
          <w:trHeight w:val="434"/>
        </w:trPr>
        <w:tc>
          <w:tcPr>
            <w:tcW w:w="2268" w:type="dxa"/>
            <w:tcBorders>
              <w:top w:val="single" w:sz="4" w:space="0" w:color="000000"/>
              <w:left w:val="single" w:sz="4" w:space="0" w:color="000000"/>
              <w:bottom w:val="single" w:sz="4" w:space="0" w:color="000000"/>
              <w:right w:val="single" w:sz="4" w:space="0" w:color="000000"/>
            </w:tcBorders>
          </w:tcPr>
          <w:p w14:paraId="726D2782" w14:textId="77777777" w:rsidR="003B472B" w:rsidRDefault="007C550E">
            <w:pPr>
              <w:spacing w:after="0"/>
              <w:ind w:left="0" w:right="0" w:firstLine="0"/>
              <w:jc w:val="left"/>
            </w:pPr>
            <w:r>
              <w:t xml:space="preserve">5 – Excellent </w:t>
            </w:r>
          </w:p>
        </w:tc>
        <w:tc>
          <w:tcPr>
            <w:tcW w:w="5812" w:type="dxa"/>
            <w:tcBorders>
              <w:top w:val="single" w:sz="4" w:space="0" w:color="000000"/>
              <w:left w:val="single" w:sz="4" w:space="0" w:color="000000"/>
              <w:bottom w:val="single" w:sz="4" w:space="0" w:color="000000"/>
              <w:right w:val="single" w:sz="4" w:space="0" w:color="000000"/>
            </w:tcBorders>
          </w:tcPr>
          <w:p w14:paraId="609191F9" w14:textId="77777777" w:rsidR="003B472B" w:rsidRDefault="007C550E">
            <w:pPr>
              <w:spacing w:after="0"/>
              <w:ind w:left="0" w:right="0" w:firstLine="0"/>
              <w:jc w:val="left"/>
            </w:pPr>
            <w:r>
              <w:t xml:space="preserve">Exceeds the functionality requirements </w:t>
            </w:r>
          </w:p>
        </w:tc>
      </w:tr>
      <w:tr w:rsidR="003B472B" w14:paraId="5B06652C" w14:textId="77777777">
        <w:trPr>
          <w:trHeight w:val="434"/>
        </w:trPr>
        <w:tc>
          <w:tcPr>
            <w:tcW w:w="2268" w:type="dxa"/>
            <w:tcBorders>
              <w:top w:val="single" w:sz="4" w:space="0" w:color="000000"/>
              <w:left w:val="single" w:sz="4" w:space="0" w:color="000000"/>
              <w:bottom w:val="single" w:sz="4" w:space="0" w:color="000000"/>
              <w:right w:val="single" w:sz="4" w:space="0" w:color="000000"/>
            </w:tcBorders>
          </w:tcPr>
          <w:p w14:paraId="691042D4" w14:textId="77777777" w:rsidR="003B472B" w:rsidRDefault="007C550E">
            <w:pPr>
              <w:spacing w:after="0"/>
              <w:ind w:left="0" w:right="0" w:firstLine="0"/>
              <w:jc w:val="left"/>
            </w:pPr>
            <w:r>
              <w:t xml:space="preserve">4 – Very Good </w:t>
            </w:r>
          </w:p>
        </w:tc>
        <w:tc>
          <w:tcPr>
            <w:tcW w:w="5812" w:type="dxa"/>
            <w:tcBorders>
              <w:top w:val="single" w:sz="4" w:space="0" w:color="000000"/>
              <w:left w:val="single" w:sz="4" w:space="0" w:color="000000"/>
              <w:bottom w:val="single" w:sz="4" w:space="0" w:color="000000"/>
              <w:right w:val="single" w:sz="4" w:space="0" w:color="000000"/>
            </w:tcBorders>
          </w:tcPr>
          <w:p w14:paraId="2FE0B82D" w14:textId="77777777" w:rsidR="003B472B" w:rsidRDefault="007C550E">
            <w:pPr>
              <w:spacing w:after="0"/>
              <w:ind w:left="0" w:right="0" w:firstLine="0"/>
              <w:jc w:val="left"/>
            </w:pPr>
            <w:r>
              <w:t xml:space="preserve">Above average compliance to the requirements </w:t>
            </w:r>
          </w:p>
        </w:tc>
      </w:tr>
      <w:tr w:rsidR="003B472B" w14:paraId="77B0DEBA"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1F64261F" w14:textId="77777777" w:rsidR="003B472B" w:rsidRDefault="007C550E">
            <w:pPr>
              <w:spacing w:after="0"/>
              <w:ind w:left="0" w:right="0" w:firstLine="0"/>
              <w:jc w:val="left"/>
            </w:pPr>
            <w:r>
              <w:t xml:space="preserve">3 – Good </w:t>
            </w:r>
          </w:p>
        </w:tc>
        <w:tc>
          <w:tcPr>
            <w:tcW w:w="5812" w:type="dxa"/>
            <w:tcBorders>
              <w:top w:val="single" w:sz="4" w:space="0" w:color="000000"/>
              <w:left w:val="single" w:sz="4" w:space="0" w:color="000000"/>
              <w:bottom w:val="single" w:sz="4" w:space="0" w:color="000000"/>
              <w:right w:val="single" w:sz="4" w:space="0" w:color="000000"/>
            </w:tcBorders>
          </w:tcPr>
          <w:p w14:paraId="601744A2" w14:textId="77777777" w:rsidR="003B472B" w:rsidRDefault="007C550E">
            <w:pPr>
              <w:spacing w:after="0"/>
              <w:ind w:left="0" w:right="0" w:firstLine="0"/>
              <w:jc w:val="left"/>
            </w:pPr>
            <w:r>
              <w:t xml:space="preserve">Satisfactory and meets the requirements </w:t>
            </w:r>
          </w:p>
        </w:tc>
      </w:tr>
      <w:tr w:rsidR="003B472B" w14:paraId="26A0A63B"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575D8AA4" w14:textId="77777777" w:rsidR="003B472B" w:rsidRDefault="007C550E">
            <w:pPr>
              <w:spacing w:after="0"/>
              <w:ind w:left="0" w:right="0" w:firstLine="0"/>
              <w:jc w:val="left"/>
            </w:pPr>
            <w:r>
              <w:t xml:space="preserve">2 – Average </w:t>
            </w:r>
          </w:p>
        </w:tc>
        <w:tc>
          <w:tcPr>
            <w:tcW w:w="5812" w:type="dxa"/>
            <w:tcBorders>
              <w:top w:val="single" w:sz="4" w:space="0" w:color="000000"/>
              <w:left w:val="single" w:sz="4" w:space="0" w:color="000000"/>
              <w:bottom w:val="single" w:sz="4" w:space="0" w:color="000000"/>
              <w:right w:val="single" w:sz="4" w:space="0" w:color="000000"/>
            </w:tcBorders>
          </w:tcPr>
          <w:p w14:paraId="3A9CA632" w14:textId="77777777" w:rsidR="003B472B" w:rsidRDefault="007C550E">
            <w:pPr>
              <w:spacing w:after="0"/>
              <w:ind w:left="0" w:right="0" w:firstLine="0"/>
              <w:jc w:val="left"/>
            </w:pPr>
            <w:r>
              <w:t xml:space="preserve">Partial compliance to the requirements </w:t>
            </w:r>
          </w:p>
        </w:tc>
      </w:tr>
      <w:tr w:rsidR="003B472B" w14:paraId="01B9323B"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7C15E5A5" w14:textId="77777777" w:rsidR="003B472B" w:rsidRDefault="007C550E">
            <w:pPr>
              <w:spacing w:after="0"/>
              <w:ind w:left="0" w:right="0" w:firstLine="0"/>
              <w:jc w:val="left"/>
            </w:pPr>
            <w:r>
              <w:t xml:space="preserve">1 – Poor </w:t>
            </w:r>
          </w:p>
        </w:tc>
        <w:tc>
          <w:tcPr>
            <w:tcW w:w="5812" w:type="dxa"/>
            <w:tcBorders>
              <w:top w:val="single" w:sz="4" w:space="0" w:color="000000"/>
              <w:left w:val="single" w:sz="4" w:space="0" w:color="000000"/>
              <w:bottom w:val="single" w:sz="4" w:space="0" w:color="000000"/>
              <w:right w:val="single" w:sz="4" w:space="0" w:color="000000"/>
            </w:tcBorders>
          </w:tcPr>
          <w:p w14:paraId="6F17DE54" w14:textId="77777777" w:rsidR="003B472B" w:rsidRDefault="007C550E">
            <w:pPr>
              <w:spacing w:after="0"/>
              <w:ind w:left="0" w:right="0" w:firstLine="0"/>
              <w:jc w:val="left"/>
            </w:pPr>
            <w:r>
              <w:t xml:space="preserve">Unacceptable, does not meet set criteria </w:t>
            </w:r>
          </w:p>
        </w:tc>
      </w:tr>
    </w:tbl>
    <w:p w14:paraId="38C8C2B2" w14:textId="77777777" w:rsidR="003B472B" w:rsidRDefault="007C550E">
      <w:pPr>
        <w:spacing w:after="116"/>
        <w:ind w:left="1701" w:right="0" w:firstLine="0"/>
        <w:jc w:val="left"/>
      </w:pPr>
      <w:r>
        <w:t xml:space="preserve"> </w:t>
      </w:r>
    </w:p>
    <w:p w14:paraId="08E20887" w14:textId="77777777" w:rsidR="003B472B" w:rsidRDefault="007C550E">
      <w:pPr>
        <w:numPr>
          <w:ilvl w:val="1"/>
          <w:numId w:val="8"/>
        </w:numPr>
        <w:spacing w:after="4" w:line="360" w:lineRule="auto"/>
        <w:ind w:right="5" w:hanging="317"/>
      </w:pPr>
      <w:r>
        <w:lastRenderedPageBreak/>
        <w:t xml:space="preserve">The value scored for each criterion will be multiplied with the specified weighting for the relevant criterion to obtain the marks scored for each criterion. These marks will be added and expressed as a fraction of the best possible score for all criteria. </w:t>
      </w:r>
    </w:p>
    <w:p w14:paraId="626DCFB3" w14:textId="77777777" w:rsidR="003B472B" w:rsidRDefault="007C550E">
      <w:pPr>
        <w:numPr>
          <w:ilvl w:val="1"/>
          <w:numId w:val="8"/>
        </w:numPr>
        <w:spacing w:after="0" w:line="371" w:lineRule="auto"/>
        <w:ind w:right="5" w:hanging="317"/>
      </w:pPr>
      <w:r>
        <w:t xml:space="preserve">The scores will be converted to a percentage and </w:t>
      </w:r>
      <w:r>
        <w:rPr>
          <w:b/>
        </w:rPr>
        <w:t>ONLY</w:t>
      </w:r>
      <w:r>
        <w:t xml:space="preserve"> service providers that have met or exceeded the minimum threshold for a phase will be evaluated in terms of the next phase. </w:t>
      </w:r>
    </w:p>
    <w:p w14:paraId="29C5E9C2" w14:textId="77777777" w:rsidR="003B472B" w:rsidRDefault="007C550E">
      <w:pPr>
        <w:numPr>
          <w:ilvl w:val="1"/>
          <w:numId w:val="8"/>
        </w:numPr>
        <w:spacing w:after="0" w:line="360" w:lineRule="auto"/>
        <w:ind w:right="5" w:hanging="317"/>
      </w:pPr>
      <w:r>
        <w:t xml:space="preserve">Service providers must, as part of their bid documents, submit supporting documentation for all technical requirements. The panel responsible for scoring the respective bids will evaluate and score all bids based on their submissions and the information provided. </w:t>
      </w:r>
    </w:p>
    <w:p w14:paraId="28A58840" w14:textId="77777777" w:rsidR="003B472B" w:rsidRDefault="007C550E">
      <w:pPr>
        <w:numPr>
          <w:ilvl w:val="1"/>
          <w:numId w:val="8"/>
        </w:numPr>
        <w:spacing w:after="0" w:line="360" w:lineRule="auto"/>
        <w:ind w:right="5" w:hanging="317"/>
      </w:pPr>
      <w:r>
        <w:t xml:space="preserve">Service providers will not rate themselves but need to ensure that all information is supplied as required. The DSTI panel members will evaluate and score all responsive bids and will verify all documents submitted by the service providers. </w:t>
      </w:r>
    </w:p>
    <w:p w14:paraId="7168D1BE" w14:textId="77777777" w:rsidR="003B472B" w:rsidRDefault="007C550E">
      <w:pPr>
        <w:spacing w:after="116"/>
        <w:ind w:left="0" w:right="0" w:firstLine="0"/>
        <w:jc w:val="left"/>
      </w:pPr>
      <w:r>
        <w:t xml:space="preserve"> </w:t>
      </w:r>
    </w:p>
    <w:p w14:paraId="5D4365B3" w14:textId="77777777" w:rsidR="003B472B" w:rsidRDefault="007C550E">
      <w:pPr>
        <w:spacing w:after="137"/>
        <w:ind w:left="0" w:right="0" w:firstLine="0"/>
        <w:jc w:val="left"/>
      </w:pPr>
      <w:r>
        <w:t xml:space="preserve"> </w:t>
      </w:r>
    </w:p>
    <w:p w14:paraId="7DA171A5" w14:textId="77777777" w:rsidR="003B472B" w:rsidRDefault="007C550E">
      <w:pPr>
        <w:pStyle w:val="Heading3"/>
        <w:tabs>
          <w:tab w:val="center" w:pos="2750"/>
        </w:tabs>
        <w:ind w:left="-15" w:firstLine="0"/>
        <w:jc w:val="left"/>
      </w:pPr>
      <w:r>
        <w:t xml:space="preserve">6.4 </w:t>
      </w:r>
      <w:r>
        <w:tab/>
        <w:t xml:space="preserve">Price and Specific Goals Evaluation </w:t>
      </w:r>
    </w:p>
    <w:p w14:paraId="3591BD2E" w14:textId="77777777" w:rsidR="003B472B" w:rsidRDefault="007C550E">
      <w:pPr>
        <w:spacing w:after="116"/>
        <w:ind w:left="720" w:right="0" w:firstLine="0"/>
        <w:jc w:val="left"/>
      </w:pPr>
      <w:r>
        <w:t xml:space="preserve"> </w:t>
      </w:r>
    </w:p>
    <w:p w14:paraId="33135977" w14:textId="77777777" w:rsidR="003B472B" w:rsidRDefault="007C550E">
      <w:pPr>
        <w:ind w:right="5"/>
      </w:pPr>
      <w:r>
        <w:t xml:space="preserve">Price inclusive of VAT will be evaluated as indicated below. </w:t>
      </w:r>
    </w:p>
    <w:p w14:paraId="085BF636" w14:textId="77777777" w:rsidR="003B472B" w:rsidRDefault="007C550E">
      <w:pPr>
        <w:spacing w:after="116"/>
        <w:ind w:left="720" w:right="0" w:firstLine="0"/>
        <w:jc w:val="left"/>
      </w:pPr>
      <w:r>
        <w:t xml:space="preserve"> </w:t>
      </w:r>
    </w:p>
    <w:p w14:paraId="4B013023" w14:textId="77777777" w:rsidR="003B472B" w:rsidRDefault="007C550E">
      <w:pPr>
        <w:numPr>
          <w:ilvl w:val="0"/>
          <w:numId w:val="9"/>
        </w:numPr>
        <w:spacing w:after="0" w:line="360" w:lineRule="auto"/>
        <w:ind w:right="5" w:hanging="425"/>
      </w:pPr>
      <w:r>
        <w:t xml:space="preserve">In terms of regulation 4 of the Preferential Procurement Regulations, 2022 pertaining to the Preferential Procurement Policy Framework Act, 2000 (Act 5 of 2000), responsive bids will be adjudicated by the DSTI on the 80/20 preference point system in terms of which points are awarded to service providers on the basis of: </w:t>
      </w:r>
    </w:p>
    <w:p w14:paraId="07A0833D" w14:textId="77777777" w:rsidR="003B472B" w:rsidRDefault="007C550E">
      <w:pPr>
        <w:spacing w:after="116"/>
        <w:ind w:left="720" w:right="0" w:firstLine="0"/>
        <w:jc w:val="left"/>
      </w:pPr>
      <w:r>
        <w:t xml:space="preserve"> </w:t>
      </w:r>
    </w:p>
    <w:p w14:paraId="33D76A71" w14:textId="77777777" w:rsidR="003B472B" w:rsidRDefault="007C550E">
      <w:pPr>
        <w:numPr>
          <w:ilvl w:val="1"/>
          <w:numId w:val="10"/>
        </w:numPr>
        <w:ind w:right="5" w:hanging="284"/>
      </w:pPr>
      <w:r>
        <w:t xml:space="preserve">The bid price (maximum 80 points) </w:t>
      </w:r>
    </w:p>
    <w:p w14:paraId="6A1B3C20" w14:textId="77777777" w:rsidR="003B472B" w:rsidRDefault="007C550E">
      <w:pPr>
        <w:numPr>
          <w:ilvl w:val="1"/>
          <w:numId w:val="10"/>
        </w:numPr>
        <w:ind w:right="5" w:hanging="284"/>
      </w:pPr>
      <w:r>
        <w:t xml:space="preserve">Specific Goals mentioned below in Table1 (maximum 20 points) </w:t>
      </w:r>
    </w:p>
    <w:p w14:paraId="31DE97FA" w14:textId="77777777" w:rsidR="003B472B" w:rsidRDefault="007C550E">
      <w:pPr>
        <w:spacing w:after="116"/>
        <w:ind w:left="1134" w:right="0" w:firstLine="0"/>
        <w:jc w:val="left"/>
      </w:pPr>
      <w:r>
        <w:t xml:space="preserve"> </w:t>
      </w:r>
    </w:p>
    <w:p w14:paraId="4379316E" w14:textId="77777777" w:rsidR="003B472B" w:rsidRDefault="007C550E">
      <w:pPr>
        <w:spacing w:after="0" w:line="360" w:lineRule="auto"/>
        <w:ind w:left="1144" w:right="5"/>
      </w:pPr>
      <w:r>
        <w:lastRenderedPageBreak/>
        <w:t xml:space="preserve">Service providers can only claim specific goal credentials, by providing a detailed company ownership certificate. </w:t>
      </w:r>
    </w:p>
    <w:p w14:paraId="1B6A1A1C" w14:textId="77777777" w:rsidR="003B472B" w:rsidRDefault="007C550E">
      <w:pPr>
        <w:spacing w:after="0"/>
        <w:ind w:left="720" w:right="0" w:firstLine="0"/>
        <w:jc w:val="left"/>
      </w:pPr>
      <w:r>
        <w:t xml:space="preserve"> </w:t>
      </w:r>
    </w:p>
    <w:p w14:paraId="50787325" w14:textId="77777777" w:rsidR="003B472B" w:rsidRDefault="007C550E">
      <w:pPr>
        <w:numPr>
          <w:ilvl w:val="0"/>
          <w:numId w:val="9"/>
        </w:numPr>
        <w:spacing w:after="0" w:line="369" w:lineRule="auto"/>
        <w:ind w:right="5" w:hanging="425"/>
      </w:pPr>
      <w:r>
        <w:t xml:space="preserve">The following formula will be used to calculate the points for price in respect of service providers with a rand value equal to or above R30 000.00 up to R50 000 000.00: </w:t>
      </w:r>
    </w:p>
    <w:p w14:paraId="37E63D84" w14:textId="77777777" w:rsidR="003B472B" w:rsidRDefault="007C550E">
      <w:pPr>
        <w:spacing w:after="173"/>
        <w:ind w:left="720" w:right="0" w:firstLine="0"/>
        <w:jc w:val="left"/>
      </w:pPr>
      <w:r>
        <w:t xml:space="preserve"> </w:t>
      </w:r>
    </w:p>
    <w:p w14:paraId="16D2BA16" w14:textId="77777777" w:rsidR="003B472B" w:rsidRDefault="007C550E">
      <w:pPr>
        <w:tabs>
          <w:tab w:val="center" w:pos="2096"/>
          <w:tab w:val="center" w:pos="3075"/>
        </w:tabs>
        <w:spacing w:after="0"/>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 xml:space="preserve">Pt </w:t>
      </w:r>
      <w:r>
        <w:rPr>
          <w:rFonts w:ascii="Segoe UI Symbol" w:eastAsia="Segoe UI Symbol" w:hAnsi="Segoe UI Symbol" w:cs="Segoe UI Symbol"/>
        </w:rPr>
        <w:t xml:space="preserve"> </w:t>
      </w:r>
      <w:r>
        <w:rPr>
          <w:rFonts w:ascii="Times New Roman" w:eastAsia="Times New Roman" w:hAnsi="Times New Roman" w:cs="Times New Roman"/>
          <w:i/>
        </w:rPr>
        <w:t>P</w:t>
      </w:r>
      <w:r>
        <w:rPr>
          <w:rFonts w:ascii="Times New Roman" w:eastAsia="Times New Roman" w:hAnsi="Times New Roman" w:cs="Times New Roman"/>
        </w:rPr>
        <w:t>min</w:t>
      </w:r>
      <w:r>
        <w:rPr>
          <w:rFonts w:ascii="Segoe UI Symbol" w:eastAsia="Segoe UI Symbol" w:hAnsi="Segoe UI Symbol" w:cs="Segoe UI Symbol"/>
        </w:rPr>
        <w:t></w:t>
      </w:r>
    </w:p>
    <w:p w14:paraId="2D399C42" w14:textId="77777777" w:rsidR="003B472B" w:rsidRDefault="007C550E">
      <w:pPr>
        <w:tabs>
          <w:tab w:val="center" w:pos="1778"/>
          <w:tab w:val="center" w:pos="3064"/>
        </w:tabs>
        <w:spacing w:after="0"/>
        <w:ind w:left="0" w:right="0" w:firstLine="0"/>
        <w:jc w:val="left"/>
      </w:pPr>
      <w:r>
        <w:rPr>
          <w:rFonts w:ascii="Calibri" w:eastAsia="Calibri" w:hAnsi="Calibri" w:cs="Calibri"/>
          <w:sz w:val="22"/>
        </w:rPr>
        <w:tab/>
      </w:r>
      <w:r>
        <w:t xml:space="preserve">Ps = 80 </w:t>
      </w:r>
      <w:r>
        <w:rPr>
          <w:rFonts w:ascii="Segoe UI Symbol" w:eastAsia="Segoe UI Symbol" w:hAnsi="Segoe UI Symbol" w:cs="Segoe UI Symbol"/>
        </w:rPr>
        <w:t></w:t>
      </w:r>
      <w:r>
        <w:rPr>
          <w:rFonts w:ascii="Times New Roman" w:eastAsia="Times New Roman" w:hAnsi="Times New Roman" w:cs="Times New Roman"/>
        </w:rPr>
        <w:t>1</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7B1BDDBC" wp14:editId="77168023">
                <wp:extent cx="671943" cy="6303"/>
                <wp:effectExtent l="0" t="0" r="0" b="0"/>
                <wp:docPr id="16217" name="Group 16217"/>
                <wp:cNvGraphicFramePr/>
                <a:graphic xmlns:a="http://schemas.openxmlformats.org/drawingml/2006/main">
                  <a:graphicData uri="http://schemas.microsoft.com/office/word/2010/wordprocessingGroup">
                    <wpg:wgp>
                      <wpg:cNvGrpSpPr/>
                      <wpg:grpSpPr>
                        <a:xfrm>
                          <a:off x="0" y="0"/>
                          <a:ext cx="671943" cy="6303"/>
                          <a:chOff x="0" y="0"/>
                          <a:chExt cx="671943" cy="6303"/>
                        </a:xfrm>
                      </wpg:grpSpPr>
                      <wps:wsp>
                        <wps:cNvPr id="1108" name="Shape 1108"/>
                        <wps:cNvSpPr/>
                        <wps:spPr>
                          <a:xfrm>
                            <a:off x="0" y="0"/>
                            <a:ext cx="671943" cy="0"/>
                          </a:xfrm>
                          <a:custGeom>
                            <a:avLst/>
                            <a:gdLst/>
                            <a:ahLst/>
                            <a:cxnLst/>
                            <a:rect l="0" t="0" r="0" b="0"/>
                            <a:pathLst>
                              <a:path w="671943">
                                <a:moveTo>
                                  <a:pt x="0" y="0"/>
                                </a:moveTo>
                                <a:lnTo>
                                  <a:pt x="671943" y="0"/>
                                </a:lnTo>
                              </a:path>
                            </a:pathLst>
                          </a:custGeom>
                          <a:ln w="630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17" style="width:52.9089pt;height:0.496324pt;mso-position-horizontal-relative:char;mso-position-vertical-relative:line" coordsize="6719,63">
                <v:shape id="Shape 1108" style="position:absolute;width:6719;height:0;left:0;top:0;" coordsize="671943,0" path="m0,0l671943,0">
                  <v:stroke weight="0.496324pt" endcap="round" joinstyle="round" on="true" color="#000000"/>
                  <v:fill on="false" color="#000000" opacity="0"/>
                </v:shape>
              </v:group>
            </w:pict>
          </mc:Fallback>
        </mc:AlternateContent>
      </w:r>
      <w:r>
        <w:rPr>
          <w:rFonts w:ascii="Segoe UI Symbol" w:eastAsia="Segoe UI Symbol" w:hAnsi="Segoe UI Symbol" w:cs="Segoe UI Symbol"/>
        </w:rPr>
        <w:t></w:t>
      </w:r>
      <w:r>
        <w:t xml:space="preserve"> </w:t>
      </w:r>
    </w:p>
    <w:p w14:paraId="162C67A5" w14:textId="77777777" w:rsidR="003B472B" w:rsidRDefault="007C550E">
      <w:pPr>
        <w:tabs>
          <w:tab w:val="center" w:pos="2096"/>
          <w:tab w:val="center" w:pos="3191"/>
        </w:tabs>
        <w:spacing w:after="123"/>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P</w:t>
      </w:r>
      <w:r>
        <w:rPr>
          <w:rFonts w:ascii="Times New Roman" w:eastAsia="Times New Roman" w:hAnsi="Times New Roman" w:cs="Times New Roman"/>
        </w:rPr>
        <w:t xml:space="preserve">min </w:t>
      </w:r>
      <w:r>
        <w:rPr>
          <w:rFonts w:ascii="Segoe UI Symbol" w:eastAsia="Segoe UI Symbol" w:hAnsi="Segoe UI Symbol" w:cs="Segoe UI Symbol"/>
        </w:rPr>
        <w:t></w:t>
      </w:r>
    </w:p>
    <w:p w14:paraId="4090EC59" w14:textId="77777777" w:rsidR="003B472B" w:rsidRDefault="007C550E">
      <w:pPr>
        <w:spacing w:after="116"/>
        <w:ind w:left="1134" w:right="0" w:firstLine="0"/>
        <w:jc w:val="left"/>
      </w:pPr>
      <w:r>
        <w:t xml:space="preserve"> </w:t>
      </w:r>
    </w:p>
    <w:p w14:paraId="12C7F025" w14:textId="77777777" w:rsidR="003B472B" w:rsidRDefault="007C550E">
      <w:pPr>
        <w:ind w:left="1144" w:right="5"/>
      </w:pPr>
      <w:r>
        <w:t xml:space="preserve">Where </w:t>
      </w:r>
    </w:p>
    <w:p w14:paraId="1B547ECE" w14:textId="77777777" w:rsidR="003B472B" w:rsidRDefault="007C550E">
      <w:pPr>
        <w:spacing w:after="116"/>
        <w:ind w:left="1134" w:right="0" w:firstLine="0"/>
        <w:jc w:val="left"/>
      </w:pPr>
      <w:r>
        <w:t xml:space="preserve"> </w:t>
      </w:r>
    </w:p>
    <w:p w14:paraId="139163A1" w14:textId="77777777" w:rsidR="003B472B" w:rsidRDefault="007C550E">
      <w:pPr>
        <w:ind w:left="1144" w:right="5"/>
      </w:pPr>
      <w:r>
        <w:t xml:space="preserve">Ps = Points scored for price of tender under consideration; </w:t>
      </w:r>
    </w:p>
    <w:p w14:paraId="4BA7D335" w14:textId="77777777" w:rsidR="003B472B" w:rsidRDefault="007C550E">
      <w:pPr>
        <w:ind w:left="1144" w:right="5"/>
      </w:pPr>
      <w:r>
        <w:t xml:space="preserve">Pt = Price of tender under consideration; </w:t>
      </w:r>
    </w:p>
    <w:p w14:paraId="005E692E" w14:textId="77777777" w:rsidR="003B472B" w:rsidRDefault="007C550E">
      <w:pPr>
        <w:ind w:left="1144" w:right="5"/>
      </w:pPr>
      <w:r>
        <w:t xml:space="preserve">Pmin = Price of lowest acceptable tender. </w:t>
      </w:r>
    </w:p>
    <w:p w14:paraId="40F5C3C8" w14:textId="77777777" w:rsidR="003B472B" w:rsidRDefault="007C550E">
      <w:pPr>
        <w:spacing w:after="129"/>
        <w:ind w:left="1134" w:right="0" w:firstLine="0"/>
        <w:jc w:val="left"/>
      </w:pPr>
      <w:r>
        <w:t xml:space="preserve"> </w:t>
      </w:r>
    </w:p>
    <w:p w14:paraId="2F64A0BB" w14:textId="77777777" w:rsidR="003B472B" w:rsidRDefault="007C550E">
      <w:pPr>
        <w:numPr>
          <w:ilvl w:val="0"/>
          <w:numId w:val="9"/>
        </w:numPr>
        <w:spacing w:after="0" w:line="366" w:lineRule="auto"/>
        <w:ind w:right="5" w:hanging="425"/>
      </w:pPr>
      <w:r>
        <w:rPr>
          <w:color w:val="221E1F"/>
        </w:rPr>
        <w:t>A maximum of 20 points will be awarded to a tenderer for the specific goal (at least 51% ownership) specified for the tender, as per the table below:</w:t>
      </w:r>
      <w:r>
        <w:t xml:space="preserve"> </w:t>
      </w:r>
    </w:p>
    <w:p w14:paraId="4276FC53" w14:textId="77777777" w:rsidR="003B472B" w:rsidRDefault="007C550E">
      <w:pPr>
        <w:spacing w:after="116"/>
        <w:ind w:left="720" w:right="0" w:firstLine="0"/>
        <w:jc w:val="left"/>
      </w:pPr>
      <w:r>
        <w:t xml:space="preserve"> </w:t>
      </w:r>
    </w:p>
    <w:p w14:paraId="69BAE68C" w14:textId="77777777" w:rsidR="003B472B" w:rsidRDefault="007C550E">
      <w:pPr>
        <w:spacing w:after="0"/>
        <w:ind w:left="1180" w:right="5"/>
      </w:pPr>
      <w:r>
        <w:t xml:space="preserve">Table 1 – Specific goals </w:t>
      </w:r>
    </w:p>
    <w:tbl>
      <w:tblPr>
        <w:tblStyle w:val="TableGrid"/>
        <w:tblW w:w="8262" w:type="dxa"/>
        <w:tblInd w:w="1135" w:type="dxa"/>
        <w:tblCellMar>
          <w:top w:w="173" w:type="dxa"/>
        </w:tblCellMar>
        <w:tblLook w:val="04A0" w:firstRow="1" w:lastRow="0" w:firstColumn="1" w:lastColumn="0" w:noHBand="0" w:noVBand="1"/>
      </w:tblPr>
      <w:tblGrid>
        <w:gridCol w:w="4273"/>
        <w:gridCol w:w="828"/>
        <w:gridCol w:w="3161"/>
      </w:tblGrid>
      <w:tr w:rsidR="003B472B" w14:paraId="65665B79" w14:textId="77777777">
        <w:trPr>
          <w:trHeight w:val="1073"/>
        </w:trPr>
        <w:tc>
          <w:tcPr>
            <w:tcW w:w="4274" w:type="dxa"/>
            <w:tcBorders>
              <w:top w:val="single" w:sz="4" w:space="0" w:color="000000"/>
              <w:left w:val="single" w:sz="4" w:space="0" w:color="000000"/>
              <w:bottom w:val="single" w:sz="4" w:space="0" w:color="000000"/>
              <w:right w:val="nil"/>
            </w:tcBorders>
            <w:shd w:val="clear" w:color="auto" w:fill="D9D9D9"/>
            <w:vAlign w:val="center"/>
          </w:tcPr>
          <w:p w14:paraId="422B865D" w14:textId="77777777" w:rsidR="003B472B" w:rsidRDefault="007C550E">
            <w:pPr>
              <w:spacing w:after="0"/>
              <w:ind w:left="107" w:right="15" w:firstLine="0"/>
            </w:pPr>
            <w:r>
              <w:rPr>
                <w:b/>
              </w:rPr>
              <w:t xml:space="preserve">The specific goals allocated in terms of this tender: </w:t>
            </w:r>
          </w:p>
        </w:tc>
        <w:tc>
          <w:tcPr>
            <w:tcW w:w="828" w:type="dxa"/>
            <w:tcBorders>
              <w:top w:val="single" w:sz="4" w:space="0" w:color="000000"/>
              <w:left w:val="nil"/>
              <w:bottom w:val="single" w:sz="4" w:space="0" w:color="000000"/>
              <w:right w:val="single" w:sz="4" w:space="0" w:color="000000"/>
            </w:tcBorders>
            <w:shd w:val="clear" w:color="auto" w:fill="D9D9D9"/>
          </w:tcPr>
          <w:p w14:paraId="1ACE8125" w14:textId="77777777" w:rsidR="003B472B" w:rsidRDefault="007C550E">
            <w:pPr>
              <w:spacing w:after="0"/>
              <w:ind w:left="0" w:right="0" w:firstLine="0"/>
            </w:pPr>
            <w:r>
              <w:rPr>
                <w:b/>
              </w:rPr>
              <w:t xml:space="preserve">points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D165E" w14:textId="77777777" w:rsidR="003B472B" w:rsidRDefault="007C550E">
            <w:pPr>
              <w:tabs>
                <w:tab w:val="center" w:pos="1674"/>
                <w:tab w:val="right" w:pos="3161"/>
              </w:tabs>
              <w:spacing w:after="123"/>
              <w:ind w:left="0" w:right="0" w:firstLine="0"/>
              <w:jc w:val="left"/>
            </w:pPr>
            <w:r>
              <w:rPr>
                <w:b/>
              </w:rPr>
              <w:t xml:space="preserve">Number </w:t>
            </w:r>
            <w:r>
              <w:rPr>
                <w:b/>
              </w:rPr>
              <w:tab/>
              <w:t xml:space="preserve">of </w:t>
            </w:r>
            <w:r>
              <w:rPr>
                <w:b/>
              </w:rPr>
              <w:tab/>
              <w:t xml:space="preserve">points </w:t>
            </w:r>
          </w:p>
          <w:p w14:paraId="6590219C" w14:textId="77777777" w:rsidR="003B472B" w:rsidRDefault="007C550E">
            <w:pPr>
              <w:spacing w:after="0"/>
              <w:ind w:left="108" w:right="0" w:firstLine="0"/>
              <w:jc w:val="left"/>
            </w:pPr>
            <w:r>
              <w:rPr>
                <w:b/>
              </w:rPr>
              <w:t xml:space="preserve">allocated (80/20 system) </w:t>
            </w:r>
          </w:p>
        </w:tc>
      </w:tr>
      <w:tr w:rsidR="003B472B" w14:paraId="709126C3" w14:textId="77777777">
        <w:trPr>
          <w:trHeight w:val="663"/>
        </w:trPr>
        <w:tc>
          <w:tcPr>
            <w:tcW w:w="4274" w:type="dxa"/>
            <w:tcBorders>
              <w:top w:val="single" w:sz="4" w:space="0" w:color="000000"/>
              <w:left w:val="single" w:sz="4" w:space="0" w:color="000000"/>
              <w:bottom w:val="single" w:sz="4" w:space="0" w:color="000000"/>
              <w:right w:val="nil"/>
            </w:tcBorders>
            <w:vAlign w:val="center"/>
          </w:tcPr>
          <w:p w14:paraId="22D03030" w14:textId="77777777" w:rsidR="003B472B" w:rsidRDefault="007C550E">
            <w:pPr>
              <w:spacing w:after="0"/>
              <w:ind w:left="107" w:right="0" w:firstLine="0"/>
              <w:jc w:val="left"/>
            </w:pPr>
            <w:r>
              <w:t xml:space="preserve">EMEs and QSEs  </w:t>
            </w:r>
          </w:p>
        </w:tc>
        <w:tc>
          <w:tcPr>
            <w:tcW w:w="828" w:type="dxa"/>
            <w:tcBorders>
              <w:top w:val="single" w:sz="4" w:space="0" w:color="000000"/>
              <w:left w:val="nil"/>
              <w:bottom w:val="single" w:sz="4" w:space="0" w:color="000000"/>
              <w:right w:val="single" w:sz="4" w:space="0" w:color="000000"/>
            </w:tcBorders>
          </w:tcPr>
          <w:p w14:paraId="27D56540"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409A0A7D" w14:textId="77777777" w:rsidR="003B472B" w:rsidRDefault="007C550E">
            <w:pPr>
              <w:spacing w:after="0"/>
              <w:ind w:left="108" w:right="0" w:firstLine="0"/>
              <w:jc w:val="left"/>
            </w:pPr>
            <w:r>
              <w:t xml:space="preserve">5 </w:t>
            </w:r>
          </w:p>
        </w:tc>
      </w:tr>
      <w:tr w:rsidR="003B472B" w14:paraId="2670E88D" w14:textId="77777777">
        <w:trPr>
          <w:trHeight w:val="662"/>
        </w:trPr>
        <w:tc>
          <w:tcPr>
            <w:tcW w:w="4274" w:type="dxa"/>
            <w:tcBorders>
              <w:top w:val="single" w:sz="4" w:space="0" w:color="000000"/>
              <w:left w:val="single" w:sz="4" w:space="0" w:color="000000"/>
              <w:bottom w:val="single" w:sz="4" w:space="0" w:color="000000"/>
              <w:right w:val="nil"/>
            </w:tcBorders>
            <w:vAlign w:val="center"/>
          </w:tcPr>
          <w:p w14:paraId="0B890061" w14:textId="77777777" w:rsidR="003B472B" w:rsidRDefault="007C550E">
            <w:pPr>
              <w:spacing w:after="0"/>
              <w:ind w:left="107" w:right="0" w:firstLine="0"/>
              <w:jc w:val="left"/>
            </w:pPr>
            <w:r>
              <w:t xml:space="preserve">Companies owned by black people </w:t>
            </w:r>
          </w:p>
        </w:tc>
        <w:tc>
          <w:tcPr>
            <w:tcW w:w="828" w:type="dxa"/>
            <w:tcBorders>
              <w:top w:val="single" w:sz="4" w:space="0" w:color="000000"/>
              <w:left w:val="nil"/>
              <w:bottom w:val="single" w:sz="4" w:space="0" w:color="000000"/>
              <w:right w:val="single" w:sz="4" w:space="0" w:color="000000"/>
            </w:tcBorders>
          </w:tcPr>
          <w:p w14:paraId="21E02E54"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305E22FC" w14:textId="77777777" w:rsidR="003B472B" w:rsidRDefault="007C550E">
            <w:pPr>
              <w:spacing w:after="0"/>
              <w:ind w:left="108" w:right="0" w:firstLine="0"/>
              <w:jc w:val="left"/>
            </w:pPr>
            <w:r>
              <w:t xml:space="preserve">5 </w:t>
            </w:r>
          </w:p>
        </w:tc>
      </w:tr>
      <w:tr w:rsidR="003B472B" w14:paraId="3B908876" w14:textId="77777777">
        <w:trPr>
          <w:trHeight w:val="662"/>
        </w:trPr>
        <w:tc>
          <w:tcPr>
            <w:tcW w:w="4274" w:type="dxa"/>
            <w:tcBorders>
              <w:top w:val="single" w:sz="4" w:space="0" w:color="000000"/>
              <w:left w:val="single" w:sz="4" w:space="0" w:color="000000"/>
              <w:bottom w:val="single" w:sz="4" w:space="0" w:color="000000"/>
              <w:right w:val="nil"/>
            </w:tcBorders>
            <w:vAlign w:val="center"/>
          </w:tcPr>
          <w:p w14:paraId="54963C3E" w14:textId="77777777" w:rsidR="003B472B" w:rsidRDefault="007C550E">
            <w:pPr>
              <w:spacing w:after="0"/>
              <w:ind w:left="107" w:right="0" w:firstLine="0"/>
              <w:jc w:val="left"/>
            </w:pPr>
            <w:r>
              <w:t xml:space="preserve">Companies owned by women </w:t>
            </w:r>
          </w:p>
        </w:tc>
        <w:tc>
          <w:tcPr>
            <w:tcW w:w="828" w:type="dxa"/>
            <w:tcBorders>
              <w:top w:val="single" w:sz="4" w:space="0" w:color="000000"/>
              <w:left w:val="nil"/>
              <w:bottom w:val="single" w:sz="4" w:space="0" w:color="000000"/>
              <w:right w:val="single" w:sz="4" w:space="0" w:color="000000"/>
            </w:tcBorders>
          </w:tcPr>
          <w:p w14:paraId="2291FA41"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553A6063" w14:textId="77777777" w:rsidR="003B472B" w:rsidRDefault="007C550E">
            <w:pPr>
              <w:spacing w:after="0"/>
              <w:ind w:left="108" w:right="0" w:firstLine="0"/>
              <w:jc w:val="left"/>
            </w:pPr>
            <w:r>
              <w:t xml:space="preserve">5 </w:t>
            </w:r>
          </w:p>
        </w:tc>
      </w:tr>
      <w:tr w:rsidR="003B472B" w14:paraId="126325DE" w14:textId="77777777">
        <w:trPr>
          <w:trHeight w:val="662"/>
        </w:trPr>
        <w:tc>
          <w:tcPr>
            <w:tcW w:w="4274" w:type="dxa"/>
            <w:tcBorders>
              <w:top w:val="single" w:sz="4" w:space="0" w:color="000000"/>
              <w:left w:val="single" w:sz="4" w:space="0" w:color="000000"/>
              <w:bottom w:val="single" w:sz="4" w:space="0" w:color="000000"/>
              <w:right w:val="nil"/>
            </w:tcBorders>
            <w:vAlign w:val="center"/>
          </w:tcPr>
          <w:p w14:paraId="32CFF02F" w14:textId="77777777" w:rsidR="003B472B" w:rsidRDefault="007C550E">
            <w:pPr>
              <w:spacing w:after="0"/>
              <w:ind w:left="107" w:right="0" w:firstLine="0"/>
              <w:jc w:val="left"/>
            </w:pPr>
            <w:r>
              <w:lastRenderedPageBreak/>
              <w:t xml:space="preserve">Companies owned by youth </w:t>
            </w:r>
          </w:p>
        </w:tc>
        <w:tc>
          <w:tcPr>
            <w:tcW w:w="828" w:type="dxa"/>
            <w:tcBorders>
              <w:top w:val="single" w:sz="4" w:space="0" w:color="000000"/>
              <w:left w:val="nil"/>
              <w:bottom w:val="single" w:sz="4" w:space="0" w:color="000000"/>
              <w:right w:val="single" w:sz="4" w:space="0" w:color="000000"/>
            </w:tcBorders>
          </w:tcPr>
          <w:p w14:paraId="6E3E0254"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5BEC46C0" w14:textId="77777777" w:rsidR="003B472B" w:rsidRDefault="007C550E">
            <w:pPr>
              <w:spacing w:after="0"/>
              <w:ind w:left="108" w:right="0" w:firstLine="0"/>
              <w:jc w:val="left"/>
            </w:pPr>
            <w:r>
              <w:t xml:space="preserve">5 </w:t>
            </w:r>
          </w:p>
        </w:tc>
      </w:tr>
      <w:tr w:rsidR="003B472B" w14:paraId="08C4F940" w14:textId="77777777">
        <w:trPr>
          <w:trHeight w:val="662"/>
        </w:trPr>
        <w:tc>
          <w:tcPr>
            <w:tcW w:w="5102" w:type="dxa"/>
            <w:gridSpan w:val="2"/>
            <w:tcBorders>
              <w:top w:val="single" w:sz="4" w:space="0" w:color="000000"/>
              <w:left w:val="single" w:sz="4" w:space="0" w:color="000000"/>
              <w:bottom w:val="single" w:sz="4" w:space="0" w:color="000000"/>
              <w:right w:val="single" w:sz="4" w:space="0" w:color="000000"/>
            </w:tcBorders>
            <w:vAlign w:val="center"/>
          </w:tcPr>
          <w:p w14:paraId="00B081A1" w14:textId="77777777" w:rsidR="003B472B" w:rsidRDefault="007C550E">
            <w:pPr>
              <w:spacing w:after="0"/>
              <w:ind w:left="107" w:right="0" w:firstLine="0"/>
              <w:jc w:val="left"/>
            </w:pPr>
            <w:r>
              <w:t xml:space="preserve">Companies owned by people with disabilities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0E69B803" w14:textId="77777777" w:rsidR="003B472B" w:rsidRDefault="007C550E">
            <w:pPr>
              <w:spacing w:after="0"/>
              <w:ind w:left="108" w:right="0" w:firstLine="0"/>
              <w:jc w:val="left"/>
            </w:pPr>
            <w:r>
              <w:t xml:space="preserve"> </w:t>
            </w:r>
          </w:p>
        </w:tc>
      </w:tr>
    </w:tbl>
    <w:p w14:paraId="079AC709" w14:textId="77777777" w:rsidR="003B472B" w:rsidRDefault="007C550E">
      <w:pPr>
        <w:spacing w:after="116"/>
        <w:ind w:left="1134" w:right="0" w:firstLine="0"/>
        <w:jc w:val="left"/>
      </w:pPr>
      <w:r>
        <w:t xml:space="preserve"> </w:t>
      </w:r>
    </w:p>
    <w:p w14:paraId="57D257A2" w14:textId="77777777" w:rsidR="003B472B" w:rsidRDefault="007C550E">
      <w:pPr>
        <w:spacing w:after="116"/>
        <w:ind w:left="1134" w:right="0" w:firstLine="0"/>
        <w:jc w:val="left"/>
      </w:pPr>
      <w:r>
        <w:t xml:space="preserve"> </w:t>
      </w:r>
    </w:p>
    <w:p w14:paraId="3B78BC41" w14:textId="77777777" w:rsidR="003B472B" w:rsidRDefault="007C550E">
      <w:pPr>
        <w:numPr>
          <w:ilvl w:val="1"/>
          <w:numId w:val="9"/>
        </w:numPr>
        <w:ind w:right="5" w:hanging="489"/>
      </w:pPr>
      <w:r>
        <w:t xml:space="preserve">A bidder must submit proof of its Specific goals’ status. </w:t>
      </w:r>
    </w:p>
    <w:p w14:paraId="21DAD60B" w14:textId="77777777" w:rsidR="003B472B" w:rsidRDefault="007C550E">
      <w:pPr>
        <w:numPr>
          <w:ilvl w:val="1"/>
          <w:numId w:val="9"/>
        </w:numPr>
        <w:ind w:right="5" w:hanging="489"/>
      </w:pPr>
      <w:r>
        <w:t xml:space="preserve">Bidder to claim points if their specific goal(s) ownership is at least 51 %. </w:t>
      </w:r>
    </w:p>
    <w:p w14:paraId="635221F6" w14:textId="77777777" w:rsidR="003B472B" w:rsidRDefault="007C550E">
      <w:pPr>
        <w:numPr>
          <w:ilvl w:val="1"/>
          <w:numId w:val="9"/>
        </w:numPr>
        <w:spacing w:after="0" w:line="360" w:lineRule="auto"/>
        <w:ind w:right="5" w:hanging="489"/>
      </w:pPr>
      <w:r>
        <w:t xml:space="preserve">A bidder failing to submit proof of Specific goals’ status or failing to meet the Specific goals, may not be disqualified, but (a) may only score points out of 80 for price; and (b) score 0 points out of 20 for Specific goals. </w:t>
      </w:r>
    </w:p>
    <w:p w14:paraId="60EDBC86" w14:textId="77777777" w:rsidR="003B472B" w:rsidRDefault="007C550E">
      <w:pPr>
        <w:numPr>
          <w:ilvl w:val="1"/>
          <w:numId w:val="9"/>
        </w:numPr>
        <w:spacing w:after="0" w:line="360" w:lineRule="auto"/>
        <w:ind w:right="5" w:hanging="489"/>
      </w:pPr>
      <w:r>
        <w:t xml:space="preserve">The points scored by a bidder for Specific goals in accordance with the preceding paragraphs 6.4(c) must be added to the points scored for price under paragraph 6.4(b). </w:t>
      </w:r>
    </w:p>
    <w:p w14:paraId="1B663893" w14:textId="77777777" w:rsidR="003B472B" w:rsidRDefault="007C550E">
      <w:pPr>
        <w:numPr>
          <w:ilvl w:val="1"/>
          <w:numId w:val="9"/>
        </w:numPr>
        <w:spacing w:after="116"/>
        <w:ind w:right="5" w:hanging="489"/>
      </w:pPr>
      <w:r>
        <w:t xml:space="preserve">The points scored must be rounded off to the nearest two decimal places. </w:t>
      </w:r>
    </w:p>
    <w:p w14:paraId="3B95155A" w14:textId="77777777" w:rsidR="003B472B" w:rsidRDefault="007C550E">
      <w:pPr>
        <w:numPr>
          <w:ilvl w:val="1"/>
          <w:numId w:val="9"/>
        </w:numPr>
        <w:spacing w:after="10" w:line="360" w:lineRule="auto"/>
        <w:ind w:right="5" w:hanging="489"/>
      </w:pPr>
      <w:r>
        <w:t xml:space="preserve">If the price offered by a tenderer scoring the highest points is not marketrelated, the Department may not award the bid to that tenderer. </w:t>
      </w:r>
    </w:p>
    <w:p w14:paraId="6160EF24" w14:textId="77777777" w:rsidR="003B472B" w:rsidRDefault="007C550E">
      <w:pPr>
        <w:numPr>
          <w:ilvl w:val="2"/>
          <w:numId w:val="9"/>
        </w:numPr>
        <w:spacing w:after="10" w:line="360" w:lineRule="auto"/>
        <w:ind w:right="5" w:hanging="425"/>
      </w:pPr>
      <w:r>
        <w:t xml:space="preserve">The Department may negotiate a market-related price with the tenderer scoring the highest points or cancel the tender. </w:t>
      </w:r>
    </w:p>
    <w:p w14:paraId="5EC322ED" w14:textId="77777777" w:rsidR="003B472B" w:rsidRDefault="007C550E">
      <w:pPr>
        <w:numPr>
          <w:ilvl w:val="2"/>
          <w:numId w:val="9"/>
        </w:numPr>
        <w:spacing w:after="10" w:line="360" w:lineRule="auto"/>
        <w:ind w:right="5" w:hanging="425"/>
      </w:pPr>
      <w:r>
        <w:t xml:space="preserve">If the tenderer does not agree to a market-related price, the Department may negotiate a market-related price with the tenderer scoring the second highest points or cancel the tender. </w:t>
      </w:r>
    </w:p>
    <w:p w14:paraId="7F1FB8AF" w14:textId="77777777" w:rsidR="003B472B" w:rsidRDefault="007C550E">
      <w:pPr>
        <w:numPr>
          <w:ilvl w:val="2"/>
          <w:numId w:val="9"/>
        </w:numPr>
        <w:spacing w:after="10" w:line="360" w:lineRule="auto"/>
        <w:ind w:right="5" w:hanging="425"/>
      </w:pPr>
      <w:r>
        <w:t xml:space="preserve">If the tenderer scoring the second highest points does not agree to a market-related price, the Department may negotiate a market-related price with the tenderer scoring the third highest points or cancel the tender. </w:t>
      </w:r>
    </w:p>
    <w:p w14:paraId="7EFD0290" w14:textId="77777777" w:rsidR="003B472B" w:rsidRDefault="007C550E">
      <w:pPr>
        <w:numPr>
          <w:ilvl w:val="2"/>
          <w:numId w:val="9"/>
        </w:numPr>
        <w:spacing w:after="0" w:line="360" w:lineRule="auto"/>
        <w:ind w:right="5" w:hanging="425"/>
      </w:pPr>
      <w:r>
        <w:t xml:space="preserve">If a market-related price is not agreed in all the aforementioned respects, the Department must cancel the tender. </w:t>
      </w:r>
    </w:p>
    <w:p w14:paraId="4B584B38" w14:textId="77777777" w:rsidR="003B472B" w:rsidRDefault="007C550E">
      <w:pPr>
        <w:numPr>
          <w:ilvl w:val="1"/>
          <w:numId w:val="9"/>
        </w:numPr>
        <w:spacing w:after="0" w:line="360" w:lineRule="auto"/>
        <w:ind w:right="5" w:hanging="489"/>
      </w:pPr>
      <w:r>
        <w:t xml:space="preserve">In the event that two or more tenderers score an equal total number of points, the contract must be awarded to the tenderer that scored the highest points for specific goals. (2) If two or more tenderers score equal </w:t>
      </w:r>
      <w:r>
        <w:lastRenderedPageBreak/>
        <w:t xml:space="preserve">total points in all respects, the award must be decided by the drawing of lots. </w:t>
      </w:r>
    </w:p>
    <w:p w14:paraId="154A7565" w14:textId="77777777" w:rsidR="003B472B" w:rsidRDefault="007C550E">
      <w:pPr>
        <w:numPr>
          <w:ilvl w:val="1"/>
          <w:numId w:val="9"/>
        </w:numPr>
        <w:spacing w:after="0" w:line="360" w:lineRule="auto"/>
        <w:ind w:right="5" w:hanging="489"/>
      </w:pPr>
      <w:r>
        <w:t xml:space="preserve">A contract may, on reasonable and justifiable grounds, be awarded to a bid that did not score the highest number of points. </w:t>
      </w:r>
    </w:p>
    <w:p w14:paraId="64865332" w14:textId="77777777" w:rsidR="003B472B" w:rsidRDefault="007C550E">
      <w:pPr>
        <w:spacing w:after="116"/>
        <w:ind w:left="1134" w:right="0" w:firstLine="0"/>
        <w:jc w:val="left"/>
      </w:pPr>
      <w:r>
        <w:t xml:space="preserve"> </w:t>
      </w:r>
    </w:p>
    <w:p w14:paraId="10328527" w14:textId="77777777" w:rsidR="003B472B" w:rsidRDefault="007C550E">
      <w:pPr>
        <w:spacing w:after="0" w:line="360" w:lineRule="auto"/>
        <w:ind w:left="1276" w:right="5" w:hanging="556"/>
      </w:pPr>
      <w:r>
        <w:rPr>
          <w:b/>
        </w:rPr>
        <w:t>NB:</w:t>
      </w:r>
      <w:r>
        <w:t xml:space="preserve"> </w:t>
      </w:r>
      <w:r>
        <w:rPr>
          <w:b/>
        </w:rPr>
        <w:t xml:space="preserve">All costs that the service provider may incur due to the preparation of the project for the DSTI shall be the sole responsibility of the service provider. </w:t>
      </w:r>
    </w:p>
    <w:p w14:paraId="7D2AD06D" w14:textId="77777777" w:rsidR="003B472B" w:rsidRDefault="007C550E">
      <w:pPr>
        <w:spacing w:after="0"/>
        <w:ind w:left="0" w:right="0" w:firstLine="0"/>
        <w:jc w:val="left"/>
      </w:pPr>
      <w:r>
        <w:t xml:space="preserve"> </w:t>
      </w:r>
    </w:p>
    <w:p w14:paraId="6E8AECB1" w14:textId="77777777" w:rsidR="003B472B" w:rsidRDefault="007C550E">
      <w:pPr>
        <w:pStyle w:val="Heading2"/>
        <w:tabs>
          <w:tab w:val="center" w:pos="1636"/>
        </w:tabs>
        <w:ind w:left="-15" w:firstLine="0"/>
        <w:jc w:val="left"/>
      </w:pPr>
      <w:r>
        <w:t xml:space="preserve">7. </w:t>
      </w:r>
      <w:r>
        <w:tab/>
        <w:t xml:space="preserve">DELIVERABLES  </w:t>
      </w:r>
    </w:p>
    <w:p w14:paraId="62A72F52" w14:textId="77777777" w:rsidR="003B472B" w:rsidRDefault="007C550E">
      <w:pPr>
        <w:spacing w:after="137"/>
        <w:ind w:left="720" w:right="0" w:firstLine="0"/>
        <w:jc w:val="left"/>
      </w:pPr>
      <w:r>
        <w:t xml:space="preserve"> </w:t>
      </w:r>
    </w:p>
    <w:p w14:paraId="42CF41B8" w14:textId="77777777" w:rsidR="003B472B" w:rsidRDefault="007C550E">
      <w:pPr>
        <w:tabs>
          <w:tab w:val="center" w:pos="3048"/>
        </w:tabs>
        <w:ind w:left="0" w:right="0" w:firstLine="0"/>
        <w:jc w:val="left"/>
      </w:pPr>
      <w:r>
        <w:t xml:space="preserve">7.1 </w:t>
      </w:r>
      <w:r>
        <w:tab/>
        <w:t xml:space="preserve">Upon completion, the service provider shall: </w:t>
      </w:r>
    </w:p>
    <w:p w14:paraId="2418FD06" w14:textId="77777777" w:rsidR="003B472B" w:rsidRDefault="007C550E">
      <w:pPr>
        <w:spacing w:after="0"/>
        <w:ind w:left="720" w:right="0" w:firstLine="0"/>
        <w:jc w:val="left"/>
      </w:pPr>
      <w:r>
        <w:t xml:space="preserve"> </w:t>
      </w:r>
    </w:p>
    <w:p w14:paraId="6DAF861A" w14:textId="77777777" w:rsidR="003B472B" w:rsidRDefault="007C550E">
      <w:pPr>
        <w:numPr>
          <w:ilvl w:val="0"/>
          <w:numId w:val="11"/>
        </w:numPr>
        <w:spacing w:after="0" w:line="379" w:lineRule="auto"/>
        <w:ind w:right="5" w:hanging="360"/>
        <w:jc w:val="left"/>
      </w:pPr>
      <w:r>
        <w:t xml:space="preserve">Hand over fully installed and operational geysers </w:t>
      </w:r>
      <w:r>
        <w:rPr>
          <w:rFonts w:ascii="Courier New" w:eastAsia="Courier New" w:hAnsi="Courier New" w:cs="Courier New"/>
        </w:rPr>
        <w:t>o</w:t>
      </w:r>
      <w:r>
        <w:t xml:space="preserve"> Test and commissioning results </w:t>
      </w:r>
      <w:r>
        <w:rPr>
          <w:rFonts w:ascii="Courier New" w:eastAsia="Courier New" w:hAnsi="Courier New" w:cs="Courier New"/>
        </w:rPr>
        <w:t>o</w:t>
      </w:r>
      <w:r>
        <w:t xml:space="preserve"> Provide Warranty documentation </w:t>
      </w:r>
    </w:p>
    <w:p w14:paraId="01B872C2" w14:textId="77777777" w:rsidR="003B472B" w:rsidRDefault="007C550E">
      <w:pPr>
        <w:numPr>
          <w:ilvl w:val="0"/>
          <w:numId w:val="11"/>
        </w:numPr>
        <w:spacing w:after="0" w:line="369" w:lineRule="auto"/>
        <w:ind w:right="5" w:hanging="360"/>
        <w:jc w:val="left"/>
      </w:pPr>
      <w:r>
        <w:t xml:space="preserve">Issue and provide DSTI with a Compliance certificates (CoCs) before payment can be processed. The certificate must be issued by a registered electrician and proof of such registration must be attached.  </w:t>
      </w:r>
    </w:p>
    <w:p w14:paraId="1C1731C1" w14:textId="77777777" w:rsidR="003B472B" w:rsidRDefault="007C550E">
      <w:pPr>
        <w:spacing w:after="137"/>
        <w:ind w:left="1440" w:right="0" w:firstLine="0"/>
        <w:jc w:val="left"/>
      </w:pPr>
      <w:r>
        <w:t xml:space="preserve"> </w:t>
      </w:r>
    </w:p>
    <w:p w14:paraId="40DC7236" w14:textId="77777777" w:rsidR="003B472B" w:rsidRDefault="007C550E">
      <w:pPr>
        <w:tabs>
          <w:tab w:val="center" w:pos="3195"/>
        </w:tabs>
        <w:ind w:left="0" w:right="0" w:firstLine="0"/>
        <w:jc w:val="left"/>
      </w:pPr>
      <w:r>
        <w:t xml:space="preserve">7.2 </w:t>
      </w:r>
      <w:r>
        <w:tab/>
        <w:t xml:space="preserve">Further to the above, the service provider shall  </w:t>
      </w:r>
    </w:p>
    <w:p w14:paraId="64165BD4" w14:textId="77777777" w:rsidR="003B472B" w:rsidRDefault="007C550E">
      <w:pPr>
        <w:spacing w:after="117"/>
        <w:ind w:left="720" w:right="0" w:firstLine="0"/>
        <w:jc w:val="left"/>
      </w:pPr>
      <w:r>
        <w:t xml:space="preserve"> </w:t>
      </w:r>
    </w:p>
    <w:p w14:paraId="48CDC887" w14:textId="77777777" w:rsidR="003B472B" w:rsidRDefault="007C550E">
      <w:pPr>
        <w:numPr>
          <w:ilvl w:val="0"/>
          <w:numId w:val="11"/>
        </w:numPr>
        <w:spacing w:after="0" w:line="379" w:lineRule="auto"/>
        <w:ind w:right="5" w:hanging="360"/>
        <w:jc w:val="left"/>
      </w:pPr>
      <w:r>
        <w:t xml:space="preserve">Provide Minimum 12-month workmanship warranty </w:t>
      </w:r>
      <w:r>
        <w:rPr>
          <w:rFonts w:ascii="Courier New" w:eastAsia="Courier New" w:hAnsi="Courier New" w:cs="Courier New"/>
        </w:rPr>
        <w:t>o</w:t>
      </w:r>
      <w:r>
        <w:t xml:space="preserve"> Provide Manufacturer warranty on geyser units and components </w:t>
      </w:r>
      <w:r>
        <w:rPr>
          <w:rFonts w:ascii="Courier New" w:eastAsia="Courier New" w:hAnsi="Courier New" w:cs="Courier New"/>
        </w:rPr>
        <w:t>o</w:t>
      </w:r>
      <w:r>
        <w:t xml:space="preserve"> Ensure that any defects identified during the warranty period are rectified at no additional cost to the Department </w:t>
      </w:r>
    </w:p>
    <w:p w14:paraId="1992CE31" w14:textId="77777777" w:rsidR="003B472B" w:rsidRDefault="007C550E">
      <w:pPr>
        <w:spacing w:after="137"/>
        <w:ind w:left="709" w:right="0" w:firstLine="0"/>
        <w:jc w:val="left"/>
      </w:pPr>
      <w:r>
        <w:t xml:space="preserve"> </w:t>
      </w:r>
    </w:p>
    <w:p w14:paraId="2FFCFDE7" w14:textId="77777777" w:rsidR="003B472B" w:rsidRDefault="007C550E">
      <w:pPr>
        <w:pStyle w:val="Heading2"/>
        <w:tabs>
          <w:tab w:val="center" w:pos="2456"/>
        </w:tabs>
        <w:ind w:left="-15" w:firstLine="0"/>
        <w:jc w:val="left"/>
      </w:pPr>
      <w:r>
        <w:t xml:space="preserve">8. </w:t>
      </w:r>
      <w:r>
        <w:tab/>
        <w:t xml:space="preserve">SUBMISSION OF PROPOSALS </w:t>
      </w:r>
    </w:p>
    <w:p w14:paraId="17A54111" w14:textId="77777777" w:rsidR="003B472B" w:rsidRDefault="007C550E">
      <w:pPr>
        <w:spacing w:after="137"/>
        <w:ind w:left="720" w:right="0" w:firstLine="0"/>
        <w:jc w:val="left"/>
      </w:pPr>
      <w:r>
        <w:t xml:space="preserve"> </w:t>
      </w:r>
    </w:p>
    <w:p w14:paraId="39BDDADB" w14:textId="7AFA3EC8" w:rsidR="003B472B" w:rsidRDefault="007C550E">
      <w:pPr>
        <w:tabs>
          <w:tab w:val="center" w:pos="3638"/>
        </w:tabs>
        <w:ind w:left="0" w:right="0" w:firstLine="0"/>
        <w:jc w:val="left"/>
      </w:pPr>
      <w:r>
        <w:t xml:space="preserve">8.1 </w:t>
      </w:r>
      <w:r>
        <w:tab/>
        <w:t xml:space="preserve">The deadline for the proposal is </w:t>
      </w:r>
      <w:r w:rsidR="003D56CC">
        <w:rPr>
          <w:b/>
          <w:color w:val="EE0000"/>
        </w:rPr>
        <w:t>31</w:t>
      </w:r>
      <w:r w:rsidR="00537C4F">
        <w:rPr>
          <w:b/>
          <w:color w:val="EE0000"/>
        </w:rPr>
        <w:t xml:space="preserve"> July</w:t>
      </w:r>
      <w:r>
        <w:rPr>
          <w:b/>
          <w:color w:val="EE0000"/>
        </w:rPr>
        <w:t xml:space="preserve"> 2026 at 1</w:t>
      </w:r>
      <w:r w:rsidR="00537C4F">
        <w:rPr>
          <w:b/>
          <w:color w:val="EE0000"/>
        </w:rPr>
        <w:t>1</w:t>
      </w:r>
      <w:r>
        <w:rPr>
          <w:b/>
          <w:color w:val="EE0000"/>
        </w:rPr>
        <w:t>:00</w:t>
      </w:r>
      <w:r>
        <w:rPr>
          <w:b/>
          <w:color w:val="212121"/>
        </w:rPr>
        <w:t>.</w:t>
      </w:r>
      <w:r>
        <w:t xml:space="preserve"> </w:t>
      </w:r>
    </w:p>
    <w:p w14:paraId="4381C772" w14:textId="77777777" w:rsidR="003B472B" w:rsidRDefault="007C550E">
      <w:pPr>
        <w:spacing w:after="116"/>
        <w:ind w:left="709" w:right="0" w:firstLine="0"/>
        <w:jc w:val="left"/>
      </w:pPr>
      <w:r>
        <w:t xml:space="preserve"> </w:t>
      </w:r>
    </w:p>
    <w:p w14:paraId="64CD299E" w14:textId="10AFCAF7" w:rsidR="003B472B" w:rsidRDefault="007C550E" w:rsidP="00281210">
      <w:pPr>
        <w:spacing w:after="0" w:line="360" w:lineRule="auto"/>
        <w:ind w:left="851" w:right="5" w:hanging="851"/>
      </w:pPr>
      <w:r>
        <w:t xml:space="preserve">8.2 The proposals should be sent to </w:t>
      </w:r>
      <w:hyperlink r:id="rId8" w:history="1">
        <w:r w:rsidR="00281210" w:rsidRPr="00D25497">
          <w:rPr>
            <w:rStyle w:val="Hyperlink"/>
          </w:rPr>
          <w:t>Nombuso.sibande@dsti.gov.za/</w:t>
        </w:r>
      </w:hyperlink>
      <w:r w:rsidR="00281210">
        <w:t xml:space="preserve"> tenders@dsti.gov.za</w:t>
      </w:r>
    </w:p>
    <w:p w14:paraId="2DC27DFF" w14:textId="77777777" w:rsidR="003B472B" w:rsidRDefault="007C550E">
      <w:pPr>
        <w:spacing w:after="137"/>
        <w:ind w:left="0" w:right="0" w:firstLine="0"/>
        <w:jc w:val="left"/>
      </w:pPr>
      <w:r>
        <w:lastRenderedPageBreak/>
        <w:t xml:space="preserve"> </w:t>
      </w:r>
    </w:p>
    <w:p w14:paraId="1968732F" w14:textId="77777777" w:rsidR="003B472B" w:rsidRDefault="007C550E">
      <w:pPr>
        <w:pStyle w:val="Heading2"/>
        <w:tabs>
          <w:tab w:val="center" w:pos="1916"/>
        </w:tabs>
        <w:ind w:left="-15" w:firstLine="0"/>
        <w:jc w:val="left"/>
      </w:pPr>
      <w:r>
        <w:t xml:space="preserve">9. </w:t>
      </w:r>
      <w:r>
        <w:tab/>
        <w:t xml:space="preserve">CONTACT PERSONS </w:t>
      </w:r>
    </w:p>
    <w:p w14:paraId="571799DB" w14:textId="77777777" w:rsidR="003B472B" w:rsidRDefault="007C550E">
      <w:pPr>
        <w:spacing w:after="116"/>
        <w:ind w:left="720" w:right="0" w:firstLine="0"/>
        <w:jc w:val="left"/>
      </w:pPr>
      <w:r>
        <w:rPr>
          <w:b/>
        </w:rPr>
        <w:t xml:space="preserve"> </w:t>
      </w:r>
    </w:p>
    <w:p w14:paraId="36A299F4" w14:textId="3F20EF9F" w:rsidR="003B472B" w:rsidRDefault="007C550E" w:rsidP="00281210">
      <w:pPr>
        <w:spacing w:after="0" w:line="360" w:lineRule="auto"/>
        <w:ind w:right="5"/>
      </w:pPr>
      <w:r>
        <w:t xml:space="preserve">Enquiries relating to this request should be addressed to </w:t>
      </w:r>
      <w:hyperlink r:id="rId9" w:history="1">
        <w:r w:rsidR="00281210" w:rsidRPr="00D25497">
          <w:rPr>
            <w:rStyle w:val="Hyperlink"/>
          </w:rPr>
          <w:t>Nombuso.sibande@dsti.gov.za/</w:t>
        </w:r>
      </w:hyperlink>
      <w:r w:rsidR="00281210">
        <w:t xml:space="preserve"> tenders@dsti.gov.za</w:t>
      </w:r>
      <w:r>
        <w:rPr>
          <w:b/>
        </w:rPr>
        <w:t xml:space="preserve"> </w:t>
      </w:r>
    </w:p>
    <w:p w14:paraId="16F8E64E" w14:textId="77777777" w:rsidR="003B472B" w:rsidRDefault="007C550E">
      <w:pPr>
        <w:spacing w:after="0"/>
        <w:ind w:left="0" w:right="0" w:firstLine="0"/>
        <w:jc w:val="left"/>
      </w:pPr>
      <w:r>
        <w:rPr>
          <w:b/>
        </w:rPr>
        <w:t xml:space="preserve"> </w:t>
      </w:r>
    </w:p>
    <w:p w14:paraId="65A80ECF" w14:textId="77777777" w:rsidR="003B472B" w:rsidRDefault="007C550E">
      <w:pPr>
        <w:spacing w:after="0"/>
        <w:ind w:left="0" w:right="0" w:firstLine="0"/>
        <w:jc w:val="left"/>
      </w:pPr>
      <w:r>
        <w:rPr>
          <w:b/>
        </w:rPr>
        <w:t xml:space="preserve"> </w:t>
      </w:r>
    </w:p>
    <w:p w14:paraId="7B4CF82F" w14:textId="77777777" w:rsidR="003B472B" w:rsidRDefault="007C550E">
      <w:pPr>
        <w:pStyle w:val="Heading2"/>
        <w:spacing w:after="10"/>
        <w:ind w:left="-5" w:right="5"/>
      </w:pPr>
      <w:r>
        <w:t>PART A-CLIENT BASE</w:t>
      </w:r>
      <w:r>
        <w:rPr>
          <w:b w:val="0"/>
        </w:rPr>
        <w:t xml:space="preserve"> </w:t>
      </w:r>
    </w:p>
    <w:p w14:paraId="52DA0CDF" w14:textId="77777777" w:rsidR="003B472B" w:rsidRDefault="007C550E">
      <w:pPr>
        <w:spacing w:after="0"/>
        <w:ind w:left="0" w:right="0" w:firstLine="0"/>
        <w:jc w:val="left"/>
      </w:pPr>
      <w:r>
        <w:rPr>
          <w:b/>
        </w:rPr>
        <w:t xml:space="preserve"> </w:t>
      </w:r>
    </w:p>
    <w:tbl>
      <w:tblPr>
        <w:tblStyle w:val="TableGrid"/>
        <w:tblW w:w="11790" w:type="dxa"/>
        <w:tblInd w:w="-1170" w:type="dxa"/>
        <w:tblCellMar>
          <w:top w:w="55" w:type="dxa"/>
          <w:left w:w="108" w:type="dxa"/>
        </w:tblCellMar>
        <w:tblLook w:val="04A0" w:firstRow="1" w:lastRow="0" w:firstColumn="1" w:lastColumn="0" w:noHBand="0" w:noVBand="1"/>
      </w:tblPr>
      <w:tblGrid>
        <w:gridCol w:w="811"/>
        <w:gridCol w:w="2528"/>
        <w:gridCol w:w="1537"/>
        <w:gridCol w:w="1643"/>
        <w:gridCol w:w="1381"/>
        <w:gridCol w:w="1848"/>
        <w:gridCol w:w="2042"/>
      </w:tblGrid>
      <w:tr w:rsidR="003B472B" w14:paraId="028D0E86" w14:textId="77777777">
        <w:trPr>
          <w:trHeight w:val="1942"/>
        </w:trPr>
        <w:tc>
          <w:tcPr>
            <w:tcW w:w="3339" w:type="dxa"/>
            <w:gridSpan w:val="2"/>
            <w:tcBorders>
              <w:top w:val="single" w:sz="4" w:space="0" w:color="000000"/>
              <w:left w:val="single" w:sz="4" w:space="0" w:color="000000"/>
              <w:bottom w:val="single" w:sz="4" w:space="0" w:color="000000"/>
              <w:right w:val="single" w:sz="4" w:space="0" w:color="000000"/>
            </w:tcBorders>
          </w:tcPr>
          <w:p w14:paraId="122CB323" w14:textId="77777777" w:rsidR="003B472B" w:rsidRDefault="007C550E">
            <w:pPr>
              <w:spacing w:after="0" w:line="240" w:lineRule="auto"/>
              <w:ind w:left="0" w:right="108" w:firstLine="0"/>
            </w:pPr>
            <w:r>
              <w:rPr>
                <w:b/>
              </w:rPr>
              <w:t xml:space="preserve">Name of client / organization where contract is being </w:t>
            </w:r>
          </w:p>
          <w:p w14:paraId="57E0FD4F" w14:textId="77777777" w:rsidR="003B472B" w:rsidRDefault="007C550E">
            <w:pPr>
              <w:spacing w:after="0"/>
              <w:ind w:left="0" w:right="0" w:firstLine="0"/>
              <w:jc w:val="left"/>
            </w:pPr>
            <w:r>
              <w:rPr>
                <w:b/>
              </w:rPr>
              <w:t xml:space="preserve">executed/was executed </w:t>
            </w:r>
          </w:p>
        </w:tc>
        <w:tc>
          <w:tcPr>
            <w:tcW w:w="1537" w:type="dxa"/>
            <w:tcBorders>
              <w:top w:val="single" w:sz="4" w:space="0" w:color="000000"/>
              <w:left w:val="single" w:sz="4" w:space="0" w:color="000000"/>
              <w:bottom w:val="single" w:sz="4" w:space="0" w:color="000000"/>
              <w:right w:val="single" w:sz="4" w:space="0" w:color="000000"/>
            </w:tcBorders>
          </w:tcPr>
          <w:p w14:paraId="6D62B75B" w14:textId="77777777" w:rsidR="003B472B" w:rsidRDefault="007C550E">
            <w:pPr>
              <w:spacing w:after="0"/>
              <w:ind w:left="0" w:right="0" w:firstLine="0"/>
              <w:jc w:val="left"/>
            </w:pPr>
            <w:r>
              <w:rPr>
                <w:b/>
              </w:rPr>
              <w:t xml:space="preserve">Description of Contract Services </w:t>
            </w:r>
          </w:p>
        </w:tc>
        <w:tc>
          <w:tcPr>
            <w:tcW w:w="1643" w:type="dxa"/>
            <w:tcBorders>
              <w:top w:val="single" w:sz="4" w:space="0" w:color="000000"/>
              <w:left w:val="single" w:sz="4" w:space="0" w:color="000000"/>
              <w:bottom w:val="single" w:sz="4" w:space="0" w:color="000000"/>
              <w:right w:val="single" w:sz="4" w:space="0" w:color="000000"/>
            </w:tcBorders>
          </w:tcPr>
          <w:p w14:paraId="7F212154" w14:textId="77777777" w:rsidR="003B472B" w:rsidRDefault="007C550E">
            <w:pPr>
              <w:spacing w:after="0"/>
              <w:ind w:left="0" w:right="0" w:firstLine="0"/>
              <w:jc w:val="left"/>
            </w:pPr>
            <w:r>
              <w:rPr>
                <w:b/>
              </w:rPr>
              <w:t xml:space="preserve">Physical </w:t>
            </w:r>
          </w:p>
          <w:p w14:paraId="35089CB6" w14:textId="77777777" w:rsidR="003B472B" w:rsidRDefault="007C550E">
            <w:pPr>
              <w:spacing w:after="0"/>
              <w:ind w:left="0" w:right="108" w:firstLine="0"/>
            </w:pPr>
            <w:r>
              <w:rPr>
                <w:b/>
              </w:rPr>
              <w:t xml:space="preserve">Address of the Client/ organization  </w:t>
            </w:r>
          </w:p>
        </w:tc>
        <w:tc>
          <w:tcPr>
            <w:tcW w:w="1381" w:type="dxa"/>
            <w:tcBorders>
              <w:top w:val="single" w:sz="4" w:space="0" w:color="000000"/>
              <w:left w:val="single" w:sz="4" w:space="0" w:color="000000"/>
              <w:bottom w:val="single" w:sz="4" w:space="0" w:color="000000"/>
              <w:right w:val="single" w:sz="4" w:space="0" w:color="000000"/>
            </w:tcBorders>
          </w:tcPr>
          <w:p w14:paraId="2670BC13" w14:textId="77777777" w:rsidR="003B472B" w:rsidRDefault="007C550E">
            <w:pPr>
              <w:spacing w:after="3" w:line="244" w:lineRule="auto"/>
              <w:ind w:left="0" w:right="0" w:firstLine="0"/>
              <w:jc w:val="left"/>
            </w:pPr>
            <w:r>
              <w:rPr>
                <w:b/>
              </w:rPr>
              <w:t xml:space="preserve">Contact persons and telephone numbers of </w:t>
            </w:r>
            <w:r>
              <w:rPr>
                <w:b/>
              </w:rPr>
              <w:tab/>
              <w:t xml:space="preserve">your </w:t>
            </w:r>
          </w:p>
          <w:p w14:paraId="4DEBE318" w14:textId="77777777" w:rsidR="003B472B" w:rsidRDefault="007C550E">
            <w:pPr>
              <w:spacing w:after="0"/>
              <w:ind w:left="0" w:right="0" w:firstLine="0"/>
              <w:jc w:val="left"/>
            </w:pPr>
            <w:r>
              <w:rPr>
                <w:b/>
              </w:rPr>
              <w:t xml:space="preserve">client </w:t>
            </w:r>
          </w:p>
        </w:tc>
        <w:tc>
          <w:tcPr>
            <w:tcW w:w="1848" w:type="dxa"/>
            <w:tcBorders>
              <w:top w:val="single" w:sz="4" w:space="0" w:color="000000"/>
              <w:left w:val="single" w:sz="4" w:space="0" w:color="000000"/>
              <w:bottom w:val="single" w:sz="4" w:space="0" w:color="000000"/>
              <w:right w:val="single" w:sz="4" w:space="0" w:color="000000"/>
            </w:tcBorders>
          </w:tcPr>
          <w:p w14:paraId="6D73E06A" w14:textId="77777777" w:rsidR="003B472B" w:rsidRDefault="007C550E">
            <w:pPr>
              <w:spacing w:after="0" w:line="240" w:lineRule="auto"/>
              <w:ind w:left="0" w:right="0" w:firstLine="0"/>
              <w:jc w:val="left"/>
            </w:pPr>
            <w:r>
              <w:rPr>
                <w:b/>
              </w:rPr>
              <w:t xml:space="preserve">Contract period </w:t>
            </w:r>
          </w:p>
          <w:p w14:paraId="11753467" w14:textId="77777777" w:rsidR="003B472B" w:rsidRDefault="007C550E">
            <w:pPr>
              <w:spacing w:after="0" w:line="240" w:lineRule="auto"/>
              <w:ind w:left="0" w:right="108" w:firstLine="0"/>
            </w:pPr>
            <w:r>
              <w:rPr>
                <w:b/>
              </w:rPr>
              <w:t xml:space="preserve">(indicate start and end dates) </w:t>
            </w:r>
            <w:r>
              <w:t xml:space="preserve">e.g. 1 April 2012 to 31 </w:t>
            </w:r>
          </w:p>
          <w:p w14:paraId="58680A7D" w14:textId="77777777" w:rsidR="003B472B" w:rsidRDefault="007C550E">
            <w:pPr>
              <w:spacing w:after="0"/>
              <w:ind w:left="0" w:right="0" w:firstLine="0"/>
              <w:jc w:val="left"/>
            </w:pPr>
            <w:r>
              <w:t>March 2015</w:t>
            </w: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2A674AA8" w14:textId="77777777" w:rsidR="003B472B" w:rsidRDefault="007C550E">
            <w:pPr>
              <w:spacing w:after="0"/>
              <w:ind w:left="0" w:right="0" w:firstLine="0"/>
              <w:jc w:val="left"/>
            </w:pPr>
            <w:r>
              <w:rPr>
                <w:b/>
              </w:rPr>
              <w:t xml:space="preserve">Is the contract </w:t>
            </w:r>
          </w:p>
          <w:p w14:paraId="57A7E26D" w14:textId="77777777" w:rsidR="003B472B" w:rsidRDefault="007C550E">
            <w:pPr>
              <w:tabs>
                <w:tab w:val="right" w:pos="1934"/>
              </w:tabs>
              <w:spacing w:after="6"/>
              <w:ind w:left="0" w:right="0" w:firstLine="0"/>
              <w:jc w:val="left"/>
            </w:pPr>
            <w:r>
              <w:rPr>
                <w:b/>
              </w:rPr>
              <w:t xml:space="preserve">Current </w:t>
            </w:r>
            <w:r>
              <w:rPr>
                <w:b/>
              </w:rPr>
              <w:tab/>
              <w:t xml:space="preserve">or </w:t>
            </w:r>
          </w:p>
          <w:p w14:paraId="5EA64FCE" w14:textId="77777777" w:rsidR="003B472B" w:rsidRDefault="007C550E">
            <w:pPr>
              <w:tabs>
                <w:tab w:val="right" w:pos="1934"/>
              </w:tabs>
              <w:spacing w:after="0"/>
              <w:ind w:left="0" w:right="0" w:firstLine="0"/>
              <w:jc w:val="left"/>
            </w:pPr>
            <w:r>
              <w:rPr>
                <w:b/>
              </w:rPr>
              <w:t xml:space="preserve">Past? </w:t>
            </w:r>
            <w:r>
              <w:rPr>
                <w:b/>
              </w:rPr>
              <w:tab/>
            </w:r>
            <w:r>
              <w:t xml:space="preserve">(please </w:t>
            </w:r>
          </w:p>
          <w:p w14:paraId="2D50745E" w14:textId="77777777" w:rsidR="003B472B" w:rsidRDefault="007C550E">
            <w:pPr>
              <w:spacing w:after="0"/>
              <w:ind w:left="0" w:right="0" w:firstLine="0"/>
              <w:jc w:val="left"/>
            </w:pPr>
            <w:r>
              <w:t>indicate accordingly)</w:t>
            </w:r>
            <w:r>
              <w:rPr>
                <w:b/>
              </w:rPr>
              <w:t xml:space="preserve"> </w:t>
            </w:r>
          </w:p>
        </w:tc>
      </w:tr>
      <w:tr w:rsidR="003B472B" w14:paraId="4809DED1"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7872CC05" w14:textId="77777777" w:rsidR="003B472B" w:rsidRDefault="007C550E">
            <w:pPr>
              <w:spacing w:after="0"/>
              <w:ind w:left="0" w:right="0" w:firstLine="0"/>
              <w:jc w:val="left"/>
            </w:pPr>
            <w:r>
              <w:t xml:space="preserve">1. </w:t>
            </w:r>
          </w:p>
        </w:tc>
        <w:tc>
          <w:tcPr>
            <w:tcW w:w="2528" w:type="dxa"/>
            <w:tcBorders>
              <w:top w:val="single" w:sz="4" w:space="0" w:color="000000"/>
              <w:left w:val="single" w:sz="4" w:space="0" w:color="000000"/>
              <w:bottom w:val="single" w:sz="4" w:space="0" w:color="000000"/>
              <w:right w:val="single" w:sz="4" w:space="0" w:color="000000"/>
            </w:tcBorders>
          </w:tcPr>
          <w:p w14:paraId="6709D580" w14:textId="77777777" w:rsidR="003B472B" w:rsidRDefault="007C550E">
            <w:pPr>
              <w:spacing w:after="116"/>
              <w:ind w:left="0" w:right="0" w:firstLine="0"/>
              <w:jc w:val="left"/>
            </w:pPr>
            <w:r>
              <w:t xml:space="preserve"> </w:t>
            </w:r>
          </w:p>
          <w:p w14:paraId="7F507FD0"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E44597B"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F299488"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6933FEDE"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AC58635"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56BA66E2" w14:textId="77777777" w:rsidR="003B472B" w:rsidRDefault="007C550E">
            <w:pPr>
              <w:spacing w:after="0"/>
              <w:ind w:left="0" w:right="0" w:firstLine="0"/>
              <w:jc w:val="left"/>
            </w:pPr>
            <w:r>
              <w:t xml:space="preserve"> </w:t>
            </w:r>
          </w:p>
        </w:tc>
      </w:tr>
      <w:tr w:rsidR="003B472B" w14:paraId="48934130"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3DB5D549" w14:textId="77777777" w:rsidR="003B472B" w:rsidRDefault="007C550E">
            <w:pPr>
              <w:spacing w:after="0"/>
              <w:ind w:left="0" w:right="0" w:firstLine="0"/>
              <w:jc w:val="left"/>
            </w:pPr>
            <w:r>
              <w:t xml:space="preserve">2. </w:t>
            </w:r>
          </w:p>
        </w:tc>
        <w:tc>
          <w:tcPr>
            <w:tcW w:w="2528" w:type="dxa"/>
            <w:tcBorders>
              <w:top w:val="single" w:sz="4" w:space="0" w:color="000000"/>
              <w:left w:val="single" w:sz="4" w:space="0" w:color="000000"/>
              <w:bottom w:val="single" w:sz="4" w:space="0" w:color="000000"/>
              <w:right w:val="single" w:sz="4" w:space="0" w:color="000000"/>
            </w:tcBorders>
          </w:tcPr>
          <w:p w14:paraId="03C437CD" w14:textId="77777777" w:rsidR="003B472B" w:rsidRDefault="007C550E">
            <w:pPr>
              <w:spacing w:after="116"/>
              <w:ind w:left="0" w:right="0" w:firstLine="0"/>
              <w:jc w:val="left"/>
            </w:pPr>
            <w:r>
              <w:t xml:space="preserve"> </w:t>
            </w:r>
          </w:p>
          <w:p w14:paraId="199D64A1"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62A2DF5" w14:textId="77777777" w:rsidR="003B472B" w:rsidRDefault="007C550E">
            <w:pPr>
              <w:spacing w:after="0"/>
              <w:ind w:left="0" w:right="0" w:firstLine="0"/>
              <w:jc w:val="left"/>
            </w:pPr>
            <w:r>
              <w:rPr>
                <w:b/>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5B31F60E" w14:textId="77777777" w:rsidR="003B472B" w:rsidRDefault="007C550E">
            <w:pPr>
              <w:spacing w:after="0"/>
              <w:ind w:left="0" w:right="0" w:firstLine="0"/>
              <w:jc w:val="left"/>
            </w:pPr>
            <w:r>
              <w:rPr>
                <w:b/>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26B96010" w14:textId="77777777" w:rsidR="003B472B" w:rsidRDefault="007C550E">
            <w:pPr>
              <w:spacing w:after="0"/>
              <w:ind w:left="0" w:right="0" w:firstLine="0"/>
              <w:jc w:val="left"/>
            </w:pP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0A70BA6" w14:textId="77777777" w:rsidR="003B472B" w:rsidRDefault="007C550E">
            <w:pPr>
              <w:spacing w:after="0"/>
              <w:ind w:left="0" w:right="0" w:firstLine="0"/>
              <w:jc w:val="left"/>
            </w:pP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13769DDF" w14:textId="77777777" w:rsidR="003B472B" w:rsidRDefault="007C550E">
            <w:pPr>
              <w:spacing w:after="0"/>
              <w:ind w:left="0" w:right="0" w:firstLine="0"/>
              <w:jc w:val="left"/>
            </w:pPr>
            <w:r>
              <w:rPr>
                <w:b/>
              </w:rPr>
              <w:t xml:space="preserve"> </w:t>
            </w:r>
          </w:p>
        </w:tc>
      </w:tr>
      <w:tr w:rsidR="003B472B" w14:paraId="2E08CBC7"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5438ABB9" w14:textId="77777777" w:rsidR="003B472B" w:rsidRDefault="007C550E">
            <w:pPr>
              <w:spacing w:after="0"/>
              <w:ind w:left="0" w:right="0" w:firstLine="0"/>
              <w:jc w:val="left"/>
            </w:pPr>
            <w:r>
              <w:t xml:space="preserve">3. </w:t>
            </w:r>
          </w:p>
        </w:tc>
        <w:tc>
          <w:tcPr>
            <w:tcW w:w="2528" w:type="dxa"/>
            <w:tcBorders>
              <w:top w:val="single" w:sz="4" w:space="0" w:color="000000"/>
              <w:left w:val="single" w:sz="4" w:space="0" w:color="000000"/>
              <w:bottom w:val="single" w:sz="4" w:space="0" w:color="000000"/>
              <w:right w:val="single" w:sz="4" w:space="0" w:color="000000"/>
            </w:tcBorders>
          </w:tcPr>
          <w:p w14:paraId="1D20B785" w14:textId="77777777" w:rsidR="003B472B" w:rsidRDefault="007C550E">
            <w:pPr>
              <w:spacing w:after="116"/>
              <w:ind w:left="0" w:right="0" w:firstLine="0"/>
              <w:jc w:val="left"/>
            </w:pPr>
            <w:r>
              <w:t xml:space="preserve"> </w:t>
            </w:r>
          </w:p>
          <w:p w14:paraId="0B2D1E98"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CFB6650"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3390F4A3"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B05E86E"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CB2AE4A"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3DD4F6B1" w14:textId="77777777" w:rsidR="003B472B" w:rsidRDefault="007C550E">
            <w:pPr>
              <w:spacing w:after="0"/>
              <w:ind w:left="0" w:right="0" w:firstLine="0"/>
              <w:jc w:val="left"/>
            </w:pPr>
            <w:r>
              <w:t xml:space="preserve"> </w:t>
            </w:r>
          </w:p>
        </w:tc>
      </w:tr>
      <w:tr w:rsidR="003B472B" w14:paraId="2217EAC8"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227E6537" w14:textId="77777777" w:rsidR="003B472B" w:rsidRDefault="007C550E">
            <w:pPr>
              <w:spacing w:after="0"/>
              <w:ind w:left="0" w:right="0" w:firstLine="0"/>
              <w:jc w:val="left"/>
            </w:pPr>
            <w:r>
              <w:t xml:space="preserve">4. </w:t>
            </w:r>
          </w:p>
        </w:tc>
        <w:tc>
          <w:tcPr>
            <w:tcW w:w="2528" w:type="dxa"/>
            <w:tcBorders>
              <w:top w:val="single" w:sz="4" w:space="0" w:color="000000"/>
              <w:left w:val="single" w:sz="4" w:space="0" w:color="000000"/>
              <w:bottom w:val="single" w:sz="4" w:space="0" w:color="000000"/>
              <w:right w:val="single" w:sz="4" w:space="0" w:color="000000"/>
            </w:tcBorders>
          </w:tcPr>
          <w:p w14:paraId="65FDB33D" w14:textId="77777777" w:rsidR="003B472B" w:rsidRDefault="007C550E">
            <w:pPr>
              <w:spacing w:after="116"/>
              <w:ind w:left="0" w:right="0" w:firstLine="0"/>
              <w:jc w:val="left"/>
            </w:pPr>
            <w:r>
              <w:t xml:space="preserve"> </w:t>
            </w:r>
          </w:p>
          <w:p w14:paraId="50D21735"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6D1233F"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041FD4E"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3E9F75DF"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679D25E"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A881846" w14:textId="77777777" w:rsidR="003B472B" w:rsidRDefault="007C550E">
            <w:pPr>
              <w:spacing w:after="0"/>
              <w:ind w:left="0" w:right="0" w:firstLine="0"/>
              <w:jc w:val="left"/>
            </w:pPr>
            <w:r>
              <w:t xml:space="preserve"> </w:t>
            </w:r>
          </w:p>
        </w:tc>
      </w:tr>
      <w:tr w:rsidR="003B472B" w14:paraId="5E83C5D7"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0A96BAB9" w14:textId="77777777" w:rsidR="003B472B" w:rsidRDefault="007C550E">
            <w:pPr>
              <w:spacing w:after="0"/>
              <w:ind w:left="0" w:right="0" w:firstLine="0"/>
              <w:jc w:val="left"/>
            </w:pPr>
            <w:r>
              <w:t xml:space="preserve">5. </w:t>
            </w:r>
          </w:p>
        </w:tc>
        <w:tc>
          <w:tcPr>
            <w:tcW w:w="2528" w:type="dxa"/>
            <w:tcBorders>
              <w:top w:val="single" w:sz="4" w:space="0" w:color="000000"/>
              <w:left w:val="single" w:sz="4" w:space="0" w:color="000000"/>
              <w:bottom w:val="single" w:sz="4" w:space="0" w:color="000000"/>
              <w:right w:val="single" w:sz="4" w:space="0" w:color="000000"/>
            </w:tcBorders>
          </w:tcPr>
          <w:p w14:paraId="53860A4C" w14:textId="77777777" w:rsidR="003B472B" w:rsidRDefault="007C550E">
            <w:pPr>
              <w:spacing w:after="116"/>
              <w:ind w:left="0" w:right="0" w:firstLine="0"/>
              <w:jc w:val="left"/>
            </w:pPr>
            <w:r>
              <w:t xml:space="preserve"> </w:t>
            </w:r>
          </w:p>
          <w:p w14:paraId="5845DD33"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B43D455"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4357C72"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2F40AC3"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74DC383"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7D526F46" w14:textId="77777777" w:rsidR="003B472B" w:rsidRDefault="007C550E">
            <w:pPr>
              <w:spacing w:after="0"/>
              <w:ind w:left="0" w:right="0" w:firstLine="0"/>
              <w:jc w:val="left"/>
            </w:pPr>
            <w:r>
              <w:t xml:space="preserve"> </w:t>
            </w:r>
          </w:p>
        </w:tc>
      </w:tr>
      <w:tr w:rsidR="003B472B" w14:paraId="543D7327"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0049BB3A" w14:textId="77777777" w:rsidR="003B472B" w:rsidRDefault="007C550E">
            <w:pPr>
              <w:spacing w:after="0"/>
              <w:ind w:left="0" w:right="0" w:firstLine="0"/>
              <w:jc w:val="left"/>
            </w:pPr>
            <w:r>
              <w:t xml:space="preserve">6. </w:t>
            </w:r>
          </w:p>
        </w:tc>
        <w:tc>
          <w:tcPr>
            <w:tcW w:w="2528" w:type="dxa"/>
            <w:tcBorders>
              <w:top w:val="single" w:sz="4" w:space="0" w:color="000000"/>
              <w:left w:val="single" w:sz="4" w:space="0" w:color="000000"/>
              <w:bottom w:val="single" w:sz="4" w:space="0" w:color="000000"/>
              <w:right w:val="single" w:sz="4" w:space="0" w:color="000000"/>
            </w:tcBorders>
          </w:tcPr>
          <w:p w14:paraId="27A045B0" w14:textId="77777777" w:rsidR="003B472B" w:rsidRDefault="007C550E">
            <w:pPr>
              <w:spacing w:after="116"/>
              <w:ind w:left="0" w:right="0" w:firstLine="0"/>
              <w:jc w:val="left"/>
            </w:pPr>
            <w:r>
              <w:t xml:space="preserve"> </w:t>
            </w:r>
          </w:p>
          <w:p w14:paraId="4A9E2B75"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0F60A69"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69FA2EFD"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3DE99FBD"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6A1EADB"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4CBB9B31" w14:textId="77777777" w:rsidR="003B472B" w:rsidRDefault="007C550E">
            <w:pPr>
              <w:spacing w:after="0"/>
              <w:ind w:left="0" w:right="0" w:firstLine="0"/>
              <w:jc w:val="left"/>
            </w:pPr>
            <w:r>
              <w:t xml:space="preserve"> </w:t>
            </w:r>
          </w:p>
        </w:tc>
      </w:tr>
      <w:tr w:rsidR="003B472B" w14:paraId="2AA8968D"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54777C87" w14:textId="77777777" w:rsidR="003B472B" w:rsidRDefault="007C550E">
            <w:pPr>
              <w:spacing w:after="0"/>
              <w:ind w:left="0" w:right="0" w:firstLine="0"/>
              <w:jc w:val="left"/>
            </w:pPr>
            <w:r>
              <w:t xml:space="preserve">7. </w:t>
            </w:r>
          </w:p>
        </w:tc>
        <w:tc>
          <w:tcPr>
            <w:tcW w:w="2528" w:type="dxa"/>
            <w:tcBorders>
              <w:top w:val="single" w:sz="4" w:space="0" w:color="000000"/>
              <w:left w:val="single" w:sz="4" w:space="0" w:color="000000"/>
              <w:bottom w:val="single" w:sz="4" w:space="0" w:color="000000"/>
              <w:right w:val="single" w:sz="4" w:space="0" w:color="000000"/>
            </w:tcBorders>
          </w:tcPr>
          <w:p w14:paraId="06F12D53" w14:textId="77777777" w:rsidR="003B472B" w:rsidRDefault="007C550E">
            <w:pPr>
              <w:spacing w:after="116"/>
              <w:ind w:left="0" w:right="0" w:firstLine="0"/>
              <w:jc w:val="left"/>
            </w:pPr>
            <w:r>
              <w:t xml:space="preserve"> </w:t>
            </w:r>
          </w:p>
          <w:p w14:paraId="6D647A4E"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2B4E22B"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305571C0"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8F99C54"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AEF2A96"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4441C829" w14:textId="77777777" w:rsidR="003B472B" w:rsidRDefault="007C550E">
            <w:pPr>
              <w:spacing w:after="0"/>
              <w:ind w:left="0" w:right="0" w:firstLine="0"/>
              <w:jc w:val="left"/>
            </w:pPr>
            <w:r>
              <w:t xml:space="preserve"> </w:t>
            </w:r>
          </w:p>
        </w:tc>
      </w:tr>
      <w:tr w:rsidR="003B472B" w14:paraId="7716D7C8"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20A467E8" w14:textId="77777777" w:rsidR="003B472B" w:rsidRDefault="007C550E">
            <w:pPr>
              <w:spacing w:after="0"/>
              <w:ind w:left="0" w:right="0" w:firstLine="0"/>
              <w:jc w:val="left"/>
            </w:pPr>
            <w:r>
              <w:t xml:space="preserve">8. </w:t>
            </w:r>
          </w:p>
        </w:tc>
        <w:tc>
          <w:tcPr>
            <w:tcW w:w="2528" w:type="dxa"/>
            <w:tcBorders>
              <w:top w:val="single" w:sz="4" w:space="0" w:color="000000"/>
              <w:left w:val="single" w:sz="4" w:space="0" w:color="000000"/>
              <w:bottom w:val="single" w:sz="4" w:space="0" w:color="000000"/>
              <w:right w:val="single" w:sz="4" w:space="0" w:color="000000"/>
            </w:tcBorders>
          </w:tcPr>
          <w:p w14:paraId="5E32EA19" w14:textId="77777777" w:rsidR="003B472B" w:rsidRDefault="007C550E">
            <w:pPr>
              <w:spacing w:after="116"/>
              <w:ind w:left="0" w:right="0" w:firstLine="0"/>
              <w:jc w:val="left"/>
            </w:pPr>
            <w:r>
              <w:t xml:space="preserve"> </w:t>
            </w:r>
          </w:p>
          <w:p w14:paraId="624BB179"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CE45A7C"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F6FED43"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73EDEF3D"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9FFF771"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3BC45C54" w14:textId="77777777" w:rsidR="003B472B" w:rsidRDefault="007C550E">
            <w:pPr>
              <w:spacing w:after="0"/>
              <w:ind w:left="0" w:right="0" w:firstLine="0"/>
              <w:jc w:val="left"/>
            </w:pPr>
            <w:r>
              <w:t xml:space="preserve"> </w:t>
            </w:r>
          </w:p>
        </w:tc>
      </w:tr>
      <w:tr w:rsidR="003B472B" w14:paraId="25F6E909"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4261089F" w14:textId="77777777" w:rsidR="003B472B" w:rsidRDefault="007C550E">
            <w:pPr>
              <w:spacing w:after="0"/>
              <w:ind w:left="0" w:right="0" w:firstLine="0"/>
              <w:jc w:val="left"/>
            </w:pPr>
            <w:r>
              <w:lastRenderedPageBreak/>
              <w:t xml:space="preserve">9. </w:t>
            </w:r>
          </w:p>
        </w:tc>
        <w:tc>
          <w:tcPr>
            <w:tcW w:w="2528" w:type="dxa"/>
            <w:tcBorders>
              <w:top w:val="single" w:sz="4" w:space="0" w:color="000000"/>
              <w:left w:val="single" w:sz="4" w:space="0" w:color="000000"/>
              <w:bottom w:val="single" w:sz="4" w:space="0" w:color="000000"/>
              <w:right w:val="single" w:sz="4" w:space="0" w:color="000000"/>
            </w:tcBorders>
          </w:tcPr>
          <w:p w14:paraId="1F948412" w14:textId="77777777" w:rsidR="003B472B" w:rsidRDefault="007C550E">
            <w:pPr>
              <w:spacing w:after="116"/>
              <w:ind w:left="0" w:right="0" w:firstLine="0"/>
              <w:jc w:val="left"/>
            </w:pPr>
            <w:r>
              <w:t xml:space="preserve"> </w:t>
            </w:r>
          </w:p>
          <w:p w14:paraId="1F9B64E2"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779EA60"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B21282A"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120E8B15"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2FA6478"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6AED2024" w14:textId="77777777" w:rsidR="003B472B" w:rsidRDefault="007C550E">
            <w:pPr>
              <w:spacing w:after="0"/>
              <w:ind w:left="0" w:right="0" w:firstLine="0"/>
              <w:jc w:val="left"/>
            </w:pPr>
            <w:r>
              <w:t xml:space="preserve"> </w:t>
            </w:r>
          </w:p>
        </w:tc>
      </w:tr>
      <w:tr w:rsidR="003B472B" w14:paraId="456C57D9"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0C56BDBD" w14:textId="77777777" w:rsidR="003B472B" w:rsidRDefault="007C550E">
            <w:pPr>
              <w:spacing w:after="0"/>
              <w:ind w:left="0" w:right="0" w:firstLine="0"/>
              <w:jc w:val="left"/>
            </w:pPr>
            <w:r>
              <w:t xml:space="preserve">10. </w:t>
            </w:r>
          </w:p>
        </w:tc>
        <w:tc>
          <w:tcPr>
            <w:tcW w:w="2528" w:type="dxa"/>
            <w:tcBorders>
              <w:top w:val="single" w:sz="4" w:space="0" w:color="000000"/>
              <w:left w:val="single" w:sz="4" w:space="0" w:color="000000"/>
              <w:bottom w:val="single" w:sz="4" w:space="0" w:color="000000"/>
              <w:right w:val="single" w:sz="4" w:space="0" w:color="000000"/>
            </w:tcBorders>
          </w:tcPr>
          <w:p w14:paraId="76B9A95D" w14:textId="77777777" w:rsidR="003B472B" w:rsidRDefault="007C550E">
            <w:pPr>
              <w:spacing w:after="116"/>
              <w:ind w:left="0" w:right="0" w:firstLine="0"/>
              <w:jc w:val="left"/>
            </w:pPr>
            <w:r>
              <w:t xml:space="preserve"> </w:t>
            </w:r>
          </w:p>
          <w:p w14:paraId="4BA34D58"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2DB0CD9"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3888BF8B"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712901BF"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D34FCD0"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4D39E4B" w14:textId="77777777" w:rsidR="003B472B" w:rsidRDefault="007C550E">
            <w:pPr>
              <w:spacing w:after="0"/>
              <w:ind w:left="0" w:right="0" w:firstLine="0"/>
              <w:jc w:val="left"/>
            </w:pPr>
            <w:r>
              <w:t xml:space="preserve"> </w:t>
            </w:r>
          </w:p>
        </w:tc>
      </w:tr>
    </w:tbl>
    <w:p w14:paraId="6872E6F0" w14:textId="77777777" w:rsidR="003B472B" w:rsidRDefault="007C550E">
      <w:pPr>
        <w:spacing w:after="0"/>
        <w:ind w:left="0" w:right="0" w:firstLine="0"/>
        <w:jc w:val="left"/>
      </w:pPr>
      <w:r>
        <w:rPr>
          <w:b/>
        </w:rPr>
        <w:t xml:space="preserve"> </w:t>
      </w:r>
    </w:p>
    <w:p w14:paraId="1B126D7E" w14:textId="77777777" w:rsidR="003B472B" w:rsidRDefault="007C550E">
      <w:pPr>
        <w:spacing w:after="0"/>
        <w:ind w:left="0" w:right="0" w:firstLine="0"/>
        <w:jc w:val="left"/>
      </w:pPr>
      <w:r>
        <w:rPr>
          <w:b/>
        </w:rPr>
        <w:t xml:space="preserve"> </w:t>
      </w:r>
    </w:p>
    <w:p w14:paraId="2CFF2842" w14:textId="77777777" w:rsidR="003B472B" w:rsidRDefault="007C550E">
      <w:pPr>
        <w:spacing w:after="0" w:line="250" w:lineRule="auto"/>
        <w:ind w:left="-5" w:right="5"/>
      </w:pPr>
      <w:r>
        <w:rPr>
          <w:b/>
        </w:rPr>
        <w:t xml:space="preserve">NB: DSTI reserves the right to verify the contents of this list directly with the service providers’ clients and also conduct site inspections. </w:t>
      </w:r>
    </w:p>
    <w:sectPr w:rsidR="003B472B">
      <w:headerReference w:type="even" r:id="rId10"/>
      <w:headerReference w:type="default" r:id="rId11"/>
      <w:footerReference w:type="even" r:id="rId12"/>
      <w:footerReference w:type="default" r:id="rId13"/>
      <w:headerReference w:type="first" r:id="rId14"/>
      <w:footerReference w:type="first" r:id="rId15"/>
      <w:pgSz w:w="12240" w:h="15840"/>
      <w:pgMar w:top="1367" w:right="1398" w:bottom="137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6AE0" w14:textId="77777777" w:rsidR="009B7114" w:rsidRDefault="009B7114">
      <w:pPr>
        <w:spacing w:after="0" w:line="240" w:lineRule="auto"/>
      </w:pPr>
      <w:r>
        <w:separator/>
      </w:r>
    </w:p>
  </w:endnote>
  <w:endnote w:type="continuationSeparator" w:id="0">
    <w:p w14:paraId="7A00B069" w14:textId="77777777" w:rsidR="009B7114" w:rsidRDefault="009B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3B472B" w14:paraId="56F80D8A"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4EACD1C3" w14:textId="77777777" w:rsidR="003B472B" w:rsidRDefault="007C550E">
          <w:pPr>
            <w:spacing w:after="0"/>
            <w:ind w:left="0" w:right="0" w:firstLine="0"/>
            <w:jc w:val="left"/>
          </w:pPr>
          <w:r>
            <w:rPr>
              <w:sz w:val="16"/>
            </w:rPr>
            <w:t xml:space="preserve">initiate: </w:t>
          </w:r>
        </w:p>
      </w:tc>
    </w:tr>
    <w:tr w:rsidR="003B472B" w14:paraId="10044844"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052C4FF6" w14:textId="77777777" w:rsidR="003B472B" w:rsidRDefault="007C550E">
          <w:pPr>
            <w:spacing w:after="0"/>
            <w:ind w:left="0" w:right="0" w:firstLine="0"/>
            <w:jc w:val="left"/>
          </w:pPr>
          <w:r>
            <w:rPr>
              <w:sz w:val="16"/>
            </w:rPr>
            <w:t xml:space="preserve"> </w:t>
          </w:r>
        </w:p>
      </w:tc>
    </w:tr>
  </w:tbl>
  <w:p w14:paraId="0F551F83" w14:textId="77777777" w:rsidR="003B472B" w:rsidRDefault="007C550E">
    <w:pPr>
      <w:spacing w:after="0"/>
      <w:ind w:left="0" w:right="0" w:firstLine="0"/>
      <w:jc w:val="left"/>
    </w:pPr>
    <w:r>
      <w:rPr>
        <w:rFonts w:ascii="Times New Roman" w:eastAsia="Times New Roman" w:hAnsi="Times New Roman" w:cs="Times New Roman"/>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3B472B" w14:paraId="192D3CD1"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48E1CAC8" w14:textId="77777777" w:rsidR="003B472B" w:rsidRDefault="007C550E">
          <w:pPr>
            <w:spacing w:after="0"/>
            <w:ind w:left="0" w:right="0" w:firstLine="0"/>
            <w:jc w:val="left"/>
          </w:pPr>
          <w:r>
            <w:rPr>
              <w:sz w:val="16"/>
            </w:rPr>
            <w:t xml:space="preserve">initiate: </w:t>
          </w:r>
        </w:p>
      </w:tc>
    </w:tr>
    <w:tr w:rsidR="003B472B" w14:paraId="705D7173"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7782CF73" w14:textId="77777777" w:rsidR="003B472B" w:rsidRDefault="007C550E">
          <w:pPr>
            <w:spacing w:after="0"/>
            <w:ind w:left="0" w:right="0" w:firstLine="0"/>
            <w:jc w:val="left"/>
          </w:pPr>
          <w:r>
            <w:rPr>
              <w:sz w:val="16"/>
            </w:rPr>
            <w:t xml:space="preserve"> </w:t>
          </w:r>
        </w:p>
      </w:tc>
    </w:tr>
  </w:tbl>
  <w:p w14:paraId="4BD64096" w14:textId="77777777" w:rsidR="003B472B" w:rsidRDefault="007C550E">
    <w:pPr>
      <w:spacing w:after="0"/>
      <w:ind w:left="0" w:right="0" w:firstLine="0"/>
      <w:jc w:val="left"/>
    </w:pPr>
    <w:r>
      <w:rPr>
        <w:rFonts w:ascii="Times New Roman" w:eastAsia="Times New Roman" w:hAnsi="Times New Roman" w:cs="Times New Roman"/>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B73D" w14:textId="77777777" w:rsidR="003B472B" w:rsidRDefault="003B472B">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F0EF" w14:textId="77777777" w:rsidR="009B7114" w:rsidRDefault="009B7114">
      <w:pPr>
        <w:spacing w:after="0" w:line="240" w:lineRule="auto"/>
      </w:pPr>
      <w:r>
        <w:separator/>
      </w:r>
    </w:p>
  </w:footnote>
  <w:footnote w:type="continuationSeparator" w:id="0">
    <w:p w14:paraId="10596CE1" w14:textId="77777777" w:rsidR="009B7114" w:rsidRDefault="009B7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BC38" w14:textId="77777777" w:rsidR="003B472B" w:rsidRDefault="007C550E">
    <w:pPr>
      <w:spacing w:after="18"/>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ADC9533" w14:textId="77777777" w:rsidR="003B472B" w:rsidRDefault="007C550E">
    <w:pPr>
      <w:spacing w:after="0"/>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8CB5" w14:textId="77777777" w:rsidR="003B472B" w:rsidRDefault="007C550E">
    <w:pPr>
      <w:spacing w:after="18"/>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5FFB453" w14:textId="77777777" w:rsidR="003B472B" w:rsidRDefault="007C550E">
    <w:pPr>
      <w:spacing w:after="0"/>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B511" w14:textId="77777777" w:rsidR="003B472B" w:rsidRDefault="003B472B">
    <w:pPr>
      <w:spacing w:after="160"/>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8AD"/>
    <w:multiLevelType w:val="hybridMultilevel"/>
    <w:tmpl w:val="4B402800"/>
    <w:lvl w:ilvl="0" w:tplc="12163FF6">
      <w:start w:val="1"/>
      <w:numFmt w:val="lowerLetter"/>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52463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B0C6A2">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62A18C">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906772">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A8A4A2">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9427C0">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E078E">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64050">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B6EA5"/>
    <w:multiLevelType w:val="multilevel"/>
    <w:tmpl w:val="ECD89A2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F8703B"/>
    <w:multiLevelType w:val="hybridMultilevel"/>
    <w:tmpl w:val="A88C981E"/>
    <w:lvl w:ilvl="0" w:tplc="3E6E90E6">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F6596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C2C056">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4A7506">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6EBEE">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56E14C">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B234C2">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C73A6">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C22D68">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2A20A2"/>
    <w:multiLevelType w:val="hybridMultilevel"/>
    <w:tmpl w:val="1D0CDBCC"/>
    <w:lvl w:ilvl="0" w:tplc="DCAC3184">
      <w:start w:val="1"/>
      <w:numFmt w:val="bullet"/>
      <w:lvlText w:val="•"/>
      <w:lvlJc w:val="left"/>
      <w:pPr>
        <w:ind w:left="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05720">
      <w:start w:val="1"/>
      <w:numFmt w:val="bullet"/>
      <w:lvlText w:val="o"/>
      <w:lvlJc w:val="left"/>
      <w:pPr>
        <w:ind w:left="1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CE478">
      <w:start w:val="1"/>
      <w:numFmt w:val="bullet"/>
      <w:lvlText w:val="▪"/>
      <w:lvlJc w:val="left"/>
      <w:pPr>
        <w:ind w:left="2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7A5184">
      <w:start w:val="1"/>
      <w:numFmt w:val="bullet"/>
      <w:lvlText w:val="•"/>
      <w:lvlJc w:val="left"/>
      <w:pPr>
        <w:ind w:left="3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EAB1C8">
      <w:start w:val="1"/>
      <w:numFmt w:val="bullet"/>
      <w:lvlText w:val="o"/>
      <w:lvlJc w:val="left"/>
      <w:pPr>
        <w:ind w:left="3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DA34A2">
      <w:start w:val="1"/>
      <w:numFmt w:val="bullet"/>
      <w:lvlText w:val="▪"/>
      <w:lvlJc w:val="left"/>
      <w:pPr>
        <w:ind w:left="4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AA0FCC">
      <w:start w:val="1"/>
      <w:numFmt w:val="bullet"/>
      <w:lvlText w:val="•"/>
      <w:lvlJc w:val="left"/>
      <w:pPr>
        <w:ind w:left="5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CDE3C">
      <w:start w:val="1"/>
      <w:numFmt w:val="bullet"/>
      <w:lvlText w:val="o"/>
      <w:lvlJc w:val="left"/>
      <w:pPr>
        <w:ind w:left="5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1EBA78">
      <w:start w:val="1"/>
      <w:numFmt w:val="bullet"/>
      <w:lvlText w:val="▪"/>
      <w:lvlJc w:val="left"/>
      <w:pPr>
        <w:ind w:left="6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333C1E"/>
    <w:multiLevelType w:val="hybridMultilevel"/>
    <w:tmpl w:val="FB5CA724"/>
    <w:lvl w:ilvl="0" w:tplc="B78E48F4">
      <w:start w:val="1"/>
      <w:numFmt w:val="lowerLetter"/>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9E178A">
      <w:start w:val="1"/>
      <w:numFmt w:val="lowerRoman"/>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96196E">
      <w:start w:val="1"/>
      <w:numFmt w:val="lowerRoman"/>
      <w:lvlText w:val="%3"/>
      <w:lvlJc w:val="left"/>
      <w:pPr>
        <w:ind w:left="2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54A970">
      <w:start w:val="1"/>
      <w:numFmt w:val="decimal"/>
      <w:lvlText w:val="%4"/>
      <w:lvlJc w:val="left"/>
      <w:pPr>
        <w:ind w:left="2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2B85A">
      <w:start w:val="1"/>
      <w:numFmt w:val="lowerLetter"/>
      <w:lvlText w:val="%5"/>
      <w:lvlJc w:val="left"/>
      <w:pPr>
        <w:ind w:left="3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C8AD60">
      <w:start w:val="1"/>
      <w:numFmt w:val="lowerRoman"/>
      <w:lvlText w:val="%6"/>
      <w:lvlJc w:val="left"/>
      <w:pPr>
        <w:ind w:left="4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DE63F8">
      <w:start w:val="1"/>
      <w:numFmt w:val="decimal"/>
      <w:lvlText w:val="%7"/>
      <w:lvlJc w:val="left"/>
      <w:pPr>
        <w:ind w:left="5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6BA8E">
      <w:start w:val="1"/>
      <w:numFmt w:val="lowerLetter"/>
      <w:lvlText w:val="%8"/>
      <w:lvlJc w:val="left"/>
      <w:pPr>
        <w:ind w:left="5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6AEAC2">
      <w:start w:val="1"/>
      <w:numFmt w:val="lowerRoman"/>
      <w:lvlText w:val="%9"/>
      <w:lvlJc w:val="left"/>
      <w:pPr>
        <w:ind w:left="6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A71460"/>
    <w:multiLevelType w:val="hybridMultilevel"/>
    <w:tmpl w:val="B080AC86"/>
    <w:lvl w:ilvl="0" w:tplc="3F5AEF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40380">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72F07A">
      <w:start w:val="1"/>
      <w:numFmt w:val="bullet"/>
      <w:lvlText w:val="▪"/>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87EA4">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2B5D2">
      <w:start w:val="1"/>
      <w:numFmt w:val="bullet"/>
      <w:lvlText w:val="o"/>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F246BE">
      <w:start w:val="1"/>
      <w:numFmt w:val="bullet"/>
      <w:lvlText w:val="▪"/>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181C94">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52EAFE">
      <w:start w:val="1"/>
      <w:numFmt w:val="bullet"/>
      <w:lvlText w:val="o"/>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02942C">
      <w:start w:val="1"/>
      <w:numFmt w:val="bullet"/>
      <w:lvlText w:val="▪"/>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2F5421"/>
    <w:multiLevelType w:val="hybridMultilevel"/>
    <w:tmpl w:val="7FFAFBA2"/>
    <w:lvl w:ilvl="0" w:tplc="3D14AD54">
      <w:start w:val="1"/>
      <w:numFmt w:val="lowerRoman"/>
      <w:lvlText w:val="%1."/>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63422">
      <w:start w:val="1"/>
      <w:numFmt w:val="lowerLetter"/>
      <w:lvlText w:val="%2"/>
      <w:lvlJc w:val="left"/>
      <w:pPr>
        <w:ind w:left="1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188BDE">
      <w:start w:val="1"/>
      <w:numFmt w:val="lowerRoman"/>
      <w:lvlText w:val="%3"/>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8E0DDC">
      <w:start w:val="1"/>
      <w:numFmt w:val="decimal"/>
      <w:lvlText w:val="%4"/>
      <w:lvlJc w:val="left"/>
      <w:pPr>
        <w:ind w:left="3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624BF6">
      <w:start w:val="1"/>
      <w:numFmt w:val="lowerLetter"/>
      <w:lvlText w:val="%5"/>
      <w:lvlJc w:val="left"/>
      <w:pPr>
        <w:ind w:left="4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F46E56">
      <w:start w:val="1"/>
      <w:numFmt w:val="lowerRoman"/>
      <w:lvlText w:val="%6"/>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8A9234">
      <w:start w:val="1"/>
      <w:numFmt w:val="decimal"/>
      <w:lvlText w:val="%7"/>
      <w:lvlJc w:val="left"/>
      <w:pPr>
        <w:ind w:left="5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60A094">
      <w:start w:val="1"/>
      <w:numFmt w:val="lowerLetter"/>
      <w:lvlText w:val="%8"/>
      <w:lvlJc w:val="left"/>
      <w:pPr>
        <w:ind w:left="6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A4F646">
      <w:start w:val="1"/>
      <w:numFmt w:val="lowerRoman"/>
      <w:lvlText w:val="%9"/>
      <w:lvlJc w:val="left"/>
      <w:pPr>
        <w:ind w:left="7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2519F6"/>
    <w:multiLevelType w:val="hybridMultilevel"/>
    <w:tmpl w:val="40F8F8A6"/>
    <w:lvl w:ilvl="0" w:tplc="AE2072DA">
      <w:start w:val="5"/>
      <w:numFmt w:val="lowerRoman"/>
      <w:lvlText w:val="%1."/>
      <w:lvlJc w:val="left"/>
      <w:pPr>
        <w:ind w:left="14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EA2286C">
      <w:start w:val="1"/>
      <w:numFmt w:val="lowerLetter"/>
      <w:lvlText w:val="%2"/>
      <w:lvlJc w:val="left"/>
      <w:pPr>
        <w:ind w:left="18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C0831A">
      <w:start w:val="1"/>
      <w:numFmt w:val="lowerRoman"/>
      <w:lvlText w:val="%3"/>
      <w:lvlJc w:val="left"/>
      <w:pPr>
        <w:ind w:left="2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580D0C">
      <w:start w:val="1"/>
      <w:numFmt w:val="decimal"/>
      <w:lvlText w:val="%4"/>
      <w:lvlJc w:val="left"/>
      <w:pPr>
        <w:ind w:left="3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60C05E">
      <w:start w:val="1"/>
      <w:numFmt w:val="lowerLetter"/>
      <w:lvlText w:val="%5"/>
      <w:lvlJc w:val="left"/>
      <w:pPr>
        <w:ind w:left="4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A0A556">
      <w:start w:val="1"/>
      <w:numFmt w:val="lowerRoman"/>
      <w:lvlText w:val="%6"/>
      <w:lvlJc w:val="left"/>
      <w:pPr>
        <w:ind w:left="4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E4A4736">
      <w:start w:val="1"/>
      <w:numFmt w:val="decimal"/>
      <w:lvlText w:val="%7"/>
      <w:lvlJc w:val="left"/>
      <w:pPr>
        <w:ind w:left="5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5A94C4">
      <w:start w:val="1"/>
      <w:numFmt w:val="lowerLetter"/>
      <w:lvlText w:val="%8"/>
      <w:lvlJc w:val="left"/>
      <w:pPr>
        <w:ind w:left="6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DCE682">
      <w:start w:val="1"/>
      <w:numFmt w:val="lowerRoman"/>
      <w:lvlText w:val="%9"/>
      <w:lvlJc w:val="left"/>
      <w:pPr>
        <w:ind w:left="6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077AA2"/>
    <w:multiLevelType w:val="hybridMultilevel"/>
    <w:tmpl w:val="DC9AAE32"/>
    <w:lvl w:ilvl="0" w:tplc="2FBEE60A">
      <w:start w:val="1"/>
      <w:numFmt w:val="lowerLetter"/>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FE7A66">
      <w:start w:val="1"/>
      <w:numFmt w:val="lowerRoman"/>
      <w:lvlText w:val="%2."/>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C6F998">
      <w:start w:val="1"/>
      <w:numFmt w:val="bullet"/>
      <w:lvlText w:val="➢"/>
      <w:lvlJc w:val="left"/>
      <w:pPr>
        <w:ind w:left="1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8EE67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CEBAB0">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7E4046">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6AABA0">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F20EAE">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40BCF6">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EA4BDE"/>
    <w:multiLevelType w:val="hybridMultilevel"/>
    <w:tmpl w:val="12B2B4E4"/>
    <w:lvl w:ilvl="0" w:tplc="478AEB86">
      <w:start w:val="1"/>
      <w:numFmt w:val="lowerRoman"/>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88276">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CA704">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FAAC0C">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09F2C">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04B8CA">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8499B4">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24184">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647F04">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901B43"/>
    <w:multiLevelType w:val="hybridMultilevel"/>
    <w:tmpl w:val="33A0ED6A"/>
    <w:lvl w:ilvl="0" w:tplc="86AA89A8">
      <w:start w:val="1"/>
      <w:numFmt w:val="bullet"/>
      <w:lvlText w:val="•"/>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7C48E2">
      <w:start w:val="1"/>
      <w:numFmt w:val="bullet"/>
      <w:lvlText w:val="o"/>
      <w:lvlJc w:val="left"/>
      <w:pPr>
        <w:ind w:left="1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408CA0">
      <w:start w:val="1"/>
      <w:numFmt w:val="bullet"/>
      <w:lvlText w:val="▪"/>
      <w:lvlJc w:val="left"/>
      <w:pPr>
        <w:ind w:left="2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2AFF2">
      <w:start w:val="1"/>
      <w:numFmt w:val="bullet"/>
      <w:lvlText w:val="•"/>
      <w:lvlJc w:val="left"/>
      <w:pPr>
        <w:ind w:left="3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A24E5E">
      <w:start w:val="1"/>
      <w:numFmt w:val="bullet"/>
      <w:lvlText w:val="o"/>
      <w:lvlJc w:val="left"/>
      <w:pPr>
        <w:ind w:left="4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50E02C">
      <w:start w:val="1"/>
      <w:numFmt w:val="bullet"/>
      <w:lvlText w:val="▪"/>
      <w:lvlJc w:val="left"/>
      <w:pPr>
        <w:ind w:left="4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50F66A">
      <w:start w:val="1"/>
      <w:numFmt w:val="bullet"/>
      <w:lvlText w:val="•"/>
      <w:lvlJc w:val="left"/>
      <w:pPr>
        <w:ind w:left="5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BEF5D4">
      <w:start w:val="1"/>
      <w:numFmt w:val="bullet"/>
      <w:lvlText w:val="o"/>
      <w:lvlJc w:val="left"/>
      <w:pPr>
        <w:ind w:left="6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A6C6A0">
      <w:start w:val="1"/>
      <w:numFmt w:val="bullet"/>
      <w:lvlText w:val="▪"/>
      <w:lvlJc w:val="left"/>
      <w:pPr>
        <w:ind w:left="7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0E47A8C"/>
    <w:multiLevelType w:val="hybridMultilevel"/>
    <w:tmpl w:val="304C285C"/>
    <w:lvl w:ilvl="0" w:tplc="B6206B48">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3C88DE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3920C5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C8AF3A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7EE3B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538F37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9884DE">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EA445A">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ACCB1A">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E955A9"/>
    <w:multiLevelType w:val="hybridMultilevel"/>
    <w:tmpl w:val="FCFAAC44"/>
    <w:lvl w:ilvl="0" w:tplc="4ADE9A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0CB76">
      <w:start w:val="1"/>
      <w:numFmt w:val="bullet"/>
      <w:lvlText w:val="o"/>
      <w:lvlJc w:val="left"/>
      <w:pPr>
        <w:ind w:left="1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EA5CA">
      <w:start w:val="1"/>
      <w:numFmt w:val="bullet"/>
      <w:lvlRestart w:val="0"/>
      <w:lvlText w:val="•"/>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2CB878">
      <w:start w:val="1"/>
      <w:numFmt w:val="bullet"/>
      <w:lvlText w:val="•"/>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C161E">
      <w:start w:val="1"/>
      <w:numFmt w:val="bullet"/>
      <w:lvlText w:val="o"/>
      <w:lvlJc w:val="left"/>
      <w:pPr>
        <w:ind w:left="3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326B5C">
      <w:start w:val="1"/>
      <w:numFmt w:val="bullet"/>
      <w:lvlText w:val="▪"/>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CA5438">
      <w:start w:val="1"/>
      <w:numFmt w:val="bullet"/>
      <w:lvlText w:val="•"/>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88EDFC">
      <w:start w:val="1"/>
      <w:numFmt w:val="bullet"/>
      <w:lvlText w:val="o"/>
      <w:lvlJc w:val="left"/>
      <w:pPr>
        <w:ind w:left="5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6A595E">
      <w:start w:val="1"/>
      <w:numFmt w:val="bullet"/>
      <w:lvlText w:val="▪"/>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4E0034"/>
    <w:multiLevelType w:val="hybridMultilevel"/>
    <w:tmpl w:val="F0D85948"/>
    <w:lvl w:ilvl="0" w:tplc="A86268B2">
      <w:start w:val="1"/>
      <w:numFmt w:val="bullet"/>
      <w:lvlText w:val="•"/>
      <w:lvlJc w:val="left"/>
      <w:pPr>
        <w:ind w:left="1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2659E">
      <w:start w:val="1"/>
      <w:numFmt w:val="bullet"/>
      <w:lvlText w:val="o"/>
      <w:lvlJc w:val="left"/>
      <w:pPr>
        <w:ind w:left="1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486B20">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063842">
      <w:start w:val="1"/>
      <w:numFmt w:val="bullet"/>
      <w:lvlText w:val="•"/>
      <w:lvlJc w:val="left"/>
      <w:pPr>
        <w:ind w:left="3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8524C">
      <w:start w:val="1"/>
      <w:numFmt w:val="bullet"/>
      <w:lvlText w:val="o"/>
      <w:lvlJc w:val="left"/>
      <w:pPr>
        <w:ind w:left="4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807DB2">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10ED58">
      <w:start w:val="1"/>
      <w:numFmt w:val="bullet"/>
      <w:lvlText w:val="•"/>
      <w:lvlJc w:val="left"/>
      <w:pPr>
        <w:ind w:left="5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682D6">
      <w:start w:val="1"/>
      <w:numFmt w:val="bullet"/>
      <w:lvlText w:val="o"/>
      <w:lvlJc w:val="left"/>
      <w:pPr>
        <w:ind w:left="6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F454F6">
      <w:start w:val="1"/>
      <w:numFmt w:val="bullet"/>
      <w:lvlText w:val="▪"/>
      <w:lvlJc w:val="left"/>
      <w:pPr>
        <w:ind w:left="7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93305014">
    <w:abstractNumId w:val="9"/>
  </w:num>
  <w:num w:numId="2" w16cid:durableId="174341811">
    <w:abstractNumId w:val="6"/>
  </w:num>
  <w:num w:numId="3" w16cid:durableId="1204710625">
    <w:abstractNumId w:val="7"/>
  </w:num>
  <w:num w:numId="4" w16cid:durableId="740716333">
    <w:abstractNumId w:val="1"/>
  </w:num>
  <w:num w:numId="5" w16cid:durableId="152769719">
    <w:abstractNumId w:val="12"/>
  </w:num>
  <w:num w:numId="6" w16cid:durableId="866603737">
    <w:abstractNumId w:val="2"/>
  </w:num>
  <w:num w:numId="7" w16cid:durableId="747574442">
    <w:abstractNumId w:val="0"/>
  </w:num>
  <w:num w:numId="8" w16cid:durableId="970329348">
    <w:abstractNumId w:val="4"/>
  </w:num>
  <w:num w:numId="9" w16cid:durableId="1763915702">
    <w:abstractNumId w:val="8"/>
  </w:num>
  <w:num w:numId="10" w16cid:durableId="1996295964">
    <w:abstractNumId w:val="5"/>
  </w:num>
  <w:num w:numId="11" w16cid:durableId="1622686672">
    <w:abstractNumId w:val="11"/>
  </w:num>
  <w:num w:numId="12" w16cid:durableId="1787194600">
    <w:abstractNumId w:val="13"/>
  </w:num>
  <w:num w:numId="13" w16cid:durableId="1631352759">
    <w:abstractNumId w:val="10"/>
  </w:num>
  <w:num w:numId="14" w16cid:durableId="176076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2B"/>
    <w:rsid w:val="00061E4F"/>
    <w:rsid w:val="00281210"/>
    <w:rsid w:val="002C1EB8"/>
    <w:rsid w:val="00302C90"/>
    <w:rsid w:val="00357AC5"/>
    <w:rsid w:val="003B472B"/>
    <w:rsid w:val="003B4E50"/>
    <w:rsid w:val="003D56CC"/>
    <w:rsid w:val="004215F3"/>
    <w:rsid w:val="0050096B"/>
    <w:rsid w:val="00537C4F"/>
    <w:rsid w:val="00554AA9"/>
    <w:rsid w:val="00653870"/>
    <w:rsid w:val="006A213C"/>
    <w:rsid w:val="0072413E"/>
    <w:rsid w:val="007C550E"/>
    <w:rsid w:val="00877A44"/>
    <w:rsid w:val="009B7114"/>
    <w:rsid w:val="00E223A1"/>
    <w:rsid w:val="00EB3817"/>
    <w:rsid w:val="00EB6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1BA8"/>
  <w15:docId w15:val="{735BF21E-7AEB-4A5E-B526-F4469884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ind w:left="730" w:right="2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55" w:line="259" w:lineRule="auto"/>
      <w:ind w:left="10" w:right="20"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29" w:line="250" w:lineRule="auto"/>
      <w:ind w:left="10"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29" w:line="250" w:lineRule="auto"/>
      <w:ind w:left="10"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81210"/>
    <w:rPr>
      <w:color w:val="467886" w:themeColor="hyperlink"/>
      <w:u w:val="single"/>
    </w:rPr>
  </w:style>
  <w:style w:type="character" w:styleId="UnresolvedMention">
    <w:name w:val="Unresolved Mention"/>
    <w:basedOn w:val="DefaultParagraphFont"/>
    <w:uiPriority w:val="99"/>
    <w:semiHidden/>
    <w:unhideWhenUsed/>
    <w:rsid w:val="0028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mbuso.sibande@dsti.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mbuso.sibande@dsti.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2441</Words>
  <Characters>13920</Characters>
  <Application>Microsoft Office Word</Application>
  <DocSecurity>0</DocSecurity>
  <Lines>116</Lines>
  <Paragraphs>32</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subject/>
  <dc:creator>Sarah Modiga</dc:creator>
  <cp:keywords/>
  <cp:lastModifiedBy>Charlotte Nukeri</cp:lastModifiedBy>
  <cp:revision>11</cp:revision>
  <dcterms:created xsi:type="dcterms:W3CDTF">2026-06-12T07:43:00Z</dcterms:created>
  <dcterms:modified xsi:type="dcterms:W3CDTF">2026-07-17T10:49:00Z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2026-06-12T07:43:11Z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94d3a286-c0ec-4440-9c09-849959530cd8</vt:lpwstr>
  </property>
  <property fmtid="{D5CDD505-2E9C-101B-9397-08002B2CF9AE}" pid="8" name="MSIP_Label_49d8e89e-67d8-46d3-84c2-474abeeb10f7_ContentBits">
    <vt:lpwstr>0</vt:lpwstr>
  </property>
  <property fmtid="{D5CDD505-2E9C-101B-9397-08002B2CF9AE}" pid="9" name="MSIP_Label_49d8e89e-67d8-46d3-84c2-474abeeb10f7_Tag">
    <vt:lpwstr>10, 3, 0, 1</vt:lpwstr>
  </property>
</Properties>
</file>