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C016C" w14:textId="77777777" w:rsidR="000F091E" w:rsidRDefault="000F091E">
      <w:pPr>
        <w:pStyle w:val="BodyText"/>
        <w:ind w:left="0"/>
        <w:rPr>
          <w:rFonts w:ascii="Times New Roman"/>
          <w:sz w:val="20"/>
        </w:rPr>
      </w:pPr>
    </w:p>
    <w:p w14:paraId="659F3A50" w14:textId="77777777" w:rsidR="000F091E" w:rsidRDefault="000F091E">
      <w:pPr>
        <w:pStyle w:val="BodyText"/>
        <w:ind w:left="0"/>
        <w:rPr>
          <w:rFonts w:ascii="Times New Roman"/>
          <w:sz w:val="20"/>
        </w:rPr>
      </w:pPr>
    </w:p>
    <w:p w14:paraId="288D041A" w14:textId="77777777" w:rsidR="000F091E" w:rsidRDefault="000F091E">
      <w:pPr>
        <w:pStyle w:val="BodyText"/>
        <w:ind w:left="0"/>
        <w:rPr>
          <w:rFonts w:ascii="Times New Roman"/>
          <w:sz w:val="20"/>
        </w:rPr>
      </w:pPr>
    </w:p>
    <w:p w14:paraId="44E328A5" w14:textId="77777777" w:rsidR="000F091E" w:rsidRDefault="000F091E">
      <w:pPr>
        <w:pStyle w:val="BodyText"/>
        <w:ind w:left="0"/>
        <w:rPr>
          <w:rFonts w:ascii="Times New Roman"/>
          <w:sz w:val="20"/>
        </w:rPr>
      </w:pPr>
    </w:p>
    <w:p w14:paraId="599B1B8E" w14:textId="77777777" w:rsidR="000F091E" w:rsidRDefault="000F091E">
      <w:pPr>
        <w:pStyle w:val="BodyText"/>
        <w:ind w:left="0"/>
        <w:rPr>
          <w:rFonts w:ascii="Times New Roman"/>
          <w:sz w:val="20"/>
        </w:rPr>
      </w:pPr>
    </w:p>
    <w:p w14:paraId="2E7CF9B8" w14:textId="77777777" w:rsidR="000F091E" w:rsidRDefault="000F091E">
      <w:pPr>
        <w:pStyle w:val="BodyText"/>
        <w:spacing w:before="9"/>
        <w:ind w:left="0"/>
        <w:rPr>
          <w:rFonts w:ascii="Times New Roman"/>
        </w:rPr>
      </w:pPr>
    </w:p>
    <w:p w14:paraId="0B84C73D" w14:textId="77777777" w:rsidR="000F091E" w:rsidRDefault="002D2603">
      <w:pPr>
        <w:pStyle w:val="Heading1"/>
        <w:spacing w:before="89"/>
      </w:pPr>
      <w:r>
        <w:rPr>
          <w:noProof/>
          <w:lang w:val="en-ZA" w:eastAsia="en-ZA"/>
        </w:rPr>
        <w:drawing>
          <wp:anchor distT="0" distB="0" distL="0" distR="0" simplePos="0" relativeHeight="15728640" behindDoc="0" locked="0" layoutInCell="1" allowOverlap="1" wp14:anchorId="3800969F" wp14:editId="099F186C">
            <wp:simplePos x="0" y="0"/>
            <wp:positionH relativeFrom="page">
              <wp:posOffset>5282663</wp:posOffset>
            </wp:positionH>
            <wp:positionV relativeFrom="paragraph">
              <wp:posOffset>-893726</wp:posOffset>
            </wp:positionV>
            <wp:extent cx="1736880" cy="10795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36880" cy="1079500"/>
                    </a:xfrm>
                    <a:prstGeom prst="rect">
                      <a:avLst/>
                    </a:prstGeom>
                  </pic:spPr>
                </pic:pic>
              </a:graphicData>
            </a:graphic>
          </wp:anchor>
        </w:drawing>
      </w:r>
      <w:r>
        <w:rPr>
          <w:color w:val="0086AC"/>
        </w:rPr>
        <w:t>INVITATION</w:t>
      </w:r>
      <w:r>
        <w:rPr>
          <w:color w:val="0086AC"/>
          <w:spacing w:val="-4"/>
        </w:rPr>
        <w:t xml:space="preserve"> </w:t>
      </w:r>
      <w:r>
        <w:rPr>
          <w:color w:val="0086AC"/>
        </w:rPr>
        <w:t>TO</w:t>
      </w:r>
      <w:r>
        <w:rPr>
          <w:color w:val="0086AC"/>
          <w:spacing w:val="-2"/>
        </w:rPr>
        <w:t xml:space="preserve"> </w:t>
      </w:r>
      <w:r>
        <w:rPr>
          <w:color w:val="0086AC"/>
        </w:rPr>
        <w:t>BID</w:t>
      </w:r>
    </w:p>
    <w:p w14:paraId="7FDC15E5" w14:textId="77777777" w:rsidR="000F091E" w:rsidRDefault="000F091E">
      <w:pPr>
        <w:pStyle w:val="BodyText"/>
        <w:spacing w:before="4"/>
        <w:ind w:left="0"/>
        <w:rPr>
          <w:b/>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1"/>
        <w:gridCol w:w="7660"/>
      </w:tblGrid>
      <w:tr w:rsidR="000F091E" w14:paraId="5034FE50" w14:textId="77777777">
        <w:trPr>
          <w:trHeight w:val="954"/>
        </w:trPr>
        <w:tc>
          <w:tcPr>
            <w:tcW w:w="9921" w:type="dxa"/>
            <w:gridSpan w:val="2"/>
          </w:tcPr>
          <w:p w14:paraId="3940EEDF" w14:textId="77777777" w:rsidR="000F091E" w:rsidRDefault="002D2603">
            <w:pPr>
              <w:pStyle w:val="TableParagraph"/>
              <w:spacing w:before="120"/>
              <w:ind w:left="881" w:right="877"/>
              <w:jc w:val="center"/>
              <w:rPr>
                <w:b/>
                <w:sz w:val="24"/>
              </w:rPr>
            </w:pPr>
            <w:r>
              <w:rPr>
                <w:b/>
                <w:sz w:val="24"/>
              </w:rPr>
              <w:t>YOU</w:t>
            </w:r>
            <w:r>
              <w:rPr>
                <w:b/>
                <w:spacing w:val="4"/>
                <w:sz w:val="24"/>
              </w:rPr>
              <w:t xml:space="preserve"> </w:t>
            </w:r>
            <w:r>
              <w:rPr>
                <w:b/>
                <w:sz w:val="24"/>
              </w:rPr>
              <w:t>ARE</w:t>
            </w:r>
            <w:r>
              <w:rPr>
                <w:b/>
                <w:spacing w:val="-1"/>
                <w:sz w:val="24"/>
              </w:rPr>
              <w:t xml:space="preserve"> </w:t>
            </w:r>
            <w:r>
              <w:rPr>
                <w:b/>
                <w:sz w:val="24"/>
              </w:rPr>
              <w:t>HEREBY</w:t>
            </w:r>
            <w:r>
              <w:rPr>
                <w:b/>
                <w:spacing w:val="-3"/>
                <w:sz w:val="24"/>
              </w:rPr>
              <w:t xml:space="preserve"> </w:t>
            </w:r>
            <w:r>
              <w:rPr>
                <w:b/>
                <w:sz w:val="24"/>
              </w:rPr>
              <w:t>INVITED TO</w:t>
            </w:r>
            <w:r>
              <w:rPr>
                <w:b/>
                <w:spacing w:val="-1"/>
                <w:sz w:val="24"/>
              </w:rPr>
              <w:t xml:space="preserve"> </w:t>
            </w:r>
            <w:r>
              <w:rPr>
                <w:b/>
                <w:sz w:val="24"/>
              </w:rPr>
              <w:t>BID</w:t>
            </w:r>
            <w:r>
              <w:rPr>
                <w:b/>
                <w:spacing w:val="-1"/>
                <w:sz w:val="24"/>
              </w:rPr>
              <w:t xml:space="preserve"> </w:t>
            </w:r>
            <w:r>
              <w:rPr>
                <w:b/>
                <w:sz w:val="24"/>
              </w:rPr>
              <w:t>FOR</w:t>
            </w:r>
            <w:r>
              <w:rPr>
                <w:b/>
                <w:spacing w:val="-3"/>
                <w:sz w:val="24"/>
              </w:rPr>
              <w:t xml:space="preserve"> </w:t>
            </w:r>
            <w:r>
              <w:rPr>
                <w:b/>
                <w:sz w:val="24"/>
              </w:rPr>
              <w:t>THE</w:t>
            </w:r>
            <w:r>
              <w:rPr>
                <w:b/>
                <w:spacing w:val="-1"/>
                <w:sz w:val="24"/>
              </w:rPr>
              <w:t xml:space="preserve"> </w:t>
            </w:r>
            <w:r>
              <w:rPr>
                <w:b/>
                <w:sz w:val="24"/>
              </w:rPr>
              <w:t>REQUIREMENTS</w:t>
            </w:r>
            <w:r>
              <w:rPr>
                <w:b/>
                <w:spacing w:val="-1"/>
                <w:sz w:val="24"/>
              </w:rPr>
              <w:t xml:space="preserve"> </w:t>
            </w:r>
            <w:r>
              <w:rPr>
                <w:b/>
                <w:sz w:val="24"/>
              </w:rPr>
              <w:t>OF</w:t>
            </w:r>
            <w:r>
              <w:rPr>
                <w:b/>
                <w:spacing w:val="-1"/>
                <w:sz w:val="24"/>
              </w:rPr>
              <w:t xml:space="preserve"> </w:t>
            </w:r>
            <w:r>
              <w:rPr>
                <w:b/>
                <w:sz w:val="24"/>
              </w:rPr>
              <w:t>THE</w:t>
            </w:r>
          </w:p>
          <w:p w14:paraId="0B18C472" w14:textId="77777777" w:rsidR="000F091E" w:rsidRDefault="002D2603">
            <w:pPr>
              <w:pStyle w:val="TableParagraph"/>
              <w:spacing w:before="120"/>
              <w:ind w:left="881" w:right="876"/>
              <w:jc w:val="center"/>
              <w:rPr>
                <w:b/>
                <w:sz w:val="24"/>
              </w:rPr>
            </w:pPr>
            <w:r>
              <w:rPr>
                <w:b/>
                <w:sz w:val="24"/>
              </w:rPr>
              <w:t>South African</w:t>
            </w:r>
            <w:r>
              <w:rPr>
                <w:b/>
                <w:spacing w:val="-1"/>
                <w:sz w:val="24"/>
              </w:rPr>
              <w:t xml:space="preserve"> </w:t>
            </w:r>
            <w:r>
              <w:rPr>
                <w:b/>
                <w:sz w:val="24"/>
              </w:rPr>
              <w:t>Nuclear</w:t>
            </w:r>
            <w:r>
              <w:rPr>
                <w:b/>
                <w:spacing w:val="-3"/>
                <w:sz w:val="24"/>
              </w:rPr>
              <w:t xml:space="preserve"> </w:t>
            </w:r>
            <w:r>
              <w:rPr>
                <w:b/>
                <w:sz w:val="24"/>
              </w:rPr>
              <w:t>Energy</w:t>
            </w:r>
            <w:r>
              <w:rPr>
                <w:b/>
                <w:spacing w:val="-8"/>
                <w:sz w:val="24"/>
              </w:rPr>
              <w:t xml:space="preserve"> </w:t>
            </w:r>
            <w:r>
              <w:rPr>
                <w:b/>
                <w:sz w:val="24"/>
              </w:rPr>
              <w:t>Corporation SOC</w:t>
            </w:r>
            <w:r>
              <w:rPr>
                <w:b/>
                <w:spacing w:val="-2"/>
                <w:sz w:val="24"/>
              </w:rPr>
              <w:t xml:space="preserve"> </w:t>
            </w:r>
            <w:r>
              <w:rPr>
                <w:b/>
                <w:sz w:val="24"/>
              </w:rPr>
              <w:t>Ltd</w:t>
            </w:r>
          </w:p>
        </w:tc>
      </w:tr>
      <w:tr w:rsidR="000F091E" w14:paraId="2B5E3FE8" w14:textId="77777777">
        <w:trPr>
          <w:trHeight w:val="491"/>
        </w:trPr>
        <w:tc>
          <w:tcPr>
            <w:tcW w:w="2261" w:type="dxa"/>
          </w:tcPr>
          <w:p w14:paraId="1C0D260C" w14:textId="77777777" w:rsidR="000F091E" w:rsidRDefault="002D2603">
            <w:pPr>
              <w:pStyle w:val="TableParagraph"/>
              <w:spacing w:before="120"/>
              <w:ind w:left="107"/>
              <w:rPr>
                <w:b/>
              </w:rPr>
            </w:pPr>
            <w:r>
              <w:rPr>
                <w:b/>
              </w:rPr>
              <w:t>BID</w:t>
            </w:r>
            <w:r>
              <w:rPr>
                <w:b/>
                <w:spacing w:val="-3"/>
              </w:rPr>
              <w:t xml:space="preserve"> </w:t>
            </w:r>
            <w:r>
              <w:rPr>
                <w:b/>
              </w:rPr>
              <w:t>NUMBER:</w:t>
            </w:r>
          </w:p>
        </w:tc>
        <w:tc>
          <w:tcPr>
            <w:tcW w:w="7660" w:type="dxa"/>
          </w:tcPr>
          <w:p w14:paraId="3F794BD0" w14:textId="2B2AAEFA" w:rsidR="000F091E" w:rsidRDefault="002D2603">
            <w:pPr>
              <w:pStyle w:val="TableParagraph"/>
              <w:spacing w:before="120"/>
              <w:ind w:left="107"/>
            </w:pPr>
            <w:r>
              <w:t>F</w:t>
            </w:r>
            <w:r w:rsidR="008C584F">
              <w:t>IN</w:t>
            </w:r>
            <w:r>
              <w:t>-SCM</w:t>
            </w:r>
            <w:r w:rsidR="008C584F">
              <w:t>-</w:t>
            </w:r>
            <w:r>
              <w:t>TEN-</w:t>
            </w:r>
            <w:r w:rsidR="00961F7B">
              <w:t>0</w:t>
            </w:r>
            <w:r w:rsidR="00551E96">
              <w:t>25</w:t>
            </w:r>
            <w:r w:rsidR="008B1963">
              <w:t>6</w:t>
            </w:r>
          </w:p>
        </w:tc>
      </w:tr>
      <w:tr w:rsidR="000F091E" w14:paraId="43773D72" w14:textId="77777777" w:rsidTr="00B75AA9">
        <w:trPr>
          <w:trHeight w:val="650"/>
        </w:trPr>
        <w:tc>
          <w:tcPr>
            <w:tcW w:w="2261" w:type="dxa"/>
          </w:tcPr>
          <w:p w14:paraId="59C67CD9" w14:textId="77777777" w:rsidR="000F091E" w:rsidRDefault="002D2603">
            <w:pPr>
              <w:pStyle w:val="TableParagraph"/>
              <w:spacing w:before="120"/>
              <w:ind w:left="107"/>
              <w:rPr>
                <w:b/>
              </w:rPr>
            </w:pPr>
            <w:r>
              <w:rPr>
                <w:b/>
              </w:rPr>
              <w:t>BID</w:t>
            </w:r>
            <w:r>
              <w:rPr>
                <w:b/>
                <w:spacing w:val="-5"/>
              </w:rPr>
              <w:t xml:space="preserve"> </w:t>
            </w:r>
            <w:r>
              <w:rPr>
                <w:b/>
              </w:rPr>
              <w:t>DESCRIPTION:</w:t>
            </w:r>
          </w:p>
        </w:tc>
        <w:tc>
          <w:tcPr>
            <w:tcW w:w="7660" w:type="dxa"/>
          </w:tcPr>
          <w:p w14:paraId="2EB07B4E" w14:textId="413876F7" w:rsidR="000F091E" w:rsidRDefault="00D0783E">
            <w:pPr>
              <w:pStyle w:val="TableParagraph"/>
              <w:spacing w:before="120"/>
              <w:ind w:left="107" w:right="1123"/>
              <w:jc w:val="both"/>
            </w:pPr>
            <w:r>
              <w:t>S</w:t>
            </w:r>
            <w:r w:rsidRPr="00D0783E">
              <w:t>upply and delivery of new server infrastructure</w:t>
            </w:r>
          </w:p>
        </w:tc>
      </w:tr>
      <w:tr w:rsidR="000F091E" w14:paraId="44415D09" w14:textId="77777777">
        <w:trPr>
          <w:trHeight w:val="491"/>
        </w:trPr>
        <w:tc>
          <w:tcPr>
            <w:tcW w:w="2261" w:type="dxa"/>
          </w:tcPr>
          <w:p w14:paraId="507D1DA6" w14:textId="77777777" w:rsidR="000F091E" w:rsidRDefault="002D2603">
            <w:pPr>
              <w:pStyle w:val="TableParagraph"/>
              <w:spacing w:before="120"/>
              <w:ind w:left="107"/>
              <w:rPr>
                <w:b/>
              </w:rPr>
            </w:pPr>
            <w:r>
              <w:rPr>
                <w:b/>
              </w:rPr>
              <w:t>CLOSING</w:t>
            </w:r>
            <w:r>
              <w:rPr>
                <w:b/>
                <w:spacing w:val="-3"/>
              </w:rPr>
              <w:t xml:space="preserve"> </w:t>
            </w:r>
            <w:r>
              <w:rPr>
                <w:b/>
              </w:rPr>
              <w:t>DATE:</w:t>
            </w:r>
          </w:p>
        </w:tc>
        <w:tc>
          <w:tcPr>
            <w:tcW w:w="7660" w:type="dxa"/>
          </w:tcPr>
          <w:p w14:paraId="6AE73DF9" w14:textId="7618A73C" w:rsidR="000F091E" w:rsidRDefault="008B1963">
            <w:pPr>
              <w:pStyle w:val="TableParagraph"/>
              <w:spacing w:before="120"/>
              <w:ind w:left="107"/>
            </w:pPr>
            <w:r>
              <w:t>02</w:t>
            </w:r>
            <w:r w:rsidR="00551E96">
              <w:t xml:space="preserve"> </w:t>
            </w:r>
            <w:r>
              <w:t>Decem</w:t>
            </w:r>
            <w:r w:rsidR="00551E96">
              <w:t>ber</w:t>
            </w:r>
            <w:r w:rsidR="00117B17">
              <w:t xml:space="preserve"> 202</w:t>
            </w:r>
            <w:r w:rsidR="00551E96">
              <w:t>6</w:t>
            </w:r>
          </w:p>
        </w:tc>
      </w:tr>
      <w:tr w:rsidR="000F091E" w14:paraId="07326057" w14:textId="77777777">
        <w:trPr>
          <w:trHeight w:val="494"/>
        </w:trPr>
        <w:tc>
          <w:tcPr>
            <w:tcW w:w="2261" w:type="dxa"/>
          </w:tcPr>
          <w:p w14:paraId="1A9B0B8C" w14:textId="77777777" w:rsidR="000F091E" w:rsidRDefault="002D2603">
            <w:pPr>
              <w:pStyle w:val="TableParagraph"/>
              <w:spacing w:before="120"/>
              <w:ind w:left="107"/>
              <w:rPr>
                <w:b/>
              </w:rPr>
            </w:pPr>
            <w:r>
              <w:rPr>
                <w:b/>
              </w:rPr>
              <w:t>CLOSING</w:t>
            </w:r>
            <w:r>
              <w:rPr>
                <w:b/>
                <w:spacing w:val="-2"/>
              </w:rPr>
              <w:t xml:space="preserve"> </w:t>
            </w:r>
            <w:r>
              <w:rPr>
                <w:b/>
              </w:rPr>
              <w:t>TIME:</w:t>
            </w:r>
          </w:p>
        </w:tc>
        <w:tc>
          <w:tcPr>
            <w:tcW w:w="7660" w:type="dxa"/>
          </w:tcPr>
          <w:p w14:paraId="4916B534" w14:textId="3B5EB925" w:rsidR="000F091E" w:rsidRDefault="00117B17">
            <w:pPr>
              <w:pStyle w:val="TableParagraph"/>
              <w:spacing w:before="120"/>
              <w:ind w:left="107"/>
            </w:pPr>
            <w:r>
              <w:t>11</w:t>
            </w:r>
            <w:r w:rsidR="002D2603">
              <w:t>:00</w:t>
            </w:r>
            <w:r>
              <w:t xml:space="preserve"> </w:t>
            </w:r>
            <w:r w:rsidR="002D2603">
              <w:t>am</w:t>
            </w:r>
          </w:p>
        </w:tc>
      </w:tr>
      <w:tr w:rsidR="000F091E" w14:paraId="094DC1A8" w14:textId="77777777">
        <w:trPr>
          <w:trHeight w:val="746"/>
        </w:trPr>
        <w:tc>
          <w:tcPr>
            <w:tcW w:w="2261" w:type="dxa"/>
          </w:tcPr>
          <w:p w14:paraId="32A691EB" w14:textId="77777777" w:rsidR="000F091E" w:rsidRDefault="002D2603">
            <w:pPr>
              <w:pStyle w:val="TableParagraph"/>
              <w:spacing w:before="120"/>
              <w:ind w:left="107" w:right="695"/>
              <w:rPr>
                <w:b/>
              </w:rPr>
            </w:pPr>
            <w:r>
              <w:rPr>
                <w:b/>
              </w:rPr>
              <w:t>BID</w:t>
            </w:r>
            <w:r>
              <w:rPr>
                <w:b/>
                <w:spacing w:val="-14"/>
              </w:rPr>
              <w:t xml:space="preserve"> </w:t>
            </w:r>
            <w:r>
              <w:rPr>
                <w:b/>
              </w:rPr>
              <w:t>VALIDITY</w:t>
            </w:r>
            <w:r>
              <w:rPr>
                <w:b/>
                <w:spacing w:val="-58"/>
              </w:rPr>
              <w:t xml:space="preserve"> </w:t>
            </w:r>
            <w:r>
              <w:rPr>
                <w:b/>
              </w:rPr>
              <w:t>PERIOD:</w:t>
            </w:r>
          </w:p>
        </w:tc>
        <w:tc>
          <w:tcPr>
            <w:tcW w:w="7660" w:type="dxa"/>
          </w:tcPr>
          <w:p w14:paraId="3B38B392" w14:textId="77777777" w:rsidR="000F091E" w:rsidRDefault="002D2603">
            <w:pPr>
              <w:pStyle w:val="TableParagraph"/>
              <w:spacing w:before="120"/>
              <w:ind w:left="107"/>
            </w:pPr>
            <w:r>
              <w:t>90</w:t>
            </w:r>
            <w:r>
              <w:rPr>
                <w:spacing w:val="-4"/>
              </w:rPr>
              <w:t xml:space="preserve"> </w:t>
            </w:r>
            <w:r>
              <w:t>Days</w:t>
            </w:r>
            <w:r>
              <w:rPr>
                <w:spacing w:val="-3"/>
              </w:rPr>
              <w:t xml:space="preserve"> </w:t>
            </w:r>
            <w:r>
              <w:t>(Commencing</w:t>
            </w:r>
            <w:r>
              <w:rPr>
                <w:spacing w:val="-3"/>
              </w:rPr>
              <w:t xml:space="preserve"> </w:t>
            </w:r>
            <w:r>
              <w:t>the</w:t>
            </w:r>
            <w:r>
              <w:rPr>
                <w:spacing w:val="-4"/>
              </w:rPr>
              <w:t xml:space="preserve"> </w:t>
            </w:r>
            <w:r>
              <w:t>bid Closing</w:t>
            </w:r>
            <w:r>
              <w:rPr>
                <w:spacing w:val="-4"/>
              </w:rPr>
              <w:t xml:space="preserve"> </w:t>
            </w:r>
            <w:r>
              <w:t>Date)</w:t>
            </w:r>
          </w:p>
        </w:tc>
      </w:tr>
      <w:tr w:rsidR="000F091E" w14:paraId="40A9D989" w14:textId="77777777">
        <w:trPr>
          <w:trHeight w:val="3422"/>
        </w:trPr>
        <w:tc>
          <w:tcPr>
            <w:tcW w:w="2261" w:type="dxa"/>
          </w:tcPr>
          <w:p w14:paraId="070B06CD" w14:textId="77777777" w:rsidR="000F091E" w:rsidRDefault="002D2603">
            <w:pPr>
              <w:pStyle w:val="TableParagraph"/>
              <w:spacing w:before="120"/>
              <w:ind w:left="107" w:right="983"/>
              <w:rPr>
                <w:b/>
              </w:rPr>
            </w:pPr>
            <w:r>
              <w:rPr>
                <w:b/>
              </w:rPr>
              <w:t>DELIVERY</w:t>
            </w:r>
            <w:r>
              <w:rPr>
                <w:b/>
                <w:spacing w:val="-59"/>
              </w:rPr>
              <w:t xml:space="preserve"> </w:t>
            </w:r>
            <w:r>
              <w:rPr>
                <w:b/>
                <w:spacing w:val="-1"/>
              </w:rPr>
              <w:t>ADDRESS:</w:t>
            </w:r>
          </w:p>
        </w:tc>
        <w:tc>
          <w:tcPr>
            <w:tcW w:w="7660" w:type="dxa"/>
          </w:tcPr>
          <w:p w14:paraId="4D10A5DD" w14:textId="77777777" w:rsidR="000F091E" w:rsidRDefault="002D2603">
            <w:pPr>
              <w:pStyle w:val="TableParagraph"/>
              <w:spacing w:before="40"/>
              <w:ind w:left="107" w:right="247"/>
              <w:rPr>
                <w:b/>
              </w:rPr>
            </w:pPr>
            <w:r>
              <w:rPr>
                <w:b/>
              </w:rPr>
              <w:t>BID</w:t>
            </w:r>
            <w:r>
              <w:rPr>
                <w:b/>
                <w:spacing w:val="-3"/>
              </w:rPr>
              <w:t xml:space="preserve"> </w:t>
            </w:r>
            <w:r>
              <w:rPr>
                <w:b/>
              </w:rPr>
              <w:t>DOCUMENTS</w:t>
            </w:r>
            <w:r>
              <w:rPr>
                <w:b/>
                <w:spacing w:val="-2"/>
              </w:rPr>
              <w:t xml:space="preserve"> </w:t>
            </w:r>
            <w:r>
              <w:rPr>
                <w:b/>
              </w:rPr>
              <w:t>MUST</w:t>
            </w:r>
            <w:r>
              <w:rPr>
                <w:b/>
                <w:spacing w:val="-3"/>
              </w:rPr>
              <w:t xml:space="preserve"> </w:t>
            </w:r>
            <w:r>
              <w:rPr>
                <w:b/>
              </w:rPr>
              <w:t>BE</w:t>
            </w:r>
            <w:r>
              <w:rPr>
                <w:b/>
                <w:spacing w:val="-2"/>
              </w:rPr>
              <w:t xml:space="preserve"> </w:t>
            </w:r>
            <w:r>
              <w:rPr>
                <w:b/>
              </w:rPr>
              <w:t>DEPOSITED</w:t>
            </w:r>
            <w:r>
              <w:rPr>
                <w:b/>
                <w:spacing w:val="-2"/>
              </w:rPr>
              <w:t xml:space="preserve"> </w:t>
            </w:r>
            <w:r>
              <w:rPr>
                <w:b/>
              </w:rPr>
              <w:t>IN</w:t>
            </w:r>
            <w:r>
              <w:rPr>
                <w:b/>
                <w:spacing w:val="-3"/>
              </w:rPr>
              <w:t xml:space="preserve"> </w:t>
            </w:r>
            <w:r>
              <w:rPr>
                <w:b/>
              </w:rPr>
              <w:t>THE</w:t>
            </w:r>
            <w:r>
              <w:rPr>
                <w:b/>
                <w:spacing w:val="-2"/>
              </w:rPr>
              <w:t xml:space="preserve"> </w:t>
            </w:r>
            <w:r>
              <w:rPr>
                <w:b/>
              </w:rPr>
              <w:t>BID</w:t>
            </w:r>
            <w:r>
              <w:rPr>
                <w:b/>
                <w:spacing w:val="-2"/>
              </w:rPr>
              <w:t xml:space="preserve"> </w:t>
            </w:r>
            <w:r>
              <w:rPr>
                <w:b/>
              </w:rPr>
              <w:t>BOX</w:t>
            </w:r>
            <w:r>
              <w:rPr>
                <w:b/>
                <w:spacing w:val="-6"/>
              </w:rPr>
              <w:t xml:space="preserve"> </w:t>
            </w:r>
            <w:r>
              <w:rPr>
                <w:b/>
              </w:rPr>
              <w:t>SITUATED</w:t>
            </w:r>
            <w:r>
              <w:rPr>
                <w:b/>
                <w:spacing w:val="-58"/>
              </w:rPr>
              <w:t xml:space="preserve"> </w:t>
            </w:r>
            <w:r>
              <w:rPr>
                <w:b/>
              </w:rPr>
              <w:t>AT:</w:t>
            </w:r>
          </w:p>
          <w:p w14:paraId="12B7DC64" w14:textId="77777777" w:rsidR="000F091E" w:rsidRDefault="002D2603">
            <w:pPr>
              <w:pStyle w:val="TableParagraph"/>
              <w:spacing w:before="39"/>
              <w:ind w:left="107"/>
            </w:pPr>
            <w:r>
              <w:t>Necsa</w:t>
            </w:r>
            <w:r>
              <w:rPr>
                <w:spacing w:val="-2"/>
              </w:rPr>
              <w:t xml:space="preserve"> </w:t>
            </w:r>
            <w:r>
              <w:t>Gate</w:t>
            </w:r>
            <w:r>
              <w:rPr>
                <w:spacing w:val="-1"/>
              </w:rPr>
              <w:t xml:space="preserve"> </w:t>
            </w:r>
            <w:r>
              <w:t>3</w:t>
            </w:r>
          </w:p>
          <w:p w14:paraId="328E9849" w14:textId="77777777" w:rsidR="000F091E" w:rsidRDefault="002D2603">
            <w:pPr>
              <w:pStyle w:val="TableParagraph"/>
              <w:spacing w:before="40" w:line="278" w:lineRule="auto"/>
              <w:ind w:left="107" w:right="2179"/>
            </w:pPr>
            <w:r>
              <w:t>R104 Elias Motsoaledi Street (Church Street West Ext)</w:t>
            </w:r>
            <w:r>
              <w:rPr>
                <w:spacing w:val="-60"/>
              </w:rPr>
              <w:t xml:space="preserve"> </w:t>
            </w:r>
            <w:r>
              <w:t>Pelindaba</w:t>
            </w:r>
          </w:p>
          <w:p w14:paraId="2374E597" w14:textId="77777777" w:rsidR="000F091E" w:rsidRDefault="002D2603">
            <w:pPr>
              <w:pStyle w:val="TableParagraph"/>
              <w:spacing w:line="278" w:lineRule="auto"/>
              <w:ind w:left="107" w:right="5224"/>
            </w:pPr>
            <w:r>
              <w:t>Brits Magisterial District</w:t>
            </w:r>
            <w:r>
              <w:rPr>
                <w:spacing w:val="-60"/>
              </w:rPr>
              <w:t xml:space="preserve"> </w:t>
            </w:r>
            <w:r>
              <w:t>Madibeng Municipality</w:t>
            </w:r>
            <w:r>
              <w:rPr>
                <w:spacing w:val="1"/>
              </w:rPr>
              <w:t xml:space="preserve"> </w:t>
            </w:r>
            <w:r>
              <w:t>North</w:t>
            </w:r>
            <w:r>
              <w:rPr>
                <w:spacing w:val="-7"/>
              </w:rPr>
              <w:t xml:space="preserve"> </w:t>
            </w:r>
            <w:r>
              <w:t>West</w:t>
            </w:r>
          </w:p>
          <w:p w14:paraId="569886C1" w14:textId="77777777" w:rsidR="000F091E" w:rsidRDefault="002D2603">
            <w:pPr>
              <w:pStyle w:val="TableParagraph"/>
              <w:spacing w:before="81"/>
              <w:ind w:left="107"/>
            </w:pPr>
            <w:r>
              <w:t>0240</w:t>
            </w:r>
          </w:p>
          <w:p w14:paraId="34767D18" w14:textId="77777777" w:rsidR="000F091E" w:rsidRDefault="002D2603">
            <w:pPr>
              <w:pStyle w:val="TableParagraph"/>
              <w:spacing w:before="117"/>
              <w:ind w:left="107" w:right="247"/>
            </w:pPr>
            <w:r>
              <w:t>The physical size of the Bid Response must be limited to 400mm x 100mm</w:t>
            </w:r>
            <w:r>
              <w:rPr>
                <w:spacing w:val="-59"/>
              </w:rPr>
              <w:t xml:space="preserve"> </w:t>
            </w:r>
            <w:r>
              <w:t>x</w:t>
            </w:r>
            <w:r>
              <w:rPr>
                <w:spacing w:val="-4"/>
              </w:rPr>
              <w:t xml:space="preserve"> </w:t>
            </w:r>
            <w:r>
              <w:t>150mm</w:t>
            </w:r>
            <w:r>
              <w:rPr>
                <w:spacing w:val="-2"/>
              </w:rPr>
              <w:t xml:space="preserve"> </w:t>
            </w:r>
            <w:r>
              <w:t>as</w:t>
            </w:r>
            <w:r>
              <w:rPr>
                <w:spacing w:val="-4"/>
              </w:rPr>
              <w:t xml:space="preserve"> </w:t>
            </w:r>
            <w:r>
              <w:t>the</w:t>
            </w:r>
            <w:r>
              <w:rPr>
                <w:spacing w:val="-3"/>
              </w:rPr>
              <w:t xml:space="preserve"> </w:t>
            </w:r>
            <w:r>
              <w:t>Tender</w:t>
            </w:r>
            <w:r>
              <w:rPr>
                <w:spacing w:val="-3"/>
              </w:rPr>
              <w:t xml:space="preserve"> </w:t>
            </w:r>
            <w:r>
              <w:t>Box</w:t>
            </w:r>
            <w:r>
              <w:rPr>
                <w:spacing w:val="-3"/>
              </w:rPr>
              <w:t xml:space="preserve"> </w:t>
            </w:r>
            <w:r>
              <w:t>aperture</w:t>
            </w:r>
            <w:r>
              <w:rPr>
                <w:spacing w:val="-4"/>
              </w:rPr>
              <w:t xml:space="preserve"> </w:t>
            </w:r>
            <w:r>
              <w:t>cannot</w:t>
            </w:r>
            <w:r>
              <w:rPr>
                <w:spacing w:val="-2"/>
              </w:rPr>
              <w:t xml:space="preserve"> </w:t>
            </w:r>
            <w:r>
              <w:t>accommodate</w:t>
            </w:r>
            <w:r>
              <w:rPr>
                <w:spacing w:val="-2"/>
              </w:rPr>
              <w:t xml:space="preserve"> </w:t>
            </w:r>
            <w:r>
              <w:t>larger</w:t>
            </w:r>
            <w:r>
              <w:rPr>
                <w:spacing w:val="-3"/>
              </w:rPr>
              <w:t xml:space="preserve"> </w:t>
            </w:r>
            <w:r>
              <w:t>sizes.</w:t>
            </w:r>
          </w:p>
        </w:tc>
      </w:tr>
      <w:tr w:rsidR="000F091E" w14:paraId="772ECEED" w14:textId="77777777">
        <w:trPr>
          <w:trHeight w:val="1705"/>
        </w:trPr>
        <w:tc>
          <w:tcPr>
            <w:tcW w:w="2261" w:type="dxa"/>
          </w:tcPr>
          <w:p w14:paraId="4F0B321D" w14:textId="77777777" w:rsidR="000F091E" w:rsidRDefault="002D2603">
            <w:pPr>
              <w:pStyle w:val="TableParagraph"/>
              <w:spacing w:before="120"/>
              <w:ind w:left="107"/>
              <w:rPr>
                <w:b/>
              </w:rPr>
            </w:pPr>
            <w:r>
              <w:rPr>
                <w:b/>
              </w:rPr>
              <w:t>ENQUIRES:</w:t>
            </w:r>
          </w:p>
        </w:tc>
        <w:tc>
          <w:tcPr>
            <w:tcW w:w="7660" w:type="dxa"/>
          </w:tcPr>
          <w:p w14:paraId="7B8E581A" w14:textId="77777777" w:rsidR="000F091E" w:rsidRDefault="002D2603">
            <w:pPr>
              <w:pStyle w:val="TableParagraph"/>
              <w:spacing w:before="40"/>
              <w:ind w:left="107"/>
            </w:pPr>
            <w:r>
              <w:t>Mr.</w:t>
            </w:r>
            <w:r>
              <w:rPr>
                <w:spacing w:val="-2"/>
              </w:rPr>
              <w:t xml:space="preserve"> </w:t>
            </w:r>
            <w:r>
              <w:t>Buyani</w:t>
            </w:r>
            <w:r>
              <w:rPr>
                <w:spacing w:val="-4"/>
              </w:rPr>
              <w:t xml:space="preserve"> </w:t>
            </w:r>
            <w:r>
              <w:t>Nsibande</w:t>
            </w:r>
          </w:p>
          <w:p w14:paraId="1ED6C7EC" w14:textId="77777777" w:rsidR="000F091E" w:rsidRDefault="002D2603">
            <w:pPr>
              <w:pStyle w:val="TableParagraph"/>
              <w:spacing w:before="40"/>
              <w:ind w:left="107"/>
            </w:pPr>
            <w:r>
              <w:rPr>
                <w:b/>
              </w:rPr>
              <w:t>Email</w:t>
            </w:r>
            <w:r>
              <w:t>:</w:t>
            </w:r>
            <w:r>
              <w:rPr>
                <w:spacing w:val="-5"/>
              </w:rPr>
              <w:t xml:space="preserve"> </w:t>
            </w:r>
            <w:hyperlink r:id="rId8">
              <w:r>
                <w:rPr>
                  <w:color w:val="0000FF"/>
                  <w:u w:val="single" w:color="0000FF"/>
                </w:rPr>
                <w:t>scm@necsa.co.za</w:t>
              </w:r>
            </w:hyperlink>
          </w:p>
          <w:p w14:paraId="30C0608F" w14:textId="77777777" w:rsidR="000F091E" w:rsidRDefault="002D2603">
            <w:pPr>
              <w:pStyle w:val="TableParagraph"/>
              <w:spacing w:before="122"/>
              <w:ind w:left="107"/>
            </w:pPr>
            <w:r>
              <w:rPr>
                <w:b/>
              </w:rPr>
              <w:t>Tel:</w:t>
            </w:r>
            <w:r>
              <w:rPr>
                <w:b/>
                <w:spacing w:val="2"/>
              </w:rPr>
              <w:t xml:space="preserve"> </w:t>
            </w:r>
            <w:r>
              <w:t>+27</w:t>
            </w:r>
            <w:r>
              <w:rPr>
                <w:spacing w:val="-2"/>
              </w:rPr>
              <w:t xml:space="preserve"> </w:t>
            </w:r>
            <w:r>
              <w:t>(0)</w:t>
            </w:r>
            <w:r>
              <w:rPr>
                <w:spacing w:val="1"/>
              </w:rPr>
              <w:t xml:space="preserve"> </w:t>
            </w:r>
            <w:r>
              <w:t>12</w:t>
            </w:r>
            <w:r>
              <w:rPr>
                <w:spacing w:val="-3"/>
              </w:rPr>
              <w:t xml:space="preserve"> </w:t>
            </w:r>
            <w:r>
              <w:t>305 6072</w:t>
            </w:r>
          </w:p>
          <w:p w14:paraId="5F450DC9" w14:textId="77777777" w:rsidR="000F091E" w:rsidRDefault="002D2603">
            <w:pPr>
              <w:pStyle w:val="TableParagraph"/>
              <w:spacing w:before="119"/>
              <w:ind w:left="107"/>
            </w:pPr>
            <w:r>
              <w:t>Clarity</w:t>
            </w:r>
            <w:r>
              <w:rPr>
                <w:spacing w:val="-4"/>
              </w:rPr>
              <w:t xml:space="preserve"> </w:t>
            </w:r>
            <w:r>
              <w:t>seeking</w:t>
            </w:r>
            <w:r>
              <w:rPr>
                <w:spacing w:val="-3"/>
              </w:rPr>
              <w:t xml:space="preserve"> </w:t>
            </w:r>
            <w:r>
              <w:t>question</w:t>
            </w:r>
            <w:r>
              <w:rPr>
                <w:spacing w:val="-4"/>
              </w:rPr>
              <w:t xml:space="preserve"> </w:t>
            </w:r>
            <w:r>
              <w:t>must</w:t>
            </w:r>
            <w:r>
              <w:rPr>
                <w:spacing w:val="-4"/>
              </w:rPr>
              <w:t xml:space="preserve"> </w:t>
            </w:r>
            <w:r>
              <w:t>be</w:t>
            </w:r>
            <w:r>
              <w:rPr>
                <w:spacing w:val="-4"/>
              </w:rPr>
              <w:t xml:space="preserve"> </w:t>
            </w:r>
            <w:r>
              <w:t>sent</w:t>
            </w:r>
            <w:r>
              <w:rPr>
                <w:spacing w:val="-4"/>
              </w:rPr>
              <w:t xml:space="preserve"> </w:t>
            </w:r>
            <w:r>
              <w:t>at</w:t>
            </w:r>
            <w:r>
              <w:rPr>
                <w:spacing w:val="-3"/>
              </w:rPr>
              <w:t xml:space="preserve"> </w:t>
            </w:r>
            <w:r>
              <w:t>least</w:t>
            </w:r>
            <w:r>
              <w:rPr>
                <w:spacing w:val="-4"/>
              </w:rPr>
              <w:t xml:space="preserve"> </w:t>
            </w:r>
            <w:r>
              <w:t>three</w:t>
            </w:r>
            <w:r>
              <w:rPr>
                <w:spacing w:val="-2"/>
              </w:rPr>
              <w:t xml:space="preserve"> </w:t>
            </w:r>
            <w:r>
              <w:t>(3)</w:t>
            </w:r>
            <w:r>
              <w:rPr>
                <w:spacing w:val="-2"/>
              </w:rPr>
              <w:t xml:space="preserve"> </w:t>
            </w:r>
            <w:r>
              <w:t>working</w:t>
            </w:r>
            <w:r>
              <w:rPr>
                <w:spacing w:val="-2"/>
              </w:rPr>
              <w:t xml:space="preserve"> </w:t>
            </w:r>
            <w:r>
              <w:t>days</w:t>
            </w:r>
            <w:r>
              <w:rPr>
                <w:spacing w:val="-2"/>
              </w:rPr>
              <w:t xml:space="preserve"> </w:t>
            </w:r>
            <w:r>
              <w:t>before</w:t>
            </w:r>
            <w:r>
              <w:rPr>
                <w:spacing w:val="-58"/>
              </w:rPr>
              <w:t xml:space="preserve"> </w:t>
            </w:r>
            <w:r>
              <w:t>the</w:t>
            </w:r>
            <w:r>
              <w:rPr>
                <w:spacing w:val="-1"/>
              </w:rPr>
              <w:t xml:space="preserve"> </w:t>
            </w:r>
            <w:r>
              <w:t>closing</w:t>
            </w:r>
            <w:r>
              <w:rPr>
                <w:spacing w:val="2"/>
              </w:rPr>
              <w:t xml:space="preserve"> </w:t>
            </w:r>
            <w:r>
              <w:t>date.</w:t>
            </w:r>
          </w:p>
        </w:tc>
      </w:tr>
    </w:tbl>
    <w:p w14:paraId="59C5646A" w14:textId="370FF201" w:rsidR="000F091E" w:rsidRDefault="002D2603">
      <w:pPr>
        <w:spacing w:before="124" w:line="276" w:lineRule="auto"/>
        <w:ind w:left="118" w:right="410"/>
        <w:jc w:val="both"/>
        <w:rPr>
          <w:b/>
        </w:rPr>
      </w:pPr>
      <w:r>
        <w:rPr>
          <w:b/>
        </w:rPr>
        <w:t>THIS BID IS SUBJECT TO THE PREFERENTIAL PROCUREMENT POLICY FRAMEWORK ACT</w:t>
      </w:r>
      <w:r>
        <w:rPr>
          <w:b/>
          <w:spacing w:val="-59"/>
        </w:rPr>
        <w:t xml:space="preserve"> </w:t>
      </w:r>
      <w:r>
        <w:rPr>
          <w:b/>
        </w:rPr>
        <w:t>AND</w:t>
      </w:r>
      <w:r>
        <w:rPr>
          <w:b/>
          <w:spacing w:val="1"/>
        </w:rPr>
        <w:t xml:space="preserve"> </w:t>
      </w:r>
      <w:r>
        <w:rPr>
          <w:b/>
        </w:rPr>
        <w:t>THE</w:t>
      </w:r>
      <w:r>
        <w:rPr>
          <w:b/>
          <w:spacing w:val="1"/>
        </w:rPr>
        <w:t xml:space="preserve"> </w:t>
      </w:r>
      <w:r>
        <w:rPr>
          <w:b/>
        </w:rPr>
        <w:t>PREFERENTIAL</w:t>
      </w:r>
      <w:r>
        <w:rPr>
          <w:b/>
          <w:spacing w:val="1"/>
        </w:rPr>
        <w:t xml:space="preserve"> </w:t>
      </w:r>
      <w:r>
        <w:rPr>
          <w:b/>
        </w:rPr>
        <w:t>PROCUREMENT</w:t>
      </w:r>
      <w:r>
        <w:rPr>
          <w:b/>
          <w:spacing w:val="1"/>
        </w:rPr>
        <w:t xml:space="preserve"> </w:t>
      </w:r>
      <w:r>
        <w:rPr>
          <w:b/>
        </w:rPr>
        <w:t>REGULATIONS,</w:t>
      </w:r>
      <w:r>
        <w:rPr>
          <w:b/>
          <w:spacing w:val="1"/>
        </w:rPr>
        <w:t xml:space="preserve"> </w:t>
      </w:r>
      <w:r>
        <w:rPr>
          <w:b/>
        </w:rPr>
        <w:t>20</w:t>
      </w:r>
      <w:r w:rsidR="00FC0879">
        <w:rPr>
          <w:b/>
        </w:rPr>
        <w:t>22</w:t>
      </w:r>
      <w:r>
        <w:rPr>
          <w:b/>
        </w:rPr>
        <w:t>,</w:t>
      </w:r>
      <w:r>
        <w:rPr>
          <w:b/>
          <w:spacing w:val="1"/>
        </w:rPr>
        <w:t xml:space="preserve"> </w:t>
      </w:r>
      <w:r>
        <w:rPr>
          <w:b/>
        </w:rPr>
        <w:t>THE</w:t>
      </w:r>
      <w:r>
        <w:rPr>
          <w:b/>
          <w:spacing w:val="1"/>
        </w:rPr>
        <w:t xml:space="preserve"> </w:t>
      </w:r>
      <w:r>
        <w:rPr>
          <w:b/>
        </w:rPr>
        <w:t>GENERAL</w:t>
      </w:r>
      <w:r>
        <w:rPr>
          <w:b/>
          <w:spacing w:val="1"/>
        </w:rPr>
        <w:t xml:space="preserve"> </w:t>
      </w:r>
      <w:r>
        <w:rPr>
          <w:b/>
        </w:rPr>
        <w:t>CONDITIONS</w:t>
      </w:r>
      <w:r>
        <w:rPr>
          <w:b/>
          <w:spacing w:val="1"/>
        </w:rPr>
        <w:t xml:space="preserve"> </w:t>
      </w:r>
      <w:r>
        <w:rPr>
          <w:b/>
        </w:rPr>
        <w:t>OF</w:t>
      </w:r>
      <w:r>
        <w:rPr>
          <w:b/>
          <w:spacing w:val="1"/>
        </w:rPr>
        <w:t xml:space="preserve"> </w:t>
      </w:r>
      <w:r>
        <w:rPr>
          <w:b/>
        </w:rPr>
        <w:t>CONTRACT</w:t>
      </w:r>
      <w:r>
        <w:rPr>
          <w:b/>
          <w:spacing w:val="1"/>
        </w:rPr>
        <w:t xml:space="preserve"> </w:t>
      </w:r>
      <w:r>
        <w:rPr>
          <w:b/>
        </w:rPr>
        <w:t>(GCC)</w:t>
      </w:r>
      <w:r>
        <w:rPr>
          <w:b/>
          <w:spacing w:val="1"/>
        </w:rPr>
        <w:t xml:space="preserve"> </w:t>
      </w:r>
      <w:r>
        <w:rPr>
          <w:b/>
        </w:rPr>
        <w:t>AND,</w:t>
      </w:r>
      <w:r>
        <w:rPr>
          <w:b/>
          <w:spacing w:val="1"/>
        </w:rPr>
        <w:t xml:space="preserve"> </w:t>
      </w:r>
      <w:r>
        <w:rPr>
          <w:b/>
        </w:rPr>
        <w:t>IF</w:t>
      </w:r>
      <w:r>
        <w:rPr>
          <w:b/>
          <w:spacing w:val="1"/>
        </w:rPr>
        <w:t xml:space="preserve"> </w:t>
      </w:r>
      <w:r>
        <w:rPr>
          <w:b/>
        </w:rPr>
        <w:t>APPLICABLE,</w:t>
      </w:r>
      <w:r>
        <w:rPr>
          <w:b/>
          <w:spacing w:val="1"/>
        </w:rPr>
        <w:t xml:space="preserve"> </w:t>
      </w:r>
      <w:r>
        <w:rPr>
          <w:b/>
        </w:rPr>
        <w:t>ANY</w:t>
      </w:r>
      <w:r>
        <w:rPr>
          <w:b/>
          <w:spacing w:val="1"/>
        </w:rPr>
        <w:t xml:space="preserve"> </w:t>
      </w:r>
      <w:r>
        <w:rPr>
          <w:b/>
        </w:rPr>
        <w:t>OTHER</w:t>
      </w:r>
      <w:r>
        <w:rPr>
          <w:b/>
          <w:spacing w:val="1"/>
        </w:rPr>
        <w:t xml:space="preserve"> </w:t>
      </w:r>
      <w:r>
        <w:rPr>
          <w:b/>
        </w:rPr>
        <w:t>SPECIAL</w:t>
      </w:r>
      <w:r>
        <w:rPr>
          <w:b/>
          <w:spacing w:val="-59"/>
        </w:rPr>
        <w:t xml:space="preserve"> </w:t>
      </w:r>
      <w:r>
        <w:rPr>
          <w:b/>
        </w:rPr>
        <w:t>CONDITIONS</w:t>
      </w:r>
      <w:r>
        <w:rPr>
          <w:b/>
          <w:spacing w:val="-3"/>
        </w:rPr>
        <w:t xml:space="preserve"> </w:t>
      </w:r>
      <w:r>
        <w:rPr>
          <w:b/>
        </w:rPr>
        <w:t>OF CONTRACT.</w:t>
      </w:r>
    </w:p>
    <w:p w14:paraId="04AA1C57" w14:textId="77777777" w:rsidR="000F091E" w:rsidRDefault="000F091E">
      <w:pPr>
        <w:spacing w:line="276" w:lineRule="auto"/>
        <w:jc w:val="both"/>
        <w:sectPr w:rsidR="000F091E">
          <w:footerReference w:type="default" r:id="rId9"/>
          <w:type w:val="continuous"/>
          <w:pgSz w:w="11910" w:h="16840"/>
          <w:pgMar w:top="180" w:right="440" w:bottom="760" w:left="1300" w:header="0" w:footer="576" w:gutter="0"/>
          <w:pgNumType w:start="1"/>
          <w:cols w:space="720"/>
        </w:sectPr>
      </w:pPr>
    </w:p>
    <w:p w14:paraId="0D0DE351" w14:textId="77777777" w:rsidR="000F091E" w:rsidRDefault="002D2603">
      <w:pPr>
        <w:pStyle w:val="Heading1"/>
      </w:pPr>
      <w:r>
        <w:rPr>
          <w:color w:val="0086AC"/>
        </w:rPr>
        <w:lastRenderedPageBreak/>
        <w:t>TABLE</w:t>
      </w:r>
      <w:r>
        <w:rPr>
          <w:color w:val="0086AC"/>
          <w:spacing w:val="-2"/>
        </w:rPr>
        <w:t xml:space="preserve"> </w:t>
      </w:r>
      <w:r>
        <w:rPr>
          <w:color w:val="0086AC"/>
        </w:rPr>
        <w:t>OF</w:t>
      </w:r>
      <w:r>
        <w:rPr>
          <w:color w:val="0086AC"/>
          <w:spacing w:val="-4"/>
        </w:rPr>
        <w:t xml:space="preserve"> </w:t>
      </w:r>
      <w:r>
        <w:rPr>
          <w:color w:val="0086AC"/>
        </w:rPr>
        <w:t>CONTENTS</w:t>
      </w:r>
    </w:p>
    <w:sdt>
      <w:sdtPr>
        <w:rPr>
          <w:sz w:val="24"/>
          <w:szCs w:val="24"/>
        </w:rPr>
        <w:id w:val="908962826"/>
        <w:docPartObj>
          <w:docPartGallery w:val="Table of Contents"/>
          <w:docPartUnique/>
        </w:docPartObj>
      </w:sdtPr>
      <w:sdtContent>
        <w:p w14:paraId="68D64642" w14:textId="77777777" w:rsidR="000F091E" w:rsidRDefault="002D2603">
          <w:pPr>
            <w:pStyle w:val="TOC1"/>
            <w:tabs>
              <w:tab w:val="left" w:leader="dot" w:pos="9590"/>
            </w:tabs>
            <w:spacing w:before="188"/>
          </w:pPr>
          <w:hyperlink w:anchor="_bookmark0" w:history="1">
            <w:r>
              <w:t>SECTION 1</w:t>
            </w:r>
            <w:r>
              <w:tab/>
              <w:t>3</w:t>
            </w:r>
          </w:hyperlink>
        </w:p>
        <w:p w14:paraId="7F5235C7" w14:textId="77777777" w:rsidR="000F091E" w:rsidRDefault="002D2603">
          <w:pPr>
            <w:pStyle w:val="TOC2"/>
            <w:numPr>
              <w:ilvl w:val="0"/>
              <w:numId w:val="10"/>
            </w:numPr>
            <w:tabs>
              <w:tab w:val="left" w:pos="543"/>
              <w:tab w:val="left" w:pos="544"/>
              <w:tab w:val="left" w:leader="dot" w:pos="9612"/>
            </w:tabs>
            <w:spacing w:before="62"/>
            <w:ind w:hanging="426"/>
          </w:pPr>
          <w:hyperlink w:anchor="_bookmark1" w:history="1">
            <w:r>
              <w:t>Introduction</w:t>
            </w:r>
            <w:r>
              <w:tab/>
              <w:t>3</w:t>
            </w:r>
          </w:hyperlink>
        </w:p>
        <w:p w14:paraId="0FE61167" w14:textId="77777777" w:rsidR="000F091E" w:rsidRDefault="002D2603">
          <w:pPr>
            <w:pStyle w:val="TOC3"/>
            <w:numPr>
              <w:ilvl w:val="1"/>
              <w:numId w:val="10"/>
            </w:numPr>
            <w:tabs>
              <w:tab w:val="left" w:pos="544"/>
              <w:tab w:val="left" w:leader="dot" w:pos="9636"/>
            </w:tabs>
            <w:spacing w:before="59"/>
            <w:ind w:hanging="426"/>
          </w:pPr>
          <w:hyperlink w:anchor="_bookmark2" w:history="1">
            <w:r>
              <w:t>Company</w:t>
            </w:r>
            <w:r>
              <w:rPr>
                <w:spacing w:val="-6"/>
              </w:rPr>
              <w:t xml:space="preserve"> </w:t>
            </w:r>
            <w:r>
              <w:t>Overview</w:t>
            </w:r>
            <w:r>
              <w:tab/>
              <w:t>3</w:t>
            </w:r>
          </w:hyperlink>
        </w:p>
        <w:p w14:paraId="08364482" w14:textId="77777777" w:rsidR="000F091E" w:rsidRDefault="002D2603">
          <w:pPr>
            <w:pStyle w:val="TOC2"/>
            <w:numPr>
              <w:ilvl w:val="0"/>
              <w:numId w:val="10"/>
            </w:numPr>
            <w:tabs>
              <w:tab w:val="left" w:pos="543"/>
              <w:tab w:val="left" w:pos="544"/>
              <w:tab w:val="left" w:leader="dot" w:pos="9612"/>
            </w:tabs>
            <w:spacing w:before="59"/>
            <w:ind w:hanging="426"/>
          </w:pPr>
          <w:hyperlink w:anchor="_bookmark3" w:history="1">
            <w:r>
              <w:t>Scope of</w:t>
            </w:r>
            <w:r>
              <w:rPr>
                <w:spacing w:val="-3"/>
              </w:rPr>
              <w:t xml:space="preserve"> </w:t>
            </w:r>
            <w:r>
              <w:t>Work</w:t>
            </w:r>
            <w:r>
              <w:tab/>
              <w:t>3</w:t>
            </w:r>
          </w:hyperlink>
        </w:p>
        <w:p w14:paraId="24EEE986" w14:textId="77777777" w:rsidR="000F091E" w:rsidRDefault="002D2603">
          <w:pPr>
            <w:pStyle w:val="TOC3"/>
            <w:tabs>
              <w:tab w:val="left" w:leader="dot" w:pos="9636"/>
            </w:tabs>
            <w:spacing w:before="59"/>
            <w:ind w:right="417" w:hanging="425"/>
          </w:pPr>
          <w:hyperlink w:anchor="_bookmark4" w:history="1">
            <w:r>
              <w:t>NTP Radioisotopes requires the services of a suitably qualified service provider to provide Managed Security</w:t>
            </w:r>
          </w:hyperlink>
          <w:r>
            <w:rPr>
              <w:spacing w:val="-53"/>
            </w:rPr>
            <w:t xml:space="preserve"> </w:t>
          </w:r>
          <w:hyperlink w:anchor="_bookmark4" w:history="1">
            <w:r>
              <w:t>Operation</w:t>
            </w:r>
            <w:r>
              <w:rPr>
                <w:spacing w:val="-6"/>
              </w:rPr>
              <w:t xml:space="preserve"> </w:t>
            </w:r>
            <w:r>
              <w:t>Centre</w:t>
            </w:r>
            <w:r>
              <w:rPr>
                <w:spacing w:val="-4"/>
              </w:rPr>
              <w:t xml:space="preserve"> </w:t>
            </w:r>
            <w:r>
              <w:t>(SOC)</w:t>
            </w:r>
            <w:r>
              <w:rPr>
                <w:spacing w:val="-4"/>
              </w:rPr>
              <w:t xml:space="preserve"> </w:t>
            </w:r>
            <w:r>
              <w:t>Services</w:t>
            </w:r>
            <w:r>
              <w:tab/>
            </w:r>
            <w:r>
              <w:rPr>
                <w:spacing w:val="-3"/>
              </w:rPr>
              <w:t>3</w:t>
            </w:r>
          </w:hyperlink>
        </w:p>
        <w:p w14:paraId="7C81794A" w14:textId="77777777" w:rsidR="000F091E" w:rsidRDefault="002D2603">
          <w:pPr>
            <w:pStyle w:val="TOC3"/>
            <w:numPr>
              <w:ilvl w:val="1"/>
              <w:numId w:val="10"/>
            </w:numPr>
            <w:tabs>
              <w:tab w:val="left" w:pos="544"/>
              <w:tab w:val="left" w:leader="dot" w:pos="9636"/>
            </w:tabs>
            <w:spacing w:before="41"/>
            <w:ind w:hanging="426"/>
          </w:pPr>
          <w:hyperlink w:anchor="_bookmark5" w:history="1">
            <w:r>
              <w:t>Specification</w:t>
            </w:r>
            <w:r>
              <w:rPr>
                <w:spacing w:val="-5"/>
              </w:rPr>
              <w:t xml:space="preserve"> </w:t>
            </w:r>
            <w:r>
              <w:t>/</w:t>
            </w:r>
            <w:r>
              <w:rPr>
                <w:spacing w:val="-5"/>
              </w:rPr>
              <w:t xml:space="preserve"> </w:t>
            </w:r>
            <w:r>
              <w:t>Technical</w:t>
            </w:r>
            <w:r>
              <w:rPr>
                <w:spacing w:val="-6"/>
              </w:rPr>
              <w:t xml:space="preserve"> </w:t>
            </w:r>
            <w:r>
              <w:t>Requirements</w:t>
            </w:r>
            <w:r>
              <w:tab/>
              <w:t>3</w:t>
            </w:r>
          </w:hyperlink>
        </w:p>
        <w:p w14:paraId="0E171441" w14:textId="77777777" w:rsidR="000F091E" w:rsidRDefault="002D2603">
          <w:pPr>
            <w:pStyle w:val="TOC3"/>
            <w:numPr>
              <w:ilvl w:val="1"/>
              <w:numId w:val="10"/>
            </w:numPr>
            <w:tabs>
              <w:tab w:val="left" w:pos="544"/>
              <w:tab w:val="left" w:leader="dot" w:pos="9636"/>
            </w:tabs>
            <w:ind w:hanging="426"/>
          </w:pPr>
          <w:hyperlink w:anchor="_bookmark6" w:history="1">
            <w:r>
              <w:t>Project</w:t>
            </w:r>
            <w:r>
              <w:rPr>
                <w:spacing w:val="-5"/>
              </w:rPr>
              <w:t xml:space="preserve"> </w:t>
            </w:r>
            <w:r>
              <w:t>Plan</w:t>
            </w:r>
            <w:r>
              <w:rPr>
                <w:spacing w:val="-3"/>
              </w:rPr>
              <w:t xml:space="preserve"> </w:t>
            </w:r>
            <w:r>
              <w:t>and</w:t>
            </w:r>
            <w:r>
              <w:rPr>
                <w:spacing w:val="-4"/>
              </w:rPr>
              <w:t xml:space="preserve"> </w:t>
            </w:r>
            <w:r>
              <w:t>Schedule</w:t>
            </w:r>
            <w:r>
              <w:tab/>
              <w:t>4</w:t>
            </w:r>
          </w:hyperlink>
        </w:p>
        <w:p w14:paraId="2670CB92" w14:textId="77777777" w:rsidR="000F091E" w:rsidRDefault="002D2603">
          <w:pPr>
            <w:pStyle w:val="TOC3"/>
            <w:numPr>
              <w:ilvl w:val="1"/>
              <w:numId w:val="10"/>
            </w:numPr>
            <w:tabs>
              <w:tab w:val="left" w:pos="544"/>
              <w:tab w:val="left" w:leader="dot" w:pos="9636"/>
            </w:tabs>
            <w:spacing w:before="42"/>
            <w:ind w:hanging="426"/>
          </w:pPr>
          <w:hyperlink w:anchor="_bookmark7" w:history="1">
            <w:r>
              <w:t>Applicable</w:t>
            </w:r>
            <w:r>
              <w:rPr>
                <w:spacing w:val="-5"/>
              </w:rPr>
              <w:t xml:space="preserve"> </w:t>
            </w:r>
            <w:r>
              <w:t>Necsa</w:t>
            </w:r>
            <w:r>
              <w:rPr>
                <w:spacing w:val="-3"/>
              </w:rPr>
              <w:t xml:space="preserve"> </w:t>
            </w:r>
            <w:r>
              <w:t>Policies</w:t>
            </w:r>
            <w:r>
              <w:tab/>
              <w:t>4</w:t>
            </w:r>
          </w:hyperlink>
        </w:p>
        <w:p w14:paraId="503E5E3B" w14:textId="77777777" w:rsidR="000F091E" w:rsidRDefault="002D2603">
          <w:pPr>
            <w:pStyle w:val="TOC2"/>
            <w:numPr>
              <w:ilvl w:val="0"/>
              <w:numId w:val="10"/>
            </w:numPr>
            <w:tabs>
              <w:tab w:val="left" w:pos="543"/>
              <w:tab w:val="left" w:pos="544"/>
              <w:tab w:val="left" w:leader="dot" w:pos="9612"/>
            </w:tabs>
            <w:ind w:hanging="426"/>
          </w:pPr>
          <w:hyperlink w:anchor="_bookmark8" w:history="1">
            <w:r>
              <w:t>Applicable</w:t>
            </w:r>
            <w:r>
              <w:rPr>
                <w:spacing w:val="-2"/>
              </w:rPr>
              <w:t xml:space="preserve"> </w:t>
            </w:r>
            <w:r>
              <w:t>Necsa</w:t>
            </w:r>
            <w:r>
              <w:rPr>
                <w:spacing w:val="-2"/>
              </w:rPr>
              <w:t xml:space="preserve"> </w:t>
            </w:r>
            <w:r>
              <w:t>Procedures</w:t>
            </w:r>
            <w:r>
              <w:tab/>
              <w:t>4</w:t>
            </w:r>
          </w:hyperlink>
        </w:p>
        <w:p w14:paraId="03B1CE23" w14:textId="77777777" w:rsidR="000F091E" w:rsidRDefault="002D2603">
          <w:pPr>
            <w:pStyle w:val="TOC3"/>
            <w:numPr>
              <w:ilvl w:val="1"/>
              <w:numId w:val="10"/>
            </w:numPr>
            <w:tabs>
              <w:tab w:val="left" w:pos="544"/>
              <w:tab w:val="left" w:leader="dot" w:pos="9636"/>
            </w:tabs>
            <w:spacing w:before="62"/>
            <w:ind w:hanging="426"/>
          </w:pPr>
          <w:hyperlink w:anchor="_bookmark9" w:history="1">
            <w:r>
              <w:t>Requirements</w:t>
            </w:r>
            <w:r>
              <w:rPr>
                <w:spacing w:val="-3"/>
              </w:rPr>
              <w:t xml:space="preserve"> </w:t>
            </w:r>
            <w:r>
              <w:t>to</w:t>
            </w:r>
            <w:r>
              <w:rPr>
                <w:spacing w:val="-3"/>
              </w:rPr>
              <w:t xml:space="preserve"> </w:t>
            </w:r>
            <w:r>
              <w:t>Access</w:t>
            </w:r>
            <w:r>
              <w:rPr>
                <w:spacing w:val="-2"/>
              </w:rPr>
              <w:t xml:space="preserve"> </w:t>
            </w:r>
            <w:r>
              <w:t>Necsa</w:t>
            </w:r>
            <w:r>
              <w:rPr>
                <w:spacing w:val="-3"/>
              </w:rPr>
              <w:t xml:space="preserve"> </w:t>
            </w:r>
            <w:r>
              <w:t>Site</w:t>
            </w:r>
            <w:r>
              <w:tab/>
              <w:t>4</w:t>
            </w:r>
          </w:hyperlink>
        </w:p>
        <w:p w14:paraId="573DB9E1" w14:textId="77777777" w:rsidR="000F091E" w:rsidRDefault="002D2603">
          <w:pPr>
            <w:pStyle w:val="TOC3"/>
            <w:numPr>
              <w:ilvl w:val="1"/>
              <w:numId w:val="10"/>
            </w:numPr>
            <w:tabs>
              <w:tab w:val="left" w:pos="544"/>
              <w:tab w:val="left" w:leader="dot" w:pos="9636"/>
            </w:tabs>
            <w:ind w:hanging="426"/>
          </w:pPr>
          <w:hyperlink w:anchor="_bookmark10" w:history="1">
            <w:r>
              <w:t>Emergencies,</w:t>
            </w:r>
            <w:r>
              <w:rPr>
                <w:spacing w:val="-7"/>
              </w:rPr>
              <w:t xml:space="preserve"> </w:t>
            </w:r>
            <w:r>
              <w:t>Incidents,</w:t>
            </w:r>
            <w:r>
              <w:rPr>
                <w:spacing w:val="-6"/>
              </w:rPr>
              <w:t xml:space="preserve"> </w:t>
            </w:r>
            <w:r>
              <w:t>Accidents</w:t>
            </w:r>
            <w:r>
              <w:tab/>
              <w:t>5</w:t>
            </w:r>
          </w:hyperlink>
        </w:p>
        <w:p w14:paraId="7610CA2C" w14:textId="77777777" w:rsidR="000F091E" w:rsidRDefault="002D2603">
          <w:pPr>
            <w:pStyle w:val="TOC3"/>
            <w:numPr>
              <w:ilvl w:val="1"/>
              <w:numId w:val="10"/>
            </w:numPr>
            <w:tabs>
              <w:tab w:val="left" w:pos="544"/>
              <w:tab w:val="left" w:leader="dot" w:pos="9636"/>
            </w:tabs>
            <w:spacing w:before="41"/>
            <w:ind w:hanging="426"/>
          </w:pPr>
          <w:hyperlink w:anchor="_bookmark11" w:history="1">
            <w:r>
              <w:t>Necsa</w:t>
            </w:r>
            <w:r>
              <w:rPr>
                <w:spacing w:val="-5"/>
              </w:rPr>
              <w:t xml:space="preserve"> </w:t>
            </w:r>
            <w:r>
              <w:t>Health,</w:t>
            </w:r>
            <w:r>
              <w:rPr>
                <w:spacing w:val="-2"/>
              </w:rPr>
              <w:t xml:space="preserve"> </w:t>
            </w:r>
            <w:r>
              <w:t>Safety</w:t>
            </w:r>
            <w:r>
              <w:rPr>
                <w:spacing w:val="-7"/>
              </w:rPr>
              <w:t xml:space="preserve"> </w:t>
            </w:r>
            <w:r>
              <w:t>and</w:t>
            </w:r>
            <w:r>
              <w:rPr>
                <w:spacing w:val="-3"/>
              </w:rPr>
              <w:t xml:space="preserve"> </w:t>
            </w:r>
            <w:r>
              <w:t>Environmental</w:t>
            </w:r>
            <w:r>
              <w:rPr>
                <w:spacing w:val="-5"/>
              </w:rPr>
              <w:t xml:space="preserve"> </w:t>
            </w:r>
            <w:r>
              <w:t>Requirements</w:t>
            </w:r>
            <w:r>
              <w:tab/>
              <w:t>5</w:t>
            </w:r>
          </w:hyperlink>
        </w:p>
        <w:p w14:paraId="7D28E73A" w14:textId="77777777" w:rsidR="000F091E" w:rsidRDefault="002D2603">
          <w:pPr>
            <w:pStyle w:val="TOC3"/>
            <w:numPr>
              <w:ilvl w:val="1"/>
              <w:numId w:val="10"/>
            </w:numPr>
            <w:tabs>
              <w:tab w:val="left" w:pos="544"/>
              <w:tab w:val="left" w:leader="dot" w:pos="9636"/>
            </w:tabs>
            <w:ind w:hanging="426"/>
          </w:pPr>
          <w:hyperlink w:anchor="_bookmark12" w:history="1">
            <w:r>
              <w:t>Necsa</w:t>
            </w:r>
            <w:r>
              <w:rPr>
                <w:spacing w:val="-4"/>
              </w:rPr>
              <w:t xml:space="preserve"> </w:t>
            </w:r>
            <w:r>
              <w:t>Requirements</w:t>
            </w:r>
            <w:r>
              <w:rPr>
                <w:spacing w:val="-2"/>
              </w:rPr>
              <w:t xml:space="preserve"> </w:t>
            </w:r>
            <w:r>
              <w:t>for</w:t>
            </w:r>
            <w:r>
              <w:rPr>
                <w:spacing w:val="-3"/>
              </w:rPr>
              <w:t xml:space="preserve"> </w:t>
            </w:r>
            <w:r>
              <w:t>Quality</w:t>
            </w:r>
            <w:r>
              <w:tab/>
              <w:t>5</w:t>
            </w:r>
          </w:hyperlink>
        </w:p>
        <w:p w14:paraId="253B95FB" w14:textId="77777777" w:rsidR="000F091E" w:rsidRDefault="002D2603">
          <w:pPr>
            <w:pStyle w:val="TOC3"/>
            <w:numPr>
              <w:ilvl w:val="1"/>
              <w:numId w:val="10"/>
            </w:numPr>
            <w:tabs>
              <w:tab w:val="left" w:pos="544"/>
              <w:tab w:val="left" w:leader="dot" w:pos="9636"/>
            </w:tabs>
            <w:spacing w:before="42"/>
            <w:ind w:hanging="426"/>
          </w:pPr>
          <w:hyperlink w:anchor="_bookmark13" w:history="1">
            <w:r>
              <w:t>Necsa</w:t>
            </w:r>
            <w:r>
              <w:rPr>
                <w:spacing w:val="-4"/>
              </w:rPr>
              <w:t xml:space="preserve"> </w:t>
            </w:r>
            <w:r>
              <w:t>Requirements</w:t>
            </w:r>
            <w:r>
              <w:rPr>
                <w:spacing w:val="-3"/>
              </w:rPr>
              <w:t xml:space="preserve"> </w:t>
            </w:r>
            <w:r>
              <w:t>for</w:t>
            </w:r>
            <w:r>
              <w:rPr>
                <w:spacing w:val="-3"/>
              </w:rPr>
              <w:t xml:space="preserve"> </w:t>
            </w:r>
            <w:r>
              <w:t>Project</w:t>
            </w:r>
            <w:r>
              <w:rPr>
                <w:spacing w:val="-4"/>
              </w:rPr>
              <w:t xml:space="preserve"> </w:t>
            </w:r>
            <w:r>
              <w:t>SHEQ</w:t>
            </w:r>
            <w:r>
              <w:tab/>
              <w:t>5</w:t>
            </w:r>
          </w:hyperlink>
        </w:p>
        <w:p w14:paraId="79F58609" w14:textId="77777777" w:rsidR="000F091E" w:rsidRDefault="002D2603">
          <w:pPr>
            <w:pStyle w:val="TOC3"/>
            <w:numPr>
              <w:ilvl w:val="1"/>
              <w:numId w:val="10"/>
            </w:numPr>
            <w:tabs>
              <w:tab w:val="left" w:pos="544"/>
              <w:tab w:val="left" w:leader="dot" w:pos="9636"/>
            </w:tabs>
            <w:spacing w:before="38"/>
            <w:ind w:hanging="426"/>
          </w:pPr>
          <w:hyperlink w:anchor="_bookmark14" w:history="1">
            <w:r>
              <w:t>Confidentiality</w:t>
            </w:r>
            <w:r>
              <w:tab/>
              <w:t>5</w:t>
            </w:r>
          </w:hyperlink>
        </w:p>
        <w:p w14:paraId="5B240EE3" w14:textId="77777777" w:rsidR="000F091E" w:rsidRDefault="002D2603">
          <w:pPr>
            <w:pStyle w:val="TOC1"/>
            <w:tabs>
              <w:tab w:val="left" w:leader="dot" w:pos="9590"/>
            </w:tabs>
            <w:spacing w:before="63"/>
          </w:pPr>
          <w:hyperlink w:anchor="_bookmark15" w:history="1">
            <w:r>
              <w:t>SECTION 2</w:t>
            </w:r>
            <w:r>
              <w:tab/>
              <w:t>6</w:t>
            </w:r>
          </w:hyperlink>
        </w:p>
        <w:p w14:paraId="115C11FB" w14:textId="77777777" w:rsidR="000F091E" w:rsidRDefault="002D2603">
          <w:pPr>
            <w:pStyle w:val="TOC2"/>
            <w:numPr>
              <w:ilvl w:val="0"/>
              <w:numId w:val="10"/>
            </w:numPr>
            <w:tabs>
              <w:tab w:val="left" w:pos="543"/>
              <w:tab w:val="left" w:pos="544"/>
              <w:tab w:val="left" w:leader="dot" w:pos="9612"/>
            </w:tabs>
            <w:ind w:hanging="426"/>
          </w:pPr>
          <w:hyperlink w:anchor="_bookmark16" w:history="1">
            <w:r>
              <w:t>Instruction</w:t>
            </w:r>
            <w:r>
              <w:rPr>
                <w:spacing w:val="-1"/>
              </w:rPr>
              <w:t xml:space="preserve"> </w:t>
            </w:r>
            <w:r>
              <w:t>to</w:t>
            </w:r>
            <w:r>
              <w:rPr>
                <w:spacing w:val="-2"/>
              </w:rPr>
              <w:t xml:space="preserve"> </w:t>
            </w:r>
            <w:r>
              <w:t>Bidders</w:t>
            </w:r>
            <w:r>
              <w:tab/>
              <w:t>6</w:t>
            </w:r>
          </w:hyperlink>
        </w:p>
        <w:p w14:paraId="142A72CC" w14:textId="77777777" w:rsidR="000F091E" w:rsidRDefault="002D2603">
          <w:pPr>
            <w:pStyle w:val="TOC3"/>
            <w:numPr>
              <w:ilvl w:val="1"/>
              <w:numId w:val="10"/>
            </w:numPr>
            <w:tabs>
              <w:tab w:val="left" w:pos="544"/>
              <w:tab w:val="left" w:leader="dot" w:pos="9636"/>
            </w:tabs>
            <w:spacing w:before="60"/>
            <w:ind w:hanging="426"/>
          </w:pPr>
          <w:hyperlink w:anchor="_bookmark17" w:history="1">
            <w:r>
              <w:t>General</w:t>
            </w:r>
            <w:r>
              <w:tab/>
              <w:t>6</w:t>
            </w:r>
          </w:hyperlink>
        </w:p>
        <w:p w14:paraId="3B82C0D2" w14:textId="77777777" w:rsidR="000F091E" w:rsidRDefault="002D2603" w:rsidP="009D2FDD">
          <w:pPr>
            <w:pStyle w:val="TOC3"/>
            <w:numPr>
              <w:ilvl w:val="1"/>
              <w:numId w:val="10"/>
            </w:numPr>
            <w:tabs>
              <w:tab w:val="left" w:pos="544"/>
              <w:tab w:val="left" w:leader="dot" w:pos="9636"/>
            </w:tabs>
            <w:spacing w:before="41"/>
            <w:ind w:hanging="426"/>
          </w:pPr>
          <w:hyperlink w:anchor="_bookmark18" w:history="1">
            <w:r>
              <w:t>Bidder</w:t>
            </w:r>
            <w:r>
              <w:rPr>
                <w:spacing w:val="-5"/>
              </w:rPr>
              <w:t xml:space="preserve"> </w:t>
            </w:r>
            <w:r>
              <w:t>Information</w:t>
            </w:r>
            <w:r>
              <w:tab/>
              <w:t>6</w:t>
            </w:r>
          </w:hyperlink>
        </w:p>
        <w:p w14:paraId="222C016C" w14:textId="77777777" w:rsidR="000F091E" w:rsidRDefault="002D2603">
          <w:pPr>
            <w:pStyle w:val="TOC3"/>
            <w:numPr>
              <w:ilvl w:val="1"/>
              <w:numId w:val="10"/>
            </w:numPr>
            <w:tabs>
              <w:tab w:val="left" w:pos="544"/>
              <w:tab w:val="left" w:leader="dot" w:pos="9636"/>
            </w:tabs>
            <w:ind w:hanging="426"/>
          </w:pPr>
          <w:hyperlink w:anchor="_bookmark19" w:history="1">
            <w:r>
              <w:t>Consortium</w:t>
            </w:r>
            <w:r>
              <w:tab/>
              <w:t>6</w:t>
            </w:r>
          </w:hyperlink>
        </w:p>
        <w:p w14:paraId="0D3F4A81" w14:textId="77777777" w:rsidR="000F091E" w:rsidRDefault="002D2603">
          <w:pPr>
            <w:pStyle w:val="TOC3"/>
            <w:numPr>
              <w:ilvl w:val="1"/>
              <w:numId w:val="10"/>
            </w:numPr>
            <w:tabs>
              <w:tab w:val="left" w:pos="544"/>
              <w:tab w:val="left" w:leader="dot" w:pos="9636"/>
            </w:tabs>
            <w:spacing w:before="41"/>
            <w:ind w:hanging="426"/>
          </w:pPr>
          <w:hyperlink w:anchor="_bookmark20" w:history="1">
            <w:r>
              <w:t>Sub-contracting</w:t>
            </w:r>
            <w:r>
              <w:tab/>
              <w:t>6</w:t>
            </w:r>
          </w:hyperlink>
        </w:p>
        <w:p w14:paraId="5019E82A" w14:textId="77777777" w:rsidR="000F091E" w:rsidRDefault="002D2603">
          <w:pPr>
            <w:pStyle w:val="TOC3"/>
            <w:numPr>
              <w:ilvl w:val="1"/>
              <w:numId w:val="10"/>
            </w:numPr>
            <w:tabs>
              <w:tab w:val="left" w:pos="544"/>
              <w:tab w:val="left" w:leader="dot" w:pos="9636"/>
            </w:tabs>
            <w:ind w:hanging="426"/>
          </w:pPr>
          <w:hyperlink w:anchor="_bookmark21" w:history="1">
            <w:r>
              <w:t>Necsa’s</w:t>
            </w:r>
            <w:r>
              <w:rPr>
                <w:spacing w:val="-5"/>
              </w:rPr>
              <w:t xml:space="preserve"> </w:t>
            </w:r>
            <w:r>
              <w:t>Bidding</w:t>
            </w:r>
            <w:r>
              <w:rPr>
                <w:spacing w:val="-5"/>
              </w:rPr>
              <w:t xml:space="preserve"> </w:t>
            </w:r>
            <w:r>
              <w:t>Rights</w:t>
            </w:r>
            <w:r>
              <w:rPr>
                <w:rFonts w:ascii="Times New Roman" w:hAnsi="Times New Roman"/>
              </w:rPr>
              <w:tab/>
            </w:r>
            <w:r>
              <w:t>7</w:t>
            </w:r>
          </w:hyperlink>
        </w:p>
        <w:p w14:paraId="0CEC8108" w14:textId="77777777" w:rsidR="000F091E" w:rsidRDefault="002D2603">
          <w:pPr>
            <w:pStyle w:val="TOC3"/>
            <w:numPr>
              <w:ilvl w:val="1"/>
              <w:numId w:val="10"/>
            </w:numPr>
            <w:tabs>
              <w:tab w:val="left" w:pos="544"/>
              <w:tab w:val="left" w:leader="dot" w:pos="9636"/>
            </w:tabs>
            <w:spacing w:before="41"/>
            <w:ind w:hanging="426"/>
          </w:pPr>
          <w:hyperlink w:anchor="_bookmark22" w:history="1">
            <w:r>
              <w:t>Bidding</w:t>
            </w:r>
            <w:r>
              <w:rPr>
                <w:spacing w:val="-5"/>
              </w:rPr>
              <w:t xml:space="preserve"> </w:t>
            </w:r>
            <w:r>
              <w:t>Process</w:t>
            </w:r>
            <w:r>
              <w:tab/>
              <w:t>8</w:t>
            </w:r>
          </w:hyperlink>
        </w:p>
        <w:p w14:paraId="681EC75A" w14:textId="77777777" w:rsidR="000F091E" w:rsidRDefault="002D2603">
          <w:pPr>
            <w:pStyle w:val="TOC3"/>
            <w:numPr>
              <w:ilvl w:val="1"/>
              <w:numId w:val="10"/>
            </w:numPr>
            <w:tabs>
              <w:tab w:val="left" w:pos="544"/>
              <w:tab w:val="left" w:leader="dot" w:pos="9636"/>
            </w:tabs>
            <w:ind w:hanging="426"/>
          </w:pPr>
          <w:hyperlink w:anchor="_bookmark23" w:history="1">
            <w:r>
              <w:t>Bid</w:t>
            </w:r>
            <w:r>
              <w:rPr>
                <w:spacing w:val="-3"/>
              </w:rPr>
              <w:t xml:space="preserve"> </w:t>
            </w:r>
            <w:r>
              <w:t>Submission</w:t>
            </w:r>
            <w:r>
              <w:rPr>
                <w:spacing w:val="-6"/>
              </w:rPr>
              <w:t xml:space="preserve"> </w:t>
            </w:r>
            <w:r>
              <w:t>Requirements</w:t>
            </w:r>
            <w:r>
              <w:tab/>
              <w:t>8</w:t>
            </w:r>
          </w:hyperlink>
        </w:p>
        <w:p w14:paraId="7FD2B16A" w14:textId="77777777" w:rsidR="000F091E" w:rsidRDefault="002D2603">
          <w:pPr>
            <w:pStyle w:val="TOC2"/>
            <w:numPr>
              <w:ilvl w:val="0"/>
              <w:numId w:val="10"/>
            </w:numPr>
            <w:tabs>
              <w:tab w:val="left" w:pos="543"/>
              <w:tab w:val="left" w:pos="544"/>
              <w:tab w:val="left" w:leader="dot" w:pos="9612"/>
            </w:tabs>
            <w:spacing w:before="61"/>
            <w:ind w:hanging="426"/>
          </w:pPr>
          <w:hyperlink w:anchor="_bookmark24" w:history="1">
            <w:r>
              <w:t>Eligibility</w:t>
            </w:r>
            <w:r>
              <w:rPr>
                <w:spacing w:val="-8"/>
              </w:rPr>
              <w:t xml:space="preserve"> </w:t>
            </w:r>
            <w:r>
              <w:t>Requirements</w:t>
            </w:r>
            <w:r>
              <w:tab/>
              <w:t>9</w:t>
            </w:r>
          </w:hyperlink>
        </w:p>
        <w:p w14:paraId="50ED3B06" w14:textId="77777777" w:rsidR="000F091E" w:rsidRDefault="002D2603">
          <w:pPr>
            <w:pStyle w:val="TOC3"/>
            <w:numPr>
              <w:ilvl w:val="1"/>
              <w:numId w:val="10"/>
            </w:numPr>
            <w:tabs>
              <w:tab w:val="left" w:pos="544"/>
              <w:tab w:val="left" w:leader="dot" w:pos="9636"/>
            </w:tabs>
            <w:spacing w:before="59"/>
            <w:ind w:hanging="426"/>
          </w:pPr>
          <w:hyperlink w:anchor="_bookmark25" w:history="1">
            <w:r>
              <w:t>Pre-qualification</w:t>
            </w:r>
            <w:r>
              <w:rPr>
                <w:spacing w:val="-7"/>
              </w:rPr>
              <w:t xml:space="preserve"> </w:t>
            </w:r>
            <w:r>
              <w:t>Criteria</w:t>
            </w:r>
            <w:r>
              <w:tab/>
              <w:t>9</w:t>
            </w:r>
          </w:hyperlink>
        </w:p>
        <w:p w14:paraId="37FE3769" w14:textId="77777777" w:rsidR="000F091E" w:rsidRDefault="002D2603">
          <w:pPr>
            <w:pStyle w:val="TOC3"/>
            <w:numPr>
              <w:ilvl w:val="1"/>
              <w:numId w:val="10"/>
            </w:numPr>
            <w:tabs>
              <w:tab w:val="left" w:pos="544"/>
              <w:tab w:val="left" w:leader="dot" w:pos="9636"/>
            </w:tabs>
            <w:spacing w:before="42"/>
            <w:ind w:hanging="426"/>
          </w:pPr>
          <w:hyperlink w:anchor="_bookmark26" w:history="1">
            <w:r>
              <w:t>Technical</w:t>
            </w:r>
            <w:r>
              <w:rPr>
                <w:spacing w:val="-5"/>
              </w:rPr>
              <w:t xml:space="preserve"> </w:t>
            </w:r>
            <w:r>
              <w:t>/</w:t>
            </w:r>
            <w:r>
              <w:rPr>
                <w:spacing w:val="-4"/>
              </w:rPr>
              <w:t xml:space="preserve"> </w:t>
            </w:r>
            <w:r>
              <w:t>Functional</w:t>
            </w:r>
            <w:r>
              <w:rPr>
                <w:spacing w:val="-5"/>
              </w:rPr>
              <w:t xml:space="preserve"> </w:t>
            </w:r>
            <w:r>
              <w:t>Evaluation</w:t>
            </w:r>
            <w:r>
              <w:rPr>
                <w:spacing w:val="-4"/>
              </w:rPr>
              <w:t xml:space="preserve"> </w:t>
            </w:r>
            <w:r>
              <w:t>Criteria</w:t>
            </w:r>
            <w:r>
              <w:tab/>
              <w:t>9</w:t>
            </w:r>
          </w:hyperlink>
        </w:p>
        <w:p w14:paraId="2EA09601" w14:textId="77777777" w:rsidR="000F091E" w:rsidRDefault="002D2603">
          <w:pPr>
            <w:pStyle w:val="TOC3"/>
            <w:numPr>
              <w:ilvl w:val="1"/>
              <w:numId w:val="10"/>
            </w:numPr>
            <w:tabs>
              <w:tab w:val="left" w:pos="544"/>
              <w:tab w:val="left" w:leader="dot" w:pos="9523"/>
            </w:tabs>
            <w:ind w:hanging="426"/>
          </w:pPr>
          <w:hyperlink w:anchor="_bookmark27" w:history="1">
            <w:r>
              <w:t>Tenders</w:t>
            </w:r>
            <w:r>
              <w:rPr>
                <w:spacing w:val="-4"/>
              </w:rPr>
              <w:t xml:space="preserve"> </w:t>
            </w:r>
            <w:r>
              <w:t>to</w:t>
            </w:r>
            <w:r>
              <w:rPr>
                <w:spacing w:val="-4"/>
              </w:rPr>
              <w:t xml:space="preserve"> </w:t>
            </w:r>
            <w:r>
              <w:t>be</w:t>
            </w:r>
            <w:r>
              <w:rPr>
                <w:spacing w:val="-3"/>
              </w:rPr>
              <w:t xml:space="preserve"> </w:t>
            </w:r>
            <w:r>
              <w:t>evaluated</w:t>
            </w:r>
            <w:r>
              <w:rPr>
                <w:spacing w:val="-4"/>
              </w:rPr>
              <w:t xml:space="preserve"> </w:t>
            </w:r>
            <w:r>
              <w:t>on</w:t>
            </w:r>
            <w:r>
              <w:rPr>
                <w:spacing w:val="-2"/>
              </w:rPr>
              <w:t xml:space="preserve"> </w:t>
            </w:r>
            <w:r>
              <w:t>functionality</w:t>
            </w:r>
            <w:r>
              <w:rPr>
                <w:spacing w:val="-7"/>
              </w:rPr>
              <w:t xml:space="preserve"> </w:t>
            </w:r>
            <w:r>
              <w:t>(B-BBEE</w:t>
            </w:r>
            <w:r>
              <w:rPr>
                <w:spacing w:val="-4"/>
              </w:rPr>
              <w:t xml:space="preserve"> </w:t>
            </w:r>
            <w:r>
              <w:t>and</w:t>
            </w:r>
            <w:r>
              <w:rPr>
                <w:spacing w:val="-3"/>
              </w:rPr>
              <w:t xml:space="preserve"> </w:t>
            </w:r>
            <w:r>
              <w:t>Price</w:t>
            </w:r>
            <w:r>
              <w:rPr>
                <w:spacing w:val="-2"/>
              </w:rPr>
              <w:t xml:space="preserve"> </w:t>
            </w:r>
            <w:r>
              <w:t>Evaluation</w:t>
            </w:r>
            <w:r>
              <w:rPr>
                <w:spacing w:val="-3"/>
              </w:rPr>
              <w:t xml:space="preserve"> </w:t>
            </w:r>
            <w:r>
              <w:t>Criteria)</w:t>
            </w:r>
            <w:r>
              <w:tab/>
              <w:t>10</w:t>
            </w:r>
          </w:hyperlink>
        </w:p>
        <w:p w14:paraId="61A77C8D" w14:textId="77777777" w:rsidR="000F091E" w:rsidRDefault="002D2603">
          <w:pPr>
            <w:pStyle w:val="TOC3"/>
            <w:numPr>
              <w:ilvl w:val="1"/>
              <w:numId w:val="10"/>
            </w:numPr>
            <w:tabs>
              <w:tab w:val="left" w:pos="544"/>
            </w:tabs>
            <w:spacing w:before="38"/>
            <w:ind w:hanging="426"/>
          </w:pPr>
          <w:hyperlink w:anchor="_bookmark28" w:history="1">
            <w:r>
              <w:t>80/20</w:t>
            </w:r>
            <w:r>
              <w:rPr>
                <w:spacing w:val="-5"/>
              </w:rPr>
              <w:t xml:space="preserve"> </w:t>
            </w:r>
            <w:r>
              <w:t>preference</w:t>
            </w:r>
            <w:r>
              <w:rPr>
                <w:spacing w:val="-2"/>
              </w:rPr>
              <w:t xml:space="preserve"> </w:t>
            </w:r>
            <w:r>
              <w:t>point</w:t>
            </w:r>
            <w:r>
              <w:rPr>
                <w:spacing w:val="-6"/>
              </w:rPr>
              <w:t xml:space="preserve"> </w:t>
            </w:r>
            <w:r>
              <w:t>system</w:t>
            </w:r>
            <w:r>
              <w:rPr>
                <w:spacing w:val="-2"/>
              </w:rPr>
              <w:t xml:space="preserve"> </w:t>
            </w:r>
            <w:r>
              <w:t>for</w:t>
            </w:r>
            <w:r>
              <w:rPr>
                <w:spacing w:val="-4"/>
              </w:rPr>
              <w:t xml:space="preserve"> </w:t>
            </w:r>
            <w:r>
              <w:t>acquisition</w:t>
            </w:r>
            <w:r>
              <w:rPr>
                <w:spacing w:val="-4"/>
              </w:rPr>
              <w:t xml:space="preserve"> </w:t>
            </w:r>
            <w:r>
              <w:t>of</w:t>
            </w:r>
            <w:r>
              <w:rPr>
                <w:spacing w:val="-2"/>
              </w:rPr>
              <w:t xml:space="preserve"> </w:t>
            </w:r>
            <w:r>
              <w:t>goods</w:t>
            </w:r>
            <w:r>
              <w:rPr>
                <w:spacing w:val="-2"/>
              </w:rPr>
              <w:t xml:space="preserve"> </w:t>
            </w:r>
            <w:r>
              <w:t>or</w:t>
            </w:r>
            <w:r>
              <w:rPr>
                <w:spacing w:val="-4"/>
              </w:rPr>
              <w:t xml:space="preserve"> </w:t>
            </w:r>
            <w:r>
              <w:t>services</w:t>
            </w:r>
            <w:r>
              <w:rPr>
                <w:spacing w:val="-4"/>
              </w:rPr>
              <w:t xml:space="preserve"> </w:t>
            </w:r>
            <w:r>
              <w:t>for</w:t>
            </w:r>
            <w:r>
              <w:rPr>
                <w:spacing w:val="-4"/>
              </w:rPr>
              <w:t xml:space="preserve"> </w:t>
            </w:r>
            <w:r>
              <w:t>Rand</w:t>
            </w:r>
            <w:r>
              <w:rPr>
                <w:spacing w:val="-3"/>
              </w:rPr>
              <w:t xml:space="preserve"> </w:t>
            </w:r>
            <w:r>
              <w:t>value</w:t>
            </w:r>
            <w:r>
              <w:rPr>
                <w:spacing w:val="-3"/>
              </w:rPr>
              <w:t xml:space="preserve"> </w:t>
            </w:r>
            <w:r>
              <w:t>equal</w:t>
            </w:r>
            <w:r>
              <w:rPr>
                <w:spacing w:val="-5"/>
              </w:rPr>
              <w:t xml:space="preserve"> </w:t>
            </w:r>
            <w:r>
              <w:t>to</w:t>
            </w:r>
            <w:r>
              <w:rPr>
                <w:spacing w:val="-5"/>
              </w:rPr>
              <w:t xml:space="preserve"> </w:t>
            </w:r>
            <w:r>
              <w:t>or</w:t>
            </w:r>
            <w:r>
              <w:rPr>
                <w:spacing w:val="-3"/>
              </w:rPr>
              <w:t xml:space="preserve"> </w:t>
            </w:r>
            <w:r>
              <w:t>above</w:t>
            </w:r>
          </w:hyperlink>
        </w:p>
        <w:p w14:paraId="71622568" w14:textId="77777777" w:rsidR="000F091E" w:rsidRDefault="002D2603">
          <w:pPr>
            <w:pStyle w:val="TOC4"/>
            <w:tabs>
              <w:tab w:val="left" w:leader="dot" w:pos="9523"/>
            </w:tabs>
          </w:pPr>
          <w:hyperlink w:anchor="_bookmark28" w:history="1">
            <w:r>
              <w:t>R30</w:t>
            </w:r>
            <w:r>
              <w:rPr>
                <w:spacing w:val="-3"/>
              </w:rPr>
              <w:t xml:space="preserve"> </w:t>
            </w:r>
            <w:r>
              <w:t>000</w:t>
            </w:r>
            <w:r>
              <w:rPr>
                <w:spacing w:val="-1"/>
              </w:rPr>
              <w:t xml:space="preserve"> </w:t>
            </w:r>
            <w:r>
              <w:t>and</w:t>
            </w:r>
            <w:r>
              <w:rPr>
                <w:spacing w:val="-1"/>
              </w:rPr>
              <w:t xml:space="preserve"> </w:t>
            </w:r>
            <w:r>
              <w:t>up</w:t>
            </w:r>
            <w:r>
              <w:rPr>
                <w:spacing w:val="-3"/>
              </w:rPr>
              <w:t xml:space="preserve"> </w:t>
            </w:r>
            <w:r>
              <w:t>to</w:t>
            </w:r>
            <w:r>
              <w:rPr>
                <w:spacing w:val="-3"/>
              </w:rPr>
              <w:t xml:space="preserve"> </w:t>
            </w:r>
            <w:r>
              <w:t>R50</w:t>
            </w:r>
            <w:r>
              <w:rPr>
                <w:spacing w:val="-3"/>
              </w:rPr>
              <w:t xml:space="preserve"> </w:t>
            </w:r>
            <w:r>
              <w:t>million</w:t>
            </w:r>
            <w:r>
              <w:tab/>
              <w:t>11</w:t>
            </w:r>
          </w:hyperlink>
        </w:p>
        <w:p w14:paraId="5D41EE1B" w14:textId="77777777" w:rsidR="000F091E" w:rsidRDefault="002D2603">
          <w:pPr>
            <w:pStyle w:val="TOC3"/>
            <w:numPr>
              <w:ilvl w:val="1"/>
              <w:numId w:val="10"/>
            </w:numPr>
            <w:tabs>
              <w:tab w:val="left" w:pos="544"/>
            </w:tabs>
            <w:spacing w:before="41"/>
            <w:ind w:hanging="426"/>
          </w:pPr>
          <w:hyperlink w:anchor="_bookmark29" w:history="1">
            <w:r>
              <w:rPr>
                <w:w w:val="95"/>
              </w:rPr>
              <w:t>90/10</w:t>
            </w:r>
            <w:r>
              <w:rPr>
                <w:spacing w:val="22"/>
                <w:w w:val="95"/>
              </w:rPr>
              <w:t xml:space="preserve"> </w:t>
            </w:r>
            <w:r>
              <w:rPr>
                <w:w w:val="95"/>
              </w:rPr>
              <w:t>preference</w:t>
            </w:r>
            <w:r>
              <w:rPr>
                <w:spacing w:val="25"/>
                <w:w w:val="95"/>
              </w:rPr>
              <w:t xml:space="preserve"> </w:t>
            </w:r>
            <w:r>
              <w:rPr>
                <w:w w:val="95"/>
              </w:rPr>
              <w:t>point</w:t>
            </w:r>
            <w:r>
              <w:rPr>
                <w:spacing w:val="21"/>
                <w:w w:val="95"/>
              </w:rPr>
              <w:t xml:space="preserve"> </w:t>
            </w:r>
            <w:r>
              <w:rPr>
                <w:w w:val="95"/>
              </w:rPr>
              <w:t>system</w:t>
            </w:r>
            <w:r>
              <w:rPr>
                <w:spacing w:val="25"/>
                <w:w w:val="95"/>
              </w:rPr>
              <w:t xml:space="preserve"> </w:t>
            </w:r>
            <w:r>
              <w:rPr>
                <w:w w:val="95"/>
              </w:rPr>
              <w:t>for</w:t>
            </w:r>
            <w:r>
              <w:rPr>
                <w:spacing w:val="22"/>
                <w:w w:val="95"/>
              </w:rPr>
              <w:t xml:space="preserve"> </w:t>
            </w:r>
            <w:r>
              <w:rPr>
                <w:w w:val="95"/>
              </w:rPr>
              <w:t>acquisition</w:t>
            </w:r>
            <w:r>
              <w:rPr>
                <w:spacing w:val="23"/>
                <w:w w:val="95"/>
              </w:rPr>
              <w:t xml:space="preserve"> </w:t>
            </w:r>
            <w:r>
              <w:rPr>
                <w:w w:val="95"/>
              </w:rPr>
              <w:t>of</w:t>
            </w:r>
            <w:r>
              <w:rPr>
                <w:spacing w:val="25"/>
                <w:w w:val="95"/>
              </w:rPr>
              <w:t xml:space="preserve"> </w:t>
            </w:r>
            <w:r>
              <w:rPr>
                <w:w w:val="95"/>
              </w:rPr>
              <w:t>goods</w:t>
            </w:r>
            <w:r>
              <w:rPr>
                <w:spacing w:val="27"/>
                <w:w w:val="95"/>
              </w:rPr>
              <w:t xml:space="preserve"> </w:t>
            </w:r>
            <w:r>
              <w:rPr>
                <w:w w:val="95"/>
              </w:rPr>
              <w:t>or</w:t>
            </w:r>
            <w:r>
              <w:rPr>
                <w:spacing w:val="22"/>
                <w:w w:val="95"/>
              </w:rPr>
              <w:t xml:space="preserve"> </w:t>
            </w:r>
            <w:r>
              <w:rPr>
                <w:w w:val="95"/>
              </w:rPr>
              <w:t>services</w:t>
            </w:r>
            <w:r>
              <w:rPr>
                <w:spacing w:val="26"/>
                <w:w w:val="95"/>
              </w:rPr>
              <w:t xml:space="preserve"> </w:t>
            </w:r>
            <w:r>
              <w:rPr>
                <w:w w:val="95"/>
              </w:rPr>
              <w:t>with</w:t>
            </w:r>
            <w:r>
              <w:rPr>
                <w:spacing w:val="25"/>
                <w:w w:val="95"/>
              </w:rPr>
              <w:t xml:space="preserve"> </w:t>
            </w:r>
            <w:r>
              <w:rPr>
                <w:w w:val="95"/>
              </w:rPr>
              <w:t>Rand</w:t>
            </w:r>
            <w:r>
              <w:rPr>
                <w:spacing w:val="22"/>
                <w:w w:val="95"/>
              </w:rPr>
              <w:t xml:space="preserve"> </w:t>
            </w:r>
            <w:r>
              <w:rPr>
                <w:w w:val="95"/>
              </w:rPr>
              <w:t>value</w:t>
            </w:r>
            <w:r>
              <w:rPr>
                <w:spacing w:val="25"/>
                <w:w w:val="95"/>
              </w:rPr>
              <w:t xml:space="preserve"> </w:t>
            </w:r>
            <w:r>
              <w:rPr>
                <w:w w:val="95"/>
              </w:rPr>
              <w:t>above</w:t>
            </w:r>
            <w:r>
              <w:rPr>
                <w:spacing w:val="25"/>
                <w:w w:val="95"/>
              </w:rPr>
              <w:t xml:space="preserve"> </w:t>
            </w:r>
            <w:r>
              <w:rPr>
                <w:w w:val="95"/>
              </w:rPr>
              <w:t>R50</w:t>
            </w:r>
            <w:r>
              <w:rPr>
                <w:spacing w:val="23"/>
                <w:w w:val="95"/>
              </w:rPr>
              <w:t xml:space="preserve"> </w:t>
            </w:r>
            <w:r>
              <w:rPr>
                <w:w w:val="95"/>
              </w:rPr>
              <w:t>million</w:t>
            </w:r>
            <w:r>
              <w:rPr>
                <w:spacing w:val="1"/>
                <w:w w:val="95"/>
              </w:rPr>
              <w:t xml:space="preserve"> </w:t>
            </w:r>
            <w:r>
              <w:rPr>
                <w:w w:val="95"/>
              </w:rPr>
              <w:t>12</w:t>
            </w:r>
          </w:hyperlink>
        </w:p>
        <w:p w14:paraId="45586E3B" w14:textId="77777777" w:rsidR="000F091E" w:rsidRDefault="002D2603">
          <w:pPr>
            <w:pStyle w:val="TOC1"/>
            <w:tabs>
              <w:tab w:val="left" w:leader="dot" w:pos="9434"/>
            </w:tabs>
          </w:pPr>
          <w:hyperlink w:anchor="_bookmark30" w:history="1">
            <w:r>
              <w:t>SECTION 3</w:t>
            </w:r>
            <w:r>
              <w:tab/>
              <w:t>13</w:t>
            </w:r>
          </w:hyperlink>
        </w:p>
        <w:p w14:paraId="6C89A0E7" w14:textId="77777777" w:rsidR="000F091E" w:rsidRDefault="002D2603">
          <w:pPr>
            <w:pStyle w:val="TOC2"/>
            <w:numPr>
              <w:ilvl w:val="0"/>
              <w:numId w:val="10"/>
            </w:numPr>
            <w:tabs>
              <w:tab w:val="left" w:pos="543"/>
              <w:tab w:val="left" w:pos="544"/>
              <w:tab w:val="left" w:leader="dot" w:pos="9480"/>
            </w:tabs>
            <w:spacing w:before="61"/>
            <w:ind w:hanging="426"/>
          </w:pPr>
          <w:hyperlink w:anchor="_bookmark31" w:history="1">
            <w:r>
              <w:t>Returnable</w:t>
            </w:r>
            <w:r>
              <w:rPr>
                <w:spacing w:val="-1"/>
              </w:rPr>
              <w:t xml:space="preserve"> </w:t>
            </w:r>
            <w:r>
              <w:t>documents</w:t>
            </w:r>
            <w:r>
              <w:rPr>
                <w:spacing w:val="-1"/>
              </w:rPr>
              <w:t xml:space="preserve"> </w:t>
            </w:r>
            <w:r>
              <w:t>Checklist</w:t>
            </w:r>
            <w:r>
              <w:tab/>
              <w:t>13</w:t>
            </w:r>
          </w:hyperlink>
        </w:p>
        <w:p w14:paraId="76EEA517" w14:textId="77777777" w:rsidR="000F091E" w:rsidRDefault="002D2603">
          <w:pPr>
            <w:pStyle w:val="TOC3"/>
            <w:numPr>
              <w:ilvl w:val="1"/>
              <w:numId w:val="10"/>
            </w:numPr>
            <w:tabs>
              <w:tab w:val="left" w:pos="544"/>
              <w:tab w:val="left" w:leader="dot" w:pos="9523"/>
            </w:tabs>
            <w:spacing w:before="59"/>
            <w:ind w:hanging="426"/>
          </w:pPr>
          <w:hyperlink w:anchor="_bookmark32" w:history="1">
            <w:r>
              <w:t>Mandatory</w:t>
            </w:r>
            <w:r>
              <w:rPr>
                <w:spacing w:val="-7"/>
              </w:rPr>
              <w:t xml:space="preserve"> </w:t>
            </w:r>
            <w:r>
              <w:t>Documents</w:t>
            </w:r>
            <w:r>
              <w:tab/>
              <w:t>13</w:t>
            </w:r>
          </w:hyperlink>
        </w:p>
        <w:p w14:paraId="3C406834" w14:textId="77777777" w:rsidR="000F091E" w:rsidRDefault="002D2603">
          <w:pPr>
            <w:pStyle w:val="TOC3"/>
            <w:numPr>
              <w:ilvl w:val="1"/>
              <w:numId w:val="10"/>
            </w:numPr>
            <w:tabs>
              <w:tab w:val="left" w:pos="544"/>
              <w:tab w:val="left" w:leader="dot" w:pos="9523"/>
            </w:tabs>
            <w:ind w:hanging="426"/>
          </w:pPr>
          <w:hyperlink w:anchor="_bookmark33" w:history="1">
            <w:r>
              <w:t>Price</w:t>
            </w:r>
            <w:r>
              <w:tab/>
              <w:t>14</w:t>
            </w:r>
          </w:hyperlink>
        </w:p>
        <w:p w14:paraId="0DEA6EAE" w14:textId="77777777" w:rsidR="000F091E" w:rsidRDefault="002D2603">
          <w:pPr>
            <w:pStyle w:val="TOC3"/>
            <w:numPr>
              <w:ilvl w:val="1"/>
              <w:numId w:val="10"/>
            </w:numPr>
            <w:tabs>
              <w:tab w:val="left" w:pos="544"/>
              <w:tab w:val="left" w:leader="dot" w:pos="9523"/>
            </w:tabs>
            <w:spacing w:before="41"/>
            <w:ind w:hanging="426"/>
          </w:pPr>
          <w:hyperlink w:anchor="_bookmark34" w:history="1">
            <w:r>
              <w:t>Compliance</w:t>
            </w:r>
            <w:r>
              <w:rPr>
                <w:spacing w:val="-5"/>
              </w:rPr>
              <w:t xml:space="preserve"> </w:t>
            </w:r>
            <w:r>
              <w:t>Documents</w:t>
            </w:r>
            <w:r>
              <w:tab/>
              <w:t>14</w:t>
            </w:r>
          </w:hyperlink>
        </w:p>
        <w:p w14:paraId="75A4D03D" w14:textId="77777777" w:rsidR="000F091E" w:rsidRDefault="002D2603">
          <w:pPr>
            <w:pStyle w:val="TOC2"/>
            <w:numPr>
              <w:ilvl w:val="0"/>
              <w:numId w:val="10"/>
            </w:numPr>
            <w:tabs>
              <w:tab w:val="left" w:pos="543"/>
              <w:tab w:val="left" w:pos="544"/>
              <w:tab w:val="left" w:leader="dot" w:pos="9480"/>
            </w:tabs>
            <w:spacing w:before="59"/>
            <w:ind w:hanging="426"/>
          </w:pPr>
          <w:hyperlink w:anchor="_bookmark35" w:history="1">
            <w:r>
              <w:t>Bidder Information</w:t>
            </w:r>
            <w:r>
              <w:tab/>
              <w:t>14</w:t>
            </w:r>
          </w:hyperlink>
        </w:p>
      </w:sdtContent>
    </w:sdt>
    <w:p w14:paraId="4ED5BBDB" w14:textId="77777777" w:rsidR="000F091E" w:rsidRDefault="000F091E">
      <w:pPr>
        <w:sectPr w:rsidR="000F091E">
          <w:pgSz w:w="11910" w:h="16840"/>
          <w:pgMar w:top="760" w:right="440" w:bottom="760" w:left="1300" w:header="0" w:footer="576" w:gutter="0"/>
          <w:cols w:space="720"/>
        </w:sectPr>
      </w:pPr>
    </w:p>
    <w:p w14:paraId="78949899" w14:textId="77777777" w:rsidR="000F091E" w:rsidRDefault="002D2603">
      <w:pPr>
        <w:pStyle w:val="Heading1"/>
        <w:tabs>
          <w:tab w:val="left" w:pos="9784"/>
        </w:tabs>
      </w:pPr>
      <w:bookmarkStart w:id="0" w:name="_bookmark0"/>
      <w:bookmarkEnd w:id="0"/>
      <w:r>
        <w:rPr>
          <w:color w:val="008DB4"/>
          <w:u w:val="single" w:color="007B9E"/>
        </w:rPr>
        <w:lastRenderedPageBreak/>
        <w:t>SECTION</w:t>
      </w:r>
      <w:r>
        <w:rPr>
          <w:color w:val="008DB4"/>
          <w:spacing w:val="-9"/>
          <w:u w:val="single" w:color="007B9E"/>
        </w:rPr>
        <w:t xml:space="preserve"> </w:t>
      </w:r>
      <w:r>
        <w:rPr>
          <w:color w:val="008DB4"/>
          <w:u w:val="single" w:color="007B9E"/>
        </w:rPr>
        <w:t>1</w:t>
      </w:r>
      <w:r>
        <w:rPr>
          <w:color w:val="008DB4"/>
          <w:u w:val="single" w:color="007B9E"/>
        </w:rPr>
        <w:tab/>
      </w:r>
    </w:p>
    <w:p w14:paraId="77AF0FD4" w14:textId="77777777" w:rsidR="000F091E" w:rsidRDefault="000F091E">
      <w:pPr>
        <w:pStyle w:val="BodyText"/>
        <w:ind w:left="0"/>
        <w:rPr>
          <w:b/>
          <w:sz w:val="26"/>
        </w:rPr>
      </w:pPr>
    </w:p>
    <w:p w14:paraId="11FF27BD" w14:textId="77777777" w:rsidR="000F091E" w:rsidRDefault="002D2603">
      <w:pPr>
        <w:pStyle w:val="Heading2"/>
        <w:numPr>
          <w:ilvl w:val="0"/>
          <w:numId w:val="9"/>
        </w:numPr>
        <w:tabs>
          <w:tab w:val="left" w:pos="970"/>
          <w:tab w:val="left" w:pos="971"/>
        </w:tabs>
        <w:spacing w:before="210"/>
        <w:ind w:hanging="853"/>
        <w:jc w:val="left"/>
      </w:pPr>
      <w:bookmarkStart w:id="1" w:name="_bookmark1"/>
      <w:bookmarkEnd w:id="1"/>
      <w:r>
        <w:t>INTRODUCTION</w:t>
      </w:r>
    </w:p>
    <w:p w14:paraId="04A42A8C" w14:textId="77777777" w:rsidR="000F091E" w:rsidRDefault="002D2603">
      <w:pPr>
        <w:pStyle w:val="Heading3"/>
        <w:numPr>
          <w:ilvl w:val="1"/>
          <w:numId w:val="9"/>
        </w:numPr>
        <w:tabs>
          <w:tab w:val="left" w:pos="970"/>
          <w:tab w:val="left" w:pos="971"/>
        </w:tabs>
        <w:ind w:hanging="853"/>
      </w:pPr>
      <w:bookmarkStart w:id="2" w:name="_bookmark2"/>
      <w:bookmarkEnd w:id="2"/>
      <w:r>
        <w:t>Company</w:t>
      </w:r>
      <w:r>
        <w:rPr>
          <w:spacing w:val="-10"/>
        </w:rPr>
        <w:t xml:space="preserve"> </w:t>
      </w:r>
      <w:r>
        <w:t>Overview</w:t>
      </w:r>
    </w:p>
    <w:p w14:paraId="2900E8C5" w14:textId="77777777" w:rsidR="000F091E" w:rsidRDefault="002D2603">
      <w:pPr>
        <w:pStyle w:val="BodyText"/>
        <w:spacing w:before="155" w:line="276" w:lineRule="auto"/>
        <w:ind w:right="405"/>
        <w:jc w:val="both"/>
      </w:pPr>
      <w:r>
        <w:t>The South African Nuclear Energy Corporation Limited (Necsa) is a state-owned public</w:t>
      </w:r>
      <w:r>
        <w:rPr>
          <w:spacing w:val="1"/>
        </w:rPr>
        <w:t xml:space="preserve"> </w:t>
      </w:r>
      <w:r>
        <w:rPr>
          <w:spacing w:val="-1"/>
        </w:rPr>
        <w:t>company</w:t>
      </w:r>
      <w:r>
        <w:rPr>
          <w:spacing w:val="-17"/>
        </w:rPr>
        <w:t xml:space="preserve"> </w:t>
      </w:r>
      <w:r>
        <w:rPr>
          <w:spacing w:val="-1"/>
        </w:rPr>
        <w:t>(SOC),</w:t>
      </w:r>
      <w:r>
        <w:rPr>
          <w:spacing w:val="-15"/>
        </w:rPr>
        <w:t xml:space="preserve"> </w:t>
      </w:r>
      <w:r>
        <w:rPr>
          <w:spacing w:val="-1"/>
        </w:rPr>
        <w:t>registered</w:t>
      </w:r>
      <w:r>
        <w:rPr>
          <w:spacing w:val="-13"/>
        </w:rPr>
        <w:t xml:space="preserve"> </w:t>
      </w:r>
      <w:r>
        <w:rPr>
          <w:spacing w:val="-1"/>
        </w:rPr>
        <w:t>in</w:t>
      </w:r>
      <w:r>
        <w:rPr>
          <w:spacing w:val="-14"/>
        </w:rPr>
        <w:t xml:space="preserve"> </w:t>
      </w:r>
      <w:r>
        <w:rPr>
          <w:spacing w:val="-1"/>
        </w:rPr>
        <w:t>terms</w:t>
      </w:r>
      <w:r>
        <w:rPr>
          <w:spacing w:val="-14"/>
        </w:rPr>
        <w:t xml:space="preserve"> </w:t>
      </w:r>
      <w:r>
        <w:rPr>
          <w:spacing w:val="-1"/>
        </w:rPr>
        <w:t>of</w:t>
      </w:r>
      <w:r>
        <w:rPr>
          <w:spacing w:val="-14"/>
        </w:rPr>
        <w:t xml:space="preserve"> </w:t>
      </w:r>
      <w:r>
        <w:rPr>
          <w:spacing w:val="-1"/>
        </w:rPr>
        <w:t>the</w:t>
      </w:r>
      <w:r>
        <w:rPr>
          <w:spacing w:val="-14"/>
        </w:rPr>
        <w:t xml:space="preserve"> </w:t>
      </w:r>
      <w:r>
        <w:rPr>
          <w:spacing w:val="-1"/>
        </w:rPr>
        <w:t>Companies</w:t>
      </w:r>
      <w:r>
        <w:rPr>
          <w:spacing w:val="-14"/>
        </w:rPr>
        <w:t xml:space="preserve"> </w:t>
      </w:r>
      <w:r>
        <w:t>Act,</w:t>
      </w:r>
      <w:r>
        <w:rPr>
          <w:spacing w:val="-14"/>
        </w:rPr>
        <w:t xml:space="preserve"> </w:t>
      </w:r>
      <w:r>
        <w:t>(Act</w:t>
      </w:r>
      <w:r>
        <w:rPr>
          <w:spacing w:val="-13"/>
        </w:rPr>
        <w:t xml:space="preserve"> </w:t>
      </w:r>
      <w:r>
        <w:t>No.</w:t>
      </w:r>
      <w:r>
        <w:rPr>
          <w:spacing w:val="-13"/>
        </w:rPr>
        <w:t xml:space="preserve"> </w:t>
      </w:r>
      <w:r>
        <w:t>61</w:t>
      </w:r>
      <w:r>
        <w:rPr>
          <w:spacing w:val="-16"/>
        </w:rPr>
        <w:t xml:space="preserve"> </w:t>
      </w:r>
      <w:r>
        <w:t>of</w:t>
      </w:r>
      <w:r>
        <w:rPr>
          <w:spacing w:val="-13"/>
        </w:rPr>
        <w:t xml:space="preserve"> </w:t>
      </w:r>
      <w:r>
        <w:t>1973),</w:t>
      </w:r>
      <w:r>
        <w:rPr>
          <w:spacing w:val="-14"/>
        </w:rPr>
        <w:t xml:space="preserve"> </w:t>
      </w:r>
      <w:r>
        <w:t>registration</w:t>
      </w:r>
      <w:r>
        <w:rPr>
          <w:spacing w:val="-59"/>
        </w:rPr>
        <w:t xml:space="preserve"> </w:t>
      </w:r>
      <w:r>
        <w:t>number</w:t>
      </w:r>
      <w:r>
        <w:rPr>
          <w:spacing w:val="-2"/>
        </w:rPr>
        <w:t xml:space="preserve"> </w:t>
      </w:r>
      <w:r>
        <w:t>2000/003735/06.</w:t>
      </w:r>
    </w:p>
    <w:p w14:paraId="22EE91FA" w14:textId="77777777" w:rsidR="000F091E" w:rsidRDefault="002D2603">
      <w:pPr>
        <w:pStyle w:val="BodyText"/>
        <w:spacing w:before="118" w:line="276" w:lineRule="auto"/>
        <w:ind w:right="405"/>
        <w:jc w:val="both"/>
      </w:pPr>
      <w:r>
        <w:t>The</w:t>
      </w:r>
      <w:r>
        <w:rPr>
          <w:spacing w:val="1"/>
        </w:rPr>
        <w:t xml:space="preserve"> </w:t>
      </w:r>
      <w:r>
        <w:t>Necsa</w:t>
      </w:r>
      <w:r>
        <w:rPr>
          <w:spacing w:val="1"/>
        </w:rPr>
        <w:t xml:space="preserve"> </w:t>
      </w:r>
      <w:r>
        <w:t>Group</w:t>
      </w:r>
      <w:r>
        <w:rPr>
          <w:spacing w:val="1"/>
        </w:rPr>
        <w:t xml:space="preserve"> </w:t>
      </w:r>
      <w:r>
        <w:t>engages</w:t>
      </w:r>
      <w:r>
        <w:rPr>
          <w:spacing w:val="1"/>
        </w:rPr>
        <w:t xml:space="preserve"> </w:t>
      </w:r>
      <w:r>
        <w:t>in</w:t>
      </w:r>
      <w:r>
        <w:rPr>
          <w:spacing w:val="1"/>
        </w:rPr>
        <w:t xml:space="preserve"> </w:t>
      </w:r>
      <w:r>
        <w:t>commercial</w:t>
      </w:r>
      <w:r>
        <w:rPr>
          <w:spacing w:val="1"/>
        </w:rPr>
        <w:t xml:space="preserve"> </w:t>
      </w:r>
      <w:r>
        <w:t>business</w:t>
      </w:r>
      <w:r>
        <w:rPr>
          <w:spacing w:val="1"/>
        </w:rPr>
        <w:t xml:space="preserve"> </w:t>
      </w:r>
      <w:r>
        <w:t>mainly</w:t>
      </w:r>
      <w:r>
        <w:rPr>
          <w:spacing w:val="1"/>
        </w:rPr>
        <w:t xml:space="preserve"> </w:t>
      </w:r>
      <w:r>
        <w:t>through</w:t>
      </w:r>
      <w:r>
        <w:rPr>
          <w:spacing w:val="1"/>
        </w:rPr>
        <w:t xml:space="preserve"> </w:t>
      </w:r>
      <w:r>
        <w:t>its</w:t>
      </w:r>
      <w:r>
        <w:rPr>
          <w:spacing w:val="1"/>
        </w:rPr>
        <w:t xml:space="preserve"> </w:t>
      </w:r>
      <w:r>
        <w:t>wholly-owned</w:t>
      </w:r>
      <w:r>
        <w:rPr>
          <w:spacing w:val="-59"/>
        </w:rPr>
        <w:t xml:space="preserve"> </w:t>
      </w:r>
      <w:r>
        <w:t>commercial subsidiaries: NTP Radioisotopes SOC Ltd (NTP), which is responsible for a</w:t>
      </w:r>
      <w:r>
        <w:rPr>
          <w:spacing w:val="1"/>
        </w:rPr>
        <w:t xml:space="preserve"> </w:t>
      </w:r>
      <w:r>
        <w:t>range of radiation-based products and services for healthcare, life sciences and industry,</w:t>
      </w:r>
      <w:r>
        <w:rPr>
          <w:spacing w:val="1"/>
        </w:rPr>
        <w:t xml:space="preserve"> </w:t>
      </w:r>
      <w:r>
        <w:rPr>
          <w:spacing w:val="-1"/>
        </w:rPr>
        <w:t>and</w:t>
      </w:r>
      <w:r>
        <w:rPr>
          <w:spacing w:val="-14"/>
        </w:rPr>
        <w:t xml:space="preserve"> </w:t>
      </w:r>
      <w:r>
        <w:rPr>
          <w:spacing w:val="-1"/>
        </w:rPr>
        <w:t>Pelchem</w:t>
      </w:r>
      <w:r>
        <w:rPr>
          <w:spacing w:val="-15"/>
        </w:rPr>
        <w:t xml:space="preserve"> </w:t>
      </w:r>
      <w:r>
        <w:rPr>
          <w:spacing w:val="-1"/>
        </w:rPr>
        <w:t>SOC</w:t>
      </w:r>
      <w:r>
        <w:rPr>
          <w:spacing w:val="-14"/>
        </w:rPr>
        <w:t xml:space="preserve"> </w:t>
      </w:r>
      <w:r>
        <w:rPr>
          <w:spacing w:val="-1"/>
        </w:rPr>
        <w:t>Ltd</w:t>
      </w:r>
      <w:r>
        <w:rPr>
          <w:spacing w:val="-16"/>
        </w:rPr>
        <w:t xml:space="preserve"> </w:t>
      </w:r>
      <w:r>
        <w:rPr>
          <w:spacing w:val="-1"/>
        </w:rPr>
        <w:t>(Pelchem),</w:t>
      </w:r>
      <w:r>
        <w:rPr>
          <w:spacing w:val="-15"/>
        </w:rPr>
        <w:t xml:space="preserve"> </w:t>
      </w:r>
      <w:r>
        <w:rPr>
          <w:spacing w:val="-1"/>
        </w:rPr>
        <w:t>which</w:t>
      </w:r>
      <w:r>
        <w:rPr>
          <w:spacing w:val="-13"/>
        </w:rPr>
        <w:t xml:space="preserve"> </w:t>
      </w:r>
      <w:r>
        <w:rPr>
          <w:spacing w:val="-1"/>
        </w:rPr>
        <w:t>supplies</w:t>
      </w:r>
      <w:r>
        <w:rPr>
          <w:spacing w:val="-16"/>
        </w:rPr>
        <w:t xml:space="preserve"> </w:t>
      </w:r>
      <w:r>
        <w:rPr>
          <w:spacing w:val="-1"/>
        </w:rPr>
        <w:t>fluorine</w:t>
      </w:r>
      <w:r>
        <w:rPr>
          <w:spacing w:val="-14"/>
        </w:rPr>
        <w:t xml:space="preserve"> </w:t>
      </w:r>
      <w:r>
        <w:t>and</w:t>
      </w:r>
      <w:r>
        <w:rPr>
          <w:spacing w:val="-15"/>
        </w:rPr>
        <w:t xml:space="preserve"> </w:t>
      </w:r>
      <w:r>
        <w:t>fluorine-based</w:t>
      </w:r>
      <w:r>
        <w:rPr>
          <w:spacing w:val="-14"/>
        </w:rPr>
        <w:t xml:space="preserve"> </w:t>
      </w:r>
      <w:r>
        <w:t>products.</w:t>
      </w:r>
      <w:r>
        <w:rPr>
          <w:spacing w:val="-15"/>
        </w:rPr>
        <w:t xml:space="preserve"> </w:t>
      </w:r>
      <w:r>
        <w:t>Both</w:t>
      </w:r>
      <w:r>
        <w:rPr>
          <w:spacing w:val="-58"/>
        </w:rPr>
        <w:t xml:space="preserve"> </w:t>
      </w:r>
      <w:r>
        <w:t>subsidiaries, together with their subsidiaries, supply local and global markets, earning</w:t>
      </w:r>
      <w:r>
        <w:rPr>
          <w:spacing w:val="1"/>
        </w:rPr>
        <w:t xml:space="preserve"> </w:t>
      </w:r>
      <w:r>
        <w:t>valuable foreign exchange for South Africa and are among the best in their field in their</w:t>
      </w:r>
      <w:r>
        <w:rPr>
          <w:spacing w:val="1"/>
        </w:rPr>
        <w:t xml:space="preserve"> </w:t>
      </w:r>
      <w:r>
        <w:t>respective</w:t>
      </w:r>
      <w:r>
        <w:rPr>
          <w:spacing w:val="-1"/>
        </w:rPr>
        <w:t xml:space="preserve"> </w:t>
      </w:r>
      <w:r>
        <w:t>world markets.</w:t>
      </w:r>
    </w:p>
    <w:p w14:paraId="3562F771" w14:textId="77777777" w:rsidR="000F091E" w:rsidRDefault="002D2603">
      <w:pPr>
        <w:pStyle w:val="BodyText"/>
        <w:spacing w:before="122" w:line="276" w:lineRule="auto"/>
        <w:ind w:right="407"/>
        <w:jc w:val="both"/>
      </w:pPr>
      <w:r>
        <w:t>Necsa’s safety, health, environment and quality policies provides for top management</w:t>
      </w:r>
      <w:r>
        <w:rPr>
          <w:spacing w:val="1"/>
        </w:rPr>
        <w:t xml:space="preserve"> </w:t>
      </w:r>
      <w:r>
        <w:t>commitment</w:t>
      </w:r>
      <w:r>
        <w:rPr>
          <w:spacing w:val="-6"/>
        </w:rPr>
        <w:t xml:space="preserve"> </w:t>
      </w:r>
      <w:r>
        <w:t>to</w:t>
      </w:r>
      <w:r>
        <w:rPr>
          <w:spacing w:val="-4"/>
        </w:rPr>
        <w:t xml:space="preserve"> </w:t>
      </w:r>
      <w:r>
        <w:t>compliance</w:t>
      </w:r>
      <w:r>
        <w:rPr>
          <w:spacing w:val="-5"/>
        </w:rPr>
        <w:t xml:space="preserve"> </w:t>
      </w:r>
      <w:r>
        <w:t>with</w:t>
      </w:r>
      <w:r>
        <w:rPr>
          <w:spacing w:val="-4"/>
        </w:rPr>
        <w:t xml:space="preserve"> </w:t>
      </w:r>
      <w:r>
        <w:t>regulatory</w:t>
      </w:r>
      <w:r>
        <w:rPr>
          <w:spacing w:val="-6"/>
        </w:rPr>
        <w:t xml:space="preserve"> </w:t>
      </w:r>
      <w:r>
        <w:t>requirements</w:t>
      </w:r>
      <w:r>
        <w:rPr>
          <w:spacing w:val="-7"/>
        </w:rPr>
        <w:t xml:space="preserve"> </w:t>
      </w:r>
      <w:r>
        <w:t>of</w:t>
      </w:r>
      <w:r>
        <w:rPr>
          <w:spacing w:val="-3"/>
        </w:rPr>
        <w:t xml:space="preserve"> </w:t>
      </w:r>
      <w:r>
        <w:t>ISO</w:t>
      </w:r>
      <w:r>
        <w:rPr>
          <w:spacing w:val="-5"/>
        </w:rPr>
        <w:t xml:space="preserve"> </w:t>
      </w:r>
      <w:r>
        <w:t>14001,</w:t>
      </w:r>
      <w:r>
        <w:rPr>
          <w:spacing w:val="-6"/>
        </w:rPr>
        <w:t xml:space="preserve"> </w:t>
      </w:r>
      <w:r>
        <w:t>OHSAS</w:t>
      </w:r>
      <w:r>
        <w:rPr>
          <w:spacing w:val="-4"/>
        </w:rPr>
        <w:t xml:space="preserve"> </w:t>
      </w:r>
      <w:r>
        <w:t>18001</w:t>
      </w:r>
      <w:r>
        <w:rPr>
          <w:spacing w:val="-4"/>
        </w:rPr>
        <w:t xml:space="preserve"> </w:t>
      </w:r>
      <w:r>
        <w:t>and</w:t>
      </w:r>
      <w:r>
        <w:rPr>
          <w:spacing w:val="-59"/>
        </w:rPr>
        <w:t xml:space="preserve"> </w:t>
      </w:r>
      <w:r>
        <w:t>RD 0034 (Quality and Safety Management Requirements for Nuclear Installations), ISO</w:t>
      </w:r>
      <w:r>
        <w:rPr>
          <w:spacing w:val="1"/>
        </w:rPr>
        <w:t xml:space="preserve"> </w:t>
      </w:r>
      <w:r>
        <w:t>9001 and</w:t>
      </w:r>
      <w:r>
        <w:rPr>
          <w:spacing w:val="-2"/>
        </w:rPr>
        <w:t xml:space="preserve"> </w:t>
      </w:r>
      <w:r>
        <w:t>ISO</w:t>
      </w:r>
      <w:r>
        <w:rPr>
          <w:spacing w:val="-1"/>
        </w:rPr>
        <w:t xml:space="preserve"> </w:t>
      </w:r>
      <w:r>
        <w:t>17025.</w:t>
      </w:r>
    </w:p>
    <w:p w14:paraId="30BB78CD" w14:textId="77777777" w:rsidR="000F091E" w:rsidRDefault="002D2603">
      <w:pPr>
        <w:pStyle w:val="BodyText"/>
        <w:spacing w:before="120" w:line="276" w:lineRule="auto"/>
        <w:ind w:right="409"/>
        <w:jc w:val="both"/>
      </w:pPr>
      <w:r>
        <w:t>Necsa promotes the science, technology and engineering expertise of South Africa and</w:t>
      </w:r>
      <w:r>
        <w:rPr>
          <w:spacing w:val="1"/>
        </w:rPr>
        <w:t xml:space="preserve"> </w:t>
      </w:r>
      <w:r>
        <w:t>improves the public understanding of these through regular communications at various</w:t>
      </w:r>
      <w:r>
        <w:rPr>
          <w:spacing w:val="1"/>
        </w:rPr>
        <w:t xml:space="preserve"> </w:t>
      </w:r>
      <w:r>
        <w:t>forums and outreach programmes to the community. We are a proudly South African</w:t>
      </w:r>
      <w:r>
        <w:rPr>
          <w:spacing w:val="1"/>
        </w:rPr>
        <w:t xml:space="preserve"> </w:t>
      </w:r>
      <w:r>
        <w:t>company continuously striving, and succeeding in many respects, to be at the edge of</w:t>
      </w:r>
      <w:r>
        <w:rPr>
          <w:spacing w:val="1"/>
        </w:rPr>
        <w:t xml:space="preserve"> </w:t>
      </w:r>
      <w:r>
        <w:t>science, technology and engineering related to the safe use of nuclear knowledge to</w:t>
      </w:r>
      <w:r>
        <w:rPr>
          <w:spacing w:val="1"/>
        </w:rPr>
        <w:t xml:space="preserve"> </w:t>
      </w:r>
      <w:r>
        <w:t>improve</w:t>
      </w:r>
      <w:r>
        <w:rPr>
          <w:spacing w:val="-1"/>
        </w:rPr>
        <w:t xml:space="preserve"> </w:t>
      </w:r>
      <w:r>
        <w:t>our</w:t>
      </w:r>
      <w:r>
        <w:rPr>
          <w:spacing w:val="-1"/>
        </w:rPr>
        <w:t xml:space="preserve"> </w:t>
      </w:r>
      <w:r>
        <w:t>world.</w:t>
      </w:r>
    </w:p>
    <w:p w14:paraId="231626A4" w14:textId="77777777" w:rsidR="000F091E" w:rsidRDefault="000F091E">
      <w:pPr>
        <w:pStyle w:val="BodyText"/>
        <w:ind w:left="0"/>
        <w:rPr>
          <w:sz w:val="20"/>
        </w:rPr>
      </w:pPr>
    </w:p>
    <w:p w14:paraId="23D53713" w14:textId="77777777" w:rsidR="000F091E" w:rsidRDefault="000F091E">
      <w:pPr>
        <w:pStyle w:val="BodyText"/>
        <w:spacing w:before="8"/>
        <w:ind w:left="0"/>
        <w:rPr>
          <w:sz w:val="21"/>
        </w:rPr>
      </w:pPr>
    </w:p>
    <w:p w14:paraId="45AE910B" w14:textId="77777777" w:rsidR="000F091E" w:rsidRDefault="002D2603">
      <w:pPr>
        <w:pStyle w:val="Heading2"/>
        <w:numPr>
          <w:ilvl w:val="0"/>
          <w:numId w:val="9"/>
        </w:numPr>
        <w:tabs>
          <w:tab w:val="left" w:pos="970"/>
          <w:tab w:val="left" w:pos="971"/>
        </w:tabs>
        <w:ind w:hanging="853"/>
        <w:jc w:val="left"/>
      </w:pPr>
      <w:bookmarkStart w:id="3" w:name="_bookmark3"/>
      <w:bookmarkEnd w:id="3"/>
      <w:r>
        <w:t>SCOPE OF</w:t>
      </w:r>
      <w:r>
        <w:rPr>
          <w:spacing w:val="-3"/>
        </w:rPr>
        <w:t xml:space="preserve"> </w:t>
      </w:r>
      <w:r>
        <w:t>WORK</w:t>
      </w:r>
    </w:p>
    <w:p w14:paraId="13127AD3" w14:textId="77777777" w:rsidR="009F68CF" w:rsidRDefault="009F68CF" w:rsidP="009F68CF">
      <w:pPr>
        <w:pStyle w:val="Heading2"/>
        <w:tabs>
          <w:tab w:val="left" w:pos="970"/>
          <w:tab w:val="left" w:pos="971"/>
        </w:tabs>
        <w:ind w:firstLine="0"/>
      </w:pPr>
    </w:p>
    <w:p w14:paraId="45C8274C" w14:textId="056D9963" w:rsidR="009F68CF" w:rsidRPr="009F68CF" w:rsidRDefault="009F68CF" w:rsidP="009F68CF">
      <w:pPr>
        <w:widowControl/>
        <w:autoSpaceDE/>
        <w:autoSpaceDN/>
        <w:spacing w:line="300" w:lineRule="atLeast"/>
        <w:ind w:left="117"/>
        <w:jc w:val="both"/>
      </w:pPr>
      <w:bookmarkStart w:id="4" w:name="_bookmark4"/>
      <w:bookmarkEnd w:id="4"/>
      <w:r w:rsidRPr="009F68CF">
        <w:t>The purpose of this bid is</w:t>
      </w:r>
      <w:r w:rsidR="00D0783E">
        <w:t xml:space="preserve"> for </w:t>
      </w:r>
      <w:r w:rsidR="00D0783E" w:rsidRPr="00D0783E">
        <w:rPr>
          <w:lang w:val="en-ZA"/>
        </w:rPr>
        <w:t>supply and delivery of new server infrastructure</w:t>
      </w:r>
      <w:r w:rsidRPr="009F68CF">
        <w:t xml:space="preserve">. The replacement solution must improve network reliability, performance, security, availability, and supportability while reducing operational risks associated with obsolete hardware. Detailed technical requirements are provided in </w:t>
      </w:r>
      <w:r w:rsidRPr="009F68CF">
        <w:rPr>
          <w:b/>
          <w:bCs/>
        </w:rPr>
        <w:t>Technical Specification GIT-IN-MEM-0007</w:t>
      </w:r>
      <w:r w:rsidRPr="009F68CF">
        <w:t>.</w:t>
      </w:r>
    </w:p>
    <w:p w14:paraId="46BBC005" w14:textId="77777777" w:rsidR="00034FF9" w:rsidRDefault="00034FF9" w:rsidP="00034FF9">
      <w:pPr>
        <w:pStyle w:val="BodyText"/>
        <w:spacing w:before="104"/>
      </w:pPr>
    </w:p>
    <w:p w14:paraId="3193854D" w14:textId="77777777" w:rsidR="00B32A0D" w:rsidRDefault="00B32A0D" w:rsidP="00034FF9">
      <w:pPr>
        <w:pStyle w:val="BodyText"/>
        <w:spacing w:before="104"/>
      </w:pPr>
    </w:p>
    <w:p w14:paraId="23C3F578" w14:textId="32F6279E" w:rsidR="00B32A0D" w:rsidRDefault="00B32A0D" w:rsidP="00034FF9">
      <w:pPr>
        <w:pStyle w:val="BodyText"/>
        <w:spacing w:before="104"/>
      </w:pPr>
      <w:r>
        <w:t xml:space="preserve">                      </w:t>
      </w:r>
    </w:p>
    <w:p w14:paraId="1024C61E" w14:textId="77777777" w:rsidR="00B32A0D" w:rsidRDefault="00B32A0D" w:rsidP="00034FF9">
      <w:pPr>
        <w:pStyle w:val="BodyText"/>
        <w:spacing w:before="104"/>
      </w:pPr>
    </w:p>
    <w:p w14:paraId="0C6EE20F" w14:textId="77777777" w:rsidR="00B32A0D" w:rsidRDefault="00B32A0D" w:rsidP="00034FF9">
      <w:pPr>
        <w:pStyle w:val="BodyText"/>
        <w:spacing w:before="104"/>
      </w:pPr>
    </w:p>
    <w:p w14:paraId="63518A57" w14:textId="77777777" w:rsidR="00B32A0D" w:rsidRDefault="00B32A0D" w:rsidP="00034FF9">
      <w:pPr>
        <w:pStyle w:val="BodyText"/>
        <w:spacing w:before="104"/>
      </w:pPr>
    </w:p>
    <w:p w14:paraId="71691DB3" w14:textId="77777777" w:rsidR="00B32A0D" w:rsidRDefault="00B32A0D" w:rsidP="00034FF9">
      <w:pPr>
        <w:pStyle w:val="BodyText"/>
        <w:spacing w:before="104"/>
      </w:pPr>
    </w:p>
    <w:p w14:paraId="2B3D5044" w14:textId="77777777" w:rsidR="00B32A0D" w:rsidRDefault="00B32A0D" w:rsidP="00034FF9">
      <w:pPr>
        <w:pStyle w:val="BodyText"/>
        <w:spacing w:before="104"/>
      </w:pPr>
    </w:p>
    <w:p w14:paraId="45B17259" w14:textId="77777777" w:rsidR="00B32A0D" w:rsidRDefault="00B32A0D" w:rsidP="00034FF9">
      <w:pPr>
        <w:pStyle w:val="BodyText"/>
        <w:spacing w:before="104"/>
      </w:pPr>
    </w:p>
    <w:p w14:paraId="1F167171" w14:textId="77777777" w:rsidR="00B32A0D" w:rsidRDefault="00B32A0D" w:rsidP="00034FF9">
      <w:pPr>
        <w:pStyle w:val="BodyText"/>
        <w:spacing w:before="104"/>
      </w:pPr>
    </w:p>
    <w:p w14:paraId="39DF268F" w14:textId="77777777" w:rsidR="00B55F83" w:rsidRDefault="00B55F83" w:rsidP="00034FF9">
      <w:pPr>
        <w:pStyle w:val="BodyText"/>
        <w:spacing w:before="104"/>
      </w:pPr>
    </w:p>
    <w:p w14:paraId="13F91440" w14:textId="77777777" w:rsidR="00B55F83" w:rsidRDefault="00B55F83" w:rsidP="00034FF9">
      <w:pPr>
        <w:pStyle w:val="BodyText"/>
        <w:spacing w:before="104"/>
      </w:pPr>
    </w:p>
    <w:p w14:paraId="1D410131" w14:textId="77777777" w:rsidR="00BB2F8E" w:rsidRDefault="00BB2F8E">
      <w:pPr>
        <w:pStyle w:val="BodyText"/>
        <w:spacing w:before="4"/>
        <w:ind w:left="0"/>
        <w:rPr>
          <w:sz w:val="23"/>
        </w:rPr>
      </w:pPr>
    </w:p>
    <w:p w14:paraId="48DC10E4" w14:textId="77777777" w:rsidR="000F091E" w:rsidRDefault="002D2603">
      <w:pPr>
        <w:pStyle w:val="Heading3"/>
        <w:numPr>
          <w:ilvl w:val="1"/>
          <w:numId w:val="9"/>
        </w:numPr>
        <w:tabs>
          <w:tab w:val="left" w:pos="970"/>
          <w:tab w:val="left" w:pos="971"/>
        </w:tabs>
        <w:spacing w:before="159"/>
        <w:ind w:hanging="853"/>
      </w:pPr>
      <w:bookmarkStart w:id="5" w:name="_bookmark7"/>
      <w:bookmarkEnd w:id="5"/>
      <w:r>
        <w:lastRenderedPageBreak/>
        <w:t>Applicable</w:t>
      </w:r>
      <w:r>
        <w:rPr>
          <w:spacing w:val="-5"/>
        </w:rPr>
        <w:t xml:space="preserve"> </w:t>
      </w:r>
      <w:r>
        <w:t>Necsa</w:t>
      </w:r>
      <w:r>
        <w:rPr>
          <w:spacing w:val="-5"/>
        </w:rPr>
        <w:t xml:space="preserve"> </w:t>
      </w:r>
      <w:r>
        <w:t>Policies</w:t>
      </w:r>
    </w:p>
    <w:p w14:paraId="3D80CA07" w14:textId="77777777" w:rsidR="000F091E" w:rsidRDefault="002D2603">
      <w:pPr>
        <w:pStyle w:val="ListParagraph"/>
        <w:numPr>
          <w:ilvl w:val="2"/>
          <w:numId w:val="9"/>
        </w:numPr>
        <w:tabs>
          <w:tab w:val="left" w:pos="970"/>
          <w:tab w:val="left" w:pos="971"/>
        </w:tabs>
        <w:spacing w:before="155"/>
        <w:ind w:hanging="853"/>
      </w:pPr>
      <w:r>
        <w:t>The</w:t>
      </w:r>
      <w:r>
        <w:rPr>
          <w:spacing w:val="-8"/>
        </w:rPr>
        <w:t xml:space="preserve"> </w:t>
      </w:r>
      <w:r>
        <w:t>following</w:t>
      </w:r>
      <w:r>
        <w:rPr>
          <w:spacing w:val="-1"/>
        </w:rPr>
        <w:t xml:space="preserve"> </w:t>
      </w:r>
      <w:r>
        <w:t>Necsa</w:t>
      </w:r>
      <w:r>
        <w:rPr>
          <w:spacing w:val="-2"/>
        </w:rPr>
        <w:t xml:space="preserve"> </w:t>
      </w:r>
      <w:r>
        <w:t>policies</w:t>
      </w:r>
      <w:r>
        <w:rPr>
          <w:spacing w:val="-3"/>
        </w:rPr>
        <w:t xml:space="preserve"> </w:t>
      </w:r>
      <w:r>
        <w:t>must be</w:t>
      </w:r>
      <w:r>
        <w:rPr>
          <w:spacing w:val="-5"/>
        </w:rPr>
        <w:t xml:space="preserve"> </w:t>
      </w:r>
      <w:r>
        <w:t>adhered</w:t>
      </w:r>
      <w:r>
        <w:rPr>
          <w:spacing w:val="-4"/>
        </w:rPr>
        <w:t xml:space="preserve"> </w:t>
      </w:r>
      <w:r>
        <w:t>to:</w:t>
      </w:r>
    </w:p>
    <w:p w14:paraId="53892863" w14:textId="77777777" w:rsidR="00F43999" w:rsidRDefault="00F43999" w:rsidP="00F43999">
      <w:pPr>
        <w:pStyle w:val="ListParagraph"/>
        <w:tabs>
          <w:tab w:val="left" w:pos="970"/>
          <w:tab w:val="left" w:pos="971"/>
        </w:tabs>
        <w:spacing w:before="155"/>
        <w:ind w:firstLine="0"/>
      </w:pPr>
    </w:p>
    <w:tbl>
      <w:tblPr>
        <w:tblStyle w:val="TableGrid"/>
        <w:tblW w:w="4561" w:type="pct"/>
        <w:tblInd w:w="846" w:type="dxa"/>
        <w:tblLook w:val="04A0" w:firstRow="1" w:lastRow="0" w:firstColumn="1" w:lastColumn="0" w:noHBand="0" w:noVBand="1"/>
      </w:tblPr>
      <w:tblGrid>
        <w:gridCol w:w="3040"/>
        <w:gridCol w:w="6228"/>
      </w:tblGrid>
      <w:tr w:rsidR="00F43999" w14:paraId="43F23DC2" w14:textId="77777777" w:rsidTr="0075326F">
        <w:tc>
          <w:tcPr>
            <w:tcW w:w="1640" w:type="pct"/>
            <w:vAlign w:val="center"/>
          </w:tcPr>
          <w:p w14:paraId="06EF5A06" w14:textId="77777777" w:rsidR="00F43999" w:rsidRDefault="00F43999" w:rsidP="0075326F">
            <w:pPr>
              <w:pStyle w:val="1Paragraph"/>
              <w:ind w:left="0"/>
              <w:jc w:val="left"/>
            </w:pPr>
            <w:bookmarkStart w:id="6" w:name="_Hlk211672327"/>
            <w:r w:rsidRPr="00AE1249">
              <w:t>SHEQ-INS-0100</w:t>
            </w:r>
          </w:p>
        </w:tc>
        <w:tc>
          <w:tcPr>
            <w:tcW w:w="3360" w:type="pct"/>
            <w:vAlign w:val="center"/>
          </w:tcPr>
          <w:p w14:paraId="275D5E2A" w14:textId="77777777" w:rsidR="00F43999" w:rsidRDefault="00F43999" w:rsidP="0075326F">
            <w:pPr>
              <w:pStyle w:val="1Paragraph"/>
              <w:ind w:left="0"/>
            </w:pPr>
            <w:r w:rsidRPr="00AE1249">
              <w:t>Necsa General Safety, Health and Environmental Policy.</w:t>
            </w:r>
          </w:p>
        </w:tc>
      </w:tr>
      <w:tr w:rsidR="00F43999" w14:paraId="3B1F76FF" w14:textId="77777777" w:rsidTr="0075326F">
        <w:tc>
          <w:tcPr>
            <w:tcW w:w="1640" w:type="pct"/>
            <w:vAlign w:val="center"/>
          </w:tcPr>
          <w:p w14:paraId="3F3826C6" w14:textId="77777777" w:rsidR="00F43999" w:rsidRPr="00AE1249" w:rsidRDefault="00F43999" w:rsidP="0075326F">
            <w:pPr>
              <w:pStyle w:val="1Paragraph"/>
              <w:ind w:left="0"/>
              <w:jc w:val="left"/>
            </w:pPr>
            <w:r w:rsidRPr="00AE1249">
              <w:t>SHEQ-INS-0102</w:t>
            </w:r>
          </w:p>
        </w:tc>
        <w:tc>
          <w:tcPr>
            <w:tcW w:w="3360" w:type="pct"/>
            <w:vAlign w:val="center"/>
          </w:tcPr>
          <w:p w14:paraId="683457F6" w14:textId="77777777" w:rsidR="00F43999" w:rsidRPr="00AE1249" w:rsidRDefault="00F43999" w:rsidP="0075326F">
            <w:pPr>
              <w:pStyle w:val="1Paragraph"/>
              <w:ind w:left="0"/>
            </w:pPr>
            <w:r w:rsidRPr="00AE1249">
              <w:t>Necsa Alcohol and Drug Policy</w:t>
            </w:r>
            <w:r>
              <w:t>.</w:t>
            </w:r>
          </w:p>
        </w:tc>
      </w:tr>
      <w:tr w:rsidR="00F43999" w14:paraId="07101233" w14:textId="77777777" w:rsidTr="0075326F">
        <w:tc>
          <w:tcPr>
            <w:tcW w:w="1640" w:type="pct"/>
            <w:vAlign w:val="center"/>
          </w:tcPr>
          <w:p w14:paraId="4124ED6D" w14:textId="77777777" w:rsidR="00F43999" w:rsidRPr="00AE1249" w:rsidRDefault="00F43999" w:rsidP="0075326F">
            <w:pPr>
              <w:pStyle w:val="1Paragraph"/>
              <w:ind w:left="0"/>
              <w:jc w:val="left"/>
            </w:pPr>
            <w:r>
              <w:t>FIN-SCM-PRO-0014-R6</w:t>
            </w:r>
          </w:p>
        </w:tc>
        <w:tc>
          <w:tcPr>
            <w:tcW w:w="3360" w:type="pct"/>
            <w:vAlign w:val="center"/>
          </w:tcPr>
          <w:p w14:paraId="40B551CE" w14:textId="77777777" w:rsidR="00F43999" w:rsidRPr="00AE1249" w:rsidRDefault="00F43999" w:rsidP="0075326F">
            <w:pPr>
              <w:pStyle w:val="1Paragraph"/>
              <w:ind w:left="0"/>
            </w:pPr>
            <w:r>
              <w:t>Procedure for Necsa’s Supply Chain Management Process.</w:t>
            </w:r>
          </w:p>
        </w:tc>
      </w:tr>
      <w:tr w:rsidR="00F43999" w14:paraId="6702AB42" w14:textId="77777777" w:rsidTr="0075326F">
        <w:tc>
          <w:tcPr>
            <w:tcW w:w="1640" w:type="pct"/>
            <w:vAlign w:val="center"/>
          </w:tcPr>
          <w:p w14:paraId="0E96D126" w14:textId="77777777" w:rsidR="00F43999" w:rsidRDefault="00F43999" w:rsidP="0075326F">
            <w:pPr>
              <w:pStyle w:val="1Paragraph"/>
              <w:ind w:left="0"/>
              <w:jc w:val="left"/>
            </w:pPr>
            <w:r>
              <w:t>SHEQ-INS-5450</w:t>
            </w:r>
          </w:p>
        </w:tc>
        <w:tc>
          <w:tcPr>
            <w:tcW w:w="3360" w:type="pct"/>
            <w:vAlign w:val="center"/>
          </w:tcPr>
          <w:p w14:paraId="4AE24F22" w14:textId="77777777" w:rsidR="00F43999" w:rsidRDefault="00F43999" w:rsidP="0075326F">
            <w:pPr>
              <w:pStyle w:val="1Paragraph"/>
              <w:ind w:left="0"/>
            </w:pPr>
            <w:r>
              <w:t>Necsa requirements For Safety, Health and Environmental Requirements for Contractors</w:t>
            </w:r>
          </w:p>
        </w:tc>
      </w:tr>
      <w:bookmarkEnd w:id="6"/>
    </w:tbl>
    <w:p w14:paraId="412D6E5A" w14:textId="77777777" w:rsidR="00F43999" w:rsidRDefault="00F43999" w:rsidP="00F43999">
      <w:pPr>
        <w:pStyle w:val="ListParagraph"/>
        <w:tabs>
          <w:tab w:val="left" w:pos="970"/>
          <w:tab w:val="left" w:pos="971"/>
        </w:tabs>
        <w:spacing w:before="155"/>
        <w:ind w:firstLine="0"/>
      </w:pPr>
    </w:p>
    <w:p w14:paraId="10D34829" w14:textId="77777777" w:rsidR="000F091E" w:rsidRDefault="000F091E">
      <w:pPr>
        <w:pStyle w:val="BodyText"/>
        <w:spacing w:before="8"/>
        <w:ind w:left="0"/>
        <w:rPr>
          <w:sz w:val="13"/>
        </w:rPr>
      </w:pPr>
    </w:p>
    <w:p w14:paraId="05B9F73F" w14:textId="77777777" w:rsidR="00B32A0D" w:rsidRDefault="00B32A0D">
      <w:pPr>
        <w:pStyle w:val="BodyText"/>
        <w:spacing w:before="10"/>
        <w:ind w:left="0"/>
        <w:rPr>
          <w:sz w:val="16"/>
        </w:rPr>
      </w:pPr>
    </w:p>
    <w:p w14:paraId="5003D723" w14:textId="77777777" w:rsidR="00B32A0D" w:rsidRDefault="00B32A0D">
      <w:pPr>
        <w:pStyle w:val="BodyText"/>
        <w:spacing w:before="10"/>
        <w:ind w:left="0"/>
        <w:rPr>
          <w:sz w:val="16"/>
        </w:rPr>
      </w:pPr>
    </w:p>
    <w:p w14:paraId="19F0616D" w14:textId="77777777" w:rsidR="000F091E" w:rsidRDefault="002D2603">
      <w:pPr>
        <w:pStyle w:val="Heading2"/>
        <w:numPr>
          <w:ilvl w:val="0"/>
          <w:numId w:val="9"/>
        </w:numPr>
        <w:tabs>
          <w:tab w:val="left" w:pos="970"/>
          <w:tab w:val="left" w:pos="971"/>
        </w:tabs>
        <w:ind w:hanging="853"/>
        <w:jc w:val="left"/>
      </w:pPr>
      <w:bookmarkStart w:id="7" w:name="_bookmark8"/>
      <w:bookmarkEnd w:id="7"/>
      <w:r>
        <w:t>APPLICABLE</w:t>
      </w:r>
      <w:r>
        <w:rPr>
          <w:spacing w:val="-2"/>
        </w:rPr>
        <w:t xml:space="preserve"> </w:t>
      </w:r>
      <w:r>
        <w:t>NECSA</w:t>
      </w:r>
      <w:r>
        <w:rPr>
          <w:spacing w:val="-4"/>
        </w:rPr>
        <w:t xml:space="preserve"> </w:t>
      </w:r>
      <w:r>
        <w:t>PROCEDURES</w:t>
      </w:r>
    </w:p>
    <w:p w14:paraId="35D64B78" w14:textId="77777777" w:rsidR="000F091E" w:rsidRDefault="002D2603">
      <w:pPr>
        <w:pStyle w:val="Heading3"/>
        <w:numPr>
          <w:ilvl w:val="1"/>
          <w:numId w:val="9"/>
        </w:numPr>
        <w:tabs>
          <w:tab w:val="left" w:pos="970"/>
          <w:tab w:val="left" w:pos="971"/>
        </w:tabs>
        <w:spacing w:before="164"/>
        <w:ind w:hanging="853"/>
      </w:pPr>
      <w:bookmarkStart w:id="8" w:name="_bookmark9"/>
      <w:bookmarkEnd w:id="8"/>
      <w:r>
        <w:t>Requirements</w:t>
      </w:r>
      <w:r>
        <w:rPr>
          <w:spacing w:val="-6"/>
        </w:rPr>
        <w:t xml:space="preserve"> </w:t>
      </w:r>
      <w:r>
        <w:t>to</w:t>
      </w:r>
      <w:r>
        <w:rPr>
          <w:spacing w:val="-2"/>
        </w:rPr>
        <w:t xml:space="preserve"> </w:t>
      </w:r>
      <w:r>
        <w:t>Access</w:t>
      </w:r>
      <w:r>
        <w:rPr>
          <w:spacing w:val="-3"/>
        </w:rPr>
        <w:t xml:space="preserve"> </w:t>
      </w:r>
      <w:r>
        <w:t>Necsa</w:t>
      </w:r>
      <w:r>
        <w:rPr>
          <w:spacing w:val="-4"/>
        </w:rPr>
        <w:t xml:space="preserve"> </w:t>
      </w:r>
      <w:r>
        <w:t>Site</w:t>
      </w:r>
    </w:p>
    <w:p w14:paraId="791A0F42" w14:textId="77777777" w:rsidR="000F091E" w:rsidRDefault="002D2603">
      <w:pPr>
        <w:pStyle w:val="ListParagraph"/>
        <w:numPr>
          <w:ilvl w:val="2"/>
          <w:numId w:val="9"/>
        </w:numPr>
        <w:tabs>
          <w:tab w:val="left" w:pos="970"/>
          <w:tab w:val="left" w:pos="971"/>
        </w:tabs>
        <w:spacing w:before="157" w:line="273" w:lineRule="auto"/>
        <w:ind w:right="406"/>
      </w:pPr>
      <w:r>
        <w:rPr>
          <w:spacing w:val="-1"/>
        </w:rPr>
        <w:t>As</w:t>
      </w:r>
      <w:r>
        <w:rPr>
          <w:spacing w:val="-14"/>
        </w:rPr>
        <w:t xml:space="preserve"> </w:t>
      </w:r>
      <w:r>
        <w:rPr>
          <w:spacing w:val="-1"/>
        </w:rPr>
        <w:t>Necsa</w:t>
      </w:r>
      <w:r>
        <w:rPr>
          <w:spacing w:val="-14"/>
        </w:rPr>
        <w:t xml:space="preserve"> </w:t>
      </w:r>
      <w:r>
        <w:rPr>
          <w:spacing w:val="-1"/>
        </w:rPr>
        <w:t>site</w:t>
      </w:r>
      <w:r>
        <w:rPr>
          <w:spacing w:val="-17"/>
        </w:rPr>
        <w:t xml:space="preserve"> </w:t>
      </w:r>
      <w:r>
        <w:rPr>
          <w:spacing w:val="-1"/>
        </w:rPr>
        <w:t>is</w:t>
      </w:r>
      <w:r>
        <w:rPr>
          <w:spacing w:val="-14"/>
        </w:rPr>
        <w:t xml:space="preserve"> </w:t>
      </w:r>
      <w:r>
        <w:rPr>
          <w:spacing w:val="-1"/>
        </w:rPr>
        <w:t>a</w:t>
      </w:r>
      <w:r>
        <w:rPr>
          <w:spacing w:val="-14"/>
        </w:rPr>
        <w:t xml:space="preserve"> </w:t>
      </w:r>
      <w:r>
        <w:rPr>
          <w:spacing w:val="-1"/>
        </w:rPr>
        <w:t>National</w:t>
      </w:r>
      <w:r>
        <w:rPr>
          <w:spacing w:val="-15"/>
        </w:rPr>
        <w:t xml:space="preserve"> </w:t>
      </w:r>
      <w:r>
        <w:rPr>
          <w:spacing w:val="-1"/>
        </w:rPr>
        <w:t>Key</w:t>
      </w:r>
      <w:r>
        <w:rPr>
          <w:spacing w:val="-17"/>
        </w:rPr>
        <w:t xml:space="preserve"> </w:t>
      </w:r>
      <w:r>
        <w:rPr>
          <w:spacing w:val="-1"/>
        </w:rPr>
        <w:t>Point,</w:t>
      </w:r>
      <w:r>
        <w:rPr>
          <w:spacing w:val="-13"/>
        </w:rPr>
        <w:t xml:space="preserve"> </w:t>
      </w:r>
      <w:r>
        <w:rPr>
          <w:spacing w:val="-1"/>
        </w:rPr>
        <w:t>access</w:t>
      </w:r>
      <w:r>
        <w:rPr>
          <w:spacing w:val="-18"/>
        </w:rPr>
        <w:t xml:space="preserve"> </w:t>
      </w:r>
      <w:r>
        <w:rPr>
          <w:spacing w:val="-1"/>
        </w:rPr>
        <w:t>for</w:t>
      </w:r>
      <w:r>
        <w:rPr>
          <w:spacing w:val="-15"/>
        </w:rPr>
        <w:t xml:space="preserve"> </w:t>
      </w:r>
      <w:r>
        <w:t>tenderers</w:t>
      </w:r>
      <w:r>
        <w:rPr>
          <w:spacing w:val="-15"/>
        </w:rPr>
        <w:t xml:space="preserve"> </w:t>
      </w:r>
      <w:r>
        <w:t>is</w:t>
      </w:r>
      <w:r>
        <w:rPr>
          <w:spacing w:val="-14"/>
        </w:rPr>
        <w:t xml:space="preserve"> </w:t>
      </w:r>
      <w:r>
        <w:t>restricted</w:t>
      </w:r>
      <w:r>
        <w:rPr>
          <w:spacing w:val="-17"/>
        </w:rPr>
        <w:t xml:space="preserve"> </w:t>
      </w:r>
      <w:r>
        <w:t>to</w:t>
      </w:r>
      <w:r>
        <w:rPr>
          <w:spacing w:val="-16"/>
        </w:rPr>
        <w:t xml:space="preserve"> </w:t>
      </w:r>
      <w:r>
        <w:t>the</w:t>
      </w:r>
      <w:r>
        <w:rPr>
          <w:spacing w:val="-13"/>
        </w:rPr>
        <w:t xml:space="preserve"> </w:t>
      </w:r>
      <w:r>
        <w:t>building</w:t>
      </w:r>
      <w:r>
        <w:rPr>
          <w:spacing w:val="-12"/>
        </w:rPr>
        <w:t xml:space="preserve"> </w:t>
      </w:r>
      <w:r>
        <w:t>where</w:t>
      </w:r>
      <w:r>
        <w:rPr>
          <w:spacing w:val="-58"/>
        </w:rPr>
        <w:t xml:space="preserve"> </w:t>
      </w:r>
      <w:r>
        <w:t>the</w:t>
      </w:r>
      <w:r>
        <w:rPr>
          <w:spacing w:val="-1"/>
        </w:rPr>
        <w:t xml:space="preserve"> </w:t>
      </w:r>
      <w:r>
        <w:t>equipment</w:t>
      </w:r>
      <w:r>
        <w:rPr>
          <w:spacing w:val="-1"/>
        </w:rPr>
        <w:t xml:space="preserve"> </w:t>
      </w:r>
      <w:r>
        <w:t>will be housed.</w:t>
      </w:r>
    </w:p>
    <w:p w14:paraId="77C860EB" w14:textId="77777777" w:rsidR="000F091E" w:rsidRDefault="002D2603">
      <w:pPr>
        <w:pStyle w:val="ListParagraph"/>
        <w:numPr>
          <w:ilvl w:val="2"/>
          <w:numId w:val="9"/>
        </w:numPr>
        <w:tabs>
          <w:tab w:val="left" w:pos="970"/>
          <w:tab w:val="left" w:pos="971"/>
        </w:tabs>
        <w:spacing w:before="124" w:line="276" w:lineRule="auto"/>
        <w:ind w:right="406"/>
      </w:pPr>
      <w:r>
        <w:t>Access</w:t>
      </w:r>
      <w:r>
        <w:rPr>
          <w:spacing w:val="-7"/>
        </w:rPr>
        <w:t xml:space="preserve"> </w:t>
      </w:r>
      <w:r>
        <w:t>to</w:t>
      </w:r>
      <w:r>
        <w:rPr>
          <w:spacing w:val="-6"/>
        </w:rPr>
        <w:t xml:space="preserve"> </w:t>
      </w:r>
      <w:r>
        <w:t>any</w:t>
      </w:r>
      <w:r>
        <w:rPr>
          <w:spacing w:val="-7"/>
        </w:rPr>
        <w:t xml:space="preserve"> </w:t>
      </w:r>
      <w:r>
        <w:t>other</w:t>
      </w:r>
      <w:r>
        <w:rPr>
          <w:spacing w:val="-5"/>
        </w:rPr>
        <w:t xml:space="preserve"> </w:t>
      </w:r>
      <w:r>
        <w:t>area</w:t>
      </w:r>
      <w:r>
        <w:rPr>
          <w:spacing w:val="-7"/>
        </w:rPr>
        <w:t xml:space="preserve"> </w:t>
      </w:r>
      <w:r>
        <w:t>will</w:t>
      </w:r>
      <w:r>
        <w:rPr>
          <w:spacing w:val="-6"/>
        </w:rPr>
        <w:t xml:space="preserve"> </w:t>
      </w:r>
      <w:r>
        <w:t>only</w:t>
      </w:r>
      <w:r>
        <w:rPr>
          <w:spacing w:val="-6"/>
        </w:rPr>
        <w:t xml:space="preserve"> </w:t>
      </w:r>
      <w:r>
        <w:t>be</w:t>
      </w:r>
      <w:r>
        <w:rPr>
          <w:spacing w:val="-5"/>
        </w:rPr>
        <w:t xml:space="preserve"> </w:t>
      </w:r>
      <w:r>
        <w:t>allowed</w:t>
      </w:r>
      <w:r>
        <w:rPr>
          <w:spacing w:val="-4"/>
        </w:rPr>
        <w:t xml:space="preserve"> </w:t>
      </w:r>
      <w:r>
        <w:t>when</w:t>
      </w:r>
      <w:r>
        <w:rPr>
          <w:spacing w:val="-5"/>
        </w:rPr>
        <w:t xml:space="preserve"> </w:t>
      </w:r>
      <w:r>
        <w:t>escorted</w:t>
      </w:r>
      <w:r>
        <w:rPr>
          <w:spacing w:val="-7"/>
        </w:rPr>
        <w:t xml:space="preserve"> </w:t>
      </w:r>
      <w:r>
        <w:t>by</w:t>
      </w:r>
      <w:r>
        <w:rPr>
          <w:spacing w:val="-5"/>
        </w:rPr>
        <w:t xml:space="preserve"> </w:t>
      </w:r>
      <w:r>
        <w:t>a</w:t>
      </w:r>
      <w:r>
        <w:rPr>
          <w:spacing w:val="-7"/>
        </w:rPr>
        <w:t xml:space="preserve"> </w:t>
      </w:r>
      <w:r>
        <w:t>Necsa</w:t>
      </w:r>
      <w:r>
        <w:rPr>
          <w:spacing w:val="-6"/>
        </w:rPr>
        <w:t xml:space="preserve"> </w:t>
      </w:r>
      <w:r>
        <w:t>staff</w:t>
      </w:r>
      <w:r>
        <w:rPr>
          <w:spacing w:val="-5"/>
        </w:rPr>
        <w:t xml:space="preserve"> </w:t>
      </w:r>
      <w:r>
        <w:t>member</w:t>
      </w:r>
      <w:r>
        <w:rPr>
          <w:spacing w:val="-5"/>
        </w:rPr>
        <w:t xml:space="preserve"> </w:t>
      </w:r>
      <w:r>
        <w:t>who</w:t>
      </w:r>
      <w:r>
        <w:rPr>
          <w:spacing w:val="-58"/>
        </w:rPr>
        <w:t xml:space="preserve"> </w:t>
      </w:r>
      <w:r>
        <w:t>is</w:t>
      </w:r>
      <w:r>
        <w:rPr>
          <w:spacing w:val="-5"/>
        </w:rPr>
        <w:t xml:space="preserve"> </w:t>
      </w:r>
      <w:r>
        <w:t>conversant</w:t>
      </w:r>
      <w:r>
        <w:rPr>
          <w:spacing w:val="-3"/>
        </w:rPr>
        <w:t xml:space="preserve"> </w:t>
      </w:r>
      <w:r>
        <w:t>with</w:t>
      </w:r>
      <w:r>
        <w:rPr>
          <w:spacing w:val="-3"/>
        </w:rPr>
        <w:t xml:space="preserve"> </w:t>
      </w:r>
      <w:r>
        <w:t>the</w:t>
      </w:r>
      <w:r>
        <w:rPr>
          <w:spacing w:val="-5"/>
        </w:rPr>
        <w:t xml:space="preserve"> </w:t>
      </w:r>
      <w:r>
        <w:t>security</w:t>
      </w:r>
      <w:r>
        <w:rPr>
          <w:spacing w:val="-6"/>
        </w:rPr>
        <w:t xml:space="preserve"> </w:t>
      </w:r>
      <w:r>
        <w:t>and</w:t>
      </w:r>
      <w:r>
        <w:rPr>
          <w:spacing w:val="-4"/>
        </w:rPr>
        <w:t xml:space="preserve"> </w:t>
      </w:r>
      <w:r>
        <w:t>safety</w:t>
      </w:r>
      <w:r>
        <w:rPr>
          <w:spacing w:val="-6"/>
        </w:rPr>
        <w:t xml:space="preserve"> </w:t>
      </w:r>
      <w:r>
        <w:t>requirements</w:t>
      </w:r>
      <w:r>
        <w:rPr>
          <w:spacing w:val="-6"/>
        </w:rPr>
        <w:t xml:space="preserve"> </w:t>
      </w:r>
      <w:r>
        <w:t>and</w:t>
      </w:r>
      <w:r>
        <w:rPr>
          <w:spacing w:val="-4"/>
        </w:rPr>
        <w:t xml:space="preserve"> </w:t>
      </w:r>
      <w:r>
        <w:t>conditions</w:t>
      </w:r>
      <w:r>
        <w:rPr>
          <w:spacing w:val="-5"/>
        </w:rPr>
        <w:t xml:space="preserve"> </w:t>
      </w:r>
      <w:r>
        <w:t>of</w:t>
      </w:r>
      <w:r>
        <w:rPr>
          <w:spacing w:val="-3"/>
        </w:rPr>
        <w:t xml:space="preserve"> </w:t>
      </w:r>
      <w:r>
        <w:t>the</w:t>
      </w:r>
      <w:r>
        <w:rPr>
          <w:spacing w:val="-4"/>
        </w:rPr>
        <w:t xml:space="preserve"> </w:t>
      </w:r>
      <w:r>
        <w:t>specific</w:t>
      </w:r>
      <w:r>
        <w:rPr>
          <w:spacing w:val="-4"/>
        </w:rPr>
        <w:t xml:space="preserve"> </w:t>
      </w:r>
      <w:r>
        <w:t>area.</w:t>
      </w:r>
    </w:p>
    <w:p w14:paraId="4F26E39E" w14:textId="3E0E7241" w:rsidR="000F091E" w:rsidRDefault="002D2603" w:rsidP="00382178">
      <w:pPr>
        <w:pStyle w:val="ListParagraph"/>
        <w:numPr>
          <w:ilvl w:val="2"/>
          <w:numId w:val="9"/>
        </w:numPr>
        <w:tabs>
          <w:tab w:val="left" w:pos="970"/>
          <w:tab w:val="left" w:pos="971"/>
        </w:tabs>
        <w:ind w:hanging="853"/>
        <w:sectPr w:rsidR="000F091E">
          <w:pgSz w:w="11910" w:h="16840"/>
          <w:pgMar w:top="760" w:right="440" w:bottom="760" w:left="1300" w:header="0" w:footer="576" w:gutter="0"/>
          <w:cols w:space="720"/>
        </w:sectPr>
      </w:pPr>
      <w:r>
        <w:t>The</w:t>
      </w:r>
      <w:r>
        <w:rPr>
          <w:spacing w:val="-5"/>
        </w:rPr>
        <w:t xml:space="preserve"> </w:t>
      </w:r>
      <w:r>
        <w:t>Necsa</w:t>
      </w:r>
      <w:r>
        <w:rPr>
          <w:spacing w:val="-4"/>
        </w:rPr>
        <w:t xml:space="preserve"> </w:t>
      </w:r>
      <w:r>
        <w:t>Contact</w:t>
      </w:r>
      <w:r>
        <w:rPr>
          <w:spacing w:val="-1"/>
        </w:rPr>
        <w:t xml:space="preserve"> </w:t>
      </w:r>
      <w:r>
        <w:t>Person</w:t>
      </w:r>
      <w:r>
        <w:rPr>
          <w:spacing w:val="-4"/>
        </w:rPr>
        <w:t xml:space="preserve"> </w:t>
      </w:r>
      <w:r>
        <w:t>for</w:t>
      </w:r>
      <w:r>
        <w:rPr>
          <w:spacing w:val="-3"/>
        </w:rPr>
        <w:t xml:space="preserve"> </w:t>
      </w:r>
      <w:r>
        <w:t>this</w:t>
      </w:r>
      <w:r>
        <w:rPr>
          <w:spacing w:val="-2"/>
        </w:rPr>
        <w:t xml:space="preserve"> </w:t>
      </w:r>
      <w:r>
        <w:t>bid</w:t>
      </w:r>
      <w:r>
        <w:rPr>
          <w:spacing w:val="-4"/>
        </w:rPr>
        <w:t xml:space="preserve"> </w:t>
      </w:r>
      <w:r>
        <w:t>will</w:t>
      </w:r>
      <w:r>
        <w:rPr>
          <w:spacing w:val="-3"/>
        </w:rPr>
        <w:t xml:space="preserve"> </w:t>
      </w:r>
      <w:r>
        <w:t>make</w:t>
      </w:r>
      <w:r>
        <w:rPr>
          <w:spacing w:val="-6"/>
        </w:rPr>
        <w:t xml:space="preserve"> </w:t>
      </w:r>
      <w:r>
        <w:t>arrangements</w:t>
      </w:r>
      <w:r>
        <w:rPr>
          <w:spacing w:val="-6"/>
        </w:rPr>
        <w:t xml:space="preserve"> </w:t>
      </w:r>
      <w:r>
        <w:t>for</w:t>
      </w:r>
      <w:r>
        <w:rPr>
          <w:spacing w:val="-3"/>
        </w:rPr>
        <w:t xml:space="preserve"> </w:t>
      </w:r>
      <w:r>
        <w:t>site</w:t>
      </w:r>
      <w:r>
        <w:rPr>
          <w:spacing w:val="-5"/>
        </w:rPr>
        <w:t xml:space="preserve"> </w:t>
      </w:r>
      <w:r>
        <w:t>access</w:t>
      </w:r>
      <w:r>
        <w:rPr>
          <w:spacing w:val="5"/>
        </w:rPr>
        <w:t xml:space="preserve"> </w:t>
      </w:r>
      <w:r>
        <w:t>after</w:t>
      </w:r>
      <w:r>
        <w:rPr>
          <w:spacing w:val="-4"/>
        </w:rPr>
        <w:t xml:space="preserve"> </w:t>
      </w:r>
      <w:r>
        <w:t>receipt</w:t>
      </w:r>
    </w:p>
    <w:p w14:paraId="21F71551" w14:textId="77777777" w:rsidR="000F091E" w:rsidRDefault="002D2603">
      <w:pPr>
        <w:pStyle w:val="BodyText"/>
        <w:spacing w:before="73" w:line="276" w:lineRule="auto"/>
        <w:ind w:right="39"/>
      </w:pPr>
      <w:r>
        <w:lastRenderedPageBreak/>
        <w:t>of</w:t>
      </w:r>
      <w:r>
        <w:rPr>
          <w:spacing w:val="32"/>
        </w:rPr>
        <w:t xml:space="preserve"> </w:t>
      </w:r>
      <w:r>
        <w:t>the</w:t>
      </w:r>
      <w:r>
        <w:rPr>
          <w:spacing w:val="28"/>
        </w:rPr>
        <w:t xml:space="preserve"> </w:t>
      </w:r>
      <w:r>
        <w:t>following</w:t>
      </w:r>
      <w:r>
        <w:rPr>
          <w:spacing w:val="33"/>
        </w:rPr>
        <w:t xml:space="preserve"> </w:t>
      </w:r>
      <w:r>
        <w:t>information,</w:t>
      </w:r>
      <w:r>
        <w:rPr>
          <w:spacing w:val="32"/>
        </w:rPr>
        <w:t xml:space="preserve"> </w:t>
      </w:r>
      <w:r>
        <w:t>which</w:t>
      </w:r>
      <w:r>
        <w:rPr>
          <w:spacing w:val="31"/>
        </w:rPr>
        <w:t xml:space="preserve"> </w:t>
      </w:r>
      <w:r>
        <w:t>shall</w:t>
      </w:r>
      <w:r>
        <w:rPr>
          <w:spacing w:val="30"/>
        </w:rPr>
        <w:t xml:space="preserve"> </w:t>
      </w:r>
      <w:r>
        <w:t>be</w:t>
      </w:r>
      <w:r>
        <w:rPr>
          <w:spacing w:val="30"/>
        </w:rPr>
        <w:t xml:space="preserve"> </w:t>
      </w:r>
      <w:r>
        <w:t>verified</w:t>
      </w:r>
      <w:r>
        <w:rPr>
          <w:spacing w:val="31"/>
        </w:rPr>
        <w:t xml:space="preserve"> </w:t>
      </w:r>
      <w:r>
        <w:t>on</w:t>
      </w:r>
      <w:r>
        <w:rPr>
          <w:spacing w:val="30"/>
        </w:rPr>
        <w:t xml:space="preserve"> </w:t>
      </w:r>
      <w:r>
        <w:t>the</w:t>
      </w:r>
      <w:r>
        <w:rPr>
          <w:spacing w:val="29"/>
        </w:rPr>
        <w:t xml:space="preserve"> </w:t>
      </w:r>
      <w:r>
        <w:t>provision</w:t>
      </w:r>
      <w:r>
        <w:rPr>
          <w:spacing w:val="30"/>
        </w:rPr>
        <w:t xml:space="preserve"> </w:t>
      </w:r>
      <w:r>
        <w:t>of</w:t>
      </w:r>
      <w:r>
        <w:rPr>
          <w:spacing w:val="30"/>
        </w:rPr>
        <w:t xml:space="preserve"> </w:t>
      </w:r>
      <w:r>
        <w:t>a</w:t>
      </w:r>
      <w:r>
        <w:rPr>
          <w:spacing w:val="31"/>
        </w:rPr>
        <w:t xml:space="preserve"> </w:t>
      </w:r>
      <w:r>
        <w:t>South</w:t>
      </w:r>
      <w:r>
        <w:rPr>
          <w:spacing w:val="28"/>
        </w:rPr>
        <w:t xml:space="preserve"> </w:t>
      </w:r>
      <w:r>
        <w:t>African</w:t>
      </w:r>
      <w:r>
        <w:rPr>
          <w:spacing w:val="-58"/>
        </w:rPr>
        <w:t xml:space="preserve"> </w:t>
      </w:r>
      <w:r>
        <w:t>Identification</w:t>
      </w:r>
      <w:r>
        <w:rPr>
          <w:spacing w:val="-1"/>
        </w:rPr>
        <w:t xml:space="preserve"> </w:t>
      </w:r>
      <w:r>
        <w:t>Document</w:t>
      </w:r>
      <w:r>
        <w:rPr>
          <w:spacing w:val="-3"/>
        </w:rPr>
        <w:t xml:space="preserve"> </w:t>
      </w:r>
      <w:r>
        <w:t>or</w:t>
      </w:r>
      <w:r>
        <w:rPr>
          <w:spacing w:val="1"/>
        </w:rPr>
        <w:t xml:space="preserve"> </w:t>
      </w:r>
      <w:r>
        <w:t>Driver’s</w:t>
      </w:r>
      <w:r>
        <w:rPr>
          <w:spacing w:val="-1"/>
        </w:rPr>
        <w:t xml:space="preserve"> </w:t>
      </w:r>
      <w:r>
        <w:t>License:</w:t>
      </w:r>
    </w:p>
    <w:p w14:paraId="1EF99401" w14:textId="77777777" w:rsidR="000F091E" w:rsidRDefault="000F091E">
      <w:pPr>
        <w:pStyle w:val="BodyText"/>
        <w:spacing w:before="4"/>
        <w:ind w:left="0"/>
        <w:rPr>
          <w:sz w:val="10"/>
        </w:rPr>
      </w:pPr>
    </w:p>
    <w:tbl>
      <w:tblPr>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97"/>
      </w:tblGrid>
      <w:tr w:rsidR="000F091E" w14:paraId="56B7593E" w14:textId="77777777">
        <w:trPr>
          <w:trHeight w:val="494"/>
        </w:trPr>
        <w:tc>
          <w:tcPr>
            <w:tcW w:w="8397" w:type="dxa"/>
          </w:tcPr>
          <w:p w14:paraId="67AF9A17" w14:textId="77777777" w:rsidR="000F091E" w:rsidRDefault="002D2603">
            <w:pPr>
              <w:pStyle w:val="TableParagraph"/>
              <w:spacing w:before="120"/>
              <w:ind w:left="105"/>
            </w:pPr>
            <w:r>
              <w:t>Full</w:t>
            </w:r>
            <w:r>
              <w:rPr>
                <w:spacing w:val="-1"/>
              </w:rPr>
              <w:t xml:space="preserve"> </w:t>
            </w:r>
            <w:r>
              <w:t>names and</w:t>
            </w:r>
            <w:r>
              <w:rPr>
                <w:spacing w:val="-3"/>
              </w:rPr>
              <w:t xml:space="preserve"> </w:t>
            </w:r>
            <w:r>
              <w:t>surname</w:t>
            </w:r>
          </w:p>
        </w:tc>
      </w:tr>
      <w:tr w:rsidR="000F091E" w14:paraId="17389EAA" w14:textId="77777777">
        <w:trPr>
          <w:trHeight w:val="491"/>
        </w:trPr>
        <w:tc>
          <w:tcPr>
            <w:tcW w:w="8397" w:type="dxa"/>
          </w:tcPr>
          <w:p w14:paraId="52E78726" w14:textId="77777777" w:rsidR="000F091E" w:rsidRDefault="002D2603">
            <w:pPr>
              <w:pStyle w:val="TableParagraph"/>
              <w:spacing w:before="120"/>
              <w:ind w:left="105"/>
            </w:pPr>
            <w:r>
              <w:t>ID</w:t>
            </w:r>
            <w:r>
              <w:rPr>
                <w:spacing w:val="-2"/>
              </w:rPr>
              <w:t xml:space="preserve"> </w:t>
            </w:r>
            <w:r>
              <w:t>or</w:t>
            </w:r>
            <w:r>
              <w:rPr>
                <w:spacing w:val="-3"/>
              </w:rPr>
              <w:t xml:space="preserve"> </w:t>
            </w:r>
            <w:r>
              <w:t>passport</w:t>
            </w:r>
            <w:r>
              <w:rPr>
                <w:spacing w:val="-2"/>
              </w:rPr>
              <w:t xml:space="preserve"> </w:t>
            </w:r>
            <w:r>
              <w:t>number</w:t>
            </w:r>
          </w:p>
        </w:tc>
      </w:tr>
      <w:tr w:rsidR="000F091E" w14:paraId="0E03E7BB" w14:textId="77777777">
        <w:trPr>
          <w:trHeight w:val="494"/>
        </w:trPr>
        <w:tc>
          <w:tcPr>
            <w:tcW w:w="8397" w:type="dxa"/>
          </w:tcPr>
          <w:p w14:paraId="722B9BC6" w14:textId="77777777" w:rsidR="000F091E" w:rsidRDefault="002D2603">
            <w:pPr>
              <w:pStyle w:val="TableParagraph"/>
              <w:spacing w:before="120"/>
              <w:ind w:left="105"/>
            </w:pPr>
            <w:r>
              <w:t>Mobile</w:t>
            </w:r>
            <w:r>
              <w:rPr>
                <w:spacing w:val="-4"/>
              </w:rPr>
              <w:t xml:space="preserve"> </w:t>
            </w:r>
            <w:r>
              <w:t>or</w:t>
            </w:r>
            <w:r>
              <w:rPr>
                <w:spacing w:val="-2"/>
              </w:rPr>
              <w:t xml:space="preserve"> </w:t>
            </w:r>
            <w:r>
              <w:t>work</w:t>
            </w:r>
            <w:r>
              <w:rPr>
                <w:spacing w:val="-3"/>
              </w:rPr>
              <w:t xml:space="preserve"> </w:t>
            </w:r>
            <w:r>
              <w:t>telephone</w:t>
            </w:r>
            <w:r>
              <w:rPr>
                <w:spacing w:val="-4"/>
              </w:rPr>
              <w:t xml:space="preserve"> </w:t>
            </w:r>
            <w:r>
              <w:t>number</w:t>
            </w:r>
          </w:p>
        </w:tc>
      </w:tr>
      <w:tr w:rsidR="000F091E" w14:paraId="3E7DB2E3" w14:textId="77777777">
        <w:trPr>
          <w:trHeight w:val="491"/>
        </w:trPr>
        <w:tc>
          <w:tcPr>
            <w:tcW w:w="8397" w:type="dxa"/>
          </w:tcPr>
          <w:p w14:paraId="46DD9A85" w14:textId="77777777" w:rsidR="000F091E" w:rsidRDefault="002D2603">
            <w:pPr>
              <w:pStyle w:val="TableParagraph"/>
              <w:spacing w:before="120"/>
              <w:ind w:left="105"/>
            </w:pPr>
            <w:r>
              <w:t>Employer</w:t>
            </w:r>
            <w:r>
              <w:rPr>
                <w:spacing w:val="-2"/>
              </w:rPr>
              <w:t xml:space="preserve"> </w:t>
            </w:r>
            <w:r>
              <w:t>name</w:t>
            </w:r>
            <w:r>
              <w:rPr>
                <w:spacing w:val="-5"/>
              </w:rPr>
              <w:t xml:space="preserve"> </w:t>
            </w:r>
            <w:r>
              <w:t>and</w:t>
            </w:r>
            <w:r>
              <w:rPr>
                <w:spacing w:val="-3"/>
              </w:rPr>
              <w:t xml:space="preserve"> </w:t>
            </w:r>
            <w:r>
              <w:t>phone</w:t>
            </w:r>
            <w:r>
              <w:rPr>
                <w:spacing w:val="-3"/>
              </w:rPr>
              <w:t xml:space="preserve"> </w:t>
            </w:r>
            <w:r>
              <w:t>number</w:t>
            </w:r>
          </w:p>
        </w:tc>
      </w:tr>
      <w:tr w:rsidR="000F091E" w14:paraId="1C251EE3" w14:textId="77777777">
        <w:trPr>
          <w:trHeight w:val="494"/>
        </w:trPr>
        <w:tc>
          <w:tcPr>
            <w:tcW w:w="8397" w:type="dxa"/>
          </w:tcPr>
          <w:p w14:paraId="77448EBF" w14:textId="77777777" w:rsidR="000F091E" w:rsidRDefault="002D2603">
            <w:pPr>
              <w:pStyle w:val="TableParagraph"/>
              <w:spacing w:before="120"/>
              <w:ind w:left="105"/>
            </w:pPr>
            <w:r>
              <w:t>Vehicle</w:t>
            </w:r>
            <w:r>
              <w:rPr>
                <w:spacing w:val="-6"/>
              </w:rPr>
              <w:t xml:space="preserve"> </w:t>
            </w:r>
            <w:r>
              <w:t>registration</w:t>
            </w:r>
            <w:r>
              <w:rPr>
                <w:spacing w:val="-5"/>
              </w:rPr>
              <w:t xml:space="preserve"> </w:t>
            </w:r>
            <w:r>
              <w:t>number</w:t>
            </w:r>
          </w:p>
        </w:tc>
      </w:tr>
    </w:tbl>
    <w:p w14:paraId="571EBAB6" w14:textId="77777777" w:rsidR="000F091E" w:rsidRDefault="002D2603">
      <w:pPr>
        <w:pStyle w:val="ListParagraph"/>
        <w:numPr>
          <w:ilvl w:val="2"/>
          <w:numId w:val="9"/>
        </w:numPr>
        <w:tabs>
          <w:tab w:val="left" w:pos="971"/>
        </w:tabs>
        <w:spacing w:before="121" w:line="276" w:lineRule="auto"/>
        <w:ind w:right="407"/>
        <w:jc w:val="both"/>
      </w:pPr>
      <w:r>
        <w:t>In</w:t>
      </w:r>
      <w:r>
        <w:rPr>
          <w:spacing w:val="-7"/>
        </w:rPr>
        <w:t xml:space="preserve"> </w:t>
      </w:r>
      <w:r>
        <w:t>the</w:t>
      </w:r>
      <w:r>
        <w:rPr>
          <w:spacing w:val="-7"/>
        </w:rPr>
        <w:t xml:space="preserve"> </w:t>
      </w:r>
      <w:r>
        <w:t>case</w:t>
      </w:r>
      <w:r>
        <w:rPr>
          <w:spacing w:val="-7"/>
        </w:rPr>
        <w:t xml:space="preserve"> </w:t>
      </w:r>
      <w:r>
        <w:t>of</w:t>
      </w:r>
      <w:r>
        <w:rPr>
          <w:spacing w:val="-5"/>
        </w:rPr>
        <w:t xml:space="preserve"> </w:t>
      </w:r>
      <w:r>
        <w:t>foreign</w:t>
      </w:r>
      <w:r>
        <w:rPr>
          <w:spacing w:val="-7"/>
        </w:rPr>
        <w:t xml:space="preserve"> </w:t>
      </w:r>
      <w:r>
        <w:t>citizens,</w:t>
      </w:r>
      <w:r>
        <w:rPr>
          <w:spacing w:val="-3"/>
        </w:rPr>
        <w:t xml:space="preserve"> </w:t>
      </w:r>
      <w:r>
        <w:t>whether</w:t>
      </w:r>
      <w:r>
        <w:rPr>
          <w:spacing w:val="-5"/>
        </w:rPr>
        <w:t xml:space="preserve"> </w:t>
      </w:r>
      <w:r>
        <w:t>visitors</w:t>
      </w:r>
      <w:r>
        <w:rPr>
          <w:spacing w:val="-7"/>
        </w:rPr>
        <w:t xml:space="preserve"> </w:t>
      </w:r>
      <w:r>
        <w:t>to</w:t>
      </w:r>
      <w:r>
        <w:rPr>
          <w:spacing w:val="-9"/>
        </w:rPr>
        <w:t xml:space="preserve"> </w:t>
      </w:r>
      <w:r>
        <w:t>South</w:t>
      </w:r>
      <w:r>
        <w:rPr>
          <w:spacing w:val="-4"/>
        </w:rPr>
        <w:t xml:space="preserve"> </w:t>
      </w:r>
      <w:r>
        <w:t>Africa</w:t>
      </w:r>
      <w:r>
        <w:rPr>
          <w:spacing w:val="-6"/>
        </w:rPr>
        <w:t xml:space="preserve"> </w:t>
      </w:r>
      <w:r>
        <w:t>or</w:t>
      </w:r>
      <w:r>
        <w:rPr>
          <w:spacing w:val="-6"/>
        </w:rPr>
        <w:t xml:space="preserve"> </w:t>
      </w:r>
      <w:r>
        <w:t>residents</w:t>
      </w:r>
      <w:r>
        <w:rPr>
          <w:spacing w:val="-5"/>
        </w:rPr>
        <w:t xml:space="preserve"> </w:t>
      </w:r>
      <w:r>
        <w:t>in</w:t>
      </w:r>
      <w:r>
        <w:rPr>
          <w:spacing w:val="-6"/>
        </w:rPr>
        <w:t xml:space="preserve"> </w:t>
      </w:r>
      <w:r>
        <w:t>the</w:t>
      </w:r>
      <w:r>
        <w:rPr>
          <w:spacing w:val="-7"/>
        </w:rPr>
        <w:t xml:space="preserve"> </w:t>
      </w:r>
      <w:r>
        <w:t>country,</w:t>
      </w:r>
      <w:r>
        <w:rPr>
          <w:spacing w:val="-8"/>
        </w:rPr>
        <w:t xml:space="preserve"> </w:t>
      </w:r>
      <w:r>
        <w:t>a</w:t>
      </w:r>
      <w:r>
        <w:rPr>
          <w:spacing w:val="-58"/>
        </w:rPr>
        <w:t xml:space="preserve"> </w:t>
      </w:r>
      <w:r>
        <w:t>copy or scan of the passport must be submitted at least four (4) weeks before the date</w:t>
      </w:r>
      <w:r>
        <w:rPr>
          <w:spacing w:val="1"/>
        </w:rPr>
        <w:t xml:space="preserve"> </w:t>
      </w:r>
      <w:r>
        <w:t>required</w:t>
      </w:r>
      <w:r>
        <w:rPr>
          <w:spacing w:val="-3"/>
        </w:rPr>
        <w:t xml:space="preserve"> </w:t>
      </w:r>
      <w:r>
        <w:t>to enter</w:t>
      </w:r>
      <w:r>
        <w:rPr>
          <w:spacing w:val="-1"/>
        </w:rPr>
        <w:t xml:space="preserve"> </w:t>
      </w:r>
      <w:r>
        <w:t>the</w:t>
      </w:r>
      <w:r>
        <w:rPr>
          <w:spacing w:val="-2"/>
        </w:rPr>
        <w:t xml:space="preserve"> </w:t>
      </w:r>
      <w:r>
        <w:t>Necsa site.</w:t>
      </w:r>
    </w:p>
    <w:p w14:paraId="50EDC690" w14:textId="77777777" w:rsidR="000F091E" w:rsidRDefault="002D2603">
      <w:pPr>
        <w:pStyle w:val="ListParagraph"/>
        <w:numPr>
          <w:ilvl w:val="2"/>
          <w:numId w:val="9"/>
        </w:numPr>
        <w:tabs>
          <w:tab w:val="left" w:pos="971"/>
        </w:tabs>
        <w:spacing w:before="121" w:line="276" w:lineRule="auto"/>
        <w:ind w:right="405"/>
        <w:jc w:val="both"/>
      </w:pPr>
      <w:r>
        <w:t>Nobody</w:t>
      </w:r>
      <w:r>
        <w:rPr>
          <w:spacing w:val="-5"/>
        </w:rPr>
        <w:t xml:space="preserve"> </w:t>
      </w:r>
      <w:r>
        <w:t>will</w:t>
      </w:r>
      <w:r>
        <w:rPr>
          <w:spacing w:val="-6"/>
        </w:rPr>
        <w:t xml:space="preserve"> </w:t>
      </w:r>
      <w:r>
        <w:t>be</w:t>
      </w:r>
      <w:r>
        <w:rPr>
          <w:spacing w:val="-4"/>
        </w:rPr>
        <w:t xml:space="preserve"> </w:t>
      </w:r>
      <w:r>
        <w:t>allowed</w:t>
      </w:r>
      <w:r>
        <w:rPr>
          <w:spacing w:val="-5"/>
        </w:rPr>
        <w:t xml:space="preserve"> </w:t>
      </w:r>
      <w:r>
        <w:t>to</w:t>
      </w:r>
      <w:r>
        <w:rPr>
          <w:spacing w:val="-4"/>
        </w:rPr>
        <w:t xml:space="preserve"> </w:t>
      </w:r>
      <w:r>
        <w:t>enter</w:t>
      </w:r>
      <w:r>
        <w:rPr>
          <w:spacing w:val="-6"/>
        </w:rPr>
        <w:t xml:space="preserve"> </w:t>
      </w:r>
      <w:r>
        <w:t>the</w:t>
      </w:r>
      <w:r>
        <w:rPr>
          <w:spacing w:val="-7"/>
        </w:rPr>
        <w:t xml:space="preserve"> </w:t>
      </w:r>
      <w:r>
        <w:t>site</w:t>
      </w:r>
      <w:r>
        <w:rPr>
          <w:spacing w:val="-5"/>
        </w:rPr>
        <w:t xml:space="preserve"> </w:t>
      </w:r>
      <w:r>
        <w:t>if</w:t>
      </w:r>
      <w:r>
        <w:rPr>
          <w:spacing w:val="-5"/>
        </w:rPr>
        <w:t xml:space="preserve"> </w:t>
      </w:r>
      <w:r>
        <w:t>they</w:t>
      </w:r>
      <w:r>
        <w:rPr>
          <w:spacing w:val="-7"/>
        </w:rPr>
        <w:t xml:space="preserve"> </w:t>
      </w:r>
      <w:r>
        <w:t>are</w:t>
      </w:r>
      <w:r>
        <w:rPr>
          <w:spacing w:val="-4"/>
        </w:rPr>
        <w:t xml:space="preserve"> </w:t>
      </w:r>
      <w:r>
        <w:t>not</w:t>
      </w:r>
      <w:r>
        <w:rPr>
          <w:spacing w:val="-6"/>
        </w:rPr>
        <w:t xml:space="preserve"> </w:t>
      </w:r>
      <w:r>
        <w:t>in</w:t>
      </w:r>
      <w:r>
        <w:rPr>
          <w:spacing w:val="-5"/>
        </w:rPr>
        <w:t xml:space="preserve"> </w:t>
      </w:r>
      <w:r>
        <w:t>possession</w:t>
      </w:r>
      <w:r>
        <w:rPr>
          <w:spacing w:val="-4"/>
        </w:rPr>
        <w:t xml:space="preserve"> </w:t>
      </w:r>
      <w:r>
        <w:t>of</w:t>
      </w:r>
      <w:r>
        <w:rPr>
          <w:spacing w:val="-3"/>
        </w:rPr>
        <w:t xml:space="preserve"> </w:t>
      </w:r>
      <w:r>
        <w:t>a</w:t>
      </w:r>
      <w:r>
        <w:rPr>
          <w:spacing w:val="-9"/>
        </w:rPr>
        <w:t xml:space="preserve"> </w:t>
      </w:r>
      <w:r>
        <w:t>valid</w:t>
      </w:r>
      <w:r>
        <w:rPr>
          <w:spacing w:val="-4"/>
        </w:rPr>
        <w:t xml:space="preserve"> </w:t>
      </w:r>
      <w:r>
        <w:t>identification</w:t>
      </w:r>
      <w:r>
        <w:rPr>
          <w:spacing w:val="-58"/>
        </w:rPr>
        <w:t xml:space="preserve"> </w:t>
      </w:r>
      <w:r>
        <w:t>document.</w:t>
      </w:r>
    </w:p>
    <w:p w14:paraId="4CE7521C" w14:textId="77777777" w:rsidR="000F091E" w:rsidRDefault="002D2603">
      <w:pPr>
        <w:pStyle w:val="Heading3"/>
        <w:numPr>
          <w:ilvl w:val="1"/>
          <w:numId w:val="9"/>
        </w:numPr>
        <w:tabs>
          <w:tab w:val="left" w:pos="970"/>
          <w:tab w:val="left" w:pos="971"/>
        </w:tabs>
        <w:ind w:hanging="853"/>
      </w:pPr>
      <w:bookmarkStart w:id="9" w:name="_bookmark10"/>
      <w:bookmarkEnd w:id="9"/>
      <w:r>
        <w:t>Emergencies,</w:t>
      </w:r>
      <w:r>
        <w:rPr>
          <w:spacing w:val="-11"/>
        </w:rPr>
        <w:t xml:space="preserve"> </w:t>
      </w:r>
      <w:r>
        <w:t>Incidents,</w:t>
      </w:r>
      <w:r>
        <w:rPr>
          <w:spacing w:val="-8"/>
        </w:rPr>
        <w:t xml:space="preserve"> </w:t>
      </w:r>
      <w:r>
        <w:t>Accidents</w:t>
      </w:r>
    </w:p>
    <w:p w14:paraId="6145E72B" w14:textId="77777777" w:rsidR="000F091E" w:rsidRDefault="002D2603">
      <w:pPr>
        <w:pStyle w:val="Heading3"/>
        <w:numPr>
          <w:ilvl w:val="1"/>
          <w:numId w:val="9"/>
        </w:numPr>
        <w:tabs>
          <w:tab w:val="left" w:pos="970"/>
          <w:tab w:val="left" w:pos="971"/>
        </w:tabs>
        <w:spacing w:before="198"/>
        <w:ind w:hanging="853"/>
      </w:pPr>
      <w:bookmarkStart w:id="10" w:name="_bookmark11"/>
      <w:bookmarkEnd w:id="10"/>
      <w:r>
        <w:t>Necsa</w:t>
      </w:r>
      <w:r>
        <w:rPr>
          <w:spacing w:val="-6"/>
        </w:rPr>
        <w:t xml:space="preserve"> </w:t>
      </w:r>
      <w:r>
        <w:t>Health,</w:t>
      </w:r>
      <w:r>
        <w:rPr>
          <w:spacing w:val="-4"/>
        </w:rPr>
        <w:t xml:space="preserve"> </w:t>
      </w:r>
      <w:r>
        <w:t>Safety</w:t>
      </w:r>
      <w:r>
        <w:rPr>
          <w:spacing w:val="-9"/>
        </w:rPr>
        <w:t xml:space="preserve"> </w:t>
      </w:r>
      <w:r>
        <w:t>and</w:t>
      </w:r>
      <w:r>
        <w:rPr>
          <w:spacing w:val="-5"/>
        </w:rPr>
        <w:t xml:space="preserve"> </w:t>
      </w:r>
      <w:r>
        <w:t>Environmental</w:t>
      </w:r>
      <w:r>
        <w:rPr>
          <w:spacing w:val="-4"/>
        </w:rPr>
        <w:t xml:space="preserve"> </w:t>
      </w:r>
      <w:r>
        <w:t>Requirements</w:t>
      </w:r>
    </w:p>
    <w:p w14:paraId="51C24525" w14:textId="713FA317" w:rsidR="000F091E" w:rsidRDefault="002D2603">
      <w:pPr>
        <w:pStyle w:val="ListParagraph"/>
        <w:numPr>
          <w:ilvl w:val="2"/>
          <w:numId w:val="9"/>
        </w:numPr>
        <w:tabs>
          <w:tab w:val="left" w:pos="971"/>
        </w:tabs>
        <w:spacing w:before="157" w:line="273" w:lineRule="auto"/>
        <w:ind w:right="414"/>
        <w:jc w:val="both"/>
      </w:pPr>
      <w:r>
        <w:t xml:space="preserve">The bidder </w:t>
      </w:r>
      <w:r w:rsidR="00FC0879">
        <w:t>may</w:t>
      </w:r>
      <w:r>
        <w:t xml:space="preserve"> submit its company Health, Safety and Environmental (SHE) Policy with</w:t>
      </w:r>
      <w:r>
        <w:rPr>
          <w:spacing w:val="1"/>
        </w:rPr>
        <w:t xml:space="preserve"> </w:t>
      </w:r>
      <w:r>
        <w:t>the bid. It shall reflect the intention to submit a SHE Plan in relation to the work that will be</w:t>
      </w:r>
      <w:r>
        <w:rPr>
          <w:spacing w:val="-59"/>
        </w:rPr>
        <w:t xml:space="preserve"> </w:t>
      </w:r>
      <w:r>
        <w:t>performed.</w:t>
      </w:r>
    </w:p>
    <w:p w14:paraId="24E38531" w14:textId="77777777" w:rsidR="000F091E" w:rsidRDefault="002D2603">
      <w:pPr>
        <w:pStyle w:val="Heading3"/>
        <w:numPr>
          <w:ilvl w:val="1"/>
          <w:numId w:val="9"/>
        </w:numPr>
        <w:tabs>
          <w:tab w:val="left" w:pos="970"/>
          <w:tab w:val="left" w:pos="971"/>
        </w:tabs>
        <w:spacing w:before="169"/>
        <w:ind w:hanging="853"/>
      </w:pPr>
      <w:bookmarkStart w:id="11" w:name="_bookmark12"/>
      <w:bookmarkEnd w:id="11"/>
      <w:r>
        <w:t>Necsa</w:t>
      </w:r>
      <w:r>
        <w:rPr>
          <w:spacing w:val="-4"/>
        </w:rPr>
        <w:t xml:space="preserve"> </w:t>
      </w:r>
      <w:r>
        <w:t>Requirements</w:t>
      </w:r>
      <w:r>
        <w:rPr>
          <w:spacing w:val="-6"/>
        </w:rPr>
        <w:t xml:space="preserve"> </w:t>
      </w:r>
      <w:r>
        <w:t>for</w:t>
      </w:r>
      <w:r>
        <w:rPr>
          <w:spacing w:val="-4"/>
        </w:rPr>
        <w:t xml:space="preserve"> </w:t>
      </w:r>
      <w:r>
        <w:t>Quality</w:t>
      </w:r>
    </w:p>
    <w:p w14:paraId="47798018" w14:textId="31608C0A" w:rsidR="000F091E" w:rsidRDefault="002D2603">
      <w:pPr>
        <w:pStyle w:val="ListParagraph"/>
        <w:numPr>
          <w:ilvl w:val="2"/>
          <w:numId w:val="9"/>
        </w:numPr>
        <w:tabs>
          <w:tab w:val="left" w:pos="971"/>
        </w:tabs>
        <w:spacing w:before="155" w:line="276" w:lineRule="auto"/>
        <w:ind w:right="413"/>
        <w:jc w:val="both"/>
      </w:pPr>
      <w:r>
        <w:t xml:space="preserve">The bidder </w:t>
      </w:r>
      <w:r w:rsidR="00FC0879">
        <w:t>may</w:t>
      </w:r>
      <w:r>
        <w:t xml:space="preserve"> submit its company Quality Policy with its bid. It shall reflect the intention</w:t>
      </w:r>
      <w:r>
        <w:rPr>
          <w:spacing w:val="1"/>
        </w:rPr>
        <w:t xml:space="preserve"> </w:t>
      </w:r>
      <w:r>
        <w:t>to</w:t>
      </w:r>
      <w:r>
        <w:rPr>
          <w:spacing w:val="-2"/>
        </w:rPr>
        <w:t xml:space="preserve"> </w:t>
      </w:r>
      <w:r>
        <w:t>submit</w:t>
      </w:r>
      <w:r>
        <w:rPr>
          <w:spacing w:val="-3"/>
        </w:rPr>
        <w:t xml:space="preserve"> </w:t>
      </w:r>
      <w:r>
        <w:t>a</w:t>
      </w:r>
      <w:r>
        <w:rPr>
          <w:spacing w:val="-4"/>
        </w:rPr>
        <w:t xml:space="preserve"> </w:t>
      </w:r>
      <w:r>
        <w:t>Quality</w:t>
      </w:r>
      <w:r>
        <w:rPr>
          <w:spacing w:val="-4"/>
        </w:rPr>
        <w:t xml:space="preserve"> </w:t>
      </w:r>
      <w:r>
        <w:t>Plan</w:t>
      </w:r>
      <w:r>
        <w:rPr>
          <w:spacing w:val="-4"/>
        </w:rPr>
        <w:t xml:space="preserve"> </w:t>
      </w:r>
      <w:r>
        <w:t>for</w:t>
      </w:r>
      <w:r>
        <w:rPr>
          <w:spacing w:val="-1"/>
        </w:rPr>
        <w:t xml:space="preserve"> </w:t>
      </w:r>
      <w:r>
        <w:t>ensuring</w:t>
      </w:r>
      <w:r>
        <w:rPr>
          <w:spacing w:val="-2"/>
        </w:rPr>
        <w:t xml:space="preserve"> </w:t>
      </w:r>
      <w:r>
        <w:t>all</w:t>
      </w:r>
      <w:r>
        <w:rPr>
          <w:spacing w:val="-2"/>
        </w:rPr>
        <w:t xml:space="preserve"> </w:t>
      </w:r>
      <w:r>
        <w:t>deliverables</w:t>
      </w:r>
      <w:r>
        <w:rPr>
          <w:spacing w:val="-2"/>
        </w:rPr>
        <w:t xml:space="preserve"> </w:t>
      </w:r>
      <w:r>
        <w:t>comply</w:t>
      </w:r>
      <w:r>
        <w:rPr>
          <w:spacing w:val="-4"/>
        </w:rPr>
        <w:t xml:space="preserve"> </w:t>
      </w:r>
      <w:r>
        <w:t>with</w:t>
      </w:r>
      <w:r>
        <w:rPr>
          <w:spacing w:val="-2"/>
        </w:rPr>
        <w:t xml:space="preserve"> </w:t>
      </w:r>
      <w:r>
        <w:t>the</w:t>
      </w:r>
      <w:r>
        <w:rPr>
          <w:spacing w:val="-2"/>
        </w:rPr>
        <w:t xml:space="preserve"> </w:t>
      </w:r>
      <w:r>
        <w:t>bid</w:t>
      </w:r>
      <w:r>
        <w:rPr>
          <w:spacing w:val="-4"/>
        </w:rPr>
        <w:t xml:space="preserve"> </w:t>
      </w:r>
      <w:r>
        <w:t>specifications.</w:t>
      </w:r>
    </w:p>
    <w:p w14:paraId="1B33E3A6" w14:textId="77777777" w:rsidR="000F091E" w:rsidRDefault="002D2603">
      <w:pPr>
        <w:pStyle w:val="Heading3"/>
        <w:numPr>
          <w:ilvl w:val="1"/>
          <w:numId w:val="9"/>
        </w:numPr>
        <w:tabs>
          <w:tab w:val="left" w:pos="970"/>
          <w:tab w:val="left" w:pos="971"/>
        </w:tabs>
        <w:ind w:hanging="853"/>
      </w:pPr>
      <w:bookmarkStart w:id="12" w:name="_bookmark13"/>
      <w:bookmarkEnd w:id="12"/>
      <w:r>
        <w:t>Necsa</w:t>
      </w:r>
      <w:r>
        <w:rPr>
          <w:spacing w:val="-5"/>
        </w:rPr>
        <w:t xml:space="preserve"> </w:t>
      </w:r>
      <w:r>
        <w:t>Requirements</w:t>
      </w:r>
      <w:r>
        <w:rPr>
          <w:spacing w:val="-6"/>
        </w:rPr>
        <w:t xml:space="preserve"> </w:t>
      </w:r>
      <w:r>
        <w:t>for</w:t>
      </w:r>
      <w:r>
        <w:rPr>
          <w:spacing w:val="-3"/>
        </w:rPr>
        <w:t xml:space="preserve"> </w:t>
      </w:r>
      <w:r>
        <w:t>Project</w:t>
      </w:r>
      <w:r>
        <w:rPr>
          <w:spacing w:val="-5"/>
        </w:rPr>
        <w:t xml:space="preserve"> </w:t>
      </w:r>
      <w:r>
        <w:t>SHEQ</w:t>
      </w:r>
    </w:p>
    <w:p w14:paraId="30B1235C" w14:textId="77777777" w:rsidR="000F091E" w:rsidRDefault="002D2603">
      <w:pPr>
        <w:pStyle w:val="ListParagraph"/>
        <w:numPr>
          <w:ilvl w:val="2"/>
          <w:numId w:val="9"/>
        </w:numPr>
        <w:tabs>
          <w:tab w:val="left" w:pos="971"/>
        </w:tabs>
        <w:spacing w:before="155" w:line="276" w:lineRule="auto"/>
        <w:ind w:right="411"/>
        <w:jc w:val="both"/>
      </w:pPr>
      <w:r>
        <w:t>Necsa’s SHEQ Project Approval Process prescribes that all planned projects or project</w:t>
      </w:r>
      <w:r>
        <w:rPr>
          <w:spacing w:val="1"/>
        </w:rPr>
        <w:t xml:space="preserve"> </w:t>
      </w:r>
      <w:r>
        <w:t>phases</w:t>
      </w:r>
      <w:r>
        <w:rPr>
          <w:spacing w:val="-2"/>
        </w:rPr>
        <w:t xml:space="preserve"> </w:t>
      </w:r>
      <w:r>
        <w:t>be</w:t>
      </w:r>
      <w:r>
        <w:rPr>
          <w:spacing w:val="-2"/>
        </w:rPr>
        <w:t xml:space="preserve"> </w:t>
      </w:r>
      <w:r>
        <w:t>assessed</w:t>
      </w:r>
      <w:r>
        <w:rPr>
          <w:spacing w:val="-6"/>
        </w:rPr>
        <w:t xml:space="preserve"> </w:t>
      </w:r>
      <w:r>
        <w:t>for</w:t>
      </w:r>
      <w:r>
        <w:rPr>
          <w:spacing w:val="-3"/>
        </w:rPr>
        <w:t xml:space="preserve"> </w:t>
      </w:r>
      <w:r>
        <w:t>compliance</w:t>
      </w:r>
      <w:r>
        <w:rPr>
          <w:spacing w:val="-2"/>
        </w:rPr>
        <w:t xml:space="preserve"> </w:t>
      </w:r>
      <w:r>
        <w:t>with</w:t>
      </w:r>
      <w:r>
        <w:rPr>
          <w:spacing w:val="-3"/>
        </w:rPr>
        <w:t xml:space="preserve"> </w:t>
      </w:r>
      <w:r>
        <w:t>Necsa’s</w:t>
      </w:r>
      <w:r>
        <w:rPr>
          <w:spacing w:val="-1"/>
        </w:rPr>
        <w:t xml:space="preserve"> </w:t>
      </w:r>
      <w:r>
        <w:t>SHEQ</w:t>
      </w:r>
      <w:r>
        <w:rPr>
          <w:spacing w:val="-3"/>
        </w:rPr>
        <w:t xml:space="preserve"> </w:t>
      </w:r>
      <w:r>
        <w:t>requirements</w:t>
      </w:r>
      <w:r>
        <w:rPr>
          <w:spacing w:val="-4"/>
        </w:rPr>
        <w:t xml:space="preserve"> </w:t>
      </w:r>
      <w:r>
        <w:t>(SHEQ-INS-0823).</w:t>
      </w:r>
    </w:p>
    <w:p w14:paraId="16A641E9" w14:textId="77777777" w:rsidR="000F091E" w:rsidRDefault="002D2603">
      <w:pPr>
        <w:pStyle w:val="Heading3"/>
        <w:numPr>
          <w:ilvl w:val="1"/>
          <w:numId w:val="9"/>
        </w:numPr>
        <w:tabs>
          <w:tab w:val="left" w:pos="970"/>
          <w:tab w:val="left" w:pos="971"/>
        </w:tabs>
        <w:spacing w:before="162"/>
        <w:ind w:hanging="853"/>
      </w:pPr>
      <w:bookmarkStart w:id="13" w:name="_bookmark14"/>
      <w:bookmarkEnd w:id="13"/>
      <w:r>
        <w:t>Confidentiality</w:t>
      </w:r>
    </w:p>
    <w:p w14:paraId="033B580C" w14:textId="77777777" w:rsidR="000F091E" w:rsidRDefault="002D2603">
      <w:pPr>
        <w:pStyle w:val="ListParagraph"/>
        <w:numPr>
          <w:ilvl w:val="2"/>
          <w:numId w:val="9"/>
        </w:numPr>
        <w:tabs>
          <w:tab w:val="left" w:pos="971"/>
        </w:tabs>
        <w:spacing w:before="158" w:line="273" w:lineRule="auto"/>
        <w:ind w:right="407"/>
        <w:jc w:val="both"/>
      </w:pPr>
      <w:r>
        <w:t>Bidders</w:t>
      </w:r>
      <w:r>
        <w:rPr>
          <w:spacing w:val="-4"/>
        </w:rPr>
        <w:t xml:space="preserve"> </w:t>
      </w:r>
      <w:r>
        <w:t>shall</w:t>
      </w:r>
      <w:r>
        <w:rPr>
          <w:spacing w:val="-5"/>
        </w:rPr>
        <w:t xml:space="preserve"> </w:t>
      </w:r>
      <w:r>
        <w:t>handle</w:t>
      </w:r>
      <w:r>
        <w:rPr>
          <w:spacing w:val="-4"/>
        </w:rPr>
        <w:t xml:space="preserve"> </w:t>
      </w:r>
      <w:r>
        <w:t>the</w:t>
      </w:r>
      <w:r>
        <w:rPr>
          <w:spacing w:val="-5"/>
        </w:rPr>
        <w:t xml:space="preserve"> </w:t>
      </w:r>
      <w:r>
        <w:t>contents</w:t>
      </w:r>
      <w:r>
        <w:rPr>
          <w:spacing w:val="-6"/>
        </w:rPr>
        <w:t xml:space="preserve"> </w:t>
      </w:r>
      <w:r>
        <w:t>of</w:t>
      </w:r>
      <w:r>
        <w:rPr>
          <w:spacing w:val="-3"/>
        </w:rPr>
        <w:t xml:space="preserve"> </w:t>
      </w:r>
      <w:r>
        <w:t>this</w:t>
      </w:r>
      <w:r>
        <w:rPr>
          <w:spacing w:val="-5"/>
        </w:rPr>
        <w:t xml:space="preserve"> </w:t>
      </w:r>
      <w:r>
        <w:t>document</w:t>
      </w:r>
      <w:r>
        <w:rPr>
          <w:spacing w:val="-3"/>
        </w:rPr>
        <w:t xml:space="preserve"> </w:t>
      </w:r>
      <w:r>
        <w:t>as</w:t>
      </w:r>
      <w:r>
        <w:rPr>
          <w:spacing w:val="-4"/>
        </w:rPr>
        <w:t xml:space="preserve"> </w:t>
      </w:r>
      <w:r>
        <w:t>confidential</w:t>
      </w:r>
      <w:r>
        <w:rPr>
          <w:spacing w:val="-5"/>
        </w:rPr>
        <w:t xml:space="preserve"> </w:t>
      </w:r>
      <w:r>
        <w:t>and</w:t>
      </w:r>
      <w:r>
        <w:rPr>
          <w:spacing w:val="-5"/>
        </w:rPr>
        <w:t xml:space="preserve"> </w:t>
      </w:r>
      <w:r>
        <w:t>private</w:t>
      </w:r>
      <w:r>
        <w:rPr>
          <w:spacing w:val="-3"/>
        </w:rPr>
        <w:t xml:space="preserve"> </w:t>
      </w:r>
      <w:r>
        <w:t>and</w:t>
      </w:r>
      <w:r>
        <w:rPr>
          <w:spacing w:val="-4"/>
        </w:rPr>
        <w:t xml:space="preserve"> </w:t>
      </w:r>
      <w:r>
        <w:t>may</w:t>
      </w:r>
      <w:r>
        <w:rPr>
          <w:spacing w:val="-7"/>
        </w:rPr>
        <w:t xml:space="preserve"> </w:t>
      </w:r>
      <w:r>
        <w:t>not</w:t>
      </w:r>
      <w:r>
        <w:rPr>
          <w:spacing w:val="-58"/>
        </w:rPr>
        <w:t xml:space="preserve"> </w:t>
      </w:r>
      <w:r>
        <w:t>disclose</w:t>
      </w:r>
      <w:r>
        <w:rPr>
          <w:spacing w:val="-1"/>
        </w:rPr>
        <w:t xml:space="preserve"> </w:t>
      </w:r>
      <w:r>
        <w:t>it</w:t>
      </w:r>
      <w:r>
        <w:rPr>
          <w:spacing w:val="-1"/>
        </w:rPr>
        <w:t xml:space="preserve"> </w:t>
      </w:r>
      <w:r>
        <w:t>to</w:t>
      </w:r>
      <w:r>
        <w:rPr>
          <w:spacing w:val="-1"/>
        </w:rPr>
        <w:t xml:space="preserve"> </w:t>
      </w:r>
      <w:r>
        <w:t>a</w:t>
      </w:r>
      <w:r>
        <w:rPr>
          <w:spacing w:val="-2"/>
        </w:rPr>
        <w:t xml:space="preserve"> </w:t>
      </w:r>
      <w:r>
        <w:t>third</w:t>
      </w:r>
      <w:r>
        <w:rPr>
          <w:spacing w:val="-3"/>
        </w:rPr>
        <w:t xml:space="preserve"> </w:t>
      </w:r>
      <w:r>
        <w:t>party</w:t>
      </w:r>
      <w:r>
        <w:rPr>
          <w:spacing w:val="-2"/>
        </w:rPr>
        <w:t xml:space="preserve"> </w:t>
      </w:r>
      <w:r>
        <w:t>or</w:t>
      </w:r>
      <w:r>
        <w:rPr>
          <w:spacing w:val="-2"/>
        </w:rPr>
        <w:t xml:space="preserve"> </w:t>
      </w:r>
      <w:r>
        <w:t>publish</w:t>
      </w:r>
      <w:r>
        <w:rPr>
          <w:spacing w:val="3"/>
        </w:rPr>
        <w:t xml:space="preserve"> </w:t>
      </w:r>
      <w:r>
        <w:t>it</w:t>
      </w:r>
      <w:r>
        <w:rPr>
          <w:spacing w:val="1"/>
        </w:rPr>
        <w:t xml:space="preserve"> </w:t>
      </w:r>
      <w:r>
        <w:t>in any</w:t>
      </w:r>
      <w:r>
        <w:rPr>
          <w:spacing w:val="-3"/>
        </w:rPr>
        <w:t xml:space="preserve"> </w:t>
      </w:r>
      <w:r>
        <w:t>way</w:t>
      </w:r>
      <w:r>
        <w:rPr>
          <w:spacing w:val="-2"/>
        </w:rPr>
        <w:t xml:space="preserve"> </w:t>
      </w:r>
      <w:r>
        <w:t>whatsoever.</w:t>
      </w:r>
    </w:p>
    <w:p w14:paraId="16AD7404" w14:textId="6217EDBF" w:rsidR="000F091E" w:rsidRDefault="002D2603">
      <w:pPr>
        <w:pStyle w:val="ListParagraph"/>
        <w:numPr>
          <w:ilvl w:val="2"/>
          <w:numId w:val="9"/>
        </w:numPr>
        <w:tabs>
          <w:tab w:val="left" w:pos="971"/>
        </w:tabs>
        <w:spacing w:before="124" w:line="276" w:lineRule="auto"/>
        <w:ind w:right="404"/>
        <w:jc w:val="both"/>
      </w:pPr>
      <w:r>
        <w:t>The signing of Necsa’s Confidentiality agreement will only be required if information of a</w:t>
      </w:r>
      <w:r>
        <w:rPr>
          <w:spacing w:val="1"/>
        </w:rPr>
        <w:t xml:space="preserve"> </w:t>
      </w:r>
      <w:r>
        <w:t>confidential</w:t>
      </w:r>
      <w:r>
        <w:rPr>
          <w:spacing w:val="-9"/>
        </w:rPr>
        <w:t xml:space="preserve"> </w:t>
      </w:r>
      <w:r>
        <w:t>nature</w:t>
      </w:r>
      <w:r>
        <w:rPr>
          <w:spacing w:val="-8"/>
        </w:rPr>
        <w:t xml:space="preserve"> </w:t>
      </w:r>
      <w:r>
        <w:t>is</w:t>
      </w:r>
      <w:r>
        <w:rPr>
          <w:spacing w:val="-7"/>
        </w:rPr>
        <w:t xml:space="preserve"> </w:t>
      </w:r>
      <w:r>
        <w:t>provided</w:t>
      </w:r>
      <w:r>
        <w:rPr>
          <w:spacing w:val="-7"/>
        </w:rPr>
        <w:t xml:space="preserve"> </w:t>
      </w:r>
      <w:r>
        <w:t>to</w:t>
      </w:r>
      <w:r>
        <w:rPr>
          <w:spacing w:val="-7"/>
        </w:rPr>
        <w:t xml:space="preserve"> </w:t>
      </w:r>
      <w:r>
        <w:t>the</w:t>
      </w:r>
      <w:r>
        <w:rPr>
          <w:spacing w:val="-8"/>
        </w:rPr>
        <w:t xml:space="preserve"> </w:t>
      </w:r>
      <w:r>
        <w:t>bidders.</w:t>
      </w:r>
      <w:r>
        <w:rPr>
          <w:spacing w:val="-7"/>
        </w:rPr>
        <w:t xml:space="preserve"> </w:t>
      </w:r>
      <w:r>
        <w:t>Normally</w:t>
      </w:r>
      <w:r>
        <w:rPr>
          <w:spacing w:val="-9"/>
        </w:rPr>
        <w:t xml:space="preserve"> </w:t>
      </w:r>
      <w:r>
        <w:t>this</w:t>
      </w:r>
      <w:r>
        <w:rPr>
          <w:spacing w:val="-7"/>
        </w:rPr>
        <w:t xml:space="preserve"> </w:t>
      </w:r>
      <w:r>
        <w:t>is</w:t>
      </w:r>
      <w:r>
        <w:rPr>
          <w:spacing w:val="-7"/>
        </w:rPr>
        <w:t xml:space="preserve"> </w:t>
      </w:r>
      <w:r>
        <w:t>only</w:t>
      </w:r>
      <w:r>
        <w:rPr>
          <w:spacing w:val="-9"/>
        </w:rPr>
        <w:t xml:space="preserve"> </w:t>
      </w:r>
      <w:r>
        <w:t>required</w:t>
      </w:r>
      <w:r>
        <w:rPr>
          <w:spacing w:val="-8"/>
        </w:rPr>
        <w:t xml:space="preserve"> </w:t>
      </w:r>
      <w:r>
        <w:t>on</w:t>
      </w:r>
      <w:r>
        <w:rPr>
          <w:spacing w:val="-8"/>
        </w:rPr>
        <w:t xml:space="preserve"> </w:t>
      </w:r>
      <w:r>
        <w:t>entering</w:t>
      </w:r>
      <w:r>
        <w:rPr>
          <w:spacing w:val="-5"/>
        </w:rPr>
        <w:t xml:space="preserve"> </w:t>
      </w:r>
      <w:r>
        <w:t>into</w:t>
      </w:r>
      <w:r>
        <w:rPr>
          <w:spacing w:val="-59"/>
        </w:rPr>
        <w:t xml:space="preserve"> </w:t>
      </w:r>
      <w:r>
        <w:t>a</w:t>
      </w:r>
      <w:r>
        <w:rPr>
          <w:spacing w:val="-1"/>
        </w:rPr>
        <w:t xml:space="preserve"> </w:t>
      </w:r>
      <w:r w:rsidR="001116ED">
        <w:t>contract and</w:t>
      </w:r>
      <w:r>
        <w:rPr>
          <w:spacing w:val="-1"/>
        </w:rPr>
        <w:t xml:space="preserve"> </w:t>
      </w:r>
      <w:r>
        <w:t>is</w:t>
      </w:r>
      <w:r>
        <w:rPr>
          <w:spacing w:val="1"/>
        </w:rPr>
        <w:t xml:space="preserve"> </w:t>
      </w:r>
      <w:r>
        <w:t>not</w:t>
      </w:r>
      <w:r>
        <w:rPr>
          <w:spacing w:val="-1"/>
        </w:rPr>
        <w:t xml:space="preserve"> </w:t>
      </w:r>
      <w:r>
        <w:t>part</w:t>
      </w:r>
      <w:r>
        <w:rPr>
          <w:spacing w:val="1"/>
        </w:rPr>
        <w:t xml:space="preserve"> </w:t>
      </w:r>
      <w:r>
        <w:t>of</w:t>
      </w:r>
      <w:r>
        <w:rPr>
          <w:spacing w:val="-1"/>
        </w:rPr>
        <w:t xml:space="preserve"> </w:t>
      </w:r>
      <w:r>
        <w:t>the bid</w:t>
      </w:r>
      <w:r>
        <w:rPr>
          <w:spacing w:val="1"/>
        </w:rPr>
        <w:t xml:space="preserve"> </w:t>
      </w:r>
      <w:r>
        <w:t>documentation.</w:t>
      </w:r>
    </w:p>
    <w:p w14:paraId="17488504" w14:textId="77777777" w:rsidR="000F091E" w:rsidRDefault="000F091E">
      <w:pPr>
        <w:spacing w:line="276" w:lineRule="auto"/>
        <w:jc w:val="both"/>
        <w:sectPr w:rsidR="000F091E">
          <w:pgSz w:w="11910" w:h="16840"/>
          <w:pgMar w:top="760" w:right="440" w:bottom="760" w:left="1300" w:header="0" w:footer="576" w:gutter="0"/>
          <w:cols w:space="720"/>
        </w:sectPr>
      </w:pPr>
    </w:p>
    <w:p w14:paraId="5423A07A" w14:textId="77777777" w:rsidR="000F091E" w:rsidRDefault="002D2603">
      <w:pPr>
        <w:pStyle w:val="Heading1"/>
        <w:tabs>
          <w:tab w:val="left" w:pos="9784"/>
        </w:tabs>
      </w:pPr>
      <w:bookmarkStart w:id="14" w:name="_bookmark15"/>
      <w:bookmarkEnd w:id="14"/>
      <w:r>
        <w:rPr>
          <w:color w:val="008DB4"/>
          <w:u w:val="single" w:color="007B9E"/>
        </w:rPr>
        <w:lastRenderedPageBreak/>
        <w:t>SECTION</w:t>
      </w:r>
      <w:r>
        <w:rPr>
          <w:color w:val="008DB4"/>
          <w:spacing w:val="-9"/>
          <w:u w:val="single" w:color="007B9E"/>
        </w:rPr>
        <w:t xml:space="preserve"> </w:t>
      </w:r>
      <w:r>
        <w:rPr>
          <w:color w:val="008DB4"/>
          <w:u w:val="single" w:color="007B9E"/>
        </w:rPr>
        <w:t>2</w:t>
      </w:r>
      <w:r>
        <w:rPr>
          <w:color w:val="008DB4"/>
          <w:u w:val="single" w:color="007B9E"/>
        </w:rPr>
        <w:tab/>
      </w:r>
    </w:p>
    <w:p w14:paraId="75D040BC" w14:textId="77777777" w:rsidR="000F091E" w:rsidRDefault="000F091E">
      <w:pPr>
        <w:pStyle w:val="BodyText"/>
        <w:ind w:left="0"/>
        <w:rPr>
          <w:b/>
          <w:sz w:val="20"/>
        </w:rPr>
      </w:pPr>
    </w:p>
    <w:p w14:paraId="51505306" w14:textId="77777777" w:rsidR="000F091E" w:rsidRDefault="000F091E">
      <w:pPr>
        <w:pStyle w:val="BodyText"/>
        <w:spacing w:before="3"/>
        <w:ind w:left="0"/>
        <w:rPr>
          <w:b/>
          <w:sz w:val="16"/>
        </w:rPr>
      </w:pPr>
    </w:p>
    <w:p w14:paraId="118DE839" w14:textId="77777777" w:rsidR="000F091E" w:rsidRDefault="002D2603">
      <w:pPr>
        <w:pStyle w:val="Heading2"/>
        <w:numPr>
          <w:ilvl w:val="0"/>
          <w:numId w:val="9"/>
        </w:numPr>
        <w:tabs>
          <w:tab w:val="left" w:pos="1823"/>
          <w:tab w:val="left" w:pos="1824"/>
        </w:tabs>
        <w:ind w:left="1823" w:hanging="854"/>
        <w:jc w:val="left"/>
      </w:pPr>
      <w:bookmarkStart w:id="15" w:name="_bookmark16"/>
      <w:bookmarkEnd w:id="15"/>
      <w:r>
        <w:t>INSTRUCTION</w:t>
      </w:r>
      <w:r>
        <w:rPr>
          <w:spacing w:val="-1"/>
        </w:rPr>
        <w:t xml:space="preserve"> </w:t>
      </w:r>
      <w:r>
        <w:t>TO</w:t>
      </w:r>
      <w:r>
        <w:rPr>
          <w:spacing w:val="-1"/>
        </w:rPr>
        <w:t xml:space="preserve"> </w:t>
      </w:r>
      <w:r>
        <w:t>BIDDERS</w:t>
      </w:r>
    </w:p>
    <w:p w14:paraId="0C127A6C" w14:textId="77777777" w:rsidR="000F091E" w:rsidRDefault="002D2603">
      <w:pPr>
        <w:pStyle w:val="Heading3"/>
        <w:numPr>
          <w:ilvl w:val="1"/>
          <w:numId w:val="9"/>
        </w:numPr>
        <w:tabs>
          <w:tab w:val="left" w:pos="970"/>
          <w:tab w:val="left" w:pos="971"/>
        </w:tabs>
        <w:ind w:hanging="853"/>
      </w:pPr>
      <w:bookmarkStart w:id="16" w:name="_bookmark17"/>
      <w:bookmarkEnd w:id="16"/>
      <w:r>
        <w:t>General</w:t>
      </w:r>
    </w:p>
    <w:p w14:paraId="3BEF3F0D" w14:textId="77777777" w:rsidR="000F091E" w:rsidRDefault="002D2603">
      <w:pPr>
        <w:pStyle w:val="ListParagraph"/>
        <w:numPr>
          <w:ilvl w:val="2"/>
          <w:numId w:val="9"/>
        </w:numPr>
        <w:tabs>
          <w:tab w:val="left" w:pos="971"/>
        </w:tabs>
        <w:spacing w:before="155" w:line="276" w:lineRule="auto"/>
        <w:ind w:right="405"/>
        <w:jc w:val="both"/>
      </w:pPr>
      <w:r>
        <w:t>Bidders must familiarise themselves with and comply with the mandatory requirements as</w:t>
      </w:r>
      <w:r>
        <w:rPr>
          <w:spacing w:val="1"/>
        </w:rPr>
        <w:t xml:space="preserve"> </w:t>
      </w:r>
      <w:r>
        <w:t>required,</w:t>
      </w:r>
      <w:r>
        <w:rPr>
          <w:spacing w:val="-2"/>
        </w:rPr>
        <w:t xml:space="preserve"> </w:t>
      </w:r>
      <w:r>
        <w:t>on</w:t>
      </w:r>
      <w:r>
        <w:rPr>
          <w:spacing w:val="-2"/>
        </w:rPr>
        <w:t xml:space="preserve"> </w:t>
      </w:r>
      <w:r>
        <w:t>the appropriate</w:t>
      </w:r>
      <w:r>
        <w:rPr>
          <w:spacing w:val="1"/>
        </w:rPr>
        <w:t xml:space="preserve"> </w:t>
      </w:r>
      <w:r>
        <w:t>dates.</w:t>
      </w:r>
    </w:p>
    <w:p w14:paraId="6452A9F1" w14:textId="77777777" w:rsidR="000F091E" w:rsidRDefault="002D2603">
      <w:pPr>
        <w:pStyle w:val="Heading3"/>
        <w:numPr>
          <w:ilvl w:val="1"/>
          <w:numId w:val="9"/>
        </w:numPr>
        <w:tabs>
          <w:tab w:val="left" w:pos="970"/>
          <w:tab w:val="left" w:pos="971"/>
        </w:tabs>
        <w:spacing w:before="162"/>
        <w:ind w:hanging="853"/>
      </w:pPr>
      <w:bookmarkStart w:id="17" w:name="_bookmark18"/>
      <w:bookmarkEnd w:id="17"/>
      <w:r>
        <w:t>Bidder</w:t>
      </w:r>
      <w:r>
        <w:rPr>
          <w:spacing w:val="-8"/>
        </w:rPr>
        <w:t xml:space="preserve"> </w:t>
      </w:r>
      <w:r>
        <w:t>Information</w:t>
      </w:r>
    </w:p>
    <w:p w14:paraId="524E62AF" w14:textId="77777777" w:rsidR="000F091E" w:rsidRDefault="002D2603">
      <w:pPr>
        <w:pStyle w:val="ListParagraph"/>
        <w:numPr>
          <w:ilvl w:val="2"/>
          <w:numId w:val="9"/>
        </w:numPr>
        <w:tabs>
          <w:tab w:val="left" w:pos="971"/>
        </w:tabs>
        <w:spacing w:before="158" w:line="273" w:lineRule="auto"/>
        <w:ind w:right="403"/>
        <w:jc w:val="both"/>
      </w:pPr>
      <w:r>
        <w:t>The required information on the bidder must be completed as stipulated in Paragraph 7.</w:t>
      </w:r>
      <w:r>
        <w:rPr>
          <w:spacing w:val="1"/>
        </w:rPr>
        <w:t xml:space="preserve"> </w:t>
      </w:r>
      <w:r>
        <w:t>Failure to do</w:t>
      </w:r>
      <w:r>
        <w:rPr>
          <w:spacing w:val="-2"/>
        </w:rPr>
        <w:t xml:space="preserve"> </w:t>
      </w:r>
      <w:r>
        <w:t>so</w:t>
      </w:r>
      <w:r>
        <w:rPr>
          <w:spacing w:val="-2"/>
        </w:rPr>
        <w:t xml:space="preserve"> </w:t>
      </w:r>
      <w:r>
        <w:t>may</w:t>
      </w:r>
      <w:r>
        <w:rPr>
          <w:spacing w:val="-3"/>
        </w:rPr>
        <w:t xml:space="preserve"> </w:t>
      </w:r>
      <w:r>
        <w:t>result</w:t>
      </w:r>
      <w:r>
        <w:rPr>
          <w:spacing w:val="2"/>
        </w:rPr>
        <w:t xml:space="preserve"> </w:t>
      </w:r>
      <w:r>
        <w:t>in disqualification.</w:t>
      </w:r>
    </w:p>
    <w:p w14:paraId="242CAF23" w14:textId="5FE917A6" w:rsidR="000F091E" w:rsidRDefault="002D2603">
      <w:pPr>
        <w:pStyle w:val="ListParagraph"/>
        <w:numPr>
          <w:ilvl w:val="2"/>
          <w:numId w:val="9"/>
        </w:numPr>
        <w:tabs>
          <w:tab w:val="left" w:pos="971"/>
        </w:tabs>
        <w:spacing w:before="124" w:line="276" w:lineRule="auto"/>
        <w:ind w:right="408"/>
        <w:jc w:val="both"/>
      </w:pPr>
      <w:r>
        <w:t xml:space="preserve">Bidder </w:t>
      </w:r>
      <w:r w:rsidR="00FC0879">
        <w:t>may</w:t>
      </w:r>
      <w:r>
        <w:t xml:space="preserve"> provide solvency statement signed by a qualified authority that the financial</w:t>
      </w:r>
      <w:r>
        <w:rPr>
          <w:spacing w:val="1"/>
        </w:rPr>
        <w:t xml:space="preserve"> </w:t>
      </w:r>
      <w:r>
        <w:t>position of the bidder is sound and that the company will be able to mobilise the required</w:t>
      </w:r>
      <w:r>
        <w:rPr>
          <w:spacing w:val="1"/>
        </w:rPr>
        <w:t xml:space="preserve"> </w:t>
      </w:r>
      <w:r>
        <w:t>resources</w:t>
      </w:r>
      <w:r>
        <w:rPr>
          <w:spacing w:val="-5"/>
        </w:rPr>
        <w:t xml:space="preserve"> </w:t>
      </w:r>
      <w:r>
        <w:t>for</w:t>
      </w:r>
      <w:r>
        <w:rPr>
          <w:spacing w:val="-1"/>
        </w:rPr>
        <w:t xml:space="preserve"> </w:t>
      </w:r>
      <w:r>
        <w:t>the</w:t>
      </w:r>
      <w:r>
        <w:rPr>
          <w:spacing w:val="-2"/>
        </w:rPr>
        <w:t xml:space="preserve"> </w:t>
      </w:r>
      <w:r>
        <w:t>execution of this</w:t>
      </w:r>
      <w:r>
        <w:rPr>
          <w:spacing w:val="-2"/>
        </w:rPr>
        <w:t xml:space="preserve"> </w:t>
      </w:r>
      <w:r>
        <w:t>contract.</w:t>
      </w:r>
    </w:p>
    <w:p w14:paraId="6147AA34" w14:textId="77777777" w:rsidR="000F091E" w:rsidRDefault="002D2603">
      <w:pPr>
        <w:pStyle w:val="ListParagraph"/>
        <w:numPr>
          <w:ilvl w:val="2"/>
          <w:numId w:val="9"/>
        </w:numPr>
        <w:tabs>
          <w:tab w:val="left" w:pos="971"/>
        </w:tabs>
        <w:spacing w:before="118" w:line="276" w:lineRule="auto"/>
        <w:ind w:right="402"/>
        <w:jc w:val="both"/>
      </w:pPr>
      <w:r>
        <w:t>The</w:t>
      </w:r>
      <w:r>
        <w:rPr>
          <w:spacing w:val="1"/>
        </w:rPr>
        <w:t xml:space="preserve"> </w:t>
      </w:r>
      <w:r>
        <w:t>successful</w:t>
      </w:r>
      <w:r>
        <w:rPr>
          <w:spacing w:val="1"/>
        </w:rPr>
        <w:t xml:space="preserve"> </w:t>
      </w:r>
      <w:r>
        <w:t>bidder</w:t>
      </w:r>
      <w:r>
        <w:rPr>
          <w:spacing w:val="1"/>
        </w:rPr>
        <w:t xml:space="preserve"> </w:t>
      </w:r>
      <w:r>
        <w:t>shall</w:t>
      </w:r>
      <w:r>
        <w:rPr>
          <w:spacing w:val="1"/>
        </w:rPr>
        <w:t xml:space="preserve"> </w:t>
      </w:r>
      <w:r>
        <w:t>demonstrate</w:t>
      </w:r>
      <w:r>
        <w:rPr>
          <w:spacing w:val="1"/>
        </w:rPr>
        <w:t xml:space="preserve"> </w:t>
      </w:r>
      <w:r>
        <w:t>to</w:t>
      </w:r>
      <w:r>
        <w:rPr>
          <w:spacing w:val="1"/>
        </w:rPr>
        <w:t xml:space="preserve"> </w:t>
      </w:r>
      <w:r>
        <w:t>Necsa</w:t>
      </w:r>
      <w:r>
        <w:rPr>
          <w:spacing w:val="1"/>
        </w:rPr>
        <w:t xml:space="preserve"> </w:t>
      </w:r>
      <w:r>
        <w:t>that</w:t>
      </w:r>
      <w:r>
        <w:rPr>
          <w:spacing w:val="1"/>
        </w:rPr>
        <w:t xml:space="preserve"> </w:t>
      </w:r>
      <w:r>
        <w:t>adequate</w:t>
      </w:r>
      <w:r>
        <w:rPr>
          <w:spacing w:val="1"/>
        </w:rPr>
        <w:t xml:space="preserve"> </w:t>
      </w:r>
      <w:r>
        <w:t>pre-employment</w:t>
      </w:r>
      <w:r>
        <w:rPr>
          <w:spacing w:val="1"/>
        </w:rPr>
        <w:t xml:space="preserve"> </w:t>
      </w:r>
      <w:r>
        <w:rPr>
          <w:spacing w:val="-1"/>
        </w:rPr>
        <w:t>screening,</w:t>
      </w:r>
      <w:r>
        <w:rPr>
          <w:spacing w:val="-15"/>
        </w:rPr>
        <w:t xml:space="preserve"> </w:t>
      </w:r>
      <w:r>
        <w:rPr>
          <w:spacing w:val="-1"/>
        </w:rPr>
        <w:t>including</w:t>
      </w:r>
      <w:r>
        <w:rPr>
          <w:spacing w:val="-12"/>
        </w:rPr>
        <w:t xml:space="preserve"> </w:t>
      </w:r>
      <w:r>
        <w:rPr>
          <w:spacing w:val="-1"/>
        </w:rPr>
        <w:t>security</w:t>
      </w:r>
      <w:r>
        <w:rPr>
          <w:spacing w:val="-16"/>
        </w:rPr>
        <w:t xml:space="preserve"> </w:t>
      </w:r>
      <w:r>
        <w:rPr>
          <w:spacing w:val="-1"/>
        </w:rPr>
        <w:t>screening,</w:t>
      </w:r>
      <w:r>
        <w:rPr>
          <w:spacing w:val="-15"/>
        </w:rPr>
        <w:t xml:space="preserve"> </w:t>
      </w:r>
      <w:r>
        <w:rPr>
          <w:spacing w:val="-1"/>
        </w:rPr>
        <w:t>was</w:t>
      </w:r>
      <w:r>
        <w:rPr>
          <w:spacing w:val="-14"/>
        </w:rPr>
        <w:t xml:space="preserve"> </w:t>
      </w:r>
      <w:r>
        <w:t>performed</w:t>
      </w:r>
      <w:r>
        <w:rPr>
          <w:spacing w:val="-14"/>
        </w:rPr>
        <w:t xml:space="preserve"> </w:t>
      </w:r>
      <w:r>
        <w:t>on</w:t>
      </w:r>
      <w:r>
        <w:rPr>
          <w:spacing w:val="-16"/>
        </w:rPr>
        <w:t xml:space="preserve"> </w:t>
      </w:r>
      <w:r>
        <w:t>their</w:t>
      </w:r>
      <w:r>
        <w:rPr>
          <w:spacing w:val="-15"/>
        </w:rPr>
        <w:t xml:space="preserve"> </w:t>
      </w:r>
      <w:r>
        <w:t>employees/</w:t>
      </w:r>
      <w:r>
        <w:rPr>
          <w:spacing w:val="-11"/>
        </w:rPr>
        <w:t xml:space="preserve"> </w:t>
      </w:r>
      <w:r>
        <w:t>sub-contractors</w:t>
      </w:r>
      <w:r>
        <w:rPr>
          <w:spacing w:val="-59"/>
        </w:rPr>
        <w:t xml:space="preserve"> </w:t>
      </w:r>
      <w:r>
        <w:t>(staff). Note: this is only applicable to employees or sub-contractors that will be involved in</w:t>
      </w:r>
      <w:r>
        <w:rPr>
          <w:spacing w:val="-59"/>
        </w:rPr>
        <w:t xml:space="preserve"> </w:t>
      </w:r>
      <w:r>
        <w:t>installation, commissioning and</w:t>
      </w:r>
      <w:r>
        <w:rPr>
          <w:spacing w:val="-2"/>
        </w:rPr>
        <w:t xml:space="preserve"> </w:t>
      </w:r>
      <w:r>
        <w:t>training.</w:t>
      </w:r>
    </w:p>
    <w:p w14:paraId="15597A97" w14:textId="77777777" w:rsidR="000F091E" w:rsidRDefault="002D2603">
      <w:pPr>
        <w:pStyle w:val="ListParagraph"/>
        <w:numPr>
          <w:ilvl w:val="2"/>
          <w:numId w:val="9"/>
        </w:numPr>
        <w:tabs>
          <w:tab w:val="left" w:pos="970"/>
          <w:tab w:val="left" w:pos="971"/>
        </w:tabs>
        <w:spacing w:before="121"/>
        <w:ind w:hanging="853"/>
      </w:pPr>
      <w:r>
        <w:t>The</w:t>
      </w:r>
      <w:r>
        <w:rPr>
          <w:spacing w:val="-5"/>
        </w:rPr>
        <w:t xml:space="preserve"> </w:t>
      </w:r>
      <w:r>
        <w:t>pre-employment</w:t>
      </w:r>
      <w:r>
        <w:rPr>
          <w:spacing w:val="-3"/>
        </w:rPr>
        <w:t xml:space="preserve"> </w:t>
      </w:r>
      <w:r>
        <w:t>screening</w:t>
      </w:r>
      <w:r>
        <w:rPr>
          <w:spacing w:val="-1"/>
        </w:rPr>
        <w:t xml:space="preserve"> </w:t>
      </w:r>
      <w:r>
        <w:t>shall</w:t>
      </w:r>
      <w:r>
        <w:rPr>
          <w:spacing w:val="-2"/>
        </w:rPr>
        <w:t xml:space="preserve"> </w:t>
      </w:r>
      <w:r>
        <w:t>as</w:t>
      </w:r>
      <w:r>
        <w:rPr>
          <w:spacing w:val="-5"/>
        </w:rPr>
        <w:t xml:space="preserve"> </w:t>
      </w:r>
      <w:r>
        <w:t>a</w:t>
      </w:r>
      <w:r>
        <w:rPr>
          <w:spacing w:val="-4"/>
        </w:rPr>
        <w:t xml:space="preserve"> </w:t>
      </w:r>
      <w:r>
        <w:t>minimum</w:t>
      </w:r>
      <w:r>
        <w:rPr>
          <w:spacing w:val="-2"/>
        </w:rPr>
        <w:t xml:space="preserve"> </w:t>
      </w:r>
      <w:r>
        <w:t>be</w:t>
      </w:r>
      <w:r>
        <w:rPr>
          <w:spacing w:val="-4"/>
        </w:rPr>
        <w:t xml:space="preserve"> </w:t>
      </w:r>
      <w:r>
        <w:t>able</w:t>
      </w:r>
      <w:r>
        <w:rPr>
          <w:spacing w:val="-2"/>
        </w:rPr>
        <w:t xml:space="preserve"> </w:t>
      </w:r>
      <w:r>
        <w:t>to:</w:t>
      </w:r>
    </w:p>
    <w:p w14:paraId="24C0A356" w14:textId="77777777" w:rsidR="000F091E" w:rsidRDefault="002D2603">
      <w:pPr>
        <w:pStyle w:val="ListParagraph"/>
        <w:numPr>
          <w:ilvl w:val="3"/>
          <w:numId w:val="9"/>
        </w:numPr>
        <w:tabs>
          <w:tab w:val="left" w:pos="971"/>
        </w:tabs>
        <w:spacing w:before="160"/>
        <w:ind w:hanging="853"/>
      </w:pPr>
      <w:r>
        <w:t>Authenticate</w:t>
      </w:r>
      <w:r>
        <w:rPr>
          <w:spacing w:val="-5"/>
        </w:rPr>
        <w:t xml:space="preserve"> </w:t>
      </w:r>
      <w:r>
        <w:t>that</w:t>
      </w:r>
      <w:r>
        <w:rPr>
          <w:spacing w:val="-3"/>
        </w:rPr>
        <w:t xml:space="preserve"> </w:t>
      </w:r>
      <w:r>
        <w:t>staff</w:t>
      </w:r>
      <w:r>
        <w:rPr>
          <w:spacing w:val="-3"/>
        </w:rPr>
        <w:t xml:space="preserve"> </w:t>
      </w:r>
      <w:r>
        <w:t>are</w:t>
      </w:r>
      <w:r>
        <w:rPr>
          <w:spacing w:val="-2"/>
        </w:rPr>
        <w:t xml:space="preserve"> </w:t>
      </w:r>
      <w:r>
        <w:t>who</w:t>
      </w:r>
      <w:r>
        <w:rPr>
          <w:spacing w:val="-2"/>
        </w:rPr>
        <w:t xml:space="preserve"> </w:t>
      </w:r>
      <w:r>
        <w:t>they</w:t>
      </w:r>
      <w:r>
        <w:rPr>
          <w:spacing w:val="-4"/>
        </w:rPr>
        <w:t xml:space="preserve"> </w:t>
      </w:r>
      <w:r>
        <w:t>claim</w:t>
      </w:r>
      <w:r>
        <w:rPr>
          <w:spacing w:val="-2"/>
        </w:rPr>
        <w:t xml:space="preserve"> </w:t>
      </w:r>
      <w:r>
        <w:t>to</w:t>
      </w:r>
      <w:r>
        <w:rPr>
          <w:spacing w:val="-4"/>
        </w:rPr>
        <w:t xml:space="preserve"> </w:t>
      </w:r>
      <w:r>
        <w:t>be;</w:t>
      </w:r>
    </w:p>
    <w:p w14:paraId="0D46E1BA" w14:textId="77777777" w:rsidR="000F091E" w:rsidRDefault="002D2603">
      <w:pPr>
        <w:pStyle w:val="ListParagraph"/>
        <w:numPr>
          <w:ilvl w:val="3"/>
          <w:numId w:val="9"/>
        </w:numPr>
        <w:tabs>
          <w:tab w:val="left" w:pos="971"/>
        </w:tabs>
        <w:ind w:hanging="853"/>
      </w:pPr>
      <w:r>
        <w:t>Confirm</w:t>
      </w:r>
      <w:r>
        <w:rPr>
          <w:spacing w:val="-4"/>
        </w:rPr>
        <w:t xml:space="preserve"> </w:t>
      </w:r>
      <w:r>
        <w:t>that staff</w:t>
      </w:r>
      <w:r>
        <w:rPr>
          <w:spacing w:val="-3"/>
        </w:rPr>
        <w:t xml:space="preserve"> </w:t>
      </w:r>
      <w:r>
        <w:t>have</w:t>
      </w:r>
      <w:r>
        <w:rPr>
          <w:spacing w:val="-2"/>
        </w:rPr>
        <w:t xml:space="preserve"> </w:t>
      </w:r>
      <w:r>
        <w:t>a</w:t>
      </w:r>
      <w:r>
        <w:rPr>
          <w:spacing w:val="-1"/>
        </w:rPr>
        <w:t xml:space="preserve"> </w:t>
      </w:r>
      <w:r>
        <w:t>right</w:t>
      </w:r>
      <w:r>
        <w:rPr>
          <w:spacing w:val="-3"/>
        </w:rPr>
        <w:t xml:space="preserve"> </w:t>
      </w:r>
      <w:r>
        <w:t>to</w:t>
      </w:r>
      <w:r>
        <w:rPr>
          <w:spacing w:val="-4"/>
        </w:rPr>
        <w:t xml:space="preserve"> </w:t>
      </w:r>
      <w:r>
        <w:t>work</w:t>
      </w:r>
      <w:r>
        <w:rPr>
          <w:spacing w:val="-1"/>
        </w:rPr>
        <w:t xml:space="preserve"> </w:t>
      </w:r>
      <w:r>
        <w:t>in</w:t>
      </w:r>
      <w:r>
        <w:rPr>
          <w:spacing w:val="-3"/>
        </w:rPr>
        <w:t xml:space="preserve"> </w:t>
      </w:r>
      <w:r>
        <w:t>the</w:t>
      </w:r>
      <w:r>
        <w:rPr>
          <w:spacing w:val="-2"/>
        </w:rPr>
        <w:t xml:space="preserve"> </w:t>
      </w:r>
      <w:r>
        <w:t>RSA;</w:t>
      </w:r>
    </w:p>
    <w:p w14:paraId="734E5AFC" w14:textId="77777777" w:rsidR="000F091E" w:rsidRDefault="002D2603">
      <w:pPr>
        <w:pStyle w:val="ListParagraph"/>
        <w:numPr>
          <w:ilvl w:val="3"/>
          <w:numId w:val="9"/>
        </w:numPr>
        <w:tabs>
          <w:tab w:val="left" w:pos="971"/>
        </w:tabs>
        <w:spacing w:before="116"/>
        <w:ind w:hanging="853"/>
      </w:pPr>
      <w:r>
        <w:t>Obtain</w:t>
      </w:r>
      <w:r>
        <w:rPr>
          <w:spacing w:val="-3"/>
        </w:rPr>
        <w:t xml:space="preserve"> </w:t>
      </w:r>
      <w:r>
        <w:t>written</w:t>
      </w:r>
      <w:r>
        <w:rPr>
          <w:spacing w:val="-5"/>
        </w:rPr>
        <w:t xml:space="preserve"> </w:t>
      </w:r>
      <w:r>
        <w:t>declaration</w:t>
      </w:r>
      <w:r>
        <w:rPr>
          <w:spacing w:val="-4"/>
        </w:rPr>
        <w:t xml:space="preserve"> </w:t>
      </w:r>
      <w:r>
        <w:t>from</w:t>
      </w:r>
      <w:r>
        <w:rPr>
          <w:spacing w:val="-4"/>
        </w:rPr>
        <w:t xml:space="preserve"> </w:t>
      </w:r>
      <w:r>
        <w:t>staff</w:t>
      </w:r>
      <w:r>
        <w:rPr>
          <w:spacing w:val="-3"/>
        </w:rPr>
        <w:t xml:space="preserve"> </w:t>
      </w:r>
      <w:r>
        <w:t>of</w:t>
      </w:r>
      <w:r>
        <w:rPr>
          <w:spacing w:val="-1"/>
        </w:rPr>
        <w:t xml:space="preserve"> </w:t>
      </w:r>
      <w:r>
        <w:t>any</w:t>
      </w:r>
      <w:r>
        <w:rPr>
          <w:spacing w:val="-5"/>
        </w:rPr>
        <w:t xml:space="preserve"> </w:t>
      </w:r>
      <w:r>
        <w:t>criminal</w:t>
      </w:r>
      <w:r>
        <w:rPr>
          <w:spacing w:val="-2"/>
        </w:rPr>
        <w:t xml:space="preserve"> </w:t>
      </w:r>
      <w:r>
        <w:t>record;</w:t>
      </w:r>
      <w:r>
        <w:rPr>
          <w:spacing w:val="-1"/>
        </w:rPr>
        <w:t xml:space="preserve"> </w:t>
      </w:r>
      <w:r>
        <w:t>and</w:t>
      </w:r>
    </w:p>
    <w:p w14:paraId="20055B27" w14:textId="77777777" w:rsidR="000F091E" w:rsidRDefault="002D2603">
      <w:pPr>
        <w:pStyle w:val="ListParagraph"/>
        <w:numPr>
          <w:ilvl w:val="3"/>
          <w:numId w:val="9"/>
        </w:numPr>
        <w:tabs>
          <w:tab w:val="left" w:pos="971"/>
        </w:tabs>
        <w:spacing w:before="117" w:line="278" w:lineRule="auto"/>
        <w:ind w:right="408"/>
      </w:pPr>
      <w:r>
        <w:t>Confirm</w:t>
      </w:r>
      <w:r>
        <w:rPr>
          <w:spacing w:val="7"/>
        </w:rPr>
        <w:t xml:space="preserve"> </w:t>
      </w:r>
      <w:r>
        <w:t>that</w:t>
      </w:r>
      <w:r>
        <w:rPr>
          <w:spacing w:val="8"/>
        </w:rPr>
        <w:t xml:space="preserve"> </w:t>
      </w:r>
      <w:r>
        <w:t>staff</w:t>
      </w:r>
      <w:r>
        <w:rPr>
          <w:spacing w:val="8"/>
        </w:rPr>
        <w:t xml:space="preserve"> </w:t>
      </w:r>
      <w:r>
        <w:t>possesses</w:t>
      </w:r>
      <w:r>
        <w:rPr>
          <w:spacing w:val="7"/>
        </w:rPr>
        <w:t xml:space="preserve"> </w:t>
      </w:r>
      <w:r>
        <w:t>the</w:t>
      </w:r>
      <w:r>
        <w:rPr>
          <w:spacing w:val="6"/>
        </w:rPr>
        <w:t xml:space="preserve"> </w:t>
      </w:r>
      <w:r>
        <w:t>relevant</w:t>
      </w:r>
      <w:r>
        <w:rPr>
          <w:spacing w:val="7"/>
        </w:rPr>
        <w:t xml:space="preserve"> </w:t>
      </w:r>
      <w:r>
        <w:t>qualifications</w:t>
      </w:r>
      <w:r>
        <w:rPr>
          <w:spacing w:val="7"/>
        </w:rPr>
        <w:t xml:space="preserve"> </w:t>
      </w:r>
      <w:r>
        <w:t>to</w:t>
      </w:r>
      <w:r>
        <w:rPr>
          <w:spacing w:val="8"/>
        </w:rPr>
        <w:t xml:space="preserve"> </w:t>
      </w:r>
      <w:r>
        <w:t>undertake</w:t>
      </w:r>
      <w:r>
        <w:rPr>
          <w:spacing w:val="6"/>
        </w:rPr>
        <w:t xml:space="preserve"> </w:t>
      </w:r>
      <w:r>
        <w:t>the</w:t>
      </w:r>
      <w:r>
        <w:rPr>
          <w:spacing w:val="6"/>
        </w:rPr>
        <w:t xml:space="preserve"> </w:t>
      </w:r>
      <w:r>
        <w:t>duties</w:t>
      </w:r>
      <w:r>
        <w:rPr>
          <w:spacing w:val="8"/>
        </w:rPr>
        <w:t xml:space="preserve"> </w:t>
      </w:r>
      <w:r>
        <w:t>effectively</w:t>
      </w:r>
      <w:r>
        <w:rPr>
          <w:spacing w:val="-58"/>
        </w:rPr>
        <w:t xml:space="preserve"> </w:t>
      </w:r>
      <w:r>
        <w:t>and</w:t>
      </w:r>
      <w:r>
        <w:rPr>
          <w:spacing w:val="-1"/>
        </w:rPr>
        <w:t xml:space="preserve"> </w:t>
      </w:r>
      <w:r>
        <w:t>safely.</w:t>
      </w:r>
    </w:p>
    <w:p w14:paraId="0886A656" w14:textId="77777777" w:rsidR="000F091E" w:rsidRDefault="002D2603">
      <w:pPr>
        <w:pStyle w:val="ListParagraph"/>
        <w:numPr>
          <w:ilvl w:val="2"/>
          <w:numId w:val="9"/>
        </w:numPr>
        <w:tabs>
          <w:tab w:val="left" w:pos="970"/>
          <w:tab w:val="left" w:pos="971"/>
        </w:tabs>
        <w:spacing w:before="116" w:line="276" w:lineRule="auto"/>
        <w:ind w:right="408"/>
      </w:pPr>
      <w:r>
        <w:t>The</w:t>
      </w:r>
      <w:r>
        <w:rPr>
          <w:spacing w:val="1"/>
        </w:rPr>
        <w:t xml:space="preserve"> </w:t>
      </w:r>
      <w:r>
        <w:t>successful</w:t>
      </w:r>
      <w:r>
        <w:rPr>
          <w:spacing w:val="1"/>
        </w:rPr>
        <w:t xml:space="preserve"> </w:t>
      </w:r>
      <w:r>
        <w:t>bidder</w:t>
      </w:r>
      <w:r>
        <w:rPr>
          <w:spacing w:val="1"/>
        </w:rPr>
        <w:t xml:space="preserve"> </w:t>
      </w:r>
      <w:r>
        <w:t>shall</w:t>
      </w:r>
      <w:r>
        <w:rPr>
          <w:spacing w:val="1"/>
        </w:rPr>
        <w:t xml:space="preserve"> </w:t>
      </w:r>
      <w:r>
        <w:t>deploy</w:t>
      </w:r>
      <w:r>
        <w:rPr>
          <w:spacing w:val="1"/>
        </w:rPr>
        <w:t xml:space="preserve"> </w:t>
      </w:r>
      <w:r>
        <w:t>competent</w:t>
      </w:r>
      <w:r>
        <w:rPr>
          <w:spacing w:val="1"/>
        </w:rPr>
        <w:t xml:space="preserve"> </w:t>
      </w:r>
      <w:r>
        <w:t>staff,</w:t>
      </w:r>
      <w:r>
        <w:rPr>
          <w:spacing w:val="1"/>
        </w:rPr>
        <w:t xml:space="preserve"> </w:t>
      </w:r>
      <w:r>
        <w:t>supervision</w:t>
      </w:r>
      <w:r>
        <w:rPr>
          <w:spacing w:val="1"/>
        </w:rPr>
        <w:t xml:space="preserve"> </w:t>
      </w:r>
      <w:r>
        <w:t>and</w:t>
      </w:r>
      <w:r>
        <w:rPr>
          <w:spacing w:val="1"/>
        </w:rPr>
        <w:t xml:space="preserve"> </w:t>
      </w:r>
      <w:r>
        <w:t>labour</w:t>
      </w:r>
      <w:r>
        <w:rPr>
          <w:spacing w:val="1"/>
        </w:rPr>
        <w:t xml:space="preserve"> </w:t>
      </w:r>
      <w:r>
        <w:t>who</w:t>
      </w:r>
      <w:r>
        <w:rPr>
          <w:spacing w:val="1"/>
        </w:rPr>
        <w:t xml:space="preserve"> </w:t>
      </w:r>
      <w:r>
        <w:t>are</w:t>
      </w:r>
      <w:r>
        <w:rPr>
          <w:spacing w:val="-59"/>
        </w:rPr>
        <w:t xml:space="preserve"> </w:t>
      </w:r>
      <w:r>
        <w:t>appropriately</w:t>
      </w:r>
      <w:r>
        <w:rPr>
          <w:spacing w:val="-3"/>
        </w:rPr>
        <w:t xml:space="preserve"> </w:t>
      </w:r>
      <w:r>
        <w:t>experienced</w:t>
      </w:r>
      <w:r>
        <w:rPr>
          <w:spacing w:val="-1"/>
        </w:rPr>
        <w:t xml:space="preserve"> </w:t>
      </w:r>
      <w:r>
        <w:t>and</w:t>
      </w:r>
      <w:r>
        <w:rPr>
          <w:spacing w:val="-3"/>
        </w:rPr>
        <w:t xml:space="preserve"> </w:t>
      </w:r>
      <w:r>
        <w:t>trained</w:t>
      </w:r>
      <w:r>
        <w:rPr>
          <w:spacing w:val="-2"/>
        </w:rPr>
        <w:t xml:space="preserve"> </w:t>
      </w:r>
      <w:r>
        <w:t>for</w:t>
      </w:r>
      <w:r>
        <w:rPr>
          <w:spacing w:val="-2"/>
        </w:rPr>
        <w:t xml:space="preserve"> </w:t>
      </w:r>
      <w:r>
        <w:t>the</w:t>
      </w:r>
      <w:r>
        <w:rPr>
          <w:spacing w:val="-3"/>
        </w:rPr>
        <w:t xml:space="preserve"> </w:t>
      </w:r>
      <w:r>
        <w:t>work they</w:t>
      </w:r>
      <w:r>
        <w:rPr>
          <w:spacing w:val="-2"/>
        </w:rPr>
        <w:t xml:space="preserve"> </w:t>
      </w:r>
      <w:r>
        <w:t>are</w:t>
      </w:r>
      <w:r>
        <w:rPr>
          <w:spacing w:val="-5"/>
        </w:rPr>
        <w:t xml:space="preserve"> </w:t>
      </w:r>
      <w:r>
        <w:t>to</w:t>
      </w:r>
      <w:r>
        <w:rPr>
          <w:spacing w:val="-1"/>
        </w:rPr>
        <w:t xml:space="preserve"> </w:t>
      </w:r>
      <w:r>
        <w:t>undertake.</w:t>
      </w:r>
    </w:p>
    <w:p w14:paraId="30A7E971" w14:textId="77777777" w:rsidR="000F091E" w:rsidRDefault="002D2603">
      <w:pPr>
        <w:pStyle w:val="ListParagraph"/>
        <w:numPr>
          <w:ilvl w:val="2"/>
          <w:numId w:val="9"/>
        </w:numPr>
        <w:tabs>
          <w:tab w:val="left" w:pos="970"/>
          <w:tab w:val="left" w:pos="971"/>
        </w:tabs>
        <w:spacing w:before="120" w:line="276" w:lineRule="auto"/>
        <w:ind w:right="410"/>
      </w:pPr>
      <w:r>
        <w:t>Necsa and its representatives may seek formal assurance to this effect (including a formal</w:t>
      </w:r>
      <w:r>
        <w:rPr>
          <w:spacing w:val="-59"/>
        </w:rPr>
        <w:t xml:space="preserve"> </w:t>
      </w:r>
      <w:r>
        <w:t>audit) at</w:t>
      </w:r>
      <w:r>
        <w:rPr>
          <w:spacing w:val="2"/>
        </w:rPr>
        <w:t xml:space="preserve"> </w:t>
      </w:r>
      <w:r>
        <w:t>any</w:t>
      </w:r>
      <w:r>
        <w:rPr>
          <w:spacing w:val="-4"/>
        </w:rPr>
        <w:t xml:space="preserve"> </w:t>
      </w:r>
      <w:r>
        <w:t>time</w:t>
      </w:r>
      <w:r>
        <w:rPr>
          <w:spacing w:val="-1"/>
        </w:rPr>
        <w:t xml:space="preserve"> </w:t>
      </w:r>
      <w:r>
        <w:t>during the contract</w:t>
      </w:r>
      <w:r>
        <w:rPr>
          <w:spacing w:val="-1"/>
        </w:rPr>
        <w:t xml:space="preserve"> </w:t>
      </w:r>
      <w:r>
        <w:t>period.</w:t>
      </w:r>
    </w:p>
    <w:p w14:paraId="34B3505E" w14:textId="77777777" w:rsidR="000F091E" w:rsidRDefault="002D2603">
      <w:pPr>
        <w:pStyle w:val="Heading3"/>
        <w:numPr>
          <w:ilvl w:val="1"/>
          <w:numId w:val="9"/>
        </w:numPr>
        <w:tabs>
          <w:tab w:val="left" w:pos="970"/>
          <w:tab w:val="left" w:pos="971"/>
        </w:tabs>
        <w:spacing w:before="162"/>
        <w:ind w:hanging="853"/>
      </w:pPr>
      <w:bookmarkStart w:id="18" w:name="_bookmark19"/>
      <w:bookmarkEnd w:id="18"/>
      <w:r>
        <w:t>Consortium</w:t>
      </w:r>
    </w:p>
    <w:p w14:paraId="5E1F0874" w14:textId="77777777" w:rsidR="000F091E" w:rsidRDefault="002D2603">
      <w:pPr>
        <w:pStyle w:val="ListParagraph"/>
        <w:numPr>
          <w:ilvl w:val="2"/>
          <w:numId w:val="9"/>
        </w:numPr>
        <w:tabs>
          <w:tab w:val="left" w:pos="970"/>
          <w:tab w:val="left" w:pos="971"/>
        </w:tabs>
        <w:spacing w:before="157" w:line="273" w:lineRule="auto"/>
        <w:ind w:right="412"/>
      </w:pPr>
      <w:r>
        <w:t>Bidders forming part of a Consortium must submit with their bid a copy of their Consortium</w:t>
      </w:r>
      <w:r>
        <w:rPr>
          <w:spacing w:val="-59"/>
        </w:rPr>
        <w:t xml:space="preserve"> </w:t>
      </w:r>
      <w:r>
        <w:t>agreement</w:t>
      </w:r>
      <w:r>
        <w:rPr>
          <w:spacing w:val="1"/>
        </w:rPr>
        <w:t xml:space="preserve"> </w:t>
      </w:r>
      <w:r>
        <w:t>in a</w:t>
      </w:r>
      <w:r>
        <w:rPr>
          <w:spacing w:val="-3"/>
        </w:rPr>
        <w:t xml:space="preserve"> </w:t>
      </w:r>
      <w:r>
        <w:t>separate</w:t>
      </w:r>
      <w:r>
        <w:rPr>
          <w:spacing w:val="-4"/>
        </w:rPr>
        <w:t xml:space="preserve"> </w:t>
      </w:r>
      <w:r>
        <w:t>attachment.</w:t>
      </w:r>
      <w:r>
        <w:rPr>
          <w:spacing w:val="-4"/>
        </w:rPr>
        <w:t xml:space="preserve"> </w:t>
      </w:r>
      <w:r>
        <w:t>This</w:t>
      </w:r>
      <w:r>
        <w:rPr>
          <w:spacing w:val="-2"/>
        </w:rPr>
        <w:t xml:space="preserve"> </w:t>
      </w:r>
      <w:r>
        <w:t>must</w:t>
      </w:r>
      <w:r>
        <w:rPr>
          <w:spacing w:val="-2"/>
        </w:rPr>
        <w:t xml:space="preserve"> </w:t>
      </w:r>
      <w:r>
        <w:t>clearly</w:t>
      </w:r>
      <w:r>
        <w:rPr>
          <w:spacing w:val="-2"/>
        </w:rPr>
        <w:t xml:space="preserve"> </w:t>
      </w:r>
      <w:r>
        <w:t>indicate:</w:t>
      </w:r>
    </w:p>
    <w:p w14:paraId="67942FF7" w14:textId="77777777" w:rsidR="000F091E" w:rsidRDefault="002D2603">
      <w:pPr>
        <w:pStyle w:val="ListParagraph"/>
        <w:numPr>
          <w:ilvl w:val="3"/>
          <w:numId w:val="9"/>
        </w:numPr>
        <w:tabs>
          <w:tab w:val="left" w:pos="971"/>
        </w:tabs>
        <w:spacing w:before="127"/>
        <w:ind w:hanging="853"/>
      </w:pPr>
      <w:r>
        <w:t>The</w:t>
      </w:r>
      <w:r>
        <w:rPr>
          <w:spacing w:val="-7"/>
        </w:rPr>
        <w:t xml:space="preserve"> </w:t>
      </w:r>
      <w:r>
        <w:t>form</w:t>
      </w:r>
      <w:r>
        <w:rPr>
          <w:spacing w:val="-3"/>
        </w:rPr>
        <w:t xml:space="preserve"> </w:t>
      </w:r>
      <w:r>
        <w:t>of agreement;</w:t>
      </w:r>
    </w:p>
    <w:p w14:paraId="3B01112A" w14:textId="77777777" w:rsidR="000F091E" w:rsidRDefault="002D2603">
      <w:pPr>
        <w:pStyle w:val="ListParagraph"/>
        <w:numPr>
          <w:ilvl w:val="3"/>
          <w:numId w:val="9"/>
        </w:numPr>
        <w:tabs>
          <w:tab w:val="left" w:pos="971"/>
        </w:tabs>
        <w:spacing w:before="116"/>
        <w:ind w:hanging="853"/>
      </w:pPr>
      <w:r>
        <w:t>The</w:t>
      </w:r>
      <w:r>
        <w:rPr>
          <w:spacing w:val="-6"/>
        </w:rPr>
        <w:t xml:space="preserve"> </w:t>
      </w:r>
      <w:r>
        <w:t>respective</w:t>
      </w:r>
      <w:r>
        <w:rPr>
          <w:spacing w:val="-3"/>
        </w:rPr>
        <w:t xml:space="preserve"> </w:t>
      </w:r>
      <w:r>
        <w:t>roles</w:t>
      </w:r>
      <w:r>
        <w:rPr>
          <w:spacing w:val="-4"/>
        </w:rPr>
        <w:t xml:space="preserve"> </w:t>
      </w:r>
      <w:r>
        <w:t>and</w:t>
      </w:r>
      <w:r>
        <w:rPr>
          <w:spacing w:val="-5"/>
        </w:rPr>
        <w:t xml:space="preserve"> </w:t>
      </w:r>
      <w:r>
        <w:t>responsibilities</w:t>
      </w:r>
      <w:r>
        <w:rPr>
          <w:spacing w:val="-4"/>
        </w:rPr>
        <w:t xml:space="preserve"> </w:t>
      </w:r>
      <w:r>
        <w:t>of</w:t>
      </w:r>
      <w:r>
        <w:rPr>
          <w:spacing w:val="-1"/>
        </w:rPr>
        <w:t xml:space="preserve"> </w:t>
      </w:r>
      <w:r>
        <w:t>the</w:t>
      </w:r>
      <w:r>
        <w:rPr>
          <w:spacing w:val="-9"/>
        </w:rPr>
        <w:t xml:space="preserve"> </w:t>
      </w:r>
      <w:r>
        <w:t>members;</w:t>
      </w:r>
    </w:p>
    <w:p w14:paraId="32FC4A75" w14:textId="77777777" w:rsidR="000F091E" w:rsidRDefault="002D2603">
      <w:pPr>
        <w:pStyle w:val="ListParagraph"/>
        <w:numPr>
          <w:ilvl w:val="3"/>
          <w:numId w:val="9"/>
        </w:numPr>
        <w:tabs>
          <w:tab w:val="left" w:pos="971"/>
        </w:tabs>
        <w:ind w:hanging="853"/>
      </w:pPr>
      <w:r>
        <w:t>The</w:t>
      </w:r>
      <w:r>
        <w:rPr>
          <w:spacing w:val="-6"/>
        </w:rPr>
        <w:t xml:space="preserve"> </w:t>
      </w:r>
      <w:r>
        <w:t>identity</w:t>
      </w:r>
      <w:r>
        <w:rPr>
          <w:spacing w:val="-4"/>
        </w:rPr>
        <w:t xml:space="preserve"> </w:t>
      </w:r>
      <w:r>
        <w:t>of</w:t>
      </w:r>
      <w:r>
        <w:rPr>
          <w:spacing w:val="-2"/>
        </w:rPr>
        <w:t xml:space="preserve"> </w:t>
      </w:r>
      <w:r>
        <w:t>the</w:t>
      </w:r>
      <w:r>
        <w:rPr>
          <w:spacing w:val="-5"/>
        </w:rPr>
        <w:t xml:space="preserve"> </w:t>
      </w:r>
      <w:r>
        <w:t>lead</w:t>
      </w:r>
      <w:r>
        <w:rPr>
          <w:spacing w:val="-3"/>
        </w:rPr>
        <w:t xml:space="preserve"> </w:t>
      </w:r>
      <w:r>
        <w:t>company</w:t>
      </w:r>
      <w:r>
        <w:rPr>
          <w:spacing w:val="-6"/>
        </w:rPr>
        <w:t xml:space="preserve"> </w:t>
      </w:r>
      <w:r>
        <w:t>which will</w:t>
      </w:r>
      <w:r>
        <w:rPr>
          <w:spacing w:val="-4"/>
        </w:rPr>
        <w:t xml:space="preserve"> </w:t>
      </w:r>
      <w:r>
        <w:t>have</w:t>
      </w:r>
      <w:r>
        <w:rPr>
          <w:spacing w:val="-3"/>
        </w:rPr>
        <w:t xml:space="preserve"> </w:t>
      </w:r>
      <w:r>
        <w:t>the</w:t>
      </w:r>
      <w:r>
        <w:rPr>
          <w:spacing w:val="-3"/>
        </w:rPr>
        <w:t xml:space="preserve"> </w:t>
      </w:r>
      <w:r>
        <w:t>overall</w:t>
      </w:r>
      <w:r>
        <w:rPr>
          <w:spacing w:val="-4"/>
        </w:rPr>
        <w:t xml:space="preserve"> </w:t>
      </w:r>
      <w:r>
        <w:t>project</w:t>
      </w:r>
      <w:r>
        <w:rPr>
          <w:spacing w:val="-4"/>
        </w:rPr>
        <w:t xml:space="preserve"> </w:t>
      </w:r>
      <w:r>
        <w:t>responsibility;</w:t>
      </w:r>
    </w:p>
    <w:p w14:paraId="13C127F3" w14:textId="77777777" w:rsidR="000F091E" w:rsidRDefault="002D2603">
      <w:pPr>
        <w:pStyle w:val="ListParagraph"/>
        <w:numPr>
          <w:ilvl w:val="3"/>
          <w:numId w:val="9"/>
        </w:numPr>
        <w:tabs>
          <w:tab w:val="left" w:pos="971"/>
        </w:tabs>
        <w:spacing w:before="115" w:line="278" w:lineRule="auto"/>
        <w:ind w:right="406"/>
        <w:jc w:val="both"/>
      </w:pPr>
      <w:r>
        <w:t>The</w:t>
      </w:r>
      <w:r>
        <w:rPr>
          <w:spacing w:val="1"/>
        </w:rPr>
        <w:t xml:space="preserve"> </w:t>
      </w:r>
      <w:r>
        <w:t>name</w:t>
      </w:r>
      <w:r>
        <w:rPr>
          <w:spacing w:val="1"/>
        </w:rPr>
        <w:t xml:space="preserve"> </w:t>
      </w:r>
      <w:r>
        <w:t>and</w:t>
      </w:r>
      <w:r>
        <w:rPr>
          <w:spacing w:val="1"/>
        </w:rPr>
        <w:t xml:space="preserve"> </w:t>
      </w:r>
      <w:r>
        <w:t>address</w:t>
      </w:r>
      <w:r>
        <w:rPr>
          <w:spacing w:val="1"/>
        </w:rPr>
        <w:t xml:space="preserve"> </w:t>
      </w:r>
      <w:r>
        <w:t>of</w:t>
      </w:r>
      <w:r>
        <w:rPr>
          <w:spacing w:val="1"/>
        </w:rPr>
        <w:t xml:space="preserve"> </w:t>
      </w:r>
      <w:r>
        <w:t>the</w:t>
      </w:r>
      <w:r>
        <w:rPr>
          <w:spacing w:val="1"/>
        </w:rPr>
        <w:t xml:space="preserve"> </w:t>
      </w:r>
      <w:r>
        <w:t>officer</w:t>
      </w:r>
      <w:r>
        <w:rPr>
          <w:spacing w:val="1"/>
        </w:rPr>
        <w:t xml:space="preserve"> </w:t>
      </w:r>
      <w:r>
        <w:t>acting</w:t>
      </w:r>
      <w:r>
        <w:rPr>
          <w:spacing w:val="1"/>
        </w:rPr>
        <w:t xml:space="preserve"> </w:t>
      </w:r>
      <w:r>
        <w:t>as</w:t>
      </w:r>
      <w:r>
        <w:rPr>
          <w:spacing w:val="1"/>
        </w:rPr>
        <w:t xml:space="preserve"> </w:t>
      </w:r>
      <w:r>
        <w:t>the</w:t>
      </w:r>
      <w:r>
        <w:rPr>
          <w:spacing w:val="1"/>
        </w:rPr>
        <w:t xml:space="preserve"> </w:t>
      </w:r>
      <w:r>
        <w:t>single</w:t>
      </w:r>
      <w:r>
        <w:rPr>
          <w:spacing w:val="1"/>
        </w:rPr>
        <w:t xml:space="preserve"> </w:t>
      </w:r>
      <w:r>
        <w:t>point</w:t>
      </w:r>
      <w:r>
        <w:rPr>
          <w:spacing w:val="1"/>
        </w:rPr>
        <w:t xml:space="preserve"> </w:t>
      </w:r>
      <w:r>
        <w:t>of</w:t>
      </w:r>
      <w:r>
        <w:rPr>
          <w:spacing w:val="1"/>
        </w:rPr>
        <w:t xml:space="preserve"> </w:t>
      </w:r>
      <w:r>
        <w:t>contact</w:t>
      </w:r>
      <w:r>
        <w:rPr>
          <w:spacing w:val="1"/>
        </w:rPr>
        <w:t xml:space="preserve"> </w:t>
      </w:r>
      <w:r>
        <w:t>for</w:t>
      </w:r>
      <w:r>
        <w:rPr>
          <w:spacing w:val="1"/>
        </w:rPr>
        <w:t xml:space="preserve"> </w:t>
      </w:r>
      <w:r>
        <w:t>all</w:t>
      </w:r>
      <w:r>
        <w:rPr>
          <w:spacing w:val="1"/>
        </w:rPr>
        <w:t xml:space="preserve"> </w:t>
      </w:r>
      <w:r>
        <w:t>communications</w:t>
      </w:r>
      <w:r>
        <w:rPr>
          <w:spacing w:val="-10"/>
        </w:rPr>
        <w:t xml:space="preserve"> </w:t>
      </w:r>
      <w:r>
        <w:t>between</w:t>
      </w:r>
      <w:r>
        <w:rPr>
          <w:spacing w:val="-10"/>
        </w:rPr>
        <w:t xml:space="preserve"> </w:t>
      </w:r>
      <w:r>
        <w:t>NECSA</w:t>
      </w:r>
      <w:r>
        <w:rPr>
          <w:spacing w:val="-10"/>
        </w:rPr>
        <w:t xml:space="preserve"> </w:t>
      </w:r>
      <w:r>
        <w:t>and</w:t>
      </w:r>
      <w:r>
        <w:rPr>
          <w:spacing w:val="-10"/>
        </w:rPr>
        <w:t xml:space="preserve"> </w:t>
      </w:r>
      <w:r>
        <w:t>the</w:t>
      </w:r>
      <w:r>
        <w:rPr>
          <w:spacing w:val="-13"/>
        </w:rPr>
        <w:t xml:space="preserve"> </w:t>
      </w:r>
      <w:r>
        <w:t>tenderers.</w:t>
      </w:r>
      <w:r>
        <w:rPr>
          <w:spacing w:val="-10"/>
        </w:rPr>
        <w:t xml:space="preserve"> </w:t>
      </w:r>
      <w:r>
        <w:t>He</w:t>
      </w:r>
      <w:r>
        <w:rPr>
          <w:spacing w:val="-10"/>
        </w:rPr>
        <w:t xml:space="preserve"> </w:t>
      </w:r>
      <w:r>
        <w:t>shall</w:t>
      </w:r>
      <w:r>
        <w:rPr>
          <w:spacing w:val="-11"/>
        </w:rPr>
        <w:t xml:space="preserve"> </w:t>
      </w:r>
      <w:r>
        <w:t>be</w:t>
      </w:r>
      <w:r>
        <w:rPr>
          <w:spacing w:val="-13"/>
        </w:rPr>
        <w:t xml:space="preserve"> </w:t>
      </w:r>
      <w:r>
        <w:t>fully</w:t>
      </w:r>
      <w:r>
        <w:rPr>
          <w:spacing w:val="-12"/>
        </w:rPr>
        <w:t xml:space="preserve"> </w:t>
      </w:r>
      <w:r>
        <w:t>empowered</w:t>
      </w:r>
      <w:r>
        <w:rPr>
          <w:spacing w:val="-10"/>
        </w:rPr>
        <w:t xml:space="preserve"> </w:t>
      </w:r>
      <w:r>
        <w:t>to</w:t>
      </w:r>
      <w:r>
        <w:rPr>
          <w:spacing w:val="-10"/>
        </w:rPr>
        <w:t xml:space="preserve"> </w:t>
      </w:r>
      <w:r>
        <w:t>act</w:t>
      </w:r>
      <w:r>
        <w:rPr>
          <w:spacing w:val="-8"/>
        </w:rPr>
        <w:t xml:space="preserve"> </w:t>
      </w:r>
      <w:r>
        <w:t>on</w:t>
      </w:r>
      <w:r>
        <w:rPr>
          <w:spacing w:val="-59"/>
        </w:rPr>
        <w:t xml:space="preserve"> </w:t>
      </w:r>
      <w:r>
        <w:t>behalf</w:t>
      </w:r>
      <w:r>
        <w:rPr>
          <w:spacing w:val="1"/>
        </w:rPr>
        <w:t xml:space="preserve"> </w:t>
      </w:r>
      <w:r>
        <w:t>of</w:t>
      </w:r>
      <w:r>
        <w:rPr>
          <w:spacing w:val="2"/>
        </w:rPr>
        <w:t xml:space="preserve"> </w:t>
      </w:r>
      <w:r>
        <w:t>all members;</w:t>
      </w:r>
      <w:r>
        <w:rPr>
          <w:spacing w:val="-1"/>
        </w:rPr>
        <w:t xml:space="preserve"> </w:t>
      </w:r>
      <w:r>
        <w:t>and</w:t>
      </w:r>
    </w:p>
    <w:p w14:paraId="742646A7" w14:textId="77777777" w:rsidR="000F091E" w:rsidRDefault="002D2603">
      <w:pPr>
        <w:pStyle w:val="ListParagraph"/>
        <w:numPr>
          <w:ilvl w:val="3"/>
          <w:numId w:val="9"/>
        </w:numPr>
        <w:tabs>
          <w:tab w:val="left" w:pos="971"/>
        </w:tabs>
        <w:spacing w:before="73" w:line="278" w:lineRule="auto"/>
        <w:ind w:right="411"/>
        <w:jc w:val="both"/>
      </w:pPr>
      <w:r>
        <w:t>The member’s agreement to be jointly and severally liable to NECSA for the performance</w:t>
      </w:r>
      <w:r>
        <w:rPr>
          <w:spacing w:val="1"/>
        </w:rPr>
        <w:t xml:space="preserve"> </w:t>
      </w:r>
      <w:r>
        <w:t>of</w:t>
      </w:r>
      <w:r>
        <w:rPr>
          <w:spacing w:val="1"/>
        </w:rPr>
        <w:t xml:space="preserve"> </w:t>
      </w:r>
      <w:r>
        <w:t>the contract.</w:t>
      </w:r>
    </w:p>
    <w:p w14:paraId="7B716967" w14:textId="77777777" w:rsidR="000F091E" w:rsidRDefault="002D2603">
      <w:pPr>
        <w:pStyle w:val="Heading3"/>
        <w:numPr>
          <w:ilvl w:val="1"/>
          <w:numId w:val="9"/>
        </w:numPr>
        <w:tabs>
          <w:tab w:val="left" w:pos="970"/>
          <w:tab w:val="left" w:pos="971"/>
        </w:tabs>
        <w:spacing w:before="157"/>
        <w:ind w:hanging="853"/>
      </w:pPr>
      <w:bookmarkStart w:id="19" w:name="_bookmark20"/>
      <w:bookmarkEnd w:id="19"/>
      <w:r>
        <w:t>Sub-contracting</w:t>
      </w:r>
    </w:p>
    <w:p w14:paraId="48E5949F" w14:textId="77777777" w:rsidR="000F091E" w:rsidRDefault="002D2603">
      <w:pPr>
        <w:pStyle w:val="ListParagraph"/>
        <w:numPr>
          <w:ilvl w:val="2"/>
          <w:numId w:val="9"/>
        </w:numPr>
        <w:tabs>
          <w:tab w:val="left" w:pos="971"/>
        </w:tabs>
        <w:spacing w:before="157" w:line="276" w:lineRule="auto"/>
        <w:ind w:right="403"/>
        <w:jc w:val="both"/>
      </w:pPr>
      <w:r>
        <w:t>Bidders must detail any work to be sub-contracted, and the proposed sub-contractor(s) to</w:t>
      </w:r>
      <w:r>
        <w:rPr>
          <w:spacing w:val="1"/>
        </w:rPr>
        <w:t xml:space="preserve"> </w:t>
      </w:r>
      <w:r>
        <w:t>be</w:t>
      </w:r>
      <w:r>
        <w:rPr>
          <w:spacing w:val="-1"/>
        </w:rPr>
        <w:t xml:space="preserve"> </w:t>
      </w:r>
      <w:r>
        <w:t>used.</w:t>
      </w:r>
    </w:p>
    <w:p w14:paraId="2A836983" w14:textId="77777777" w:rsidR="000F091E" w:rsidRDefault="002D2603">
      <w:pPr>
        <w:pStyle w:val="ListParagraph"/>
        <w:numPr>
          <w:ilvl w:val="2"/>
          <w:numId w:val="9"/>
        </w:numPr>
        <w:tabs>
          <w:tab w:val="left" w:pos="971"/>
        </w:tabs>
        <w:spacing w:line="276" w:lineRule="auto"/>
        <w:ind w:right="412"/>
        <w:jc w:val="both"/>
      </w:pPr>
      <w:r>
        <w:t>Necsa reserves the right to reject the use of any of the bidder’s proposed subcontractors</w:t>
      </w:r>
      <w:r>
        <w:rPr>
          <w:spacing w:val="1"/>
        </w:rPr>
        <w:t xml:space="preserve"> </w:t>
      </w:r>
      <w:r>
        <w:t>and</w:t>
      </w:r>
      <w:r>
        <w:rPr>
          <w:spacing w:val="-1"/>
        </w:rPr>
        <w:t xml:space="preserve"> </w:t>
      </w:r>
      <w:r>
        <w:t>any</w:t>
      </w:r>
      <w:r>
        <w:rPr>
          <w:spacing w:val="-2"/>
        </w:rPr>
        <w:t xml:space="preserve"> </w:t>
      </w:r>
      <w:r>
        <w:t>subcontractor proposed during the</w:t>
      </w:r>
      <w:r>
        <w:rPr>
          <w:spacing w:val="-3"/>
        </w:rPr>
        <w:t xml:space="preserve"> </w:t>
      </w:r>
      <w:r>
        <w:t>contract</w:t>
      </w:r>
      <w:r>
        <w:rPr>
          <w:spacing w:val="-1"/>
        </w:rPr>
        <w:t xml:space="preserve"> </w:t>
      </w:r>
      <w:r>
        <w:t>term.</w:t>
      </w:r>
    </w:p>
    <w:p w14:paraId="0E738096" w14:textId="77777777" w:rsidR="000F091E" w:rsidRDefault="000F091E">
      <w:pPr>
        <w:spacing w:line="276" w:lineRule="auto"/>
        <w:jc w:val="both"/>
        <w:sectPr w:rsidR="000F091E">
          <w:pgSz w:w="11910" w:h="16840"/>
          <w:pgMar w:top="760" w:right="440" w:bottom="760" w:left="1300" w:header="0" w:footer="576" w:gutter="0"/>
          <w:cols w:space="720"/>
        </w:sectPr>
      </w:pPr>
    </w:p>
    <w:p w14:paraId="0018C49A" w14:textId="77777777" w:rsidR="000F091E" w:rsidRDefault="002D2603">
      <w:pPr>
        <w:pStyle w:val="ListParagraph"/>
        <w:numPr>
          <w:ilvl w:val="2"/>
          <w:numId w:val="9"/>
        </w:numPr>
        <w:tabs>
          <w:tab w:val="left" w:pos="971"/>
        </w:tabs>
        <w:spacing w:before="73" w:line="276" w:lineRule="auto"/>
        <w:ind w:right="406"/>
        <w:jc w:val="both"/>
      </w:pPr>
      <w:r>
        <w:lastRenderedPageBreak/>
        <w:t>Bidders are advised that Necsa will not respond to any direct approach from potential sub-</w:t>
      </w:r>
      <w:r>
        <w:rPr>
          <w:spacing w:val="-59"/>
        </w:rPr>
        <w:t xml:space="preserve"> </w:t>
      </w:r>
      <w:r>
        <w:t>contractors</w:t>
      </w:r>
      <w:r>
        <w:rPr>
          <w:spacing w:val="-3"/>
        </w:rPr>
        <w:t xml:space="preserve"> </w:t>
      </w:r>
      <w:r>
        <w:t>for</w:t>
      </w:r>
      <w:r>
        <w:rPr>
          <w:spacing w:val="-2"/>
        </w:rPr>
        <w:t xml:space="preserve"> </w:t>
      </w:r>
      <w:r>
        <w:t>details</w:t>
      </w:r>
      <w:r>
        <w:rPr>
          <w:spacing w:val="1"/>
        </w:rPr>
        <w:t xml:space="preserve"> </w:t>
      </w:r>
      <w:r>
        <w:t>in</w:t>
      </w:r>
      <w:r>
        <w:rPr>
          <w:spacing w:val="-3"/>
        </w:rPr>
        <w:t xml:space="preserve"> </w:t>
      </w:r>
      <w:r>
        <w:t>respect</w:t>
      </w:r>
      <w:r>
        <w:rPr>
          <w:spacing w:val="-1"/>
        </w:rPr>
        <w:t xml:space="preserve"> </w:t>
      </w:r>
      <w:r>
        <w:t>of</w:t>
      </w:r>
      <w:r>
        <w:rPr>
          <w:spacing w:val="1"/>
        </w:rPr>
        <w:t xml:space="preserve"> </w:t>
      </w:r>
      <w:r>
        <w:t>any</w:t>
      </w:r>
      <w:r>
        <w:rPr>
          <w:spacing w:val="-3"/>
        </w:rPr>
        <w:t xml:space="preserve"> </w:t>
      </w:r>
      <w:r>
        <w:t>particular</w:t>
      </w:r>
      <w:r>
        <w:rPr>
          <w:spacing w:val="-1"/>
        </w:rPr>
        <w:t xml:space="preserve"> </w:t>
      </w:r>
      <w:r>
        <w:t>item in</w:t>
      </w:r>
      <w:r>
        <w:rPr>
          <w:spacing w:val="-2"/>
        </w:rPr>
        <w:t xml:space="preserve"> </w:t>
      </w:r>
      <w:r>
        <w:t>this bid.</w:t>
      </w:r>
    </w:p>
    <w:p w14:paraId="513AEDB5" w14:textId="77777777" w:rsidR="000F091E" w:rsidRDefault="002D2603">
      <w:pPr>
        <w:pStyle w:val="Heading3"/>
        <w:numPr>
          <w:ilvl w:val="1"/>
          <w:numId w:val="9"/>
        </w:numPr>
        <w:tabs>
          <w:tab w:val="left" w:pos="970"/>
          <w:tab w:val="left" w:pos="971"/>
        </w:tabs>
        <w:spacing w:before="162"/>
        <w:ind w:hanging="853"/>
      </w:pPr>
      <w:bookmarkStart w:id="20" w:name="_bookmark21"/>
      <w:bookmarkEnd w:id="20"/>
      <w:r>
        <w:t>Necsa’s</w:t>
      </w:r>
      <w:r>
        <w:rPr>
          <w:spacing w:val="-6"/>
        </w:rPr>
        <w:t xml:space="preserve"> </w:t>
      </w:r>
      <w:r>
        <w:t>Bidding</w:t>
      </w:r>
      <w:r>
        <w:rPr>
          <w:spacing w:val="-5"/>
        </w:rPr>
        <w:t xml:space="preserve"> </w:t>
      </w:r>
      <w:r>
        <w:t>Rights</w:t>
      </w:r>
    </w:p>
    <w:p w14:paraId="5CBE2793" w14:textId="77777777" w:rsidR="000F091E" w:rsidRDefault="002D2603">
      <w:pPr>
        <w:pStyle w:val="ListParagraph"/>
        <w:numPr>
          <w:ilvl w:val="2"/>
          <w:numId w:val="9"/>
        </w:numPr>
        <w:tabs>
          <w:tab w:val="left" w:pos="970"/>
          <w:tab w:val="left" w:pos="971"/>
        </w:tabs>
        <w:spacing w:before="158"/>
        <w:ind w:hanging="853"/>
      </w:pPr>
      <w:r>
        <w:t>Necsa</w:t>
      </w:r>
      <w:r>
        <w:rPr>
          <w:spacing w:val="-3"/>
        </w:rPr>
        <w:t xml:space="preserve"> </w:t>
      </w:r>
      <w:r>
        <w:t>reserves</w:t>
      </w:r>
      <w:r>
        <w:rPr>
          <w:spacing w:val="-2"/>
        </w:rPr>
        <w:t xml:space="preserve"> </w:t>
      </w:r>
      <w:r>
        <w:t>the</w:t>
      </w:r>
      <w:r>
        <w:rPr>
          <w:spacing w:val="-5"/>
        </w:rPr>
        <w:t xml:space="preserve"> </w:t>
      </w:r>
      <w:r>
        <w:t>right</w:t>
      </w:r>
      <w:r>
        <w:rPr>
          <w:spacing w:val="-5"/>
        </w:rPr>
        <w:t xml:space="preserve"> </w:t>
      </w:r>
      <w:r>
        <w:t>to:</w:t>
      </w:r>
    </w:p>
    <w:p w14:paraId="06010C52" w14:textId="77777777" w:rsidR="000F091E" w:rsidRDefault="002D2603">
      <w:pPr>
        <w:pStyle w:val="ListParagraph"/>
        <w:numPr>
          <w:ilvl w:val="3"/>
          <w:numId w:val="9"/>
        </w:numPr>
        <w:tabs>
          <w:tab w:val="left" w:pos="971"/>
        </w:tabs>
        <w:spacing w:before="158"/>
        <w:ind w:hanging="853"/>
      </w:pPr>
      <w:r>
        <w:t>Extend</w:t>
      </w:r>
      <w:r>
        <w:rPr>
          <w:spacing w:val="-4"/>
        </w:rPr>
        <w:t xml:space="preserve"> </w:t>
      </w:r>
      <w:r>
        <w:t>the</w:t>
      </w:r>
      <w:r>
        <w:rPr>
          <w:spacing w:val="-3"/>
        </w:rPr>
        <w:t xml:space="preserve"> </w:t>
      </w:r>
      <w:r>
        <w:t>closing</w:t>
      </w:r>
      <w:r>
        <w:rPr>
          <w:spacing w:val="-2"/>
        </w:rPr>
        <w:t xml:space="preserve"> </w:t>
      </w:r>
      <w:r>
        <w:t>date;</w:t>
      </w:r>
    </w:p>
    <w:p w14:paraId="71425810" w14:textId="77777777" w:rsidR="000F091E" w:rsidRDefault="002D2603">
      <w:pPr>
        <w:pStyle w:val="ListParagraph"/>
        <w:numPr>
          <w:ilvl w:val="3"/>
          <w:numId w:val="9"/>
        </w:numPr>
        <w:tabs>
          <w:tab w:val="left" w:pos="971"/>
        </w:tabs>
        <w:ind w:hanging="853"/>
      </w:pPr>
      <w:r>
        <w:t>Verify</w:t>
      </w:r>
      <w:r>
        <w:rPr>
          <w:spacing w:val="-5"/>
        </w:rPr>
        <w:t xml:space="preserve"> </w:t>
      </w:r>
      <w:r>
        <w:t>any</w:t>
      </w:r>
      <w:r>
        <w:rPr>
          <w:spacing w:val="-5"/>
        </w:rPr>
        <w:t xml:space="preserve"> </w:t>
      </w:r>
      <w:r>
        <w:t>information</w:t>
      </w:r>
      <w:r>
        <w:rPr>
          <w:spacing w:val="-3"/>
        </w:rPr>
        <w:t xml:space="preserve"> </w:t>
      </w:r>
      <w:r>
        <w:t>contained in</w:t>
      </w:r>
      <w:r>
        <w:rPr>
          <w:spacing w:val="-2"/>
        </w:rPr>
        <w:t xml:space="preserve"> </w:t>
      </w:r>
      <w:r>
        <w:t>a</w:t>
      </w:r>
      <w:r>
        <w:rPr>
          <w:spacing w:val="-4"/>
        </w:rPr>
        <w:t xml:space="preserve"> </w:t>
      </w:r>
      <w:r>
        <w:t>proposal;</w:t>
      </w:r>
    </w:p>
    <w:p w14:paraId="19395972" w14:textId="77777777" w:rsidR="000F091E" w:rsidRDefault="002D2603">
      <w:pPr>
        <w:pStyle w:val="ListParagraph"/>
        <w:numPr>
          <w:ilvl w:val="3"/>
          <w:numId w:val="9"/>
        </w:numPr>
        <w:tabs>
          <w:tab w:val="left" w:pos="971"/>
        </w:tabs>
        <w:spacing w:before="116"/>
        <w:ind w:hanging="853"/>
      </w:pPr>
      <w:r>
        <w:t>Request</w:t>
      </w:r>
      <w:r>
        <w:rPr>
          <w:spacing w:val="-3"/>
        </w:rPr>
        <w:t xml:space="preserve"> </w:t>
      </w:r>
      <w:r>
        <w:t>documented</w:t>
      </w:r>
      <w:r>
        <w:rPr>
          <w:spacing w:val="-3"/>
        </w:rPr>
        <w:t xml:space="preserve"> </w:t>
      </w:r>
      <w:r>
        <w:t>proof</w:t>
      </w:r>
      <w:r>
        <w:rPr>
          <w:spacing w:val="-3"/>
        </w:rPr>
        <w:t xml:space="preserve"> </w:t>
      </w:r>
      <w:r>
        <w:t>regarding</w:t>
      </w:r>
      <w:r>
        <w:rPr>
          <w:spacing w:val="-2"/>
        </w:rPr>
        <w:t xml:space="preserve"> </w:t>
      </w:r>
      <w:r>
        <w:t>any</w:t>
      </w:r>
      <w:r>
        <w:rPr>
          <w:spacing w:val="-6"/>
        </w:rPr>
        <w:t xml:space="preserve"> </w:t>
      </w:r>
      <w:r>
        <w:t>bid</w:t>
      </w:r>
      <w:r>
        <w:rPr>
          <w:spacing w:val="-4"/>
        </w:rPr>
        <w:t xml:space="preserve"> </w:t>
      </w:r>
      <w:r>
        <w:t>issue;</w:t>
      </w:r>
    </w:p>
    <w:p w14:paraId="4829392A" w14:textId="77777777" w:rsidR="000F091E" w:rsidRDefault="002D2603">
      <w:pPr>
        <w:pStyle w:val="ListParagraph"/>
        <w:numPr>
          <w:ilvl w:val="3"/>
          <w:numId w:val="9"/>
        </w:numPr>
        <w:tabs>
          <w:tab w:val="left" w:pos="971"/>
        </w:tabs>
        <w:ind w:hanging="853"/>
      </w:pPr>
      <w:r>
        <w:t>Give</w:t>
      </w:r>
      <w:r>
        <w:rPr>
          <w:spacing w:val="-3"/>
        </w:rPr>
        <w:t xml:space="preserve"> </w:t>
      </w:r>
      <w:r>
        <w:t>preference</w:t>
      </w:r>
      <w:r>
        <w:rPr>
          <w:spacing w:val="-4"/>
        </w:rPr>
        <w:t xml:space="preserve"> </w:t>
      </w:r>
      <w:r>
        <w:t>to</w:t>
      </w:r>
      <w:r>
        <w:rPr>
          <w:spacing w:val="-2"/>
        </w:rPr>
        <w:t xml:space="preserve"> </w:t>
      </w:r>
      <w:r>
        <w:t>locally</w:t>
      </w:r>
      <w:r>
        <w:rPr>
          <w:spacing w:val="-4"/>
        </w:rPr>
        <w:t xml:space="preserve"> </w:t>
      </w:r>
      <w:r>
        <w:t>manufactured</w:t>
      </w:r>
      <w:r>
        <w:rPr>
          <w:spacing w:val="-5"/>
        </w:rPr>
        <w:t xml:space="preserve"> </w:t>
      </w:r>
      <w:r>
        <w:t>goods</w:t>
      </w:r>
      <w:r>
        <w:rPr>
          <w:spacing w:val="-3"/>
        </w:rPr>
        <w:t xml:space="preserve"> </w:t>
      </w:r>
      <w:r>
        <w:t>or</w:t>
      </w:r>
      <w:r>
        <w:rPr>
          <w:spacing w:val="-3"/>
        </w:rPr>
        <w:t xml:space="preserve"> </w:t>
      </w:r>
      <w:r>
        <w:t>locally</w:t>
      </w:r>
      <w:r>
        <w:rPr>
          <w:spacing w:val="-4"/>
        </w:rPr>
        <w:t xml:space="preserve"> </w:t>
      </w:r>
      <w:r>
        <w:t>sourced</w:t>
      </w:r>
      <w:r>
        <w:rPr>
          <w:spacing w:val="-2"/>
        </w:rPr>
        <w:t xml:space="preserve"> </w:t>
      </w:r>
      <w:r>
        <w:t>services;</w:t>
      </w:r>
    </w:p>
    <w:p w14:paraId="7082D66C" w14:textId="77777777" w:rsidR="000F091E" w:rsidRDefault="002D2603">
      <w:pPr>
        <w:pStyle w:val="ListParagraph"/>
        <w:numPr>
          <w:ilvl w:val="3"/>
          <w:numId w:val="9"/>
        </w:numPr>
        <w:tabs>
          <w:tab w:val="left" w:pos="971"/>
        </w:tabs>
        <w:spacing w:before="115" w:line="280" w:lineRule="auto"/>
        <w:ind w:right="413"/>
        <w:jc w:val="both"/>
      </w:pPr>
      <w:r>
        <w:t>Issue follow-up or supplementary questions during the response period or after receipt of</w:t>
      </w:r>
      <w:r>
        <w:rPr>
          <w:spacing w:val="1"/>
        </w:rPr>
        <w:t xml:space="preserve"> </w:t>
      </w:r>
      <w:r>
        <w:t>tenders;</w:t>
      </w:r>
    </w:p>
    <w:p w14:paraId="6668E917" w14:textId="77777777" w:rsidR="000F091E" w:rsidRDefault="002D2603">
      <w:pPr>
        <w:pStyle w:val="ListParagraph"/>
        <w:numPr>
          <w:ilvl w:val="3"/>
          <w:numId w:val="9"/>
        </w:numPr>
        <w:tabs>
          <w:tab w:val="left" w:pos="971"/>
        </w:tabs>
        <w:spacing w:before="70" w:line="278" w:lineRule="auto"/>
        <w:ind w:right="407"/>
        <w:jc w:val="both"/>
      </w:pPr>
      <w:r>
        <w:t>Make known to all bidders any questions submitted by a bidder including commercial and</w:t>
      </w:r>
      <w:r>
        <w:rPr>
          <w:spacing w:val="1"/>
        </w:rPr>
        <w:t xml:space="preserve"> </w:t>
      </w:r>
      <w:r>
        <w:t>technical clarifications, together with the answers given to any individual bidder, if it is</w:t>
      </w:r>
      <w:r>
        <w:rPr>
          <w:spacing w:val="1"/>
        </w:rPr>
        <w:t xml:space="preserve"> </w:t>
      </w:r>
      <w:r>
        <w:t>considered</w:t>
      </w:r>
      <w:r>
        <w:rPr>
          <w:spacing w:val="-3"/>
        </w:rPr>
        <w:t xml:space="preserve"> </w:t>
      </w:r>
      <w:r>
        <w:t>to be</w:t>
      </w:r>
      <w:r>
        <w:rPr>
          <w:spacing w:val="-2"/>
        </w:rPr>
        <w:t xml:space="preserve"> </w:t>
      </w:r>
      <w:r>
        <w:t>relevant</w:t>
      </w:r>
      <w:r>
        <w:rPr>
          <w:spacing w:val="-1"/>
        </w:rPr>
        <w:t xml:space="preserve"> </w:t>
      </w:r>
      <w:r>
        <w:t>to</w:t>
      </w:r>
      <w:r>
        <w:rPr>
          <w:spacing w:val="-2"/>
        </w:rPr>
        <w:t xml:space="preserve"> </w:t>
      </w:r>
      <w:r>
        <w:t>the</w:t>
      </w:r>
      <w:r>
        <w:rPr>
          <w:spacing w:val="-2"/>
        </w:rPr>
        <w:t xml:space="preserve"> </w:t>
      </w:r>
      <w:r>
        <w:t>tender;</w:t>
      </w:r>
      <w:r>
        <w:rPr>
          <w:spacing w:val="2"/>
        </w:rPr>
        <w:t xml:space="preserve"> </w:t>
      </w:r>
      <w:r>
        <w:t>and</w:t>
      </w:r>
    </w:p>
    <w:p w14:paraId="61C2FAEF" w14:textId="77777777" w:rsidR="000F091E" w:rsidRDefault="002D2603">
      <w:pPr>
        <w:pStyle w:val="ListParagraph"/>
        <w:numPr>
          <w:ilvl w:val="3"/>
          <w:numId w:val="9"/>
        </w:numPr>
        <w:tabs>
          <w:tab w:val="left" w:pos="971"/>
        </w:tabs>
        <w:spacing w:before="75"/>
        <w:ind w:hanging="853"/>
        <w:jc w:val="both"/>
      </w:pPr>
      <w:r>
        <w:t>Cancel</w:t>
      </w:r>
      <w:r>
        <w:rPr>
          <w:spacing w:val="-4"/>
        </w:rPr>
        <w:t xml:space="preserve"> </w:t>
      </w:r>
      <w:r>
        <w:t>or</w:t>
      </w:r>
      <w:r>
        <w:rPr>
          <w:spacing w:val="-1"/>
        </w:rPr>
        <w:t xml:space="preserve"> </w:t>
      </w:r>
      <w:r>
        <w:t>withdraw</w:t>
      </w:r>
      <w:r>
        <w:rPr>
          <w:spacing w:val="-5"/>
        </w:rPr>
        <w:t xml:space="preserve"> </w:t>
      </w:r>
      <w:r>
        <w:t>this</w:t>
      </w:r>
      <w:r>
        <w:rPr>
          <w:spacing w:val="-2"/>
        </w:rPr>
        <w:t xml:space="preserve"> </w:t>
      </w:r>
      <w:r>
        <w:t>request</w:t>
      </w:r>
      <w:r>
        <w:rPr>
          <w:spacing w:val="-3"/>
        </w:rPr>
        <w:t xml:space="preserve"> </w:t>
      </w:r>
      <w:r>
        <w:t>for</w:t>
      </w:r>
      <w:r>
        <w:rPr>
          <w:spacing w:val="-3"/>
        </w:rPr>
        <w:t xml:space="preserve"> </w:t>
      </w:r>
      <w:r>
        <w:t>tender</w:t>
      </w:r>
      <w:r>
        <w:rPr>
          <w:spacing w:val="-1"/>
        </w:rPr>
        <w:t xml:space="preserve"> </w:t>
      </w:r>
      <w:r>
        <w:t>as</w:t>
      </w:r>
      <w:r>
        <w:rPr>
          <w:spacing w:val="-2"/>
        </w:rPr>
        <w:t xml:space="preserve"> </w:t>
      </w:r>
      <w:r>
        <w:t>a</w:t>
      </w:r>
      <w:r>
        <w:rPr>
          <w:spacing w:val="-1"/>
        </w:rPr>
        <w:t xml:space="preserve"> </w:t>
      </w:r>
      <w:r>
        <w:t>whole</w:t>
      </w:r>
      <w:r>
        <w:rPr>
          <w:spacing w:val="-2"/>
        </w:rPr>
        <w:t xml:space="preserve"> </w:t>
      </w:r>
      <w:r>
        <w:t>or</w:t>
      </w:r>
      <w:r>
        <w:rPr>
          <w:spacing w:val="-1"/>
        </w:rPr>
        <w:t xml:space="preserve"> </w:t>
      </w:r>
      <w:r>
        <w:t>in</w:t>
      </w:r>
      <w:r>
        <w:rPr>
          <w:spacing w:val="-2"/>
        </w:rPr>
        <w:t xml:space="preserve"> </w:t>
      </w:r>
      <w:r>
        <w:t>part.</w:t>
      </w:r>
    </w:p>
    <w:p w14:paraId="10218C07" w14:textId="77777777" w:rsidR="000F091E" w:rsidRDefault="002D2603">
      <w:pPr>
        <w:pStyle w:val="ListParagraph"/>
        <w:numPr>
          <w:ilvl w:val="2"/>
          <w:numId w:val="9"/>
        </w:numPr>
        <w:tabs>
          <w:tab w:val="left" w:pos="970"/>
          <w:tab w:val="left" w:pos="971"/>
        </w:tabs>
        <w:spacing w:before="158" w:line="276" w:lineRule="auto"/>
        <w:ind w:right="403"/>
      </w:pPr>
      <w:r>
        <w:rPr>
          <w:spacing w:val="-1"/>
        </w:rPr>
        <w:t>As</w:t>
      </w:r>
      <w:r>
        <w:rPr>
          <w:spacing w:val="-14"/>
        </w:rPr>
        <w:t xml:space="preserve"> </w:t>
      </w:r>
      <w:r>
        <w:rPr>
          <w:spacing w:val="-1"/>
        </w:rPr>
        <w:t>part</w:t>
      </w:r>
      <w:r>
        <w:rPr>
          <w:spacing w:val="-13"/>
        </w:rPr>
        <w:t xml:space="preserve"> </w:t>
      </w:r>
      <w:r>
        <w:rPr>
          <w:spacing w:val="-1"/>
        </w:rPr>
        <w:t>of</w:t>
      </w:r>
      <w:r>
        <w:rPr>
          <w:spacing w:val="-15"/>
        </w:rPr>
        <w:t xml:space="preserve"> </w:t>
      </w:r>
      <w:r>
        <w:rPr>
          <w:spacing w:val="-1"/>
        </w:rPr>
        <w:t>the</w:t>
      </w:r>
      <w:r>
        <w:rPr>
          <w:spacing w:val="-14"/>
        </w:rPr>
        <w:t xml:space="preserve"> </w:t>
      </w:r>
      <w:r>
        <w:rPr>
          <w:spacing w:val="-1"/>
        </w:rPr>
        <w:t>evaluation</w:t>
      </w:r>
      <w:r>
        <w:rPr>
          <w:spacing w:val="-14"/>
        </w:rPr>
        <w:t xml:space="preserve"> </w:t>
      </w:r>
      <w:r>
        <w:rPr>
          <w:spacing w:val="-1"/>
        </w:rPr>
        <w:t>process,</w:t>
      </w:r>
      <w:r>
        <w:rPr>
          <w:spacing w:val="-12"/>
        </w:rPr>
        <w:t xml:space="preserve"> </w:t>
      </w:r>
      <w:r>
        <w:rPr>
          <w:spacing w:val="-1"/>
        </w:rPr>
        <w:t>NECSA</w:t>
      </w:r>
      <w:r>
        <w:rPr>
          <w:spacing w:val="-15"/>
        </w:rPr>
        <w:t xml:space="preserve"> </w:t>
      </w:r>
      <w:r>
        <w:rPr>
          <w:spacing w:val="-1"/>
        </w:rPr>
        <w:t>may</w:t>
      </w:r>
      <w:r>
        <w:rPr>
          <w:spacing w:val="-17"/>
        </w:rPr>
        <w:t xml:space="preserve"> </w:t>
      </w:r>
      <w:r>
        <w:rPr>
          <w:spacing w:val="-1"/>
        </w:rPr>
        <w:t>require</w:t>
      </w:r>
      <w:r>
        <w:rPr>
          <w:spacing w:val="-14"/>
        </w:rPr>
        <w:t xml:space="preserve"> </w:t>
      </w:r>
      <w:r>
        <w:t>bidders</w:t>
      </w:r>
      <w:r>
        <w:rPr>
          <w:spacing w:val="-14"/>
        </w:rPr>
        <w:t xml:space="preserve"> </w:t>
      </w:r>
      <w:r>
        <w:t>to</w:t>
      </w:r>
      <w:r>
        <w:rPr>
          <w:spacing w:val="-17"/>
        </w:rPr>
        <w:t xml:space="preserve"> </w:t>
      </w:r>
      <w:r>
        <w:t>arrange</w:t>
      </w:r>
      <w:r>
        <w:rPr>
          <w:spacing w:val="-16"/>
        </w:rPr>
        <w:t xml:space="preserve"> </w:t>
      </w:r>
      <w:r>
        <w:t>and/</w:t>
      </w:r>
      <w:r>
        <w:rPr>
          <w:spacing w:val="-9"/>
        </w:rPr>
        <w:t xml:space="preserve"> </w:t>
      </w:r>
      <w:r>
        <w:t>or</w:t>
      </w:r>
      <w:r>
        <w:rPr>
          <w:spacing w:val="-13"/>
        </w:rPr>
        <w:t xml:space="preserve"> </w:t>
      </w:r>
      <w:r>
        <w:t>participate</w:t>
      </w:r>
      <w:r>
        <w:rPr>
          <w:spacing w:val="1"/>
        </w:rPr>
        <w:t xml:space="preserve"> </w:t>
      </w:r>
      <w:r>
        <w:t>in</w:t>
      </w:r>
      <w:r>
        <w:rPr>
          <w:spacing w:val="-1"/>
        </w:rPr>
        <w:t xml:space="preserve"> </w:t>
      </w:r>
      <w:r>
        <w:t>one or</w:t>
      </w:r>
      <w:r>
        <w:rPr>
          <w:spacing w:val="-1"/>
        </w:rPr>
        <w:t xml:space="preserve"> </w:t>
      </w:r>
      <w:r>
        <w:t>more of</w:t>
      </w:r>
      <w:r>
        <w:rPr>
          <w:spacing w:val="-1"/>
        </w:rPr>
        <w:t xml:space="preserve"> </w:t>
      </w:r>
      <w:r>
        <w:t>the</w:t>
      </w:r>
      <w:r>
        <w:rPr>
          <w:spacing w:val="-5"/>
        </w:rPr>
        <w:t xml:space="preserve"> </w:t>
      </w:r>
      <w:r>
        <w:t>following:</w:t>
      </w:r>
    </w:p>
    <w:p w14:paraId="72059CEA" w14:textId="77777777" w:rsidR="000F091E" w:rsidRDefault="002D2603">
      <w:pPr>
        <w:pStyle w:val="ListParagraph"/>
        <w:numPr>
          <w:ilvl w:val="3"/>
          <w:numId w:val="9"/>
        </w:numPr>
        <w:tabs>
          <w:tab w:val="left" w:pos="971"/>
        </w:tabs>
        <w:spacing w:before="121"/>
        <w:ind w:hanging="853"/>
      </w:pPr>
      <w:r>
        <w:t>Interviews</w:t>
      </w:r>
      <w:r>
        <w:rPr>
          <w:spacing w:val="-4"/>
        </w:rPr>
        <w:t xml:space="preserve"> </w:t>
      </w:r>
      <w:r>
        <w:t>with,</w:t>
      </w:r>
      <w:r>
        <w:rPr>
          <w:spacing w:val="-3"/>
        </w:rPr>
        <w:t xml:space="preserve"> </w:t>
      </w:r>
      <w:r>
        <w:t>or</w:t>
      </w:r>
      <w:r>
        <w:rPr>
          <w:spacing w:val="-5"/>
        </w:rPr>
        <w:t xml:space="preserve"> </w:t>
      </w:r>
      <w:r>
        <w:t>written</w:t>
      </w:r>
      <w:r>
        <w:rPr>
          <w:spacing w:val="-4"/>
        </w:rPr>
        <w:t xml:space="preserve"> </w:t>
      </w:r>
      <w:r>
        <w:t>references</w:t>
      </w:r>
      <w:r>
        <w:rPr>
          <w:spacing w:val="-8"/>
        </w:rPr>
        <w:t xml:space="preserve"> </w:t>
      </w:r>
      <w:r>
        <w:t>from,</w:t>
      </w:r>
      <w:r>
        <w:rPr>
          <w:spacing w:val="-5"/>
        </w:rPr>
        <w:t xml:space="preserve"> </w:t>
      </w:r>
      <w:r>
        <w:t>nominated</w:t>
      </w:r>
      <w:r>
        <w:rPr>
          <w:spacing w:val="-6"/>
        </w:rPr>
        <w:t xml:space="preserve"> </w:t>
      </w:r>
      <w:r>
        <w:t>reference;</w:t>
      </w:r>
    </w:p>
    <w:p w14:paraId="5C61BBEF" w14:textId="77777777" w:rsidR="000F091E" w:rsidRDefault="002D2603">
      <w:pPr>
        <w:pStyle w:val="ListParagraph"/>
        <w:numPr>
          <w:ilvl w:val="3"/>
          <w:numId w:val="9"/>
        </w:numPr>
        <w:tabs>
          <w:tab w:val="left" w:pos="971"/>
        </w:tabs>
        <w:spacing w:before="117"/>
        <w:ind w:hanging="853"/>
      </w:pPr>
      <w:r>
        <w:t>Reference</w:t>
      </w:r>
      <w:r>
        <w:rPr>
          <w:spacing w:val="-6"/>
        </w:rPr>
        <w:t xml:space="preserve"> </w:t>
      </w:r>
      <w:r>
        <w:t>site</w:t>
      </w:r>
      <w:r>
        <w:rPr>
          <w:spacing w:val="-3"/>
        </w:rPr>
        <w:t xml:space="preserve"> </w:t>
      </w:r>
      <w:r>
        <w:t>visits</w:t>
      </w:r>
      <w:r>
        <w:rPr>
          <w:spacing w:val="-6"/>
        </w:rPr>
        <w:t xml:space="preserve"> </w:t>
      </w:r>
      <w:r>
        <w:t>to</w:t>
      </w:r>
      <w:r>
        <w:rPr>
          <w:spacing w:val="-5"/>
        </w:rPr>
        <w:t xml:space="preserve"> </w:t>
      </w:r>
      <w:r>
        <w:t>the</w:t>
      </w:r>
      <w:r>
        <w:rPr>
          <w:spacing w:val="-4"/>
        </w:rPr>
        <w:t xml:space="preserve"> </w:t>
      </w:r>
      <w:r>
        <w:t>location(s)</w:t>
      </w:r>
      <w:r>
        <w:rPr>
          <w:spacing w:val="-2"/>
        </w:rPr>
        <w:t xml:space="preserve"> </w:t>
      </w:r>
      <w:r>
        <w:t>of</w:t>
      </w:r>
      <w:r>
        <w:rPr>
          <w:spacing w:val="-2"/>
        </w:rPr>
        <w:t xml:space="preserve"> </w:t>
      </w:r>
      <w:r>
        <w:t>nominated</w:t>
      </w:r>
      <w:r>
        <w:rPr>
          <w:spacing w:val="-3"/>
        </w:rPr>
        <w:t xml:space="preserve"> </w:t>
      </w:r>
      <w:r>
        <w:t>reference;</w:t>
      </w:r>
    </w:p>
    <w:p w14:paraId="2C73B4A4" w14:textId="77777777" w:rsidR="000F091E" w:rsidRDefault="002D2603">
      <w:pPr>
        <w:pStyle w:val="ListParagraph"/>
        <w:numPr>
          <w:ilvl w:val="3"/>
          <w:numId w:val="9"/>
        </w:numPr>
        <w:tabs>
          <w:tab w:val="left" w:pos="971"/>
        </w:tabs>
        <w:spacing w:before="116" w:line="278" w:lineRule="auto"/>
        <w:ind w:right="404"/>
      </w:pPr>
      <w:r>
        <w:t>Interviews</w:t>
      </w:r>
      <w:r>
        <w:rPr>
          <w:spacing w:val="5"/>
        </w:rPr>
        <w:t xml:space="preserve"> </w:t>
      </w:r>
      <w:r>
        <w:t>with</w:t>
      </w:r>
      <w:r>
        <w:rPr>
          <w:spacing w:val="6"/>
        </w:rPr>
        <w:t xml:space="preserve"> </w:t>
      </w:r>
      <w:r>
        <w:t>bidder</w:t>
      </w:r>
      <w:r>
        <w:rPr>
          <w:spacing w:val="7"/>
        </w:rPr>
        <w:t xml:space="preserve"> </w:t>
      </w:r>
      <w:r>
        <w:t>personnel</w:t>
      </w:r>
      <w:r>
        <w:rPr>
          <w:spacing w:val="5"/>
        </w:rPr>
        <w:t xml:space="preserve"> </w:t>
      </w:r>
      <w:r>
        <w:t>who</w:t>
      </w:r>
      <w:r>
        <w:rPr>
          <w:spacing w:val="5"/>
        </w:rPr>
        <w:t xml:space="preserve"> </w:t>
      </w:r>
      <w:r>
        <w:t>would</w:t>
      </w:r>
      <w:r>
        <w:rPr>
          <w:spacing w:val="6"/>
        </w:rPr>
        <w:t xml:space="preserve"> </w:t>
      </w:r>
      <w:r>
        <w:t>be</w:t>
      </w:r>
      <w:r>
        <w:rPr>
          <w:spacing w:val="5"/>
        </w:rPr>
        <w:t xml:space="preserve"> </w:t>
      </w:r>
      <w:r>
        <w:t>involved</w:t>
      </w:r>
      <w:r>
        <w:rPr>
          <w:spacing w:val="5"/>
        </w:rPr>
        <w:t xml:space="preserve"> </w:t>
      </w:r>
      <w:r>
        <w:t>in</w:t>
      </w:r>
      <w:r>
        <w:rPr>
          <w:spacing w:val="6"/>
        </w:rPr>
        <w:t xml:space="preserve"> </w:t>
      </w:r>
      <w:r>
        <w:t>the</w:t>
      </w:r>
      <w:r>
        <w:rPr>
          <w:spacing w:val="3"/>
        </w:rPr>
        <w:t xml:space="preserve"> </w:t>
      </w:r>
      <w:r>
        <w:t>contract</w:t>
      </w:r>
      <w:r>
        <w:rPr>
          <w:spacing w:val="5"/>
        </w:rPr>
        <w:t xml:space="preserve"> </w:t>
      </w:r>
      <w:r>
        <w:t>execution</w:t>
      </w:r>
      <w:r>
        <w:rPr>
          <w:spacing w:val="3"/>
        </w:rPr>
        <w:t xml:space="preserve"> </w:t>
      </w:r>
      <w:r>
        <w:t>(day-to-</w:t>
      </w:r>
      <w:r>
        <w:rPr>
          <w:spacing w:val="-58"/>
        </w:rPr>
        <w:t xml:space="preserve"> </w:t>
      </w:r>
      <w:r>
        <w:t>day</w:t>
      </w:r>
      <w:r>
        <w:rPr>
          <w:spacing w:val="-3"/>
        </w:rPr>
        <w:t xml:space="preserve"> </w:t>
      </w:r>
      <w:r>
        <w:t>operations</w:t>
      </w:r>
      <w:r>
        <w:rPr>
          <w:spacing w:val="1"/>
        </w:rPr>
        <w:t xml:space="preserve"> </w:t>
      </w:r>
      <w:r>
        <w:t>of</w:t>
      </w:r>
      <w:r>
        <w:rPr>
          <w:spacing w:val="-1"/>
        </w:rPr>
        <w:t xml:space="preserve"> </w:t>
      </w:r>
      <w:r>
        <w:t>the site);</w:t>
      </w:r>
    </w:p>
    <w:p w14:paraId="6DE5B1DF" w14:textId="77777777" w:rsidR="000F091E" w:rsidRDefault="002D2603">
      <w:pPr>
        <w:pStyle w:val="ListParagraph"/>
        <w:numPr>
          <w:ilvl w:val="2"/>
          <w:numId w:val="9"/>
        </w:numPr>
        <w:tabs>
          <w:tab w:val="left" w:pos="970"/>
          <w:tab w:val="left" w:pos="971"/>
        </w:tabs>
        <w:spacing w:before="117"/>
        <w:ind w:hanging="853"/>
      </w:pPr>
      <w:r>
        <w:t>Negotiations</w:t>
      </w:r>
      <w:r>
        <w:rPr>
          <w:spacing w:val="-4"/>
        </w:rPr>
        <w:t xml:space="preserve"> </w:t>
      </w:r>
      <w:r>
        <w:t>with</w:t>
      </w:r>
      <w:r>
        <w:rPr>
          <w:spacing w:val="-4"/>
        </w:rPr>
        <w:t xml:space="preserve"> </w:t>
      </w:r>
      <w:r>
        <w:t>the</w:t>
      </w:r>
      <w:r>
        <w:rPr>
          <w:spacing w:val="-6"/>
        </w:rPr>
        <w:t xml:space="preserve"> </w:t>
      </w:r>
      <w:r>
        <w:t>bidders.</w:t>
      </w:r>
    </w:p>
    <w:p w14:paraId="7FCB1A74" w14:textId="1FB4A01E" w:rsidR="00600F8F" w:rsidRDefault="00600F8F">
      <w:pPr>
        <w:pStyle w:val="ListParagraph"/>
        <w:numPr>
          <w:ilvl w:val="2"/>
          <w:numId w:val="9"/>
        </w:numPr>
        <w:tabs>
          <w:tab w:val="left" w:pos="970"/>
          <w:tab w:val="left" w:pos="971"/>
        </w:tabs>
        <w:spacing w:before="117"/>
        <w:ind w:hanging="853"/>
      </w:pPr>
      <w:r>
        <w:t>Successful bidder shall be subjected to reliability check by Necsa</w:t>
      </w:r>
    </w:p>
    <w:p w14:paraId="1FE59DFE" w14:textId="77777777" w:rsidR="000F091E" w:rsidRDefault="002D2603">
      <w:pPr>
        <w:pStyle w:val="ListParagraph"/>
        <w:numPr>
          <w:ilvl w:val="2"/>
          <w:numId w:val="9"/>
        </w:numPr>
        <w:tabs>
          <w:tab w:val="left" w:pos="971"/>
        </w:tabs>
        <w:spacing w:before="157" w:line="276" w:lineRule="auto"/>
        <w:ind w:right="408"/>
        <w:jc w:val="both"/>
      </w:pPr>
      <w:r>
        <w:t>The</w:t>
      </w:r>
      <w:r>
        <w:rPr>
          <w:spacing w:val="1"/>
        </w:rPr>
        <w:t xml:space="preserve"> </w:t>
      </w:r>
      <w:r>
        <w:t>successful bidder shall</w:t>
      </w:r>
      <w:r>
        <w:rPr>
          <w:spacing w:val="1"/>
        </w:rPr>
        <w:t xml:space="preserve"> </w:t>
      </w:r>
      <w:r>
        <w:t>deploy</w:t>
      </w:r>
      <w:r>
        <w:rPr>
          <w:spacing w:val="1"/>
        </w:rPr>
        <w:t xml:space="preserve"> </w:t>
      </w:r>
      <w:r>
        <w:t>competent</w:t>
      </w:r>
      <w:r>
        <w:rPr>
          <w:spacing w:val="1"/>
        </w:rPr>
        <w:t xml:space="preserve"> </w:t>
      </w:r>
      <w:r>
        <w:t>staff,</w:t>
      </w:r>
      <w:r>
        <w:rPr>
          <w:spacing w:val="1"/>
        </w:rPr>
        <w:t xml:space="preserve"> </w:t>
      </w:r>
      <w:r>
        <w:t>supervision</w:t>
      </w:r>
      <w:r>
        <w:rPr>
          <w:spacing w:val="1"/>
        </w:rPr>
        <w:t xml:space="preserve"> </w:t>
      </w:r>
      <w:r>
        <w:t>and</w:t>
      </w:r>
      <w:r>
        <w:rPr>
          <w:spacing w:val="1"/>
        </w:rPr>
        <w:t xml:space="preserve"> </w:t>
      </w:r>
      <w:r>
        <w:t>labour</w:t>
      </w:r>
      <w:r>
        <w:rPr>
          <w:spacing w:val="1"/>
        </w:rPr>
        <w:t xml:space="preserve"> </w:t>
      </w:r>
      <w:r>
        <w:t>who</w:t>
      </w:r>
      <w:r>
        <w:rPr>
          <w:spacing w:val="1"/>
        </w:rPr>
        <w:t xml:space="preserve"> </w:t>
      </w:r>
      <w:r>
        <w:t>are</w:t>
      </w:r>
      <w:r>
        <w:rPr>
          <w:spacing w:val="1"/>
        </w:rPr>
        <w:t xml:space="preserve"> </w:t>
      </w:r>
      <w:r>
        <w:t>appropriately</w:t>
      </w:r>
      <w:r>
        <w:rPr>
          <w:spacing w:val="-3"/>
        </w:rPr>
        <w:t xml:space="preserve"> </w:t>
      </w:r>
      <w:r>
        <w:t>experienced</w:t>
      </w:r>
      <w:r>
        <w:rPr>
          <w:spacing w:val="-1"/>
        </w:rPr>
        <w:t xml:space="preserve"> </w:t>
      </w:r>
      <w:r>
        <w:t>and</w:t>
      </w:r>
      <w:r>
        <w:rPr>
          <w:spacing w:val="-3"/>
        </w:rPr>
        <w:t xml:space="preserve"> </w:t>
      </w:r>
      <w:r>
        <w:t>trained</w:t>
      </w:r>
      <w:r>
        <w:rPr>
          <w:spacing w:val="-2"/>
        </w:rPr>
        <w:t xml:space="preserve"> </w:t>
      </w:r>
      <w:r>
        <w:t>for</w:t>
      </w:r>
      <w:r>
        <w:rPr>
          <w:spacing w:val="-2"/>
        </w:rPr>
        <w:t xml:space="preserve"> </w:t>
      </w:r>
      <w:r>
        <w:t>the</w:t>
      </w:r>
      <w:r>
        <w:rPr>
          <w:spacing w:val="-3"/>
        </w:rPr>
        <w:t xml:space="preserve"> </w:t>
      </w:r>
      <w:r>
        <w:t>work they</w:t>
      </w:r>
      <w:r>
        <w:rPr>
          <w:spacing w:val="-2"/>
        </w:rPr>
        <w:t xml:space="preserve"> </w:t>
      </w:r>
      <w:r>
        <w:t>are</w:t>
      </w:r>
      <w:r>
        <w:rPr>
          <w:spacing w:val="-5"/>
        </w:rPr>
        <w:t xml:space="preserve"> </w:t>
      </w:r>
      <w:r>
        <w:t>to</w:t>
      </w:r>
      <w:r>
        <w:rPr>
          <w:spacing w:val="-1"/>
        </w:rPr>
        <w:t xml:space="preserve"> </w:t>
      </w:r>
      <w:r>
        <w:t>undertake.</w:t>
      </w:r>
    </w:p>
    <w:p w14:paraId="46EAD4FE" w14:textId="77777777" w:rsidR="000F091E" w:rsidRDefault="002D2603">
      <w:pPr>
        <w:pStyle w:val="ListParagraph"/>
        <w:numPr>
          <w:ilvl w:val="2"/>
          <w:numId w:val="9"/>
        </w:numPr>
        <w:tabs>
          <w:tab w:val="left" w:pos="971"/>
        </w:tabs>
        <w:spacing w:line="276" w:lineRule="auto"/>
        <w:ind w:right="412"/>
        <w:jc w:val="both"/>
      </w:pPr>
      <w:r>
        <w:t>Necsa and its representatives may seek formal assurance to this effect (including a formal</w:t>
      </w:r>
      <w:r>
        <w:rPr>
          <w:spacing w:val="-59"/>
        </w:rPr>
        <w:t xml:space="preserve"> </w:t>
      </w:r>
      <w:r>
        <w:t>audit) at</w:t>
      </w:r>
      <w:r>
        <w:rPr>
          <w:spacing w:val="2"/>
        </w:rPr>
        <w:t xml:space="preserve"> </w:t>
      </w:r>
      <w:r>
        <w:t>any</w:t>
      </w:r>
      <w:r>
        <w:rPr>
          <w:spacing w:val="-4"/>
        </w:rPr>
        <w:t xml:space="preserve"> </w:t>
      </w:r>
      <w:r>
        <w:t>time</w:t>
      </w:r>
      <w:r>
        <w:rPr>
          <w:spacing w:val="-1"/>
        </w:rPr>
        <w:t xml:space="preserve"> </w:t>
      </w:r>
      <w:r>
        <w:t>during the contract</w:t>
      </w:r>
      <w:r>
        <w:rPr>
          <w:spacing w:val="-1"/>
        </w:rPr>
        <w:t xml:space="preserve"> </w:t>
      </w:r>
      <w:r>
        <w:t>period.</w:t>
      </w:r>
    </w:p>
    <w:p w14:paraId="39F9E532" w14:textId="77777777" w:rsidR="000F091E" w:rsidRDefault="002D2603">
      <w:pPr>
        <w:pStyle w:val="ListParagraph"/>
        <w:numPr>
          <w:ilvl w:val="2"/>
          <w:numId w:val="9"/>
        </w:numPr>
        <w:tabs>
          <w:tab w:val="left" w:pos="971"/>
        </w:tabs>
        <w:spacing w:before="120" w:line="276" w:lineRule="auto"/>
        <w:ind w:right="408"/>
        <w:jc w:val="both"/>
      </w:pPr>
      <w:r>
        <w:t>Should a Bidder have reasons to believe that the Technical Specification is not open and/</w:t>
      </w:r>
      <w:r>
        <w:rPr>
          <w:spacing w:val="1"/>
        </w:rPr>
        <w:t xml:space="preserve"> </w:t>
      </w:r>
      <w:r>
        <w:t>or is written for a particular brand or product; the Bidder shall notify SCM before closing</w:t>
      </w:r>
      <w:r>
        <w:rPr>
          <w:spacing w:val="1"/>
        </w:rPr>
        <w:t xml:space="preserve"> </w:t>
      </w:r>
      <w:r>
        <w:t>date.</w:t>
      </w:r>
    </w:p>
    <w:p w14:paraId="42DA8F99" w14:textId="77777777" w:rsidR="000F091E" w:rsidRDefault="002D2603">
      <w:pPr>
        <w:pStyle w:val="ListParagraph"/>
        <w:numPr>
          <w:ilvl w:val="2"/>
          <w:numId w:val="9"/>
        </w:numPr>
        <w:tabs>
          <w:tab w:val="left" w:pos="971"/>
        </w:tabs>
        <w:spacing w:before="120" w:line="276" w:lineRule="auto"/>
        <w:ind w:right="409"/>
        <w:jc w:val="both"/>
      </w:pPr>
      <w:r>
        <w:rPr>
          <w:spacing w:val="-1"/>
        </w:rPr>
        <w:t>Necsa</w:t>
      </w:r>
      <w:r>
        <w:rPr>
          <w:spacing w:val="-14"/>
        </w:rPr>
        <w:t xml:space="preserve"> </w:t>
      </w:r>
      <w:r>
        <w:rPr>
          <w:spacing w:val="-1"/>
        </w:rPr>
        <w:t>will</w:t>
      </w:r>
      <w:r>
        <w:rPr>
          <w:spacing w:val="-15"/>
        </w:rPr>
        <w:t xml:space="preserve"> </w:t>
      </w:r>
      <w:r>
        <w:rPr>
          <w:spacing w:val="-1"/>
        </w:rPr>
        <w:t>not</w:t>
      </w:r>
      <w:r>
        <w:rPr>
          <w:spacing w:val="-13"/>
        </w:rPr>
        <w:t xml:space="preserve"> </w:t>
      </w:r>
      <w:r>
        <w:rPr>
          <w:spacing w:val="-1"/>
        </w:rPr>
        <w:t>necessarily</w:t>
      </w:r>
      <w:r>
        <w:rPr>
          <w:spacing w:val="-16"/>
        </w:rPr>
        <w:t xml:space="preserve"> </w:t>
      </w:r>
      <w:r>
        <w:rPr>
          <w:spacing w:val="-1"/>
        </w:rPr>
        <w:t>accept</w:t>
      </w:r>
      <w:r>
        <w:rPr>
          <w:spacing w:val="-12"/>
        </w:rPr>
        <w:t xml:space="preserve"> </w:t>
      </w:r>
      <w:r>
        <w:rPr>
          <w:spacing w:val="-1"/>
        </w:rPr>
        <w:t>the</w:t>
      </w:r>
      <w:r>
        <w:rPr>
          <w:spacing w:val="-17"/>
        </w:rPr>
        <w:t xml:space="preserve"> </w:t>
      </w:r>
      <w:r>
        <w:rPr>
          <w:spacing w:val="-1"/>
        </w:rPr>
        <w:t>lowest</w:t>
      </w:r>
      <w:r>
        <w:rPr>
          <w:spacing w:val="-13"/>
        </w:rPr>
        <w:t xml:space="preserve"> </w:t>
      </w:r>
      <w:r>
        <w:rPr>
          <w:spacing w:val="-1"/>
        </w:rPr>
        <w:t>or</w:t>
      </w:r>
      <w:r>
        <w:rPr>
          <w:spacing w:val="-13"/>
        </w:rPr>
        <w:t xml:space="preserve"> </w:t>
      </w:r>
      <w:r>
        <w:rPr>
          <w:spacing w:val="-1"/>
        </w:rPr>
        <w:t>any</w:t>
      </w:r>
      <w:r>
        <w:rPr>
          <w:spacing w:val="-15"/>
        </w:rPr>
        <w:t xml:space="preserve"> </w:t>
      </w:r>
      <w:r>
        <w:rPr>
          <w:spacing w:val="-1"/>
        </w:rPr>
        <w:t>tender,</w:t>
      </w:r>
      <w:r>
        <w:rPr>
          <w:spacing w:val="-15"/>
        </w:rPr>
        <w:t xml:space="preserve"> </w:t>
      </w:r>
      <w:r>
        <w:t>and</w:t>
      </w:r>
      <w:r>
        <w:rPr>
          <w:spacing w:val="-14"/>
        </w:rPr>
        <w:t xml:space="preserve"> </w:t>
      </w:r>
      <w:r>
        <w:t>it</w:t>
      </w:r>
      <w:r>
        <w:rPr>
          <w:spacing w:val="-15"/>
        </w:rPr>
        <w:t xml:space="preserve"> </w:t>
      </w:r>
      <w:r>
        <w:t>reserves</w:t>
      </w:r>
      <w:r>
        <w:rPr>
          <w:spacing w:val="-13"/>
        </w:rPr>
        <w:t xml:space="preserve"> </w:t>
      </w:r>
      <w:r>
        <w:t>the</w:t>
      </w:r>
      <w:r>
        <w:rPr>
          <w:spacing w:val="-14"/>
        </w:rPr>
        <w:t xml:space="preserve"> </w:t>
      </w:r>
      <w:r>
        <w:t>right</w:t>
      </w:r>
      <w:r>
        <w:rPr>
          <w:spacing w:val="-15"/>
        </w:rPr>
        <w:t xml:space="preserve"> </w:t>
      </w:r>
      <w:r>
        <w:t>to</w:t>
      </w:r>
      <w:r>
        <w:rPr>
          <w:spacing w:val="-17"/>
        </w:rPr>
        <w:t xml:space="preserve"> </w:t>
      </w:r>
      <w:r>
        <w:t>accept</w:t>
      </w:r>
      <w:r>
        <w:rPr>
          <w:spacing w:val="-58"/>
        </w:rPr>
        <w:t xml:space="preserve"> </w:t>
      </w:r>
      <w:r>
        <w:t>a</w:t>
      </w:r>
      <w:r>
        <w:rPr>
          <w:spacing w:val="-1"/>
        </w:rPr>
        <w:t xml:space="preserve"> </w:t>
      </w:r>
      <w:r>
        <w:t>tender</w:t>
      </w:r>
      <w:r>
        <w:rPr>
          <w:spacing w:val="1"/>
        </w:rPr>
        <w:t xml:space="preserve"> </w:t>
      </w:r>
      <w:r>
        <w:t>as</w:t>
      </w:r>
      <w:r>
        <w:rPr>
          <w:spacing w:val="-2"/>
        </w:rPr>
        <w:t xml:space="preserve"> </w:t>
      </w:r>
      <w:r>
        <w:t>a whole or</w:t>
      </w:r>
      <w:r>
        <w:rPr>
          <w:spacing w:val="2"/>
        </w:rPr>
        <w:t xml:space="preserve"> </w:t>
      </w:r>
      <w:r>
        <w:t>in</w:t>
      </w:r>
      <w:r>
        <w:rPr>
          <w:spacing w:val="-2"/>
        </w:rPr>
        <w:t xml:space="preserve"> </w:t>
      </w:r>
      <w:r>
        <w:t>part.</w:t>
      </w:r>
    </w:p>
    <w:p w14:paraId="55C3B1A7" w14:textId="77777777" w:rsidR="000F091E" w:rsidRDefault="002D2603">
      <w:pPr>
        <w:pStyle w:val="ListParagraph"/>
        <w:numPr>
          <w:ilvl w:val="2"/>
          <w:numId w:val="9"/>
        </w:numPr>
        <w:tabs>
          <w:tab w:val="left" w:pos="971"/>
        </w:tabs>
        <w:spacing w:before="122" w:line="276" w:lineRule="auto"/>
        <w:ind w:right="412"/>
        <w:jc w:val="both"/>
      </w:pPr>
      <w:r>
        <w:t>Necsa shall accept no liability in respect of any loss or damage which may incur in the</w:t>
      </w:r>
      <w:r>
        <w:rPr>
          <w:spacing w:val="1"/>
        </w:rPr>
        <w:t xml:space="preserve"> </w:t>
      </w:r>
      <w:r>
        <w:t>preparation</w:t>
      </w:r>
      <w:r>
        <w:rPr>
          <w:spacing w:val="-1"/>
        </w:rPr>
        <w:t xml:space="preserve"> </w:t>
      </w:r>
      <w:r>
        <w:t>and admission of</w:t>
      </w:r>
      <w:r>
        <w:rPr>
          <w:spacing w:val="1"/>
        </w:rPr>
        <w:t xml:space="preserve"> </w:t>
      </w:r>
      <w:r>
        <w:t>this</w:t>
      </w:r>
      <w:r>
        <w:rPr>
          <w:spacing w:val="-2"/>
        </w:rPr>
        <w:t xml:space="preserve"> </w:t>
      </w:r>
      <w:r>
        <w:t>tender.</w:t>
      </w:r>
    </w:p>
    <w:p w14:paraId="4F834209" w14:textId="77777777" w:rsidR="000F091E" w:rsidRDefault="002D2603">
      <w:pPr>
        <w:pStyle w:val="ListParagraph"/>
        <w:numPr>
          <w:ilvl w:val="2"/>
          <w:numId w:val="9"/>
        </w:numPr>
        <w:tabs>
          <w:tab w:val="left" w:pos="971"/>
        </w:tabs>
        <w:spacing w:line="276" w:lineRule="auto"/>
        <w:ind w:right="407"/>
        <w:jc w:val="both"/>
      </w:pPr>
      <w:r>
        <w:t>Bidders</w:t>
      </w:r>
      <w:r>
        <w:rPr>
          <w:spacing w:val="-4"/>
        </w:rPr>
        <w:t xml:space="preserve"> </w:t>
      </w:r>
      <w:r>
        <w:t>shall</w:t>
      </w:r>
      <w:r>
        <w:rPr>
          <w:spacing w:val="-5"/>
        </w:rPr>
        <w:t xml:space="preserve"> </w:t>
      </w:r>
      <w:r>
        <w:t>handle</w:t>
      </w:r>
      <w:r>
        <w:rPr>
          <w:spacing w:val="-4"/>
        </w:rPr>
        <w:t xml:space="preserve"> </w:t>
      </w:r>
      <w:r>
        <w:t>the</w:t>
      </w:r>
      <w:r>
        <w:rPr>
          <w:spacing w:val="-5"/>
        </w:rPr>
        <w:t xml:space="preserve"> </w:t>
      </w:r>
      <w:r>
        <w:t>contents</w:t>
      </w:r>
      <w:r>
        <w:rPr>
          <w:spacing w:val="-6"/>
        </w:rPr>
        <w:t xml:space="preserve"> </w:t>
      </w:r>
      <w:r>
        <w:t>of</w:t>
      </w:r>
      <w:r>
        <w:rPr>
          <w:spacing w:val="-3"/>
        </w:rPr>
        <w:t xml:space="preserve"> </w:t>
      </w:r>
      <w:r>
        <w:t>this</w:t>
      </w:r>
      <w:r>
        <w:rPr>
          <w:spacing w:val="-5"/>
        </w:rPr>
        <w:t xml:space="preserve"> </w:t>
      </w:r>
      <w:r>
        <w:t>document</w:t>
      </w:r>
      <w:r>
        <w:rPr>
          <w:spacing w:val="-3"/>
        </w:rPr>
        <w:t xml:space="preserve"> </w:t>
      </w:r>
      <w:r>
        <w:t>as</w:t>
      </w:r>
      <w:r>
        <w:rPr>
          <w:spacing w:val="-4"/>
        </w:rPr>
        <w:t xml:space="preserve"> </w:t>
      </w:r>
      <w:r>
        <w:t>confidential</w:t>
      </w:r>
      <w:r>
        <w:rPr>
          <w:spacing w:val="-5"/>
        </w:rPr>
        <w:t xml:space="preserve"> </w:t>
      </w:r>
      <w:r>
        <w:t>and</w:t>
      </w:r>
      <w:r>
        <w:rPr>
          <w:spacing w:val="-5"/>
        </w:rPr>
        <w:t xml:space="preserve"> </w:t>
      </w:r>
      <w:r>
        <w:t>private</w:t>
      </w:r>
      <w:r>
        <w:rPr>
          <w:spacing w:val="-3"/>
        </w:rPr>
        <w:t xml:space="preserve"> </w:t>
      </w:r>
      <w:r>
        <w:t>and</w:t>
      </w:r>
      <w:r>
        <w:rPr>
          <w:spacing w:val="-4"/>
        </w:rPr>
        <w:t xml:space="preserve"> </w:t>
      </w:r>
      <w:r>
        <w:t>may</w:t>
      </w:r>
      <w:r>
        <w:rPr>
          <w:spacing w:val="-7"/>
        </w:rPr>
        <w:t xml:space="preserve"> </w:t>
      </w:r>
      <w:r>
        <w:t>not</w:t>
      </w:r>
      <w:r>
        <w:rPr>
          <w:spacing w:val="-58"/>
        </w:rPr>
        <w:t xml:space="preserve"> </w:t>
      </w:r>
      <w:r>
        <w:t>disclose</w:t>
      </w:r>
      <w:r>
        <w:rPr>
          <w:spacing w:val="-1"/>
        </w:rPr>
        <w:t xml:space="preserve"> </w:t>
      </w:r>
      <w:r>
        <w:t>it</w:t>
      </w:r>
      <w:r>
        <w:rPr>
          <w:spacing w:val="-1"/>
        </w:rPr>
        <w:t xml:space="preserve"> </w:t>
      </w:r>
      <w:r>
        <w:t>to</w:t>
      </w:r>
      <w:r>
        <w:rPr>
          <w:spacing w:val="-1"/>
        </w:rPr>
        <w:t xml:space="preserve"> </w:t>
      </w:r>
      <w:r>
        <w:t>a</w:t>
      </w:r>
      <w:r>
        <w:rPr>
          <w:spacing w:val="-2"/>
        </w:rPr>
        <w:t xml:space="preserve"> </w:t>
      </w:r>
      <w:r>
        <w:t>third</w:t>
      </w:r>
      <w:r>
        <w:rPr>
          <w:spacing w:val="-2"/>
        </w:rPr>
        <w:t xml:space="preserve"> </w:t>
      </w:r>
      <w:r>
        <w:t>party</w:t>
      </w:r>
      <w:r>
        <w:rPr>
          <w:spacing w:val="-3"/>
        </w:rPr>
        <w:t xml:space="preserve"> </w:t>
      </w:r>
      <w:r>
        <w:t>or</w:t>
      </w:r>
      <w:r>
        <w:rPr>
          <w:spacing w:val="-1"/>
        </w:rPr>
        <w:t xml:space="preserve"> </w:t>
      </w:r>
      <w:r>
        <w:t>publish in</w:t>
      </w:r>
      <w:r>
        <w:rPr>
          <w:spacing w:val="-1"/>
        </w:rPr>
        <w:t xml:space="preserve"> </w:t>
      </w:r>
      <w:r>
        <w:t>any</w:t>
      </w:r>
      <w:r>
        <w:rPr>
          <w:spacing w:val="-2"/>
        </w:rPr>
        <w:t xml:space="preserve"> </w:t>
      </w:r>
      <w:r>
        <w:t>way</w:t>
      </w:r>
      <w:r>
        <w:rPr>
          <w:spacing w:val="-2"/>
        </w:rPr>
        <w:t xml:space="preserve"> </w:t>
      </w:r>
      <w:r>
        <w:t>whatsoever.</w:t>
      </w:r>
    </w:p>
    <w:p w14:paraId="79894276" w14:textId="77777777" w:rsidR="000F091E" w:rsidRDefault="002D2603">
      <w:pPr>
        <w:pStyle w:val="ListParagraph"/>
        <w:numPr>
          <w:ilvl w:val="2"/>
          <w:numId w:val="9"/>
        </w:numPr>
        <w:tabs>
          <w:tab w:val="left" w:pos="971"/>
        </w:tabs>
        <w:spacing w:line="276" w:lineRule="auto"/>
        <w:ind w:right="409"/>
        <w:jc w:val="both"/>
      </w:pPr>
      <w:r>
        <w:t>Your designation as a successful bidder creates no legal connection with Necsa until such</w:t>
      </w:r>
      <w:r>
        <w:rPr>
          <w:spacing w:val="-59"/>
        </w:rPr>
        <w:t xml:space="preserve"> </w:t>
      </w:r>
      <w:r>
        <w:rPr>
          <w:spacing w:val="-1"/>
        </w:rPr>
        <w:t>time</w:t>
      </w:r>
      <w:r>
        <w:rPr>
          <w:spacing w:val="-12"/>
        </w:rPr>
        <w:t xml:space="preserve"> </w:t>
      </w:r>
      <w:r>
        <w:rPr>
          <w:spacing w:val="-1"/>
        </w:rPr>
        <w:t>as</w:t>
      </w:r>
      <w:r>
        <w:rPr>
          <w:spacing w:val="-14"/>
        </w:rPr>
        <w:t xml:space="preserve"> </w:t>
      </w:r>
      <w:r>
        <w:rPr>
          <w:spacing w:val="-1"/>
        </w:rPr>
        <w:t>a</w:t>
      </w:r>
      <w:r>
        <w:rPr>
          <w:spacing w:val="-12"/>
        </w:rPr>
        <w:t xml:space="preserve"> </w:t>
      </w:r>
      <w:r>
        <w:rPr>
          <w:spacing w:val="-1"/>
        </w:rPr>
        <w:t>written</w:t>
      </w:r>
      <w:r>
        <w:rPr>
          <w:spacing w:val="-14"/>
        </w:rPr>
        <w:t xml:space="preserve"> </w:t>
      </w:r>
      <w:r>
        <w:rPr>
          <w:spacing w:val="-1"/>
        </w:rPr>
        <w:t>agreement/order</w:t>
      </w:r>
      <w:r>
        <w:rPr>
          <w:spacing w:val="-13"/>
        </w:rPr>
        <w:t xml:space="preserve"> </w:t>
      </w:r>
      <w:r>
        <w:rPr>
          <w:spacing w:val="-1"/>
        </w:rPr>
        <w:t>has</w:t>
      </w:r>
      <w:r>
        <w:rPr>
          <w:spacing w:val="-11"/>
        </w:rPr>
        <w:t xml:space="preserve"> </w:t>
      </w:r>
      <w:r>
        <w:rPr>
          <w:spacing w:val="-1"/>
        </w:rPr>
        <w:t>been</w:t>
      </w:r>
      <w:r>
        <w:rPr>
          <w:spacing w:val="-14"/>
        </w:rPr>
        <w:t xml:space="preserve"> </w:t>
      </w:r>
      <w:r>
        <w:rPr>
          <w:spacing w:val="-1"/>
        </w:rPr>
        <w:t>negotiated</w:t>
      </w:r>
      <w:r>
        <w:rPr>
          <w:spacing w:val="-11"/>
        </w:rPr>
        <w:t xml:space="preserve"> </w:t>
      </w:r>
      <w:r>
        <w:t>and</w:t>
      </w:r>
      <w:r>
        <w:rPr>
          <w:spacing w:val="-11"/>
        </w:rPr>
        <w:t xml:space="preserve"> </w:t>
      </w:r>
      <w:r>
        <w:t>conducted</w:t>
      </w:r>
      <w:r>
        <w:rPr>
          <w:spacing w:val="-14"/>
        </w:rPr>
        <w:t xml:space="preserve"> </w:t>
      </w:r>
      <w:r>
        <w:t>with</w:t>
      </w:r>
      <w:r>
        <w:rPr>
          <w:spacing w:val="-12"/>
        </w:rPr>
        <w:t xml:space="preserve"> </w:t>
      </w:r>
      <w:r>
        <w:t>you.</w:t>
      </w:r>
      <w:r>
        <w:rPr>
          <w:spacing w:val="-10"/>
        </w:rPr>
        <w:t xml:space="preserve"> </w:t>
      </w:r>
      <w:r>
        <w:t>This</w:t>
      </w:r>
      <w:r>
        <w:rPr>
          <w:spacing w:val="-14"/>
        </w:rPr>
        <w:t xml:space="preserve"> </w:t>
      </w:r>
      <w:r>
        <w:t>tender</w:t>
      </w:r>
      <w:r>
        <w:rPr>
          <w:spacing w:val="-59"/>
        </w:rPr>
        <w:t xml:space="preserve"> </w:t>
      </w:r>
      <w:r>
        <w:t>document</w:t>
      </w:r>
      <w:r>
        <w:rPr>
          <w:spacing w:val="-2"/>
        </w:rPr>
        <w:t xml:space="preserve"> </w:t>
      </w:r>
      <w:r>
        <w:t>will form</w:t>
      </w:r>
      <w:r>
        <w:rPr>
          <w:spacing w:val="1"/>
        </w:rPr>
        <w:t xml:space="preserve"> </w:t>
      </w:r>
      <w:r>
        <w:t>part</w:t>
      </w:r>
      <w:r>
        <w:rPr>
          <w:spacing w:val="-3"/>
        </w:rPr>
        <w:t xml:space="preserve"> </w:t>
      </w:r>
      <w:r>
        <w:t>of</w:t>
      </w:r>
      <w:r>
        <w:rPr>
          <w:spacing w:val="1"/>
        </w:rPr>
        <w:t xml:space="preserve"> </w:t>
      </w:r>
      <w:r>
        <w:t>the</w:t>
      </w:r>
      <w:r>
        <w:rPr>
          <w:spacing w:val="2"/>
        </w:rPr>
        <w:t xml:space="preserve"> </w:t>
      </w:r>
      <w:r>
        <w:t>agreement.</w:t>
      </w:r>
    </w:p>
    <w:p w14:paraId="21C797FD" w14:textId="77777777" w:rsidR="000F091E" w:rsidRDefault="002D2603">
      <w:pPr>
        <w:pStyle w:val="ListParagraph"/>
        <w:numPr>
          <w:ilvl w:val="2"/>
          <w:numId w:val="9"/>
        </w:numPr>
        <w:tabs>
          <w:tab w:val="left" w:pos="971"/>
        </w:tabs>
        <w:spacing w:before="121" w:line="276" w:lineRule="auto"/>
        <w:ind w:right="406"/>
        <w:jc w:val="both"/>
      </w:pPr>
      <w:r>
        <w:t>Bidders</w:t>
      </w:r>
      <w:r>
        <w:rPr>
          <w:spacing w:val="-10"/>
        </w:rPr>
        <w:t xml:space="preserve"> </w:t>
      </w:r>
      <w:r>
        <w:t>shall</w:t>
      </w:r>
      <w:r>
        <w:rPr>
          <w:spacing w:val="-12"/>
        </w:rPr>
        <w:t xml:space="preserve"> </w:t>
      </w:r>
      <w:r>
        <w:t>ensure</w:t>
      </w:r>
      <w:r>
        <w:rPr>
          <w:spacing w:val="-10"/>
        </w:rPr>
        <w:t xml:space="preserve"> </w:t>
      </w:r>
      <w:r>
        <w:t>that</w:t>
      </w:r>
      <w:r>
        <w:rPr>
          <w:spacing w:val="-12"/>
        </w:rPr>
        <w:t xml:space="preserve"> </w:t>
      </w:r>
      <w:r>
        <w:t>they</w:t>
      </w:r>
      <w:r>
        <w:rPr>
          <w:spacing w:val="-12"/>
        </w:rPr>
        <w:t xml:space="preserve"> </w:t>
      </w:r>
      <w:r>
        <w:t>are</w:t>
      </w:r>
      <w:r>
        <w:rPr>
          <w:spacing w:val="-13"/>
        </w:rPr>
        <w:t xml:space="preserve"> </w:t>
      </w:r>
      <w:r>
        <w:t>fully</w:t>
      </w:r>
      <w:r>
        <w:rPr>
          <w:spacing w:val="-12"/>
        </w:rPr>
        <w:t xml:space="preserve"> </w:t>
      </w:r>
      <w:r>
        <w:t>informed</w:t>
      </w:r>
      <w:r>
        <w:rPr>
          <w:spacing w:val="-12"/>
        </w:rPr>
        <w:t xml:space="preserve"> </w:t>
      </w:r>
      <w:r>
        <w:t>on</w:t>
      </w:r>
      <w:r>
        <w:rPr>
          <w:spacing w:val="-13"/>
        </w:rPr>
        <w:t xml:space="preserve"> </w:t>
      </w:r>
      <w:r>
        <w:t>the</w:t>
      </w:r>
      <w:r>
        <w:rPr>
          <w:spacing w:val="-12"/>
        </w:rPr>
        <w:t xml:space="preserve"> </w:t>
      </w:r>
      <w:r>
        <w:t>service</w:t>
      </w:r>
      <w:r>
        <w:rPr>
          <w:spacing w:val="-11"/>
        </w:rPr>
        <w:t xml:space="preserve"> </w:t>
      </w:r>
      <w:r>
        <w:t>which</w:t>
      </w:r>
      <w:r>
        <w:rPr>
          <w:spacing w:val="-10"/>
        </w:rPr>
        <w:t xml:space="preserve"> </w:t>
      </w:r>
      <w:r>
        <w:t>must</w:t>
      </w:r>
      <w:r>
        <w:rPr>
          <w:spacing w:val="-10"/>
        </w:rPr>
        <w:t xml:space="preserve"> </w:t>
      </w:r>
      <w:r>
        <w:t>be</w:t>
      </w:r>
      <w:r>
        <w:rPr>
          <w:spacing w:val="-10"/>
        </w:rPr>
        <w:t xml:space="preserve"> </w:t>
      </w:r>
      <w:r>
        <w:t>rendered</w:t>
      </w:r>
      <w:r>
        <w:rPr>
          <w:spacing w:val="-12"/>
        </w:rPr>
        <w:t xml:space="preserve"> </w:t>
      </w:r>
      <w:r>
        <w:t>and</w:t>
      </w:r>
      <w:r>
        <w:rPr>
          <w:spacing w:val="-59"/>
        </w:rPr>
        <w:t xml:space="preserve"> </w:t>
      </w:r>
      <w:r>
        <w:t>what</w:t>
      </w:r>
      <w:r>
        <w:rPr>
          <w:spacing w:val="1"/>
        </w:rPr>
        <w:t xml:space="preserve"> </w:t>
      </w:r>
      <w:r>
        <w:t>is</w:t>
      </w:r>
      <w:r>
        <w:rPr>
          <w:spacing w:val="1"/>
        </w:rPr>
        <w:t xml:space="preserve"> </w:t>
      </w:r>
      <w:r>
        <w:t>required</w:t>
      </w:r>
      <w:r>
        <w:rPr>
          <w:spacing w:val="-2"/>
        </w:rPr>
        <w:t xml:space="preserve"> </w:t>
      </w:r>
      <w:r>
        <w:t>from</w:t>
      </w:r>
      <w:r>
        <w:rPr>
          <w:spacing w:val="-1"/>
        </w:rPr>
        <w:t xml:space="preserve"> </w:t>
      </w:r>
      <w:r>
        <w:t>the</w:t>
      </w:r>
      <w:r>
        <w:rPr>
          <w:spacing w:val="-2"/>
        </w:rPr>
        <w:t xml:space="preserve"> </w:t>
      </w:r>
      <w:r>
        <w:t>tenderer.</w:t>
      </w:r>
    </w:p>
    <w:p w14:paraId="011E86C7" w14:textId="77777777" w:rsidR="000F091E" w:rsidRDefault="002D2603">
      <w:pPr>
        <w:pStyle w:val="ListParagraph"/>
        <w:numPr>
          <w:ilvl w:val="2"/>
          <w:numId w:val="9"/>
        </w:numPr>
        <w:tabs>
          <w:tab w:val="left" w:pos="971"/>
        </w:tabs>
        <w:spacing w:line="278" w:lineRule="auto"/>
        <w:ind w:right="415"/>
        <w:jc w:val="both"/>
      </w:pPr>
      <w:r>
        <w:t>The successful bidder will be required to register as a supplier/service provider of Necsa if</w:t>
      </w:r>
      <w:r>
        <w:rPr>
          <w:spacing w:val="-59"/>
        </w:rPr>
        <w:t xml:space="preserve"> </w:t>
      </w:r>
      <w:r>
        <w:t>not</w:t>
      </w:r>
      <w:r>
        <w:rPr>
          <w:spacing w:val="1"/>
        </w:rPr>
        <w:t xml:space="preserve"> </w:t>
      </w:r>
      <w:r>
        <w:t>already</w:t>
      </w:r>
      <w:r>
        <w:rPr>
          <w:spacing w:val="-2"/>
        </w:rPr>
        <w:t xml:space="preserve"> </w:t>
      </w:r>
      <w:r>
        <w:t>registered as</w:t>
      </w:r>
      <w:r>
        <w:rPr>
          <w:spacing w:val="-2"/>
        </w:rPr>
        <w:t xml:space="preserve"> </w:t>
      </w:r>
      <w:r>
        <w:t>a supplier.</w:t>
      </w:r>
    </w:p>
    <w:p w14:paraId="0B2526CF" w14:textId="77777777" w:rsidR="000F091E" w:rsidRDefault="002D2603">
      <w:pPr>
        <w:pStyle w:val="ListParagraph"/>
        <w:numPr>
          <w:ilvl w:val="2"/>
          <w:numId w:val="9"/>
        </w:numPr>
        <w:tabs>
          <w:tab w:val="left" w:pos="971"/>
        </w:tabs>
        <w:spacing w:before="116"/>
        <w:ind w:hanging="853"/>
        <w:jc w:val="both"/>
      </w:pPr>
      <w:r>
        <w:t>Necsa</w:t>
      </w:r>
      <w:r>
        <w:rPr>
          <w:spacing w:val="-3"/>
        </w:rPr>
        <w:t xml:space="preserve"> </w:t>
      </w:r>
      <w:r>
        <w:t>is</w:t>
      </w:r>
      <w:r>
        <w:rPr>
          <w:spacing w:val="-1"/>
        </w:rPr>
        <w:t xml:space="preserve"> </w:t>
      </w:r>
      <w:r>
        <w:t>under</w:t>
      </w:r>
      <w:r>
        <w:rPr>
          <w:spacing w:val="-1"/>
        </w:rPr>
        <w:t xml:space="preserve"> </w:t>
      </w:r>
      <w:r>
        <w:t>no</w:t>
      </w:r>
      <w:r>
        <w:rPr>
          <w:spacing w:val="-5"/>
        </w:rPr>
        <w:t xml:space="preserve"> </w:t>
      </w:r>
      <w:r>
        <w:t>obligation</w:t>
      </w:r>
      <w:r>
        <w:rPr>
          <w:spacing w:val="-2"/>
        </w:rPr>
        <w:t xml:space="preserve"> </w:t>
      </w:r>
      <w:r>
        <w:t>to</w:t>
      </w:r>
      <w:r>
        <w:rPr>
          <w:spacing w:val="-4"/>
        </w:rPr>
        <w:t xml:space="preserve"> </w:t>
      </w:r>
      <w:r>
        <w:t>award</w:t>
      </w:r>
      <w:r>
        <w:rPr>
          <w:spacing w:val="-1"/>
        </w:rPr>
        <w:t xml:space="preserve"> </w:t>
      </w:r>
      <w:r>
        <w:t>a</w:t>
      </w:r>
      <w:r>
        <w:rPr>
          <w:spacing w:val="-3"/>
        </w:rPr>
        <w:t xml:space="preserve"> </w:t>
      </w:r>
      <w:r>
        <w:t>purchase</w:t>
      </w:r>
      <w:r>
        <w:rPr>
          <w:spacing w:val="-4"/>
        </w:rPr>
        <w:t xml:space="preserve"> </w:t>
      </w:r>
      <w:r>
        <w:t>order</w:t>
      </w:r>
      <w:r>
        <w:rPr>
          <w:spacing w:val="-1"/>
        </w:rPr>
        <w:t xml:space="preserve"> </w:t>
      </w:r>
      <w:r>
        <w:t>as</w:t>
      </w:r>
      <w:r>
        <w:rPr>
          <w:spacing w:val="-4"/>
        </w:rPr>
        <w:t xml:space="preserve"> </w:t>
      </w:r>
      <w:r>
        <w:t>a</w:t>
      </w:r>
      <w:r>
        <w:rPr>
          <w:spacing w:val="-5"/>
        </w:rPr>
        <w:t xml:space="preserve"> </w:t>
      </w:r>
      <w:r>
        <w:t>result</w:t>
      </w:r>
      <w:r>
        <w:rPr>
          <w:spacing w:val="-3"/>
        </w:rPr>
        <w:t xml:space="preserve"> </w:t>
      </w:r>
      <w:r>
        <w:t>of this</w:t>
      </w:r>
      <w:r>
        <w:rPr>
          <w:spacing w:val="-4"/>
        </w:rPr>
        <w:t xml:space="preserve"> </w:t>
      </w:r>
      <w:r>
        <w:t>tender.</w:t>
      </w:r>
    </w:p>
    <w:p w14:paraId="2B4E949D" w14:textId="77777777" w:rsidR="000F091E" w:rsidRDefault="000F091E">
      <w:pPr>
        <w:jc w:val="both"/>
        <w:sectPr w:rsidR="000F091E">
          <w:pgSz w:w="11910" w:h="16840"/>
          <w:pgMar w:top="760" w:right="440" w:bottom="760" w:left="1300" w:header="0" w:footer="576" w:gutter="0"/>
          <w:cols w:space="720"/>
        </w:sectPr>
      </w:pPr>
    </w:p>
    <w:p w14:paraId="00A81FF8" w14:textId="77777777" w:rsidR="000F091E" w:rsidRDefault="00EC202D">
      <w:pPr>
        <w:pStyle w:val="Heading3"/>
        <w:numPr>
          <w:ilvl w:val="1"/>
          <w:numId w:val="9"/>
        </w:numPr>
        <w:tabs>
          <w:tab w:val="left" w:pos="971"/>
        </w:tabs>
        <w:spacing w:before="67"/>
        <w:ind w:hanging="853"/>
        <w:jc w:val="both"/>
      </w:pPr>
      <w:r>
        <w:rPr>
          <w:noProof/>
          <w:lang w:val="en-ZA" w:eastAsia="en-ZA"/>
        </w:rPr>
        <w:lastRenderedPageBreak/>
        <mc:AlternateContent>
          <mc:Choice Requires="wps">
            <w:drawing>
              <wp:anchor distT="0" distB="0" distL="114300" distR="114300" simplePos="0" relativeHeight="15730176" behindDoc="0" locked="0" layoutInCell="1" allowOverlap="1" wp14:anchorId="3778A5BA" wp14:editId="2A7A96C8">
                <wp:simplePos x="0" y="0"/>
                <wp:positionH relativeFrom="page">
                  <wp:posOffset>1685925</wp:posOffset>
                </wp:positionH>
                <wp:positionV relativeFrom="page">
                  <wp:posOffset>7821930</wp:posOffset>
                </wp:positionV>
                <wp:extent cx="5334000" cy="1114425"/>
                <wp:effectExtent l="0" t="0" r="0" b="0"/>
                <wp:wrapNone/>
                <wp:docPr id="22"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1144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D38A90A" w14:textId="77777777" w:rsidR="000F091E" w:rsidRDefault="002D2603">
                            <w:pPr>
                              <w:pStyle w:val="BodyText"/>
                              <w:spacing w:before="120"/>
                              <w:ind w:left="103"/>
                            </w:pPr>
                            <w:r>
                              <w:t>a</w:t>
                            </w:r>
                            <w:r>
                              <w:rPr>
                                <w:spacing w:val="-4"/>
                              </w:rPr>
                              <w:t xml:space="preserve"> </w:t>
                            </w:r>
                            <w:r>
                              <w:t>set</w:t>
                            </w:r>
                            <w:r>
                              <w:rPr>
                                <w:spacing w:val="-5"/>
                              </w:rPr>
                              <w:t xml:space="preserve"> </w:t>
                            </w:r>
                            <w:r>
                              <w:t>of</w:t>
                            </w:r>
                            <w:r>
                              <w:rPr>
                                <w:spacing w:val="-5"/>
                              </w:rPr>
                              <w:t xml:space="preserve"> </w:t>
                            </w:r>
                            <w:r>
                              <w:t>two</w:t>
                            </w:r>
                            <w:r>
                              <w:rPr>
                                <w:spacing w:val="-4"/>
                              </w:rPr>
                              <w:t xml:space="preserve"> </w:t>
                            </w:r>
                            <w:r>
                              <w:t>(2)</w:t>
                            </w:r>
                            <w:r>
                              <w:rPr>
                                <w:spacing w:val="-3"/>
                              </w:rPr>
                              <w:t xml:space="preserve"> </w:t>
                            </w:r>
                            <w:r>
                              <w:t>hard</w:t>
                            </w:r>
                            <w:r>
                              <w:rPr>
                                <w:spacing w:val="-6"/>
                              </w:rPr>
                              <w:t xml:space="preserve"> </w:t>
                            </w:r>
                            <w:r>
                              <w:t>copies</w:t>
                            </w:r>
                            <w:r>
                              <w:rPr>
                                <w:spacing w:val="-4"/>
                              </w:rPr>
                              <w:t xml:space="preserve"> </w:t>
                            </w:r>
                            <w:r>
                              <w:t>(one</w:t>
                            </w:r>
                            <w:r>
                              <w:rPr>
                                <w:spacing w:val="-9"/>
                              </w:rPr>
                              <w:t xml:space="preserve"> </w:t>
                            </w:r>
                            <w:r>
                              <w:t>(1)</w:t>
                            </w:r>
                            <w:r>
                              <w:rPr>
                                <w:spacing w:val="-6"/>
                              </w:rPr>
                              <w:t xml:space="preserve"> </w:t>
                            </w:r>
                            <w:r>
                              <w:t>original</w:t>
                            </w:r>
                            <w:r>
                              <w:rPr>
                                <w:spacing w:val="-5"/>
                              </w:rPr>
                              <w:t xml:space="preserve"> </w:t>
                            </w:r>
                            <w:r>
                              <w:t>and</w:t>
                            </w:r>
                            <w:r>
                              <w:rPr>
                                <w:spacing w:val="-6"/>
                              </w:rPr>
                              <w:t xml:space="preserve"> </w:t>
                            </w:r>
                            <w:r>
                              <w:t>one</w:t>
                            </w:r>
                            <w:r>
                              <w:rPr>
                                <w:spacing w:val="-4"/>
                              </w:rPr>
                              <w:t xml:space="preserve"> </w:t>
                            </w:r>
                            <w:r>
                              <w:t>(1)</w:t>
                            </w:r>
                            <w:r>
                              <w:rPr>
                                <w:spacing w:val="-5"/>
                              </w:rPr>
                              <w:t xml:space="preserve"> </w:t>
                            </w:r>
                            <w:r>
                              <w:t>copy)</w:t>
                            </w:r>
                            <w:r>
                              <w:rPr>
                                <w:spacing w:val="-2"/>
                              </w:rPr>
                              <w:t xml:space="preserve"> </w:t>
                            </w:r>
                            <w:r>
                              <w:t>and</w:t>
                            </w:r>
                            <w:r>
                              <w:rPr>
                                <w:spacing w:val="-6"/>
                              </w:rPr>
                              <w:t xml:space="preserve"> </w:t>
                            </w:r>
                            <w:r>
                              <w:t>one</w:t>
                            </w:r>
                            <w:r>
                              <w:rPr>
                                <w:spacing w:val="-6"/>
                              </w:rPr>
                              <w:t xml:space="preserve"> </w:t>
                            </w:r>
                            <w:r>
                              <w:t>(1)</w:t>
                            </w:r>
                            <w:r>
                              <w:rPr>
                                <w:spacing w:val="-5"/>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11B9C5BE" w14:textId="77777777" w:rsidR="000F091E" w:rsidRDefault="002D2603">
                            <w:pPr>
                              <w:spacing w:before="121"/>
                              <w:ind w:left="103"/>
                              <w:rPr>
                                <w:b/>
                              </w:rPr>
                            </w:pPr>
                            <w:r>
                              <w:rPr>
                                <w:b/>
                              </w:rPr>
                              <w:t>All</w:t>
                            </w:r>
                            <w:r>
                              <w:rPr>
                                <w:b/>
                                <w:spacing w:val="-1"/>
                              </w:rPr>
                              <w:t xml:space="preserve"> </w:t>
                            </w:r>
                            <w:r>
                              <w:rPr>
                                <w:b/>
                              </w:rPr>
                              <w:t>compulsory</w:t>
                            </w:r>
                            <w:r>
                              <w:rPr>
                                <w:b/>
                                <w:spacing w:val="-6"/>
                              </w:rPr>
                              <w:t xml:space="preserve"> </w:t>
                            </w:r>
                            <w:r>
                              <w:rPr>
                                <w:b/>
                              </w:rPr>
                              <w:t>returnable</w:t>
                            </w:r>
                            <w:r>
                              <w:rPr>
                                <w:b/>
                                <w:spacing w:val="-1"/>
                              </w:rPr>
                              <w:t xml:space="preserve"> </w:t>
                            </w:r>
                            <w:r>
                              <w:rPr>
                                <w:b/>
                              </w:rPr>
                              <w:t>documents</w:t>
                            </w:r>
                            <w:r>
                              <w:rPr>
                                <w:b/>
                                <w:spacing w:val="-4"/>
                              </w:rPr>
                              <w:t xml:space="preserve"> </w:t>
                            </w:r>
                            <w:r>
                              <w:rPr>
                                <w:b/>
                              </w:rPr>
                              <w:t>must</w:t>
                            </w:r>
                            <w:r>
                              <w:rPr>
                                <w:b/>
                                <w:spacing w:val="-1"/>
                              </w:rPr>
                              <w:t xml:space="preserve"> </w:t>
                            </w:r>
                            <w:r>
                              <w:rPr>
                                <w:b/>
                              </w:rPr>
                              <w:t>be</w:t>
                            </w:r>
                            <w:r>
                              <w:rPr>
                                <w:b/>
                                <w:spacing w:val="-2"/>
                              </w:rPr>
                              <w:t xml:space="preserve"> </w:t>
                            </w:r>
                            <w:r>
                              <w:rPr>
                                <w:b/>
                              </w:rPr>
                              <w:t>included</w:t>
                            </w:r>
                            <w:r>
                              <w:rPr>
                                <w:b/>
                                <w:spacing w:val="-5"/>
                              </w:rPr>
                              <w:t xml:space="preserve"> </w:t>
                            </w:r>
                            <w:r>
                              <w:rPr>
                                <w:b/>
                              </w:rPr>
                              <w:t>in</w:t>
                            </w:r>
                            <w:r>
                              <w:rPr>
                                <w:b/>
                                <w:spacing w:val="-2"/>
                              </w:rPr>
                              <w:t xml:space="preserve"> </w:t>
                            </w:r>
                            <w:r>
                              <w:rPr>
                                <w:b/>
                              </w:rPr>
                              <w:t>Envelope</w:t>
                            </w:r>
                            <w:r>
                              <w:rPr>
                                <w:b/>
                                <w:spacing w:val="-4"/>
                              </w:rPr>
                              <w:t xml:space="preserve"> </w:t>
                            </w:r>
                            <w:r>
                              <w:rPr>
                                <w:b/>
                              </w:rPr>
                              <w:t>Two.</w:t>
                            </w:r>
                          </w:p>
                          <w:p w14:paraId="1EE3CD16" w14:textId="77777777" w:rsidR="000F091E" w:rsidRDefault="002D2603">
                            <w:pPr>
                              <w:spacing w:before="119"/>
                              <w:ind w:left="103"/>
                              <w:rPr>
                                <w:b/>
                              </w:rPr>
                            </w:pPr>
                            <w:r>
                              <w:rPr>
                                <w:b/>
                                <w:spacing w:val="-1"/>
                              </w:rPr>
                              <w:t>The</w:t>
                            </w:r>
                            <w:r>
                              <w:rPr>
                                <w:b/>
                                <w:spacing w:val="-12"/>
                              </w:rPr>
                              <w:t xml:space="preserve"> </w:t>
                            </w:r>
                            <w:r>
                              <w:rPr>
                                <w:b/>
                                <w:spacing w:val="-1"/>
                              </w:rPr>
                              <w:t>physical</w:t>
                            </w:r>
                            <w:r>
                              <w:rPr>
                                <w:b/>
                                <w:spacing w:val="-11"/>
                              </w:rPr>
                              <w:t xml:space="preserve"> </w:t>
                            </w:r>
                            <w:r>
                              <w:rPr>
                                <w:b/>
                                <w:spacing w:val="-1"/>
                              </w:rPr>
                              <w:t>size</w:t>
                            </w:r>
                            <w:r>
                              <w:rPr>
                                <w:b/>
                                <w:spacing w:val="-14"/>
                              </w:rPr>
                              <w:t xml:space="preserve"> </w:t>
                            </w:r>
                            <w:r>
                              <w:rPr>
                                <w:b/>
                                <w:spacing w:val="-1"/>
                              </w:rPr>
                              <w:t>of</w:t>
                            </w:r>
                            <w:r>
                              <w:rPr>
                                <w:b/>
                                <w:spacing w:val="-13"/>
                              </w:rPr>
                              <w:t xml:space="preserve"> </w:t>
                            </w:r>
                            <w:r>
                              <w:rPr>
                                <w:b/>
                                <w:spacing w:val="-1"/>
                              </w:rPr>
                              <w:t>the</w:t>
                            </w:r>
                            <w:r>
                              <w:rPr>
                                <w:b/>
                                <w:spacing w:val="-14"/>
                              </w:rPr>
                              <w:t xml:space="preserve"> </w:t>
                            </w:r>
                            <w:r>
                              <w:rPr>
                                <w:b/>
                                <w:spacing w:val="-1"/>
                              </w:rPr>
                              <w:t>Response</w:t>
                            </w:r>
                            <w:r>
                              <w:rPr>
                                <w:b/>
                                <w:spacing w:val="-14"/>
                              </w:rPr>
                              <w:t xml:space="preserve"> </w:t>
                            </w:r>
                            <w:r>
                              <w:rPr>
                                <w:b/>
                              </w:rPr>
                              <w:t>must</w:t>
                            </w:r>
                            <w:r>
                              <w:rPr>
                                <w:b/>
                                <w:spacing w:val="-13"/>
                              </w:rPr>
                              <w:t xml:space="preserve"> </w:t>
                            </w:r>
                            <w:r>
                              <w:rPr>
                                <w:b/>
                              </w:rPr>
                              <w:t>be</w:t>
                            </w:r>
                            <w:r>
                              <w:rPr>
                                <w:b/>
                                <w:spacing w:val="-15"/>
                              </w:rPr>
                              <w:t xml:space="preserve"> </w:t>
                            </w:r>
                            <w:r>
                              <w:rPr>
                                <w:b/>
                              </w:rPr>
                              <w:t>limited</w:t>
                            </w:r>
                            <w:r>
                              <w:rPr>
                                <w:b/>
                                <w:spacing w:val="-15"/>
                              </w:rPr>
                              <w:t xml:space="preserve"> </w:t>
                            </w:r>
                            <w:r>
                              <w:rPr>
                                <w:b/>
                              </w:rPr>
                              <w:t>to</w:t>
                            </w:r>
                            <w:r>
                              <w:rPr>
                                <w:b/>
                                <w:spacing w:val="-8"/>
                              </w:rPr>
                              <w:t xml:space="preserve"> </w:t>
                            </w:r>
                            <w:r>
                              <w:rPr>
                                <w:b/>
                              </w:rPr>
                              <w:t>400mm</w:t>
                            </w:r>
                            <w:r>
                              <w:rPr>
                                <w:b/>
                                <w:spacing w:val="-13"/>
                              </w:rPr>
                              <w:t xml:space="preserve"> </w:t>
                            </w:r>
                            <w:r>
                              <w:rPr>
                                <w:b/>
                              </w:rPr>
                              <w:t>x</w:t>
                            </w:r>
                            <w:r>
                              <w:rPr>
                                <w:b/>
                                <w:spacing w:val="-12"/>
                              </w:rPr>
                              <w:t xml:space="preserve"> </w:t>
                            </w:r>
                            <w:r>
                              <w:rPr>
                                <w:b/>
                              </w:rPr>
                              <w:t>100mm</w:t>
                            </w:r>
                            <w:r>
                              <w:rPr>
                                <w:b/>
                                <w:spacing w:val="-15"/>
                              </w:rPr>
                              <w:t xml:space="preserve"> </w:t>
                            </w:r>
                            <w:r>
                              <w:rPr>
                                <w:b/>
                              </w:rPr>
                              <w:t>x</w:t>
                            </w:r>
                            <w:r>
                              <w:rPr>
                                <w:b/>
                                <w:spacing w:val="-12"/>
                              </w:rPr>
                              <w:t xml:space="preserve"> </w:t>
                            </w:r>
                            <w:r>
                              <w:rPr>
                                <w:b/>
                              </w:rPr>
                              <w:t>150mm</w:t>
                            </w:r>
                            <w:r>
                              <w:rPr>
                                <w:b/>
                                <w:spacing w:val="-58"/>
                              </w:rPr>
                              <w:t xml:space="preserve"> </w:t>
                            </w:r>
                            <w:r>
                              <w:rPr>
                                <w:b/>
                              </w:rPr>
                              <w:t>as</w:t>
                            </w:r>
                            <w:r>
                              <w:rPr>
                                <w:b/>
                                <w:spacing w:val="-1"/>
                              </w:rPr>
                              <w:t xml:space="preserve"> </w:t>
                            </w:r>
                            <w:r>
                              <w:rPr>
                                <w:b/>
                              </w:rPr>
                              <w:t>the</w:t>
                            </w:r>
                            <w:r>
                              <w:rPr>
                                <w:b/>
                                <w:spacing w:val="-4"/>
                              </w:rPr>
                              <w:t xml:space="preserve"> </w:t>
                            </w:r>
                            <w:r>
                              <w:rPr>
                                <w:b/>
                              </w:rPr>
                              <w:t>Tender Box aperture</w:t>
                            </w:r>
                            <w:r>
                              <w:rPr>
                                <w:b/>
                                <w:spacing w:val="-1"/>
                              </w:rPr>
                              <w:t xml:space="preserve"> </w:t>
                            </w:r>
                            <w:r>
                              <w:rPr>
                                <w:b/>
                              </w:rPr>
                              <w:t>cannot accommodate</w:t>
                            </w:r>
                            <w:r>
                              <w:rPr>
                                <w:b/>
                                <w:spacing w:val="-3"/>
                              </w:rPr>
                              <w:t xml:space="preserve"> </w:t>
                            </w:r>
                            <w:r>
                              <w:rPr>
                                <w:b/>
                              </w:rPr>
                              <w:t>larger</w:t>
                            </w:r>
                            <w:r>
                              <w:rPr>
                                <w:b/>
                                <w:spacing w:val="-1"/>
                              </w:rPr>
                              <w:t xml:space="preserve"> </w:t>
                            </w:r>
                            <w:r>
                              <w:rPr>
                                <w:b/>
                              </w:rPr>
                              <w:t>sizes.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8A5BA" id="_x0000_t202" coordsize="21600,21600" o:spt="202" path="m,l,21600r21600,l21600,xe">
                <v:stroke joinstyle="miter"/>
                <v:path gradientshapeok="t" o:connecttype="rect"/>
              </v:shapetype>
              <v:shape id="docshape3" o:spid="_x0000_s1026" type="#_x0000_t202" style="position:absolute;left:0;text-align:left;margin-left:132.75pt;margin-top:615.9pt;width:420pt;height:87.75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" filled="f" strokeweight=".48pt">
                <v:textbox inset="0,0,0,0">
                  <w:txbxContent>
                    <w:p w14:paraId="4D38A90A" w14:textId="77777777" w:rsidR="000F091E" w:rsidRDefault="002D2603">
                      <w:pPr>
                        <w:pStyle w:val="BodyText"/>
                        <w:spacing w:before="120"/>
                        <w:ind w:left="103"/>
                      </w:pPr>
                      <w:r>
                        <w:t>a</w:t>
                      </w:r>
                      <w:r>
                        <w:rPr>
                          <w:spacing w:val="-4"/>
                        </w:rPr>
                        <w:t xml:space="preserve"> </w:t>
                      </w:r>
                      <w:r>
                        <w:t>set</w:t>
                      </w:r>
                      <w:r>
                        <w:rPr>
                          <w:spacing w:val="-5"/>
                        </w:rPr>
                        <w:t xml:space="preserve"> </w:t>
                      </w:r>
                      <w:r>
                        <w:t>of</w:t>
                      </w:r>
                      <w:r>
                        <w:rPr>
                          <w:spacing w:val="-5"/>
                        </w:rPr>
                        <w:t xml:space="preserve"> </w:t>
                      </w:r>
                      <w:r>
                        <w:t>two</w:t>
                      </w:r>
                      <w:r>
                        <w:rPr>
                          <w:spacing w:val="-4"/>
                        </w:rPr>
                        <w:t xml:space="preserve"> </w:t>
                      </w:r>
                      <w:r>
                        <w:t>(2)</w:t>
                      </w:r>
                      <w:r>
                        <w:rPr>
                          <w:spacing w:val="-3"/>
                        </w:rPr>
                        <w:t xml:space="preserve"> </w:t>
                      </w:r>
                      <w:r>
                        <w:t>hard</w:t>
                      </w:r>
                      <w:r>
                        <w:rPr>
                          <w:spacing w:val="-6"/>
                        </w:rPr>
                        <w:t xml:space="preserve"> </w:t>
                      </w:r>
                      <w:r>
                        <w:t>copies</w:t>
                      </w:r>
                      <w:r>
                        <w:rPr>
                          <w:spacing w:val="-4"/>
                        </w:rPr>
                        <w:t xml:space="preserve"> </w:t>
                      </w:r>
                      <w:r>
                        <w:t>(one</w:t>
                      </w:r>
                      <w:r>
                        <w:rPr>
                          <w:spacing w:val="-9"/>
                        </w:rPr>
                        <w:t xml:space="preserve"> </w:t>
                      </w:r>
                      <w:r>
                        <w:t>(1)</w:t>
                      </w:r>
                      <w:r>
                        <w:rPr>
                          <w:spacing w:val="-6"/>
                        </w:rPr>
                        <w:t xml:space="preserve"> </w:t>
                      </w:r>
                      <w:r>
                        <w:t>original</w:t>
                      </w:r>
                      <w:r>
                        <w:rPr>
                          <w:spacing w:val="-5"/>
                        </w:rPr>
                        <w:t xml:space="preserve"> </w:t>
                      </w:r>
                      <w:r>
                        <w:t>and</w:t>
                      </w:r>
                      <w:r>
                        <w:rPr>
                          <w:spacing w:val="-6"/>
                        </w:rPr>
                        <w:t xml:space="preserve"> </w:t>
                      </w:r>
                      <w:r>
                        <w:t>one</w:t>
                      </w:r>
                      <w:r>
                        <w:rPr>
                          <w:spacing w:val="-4"/>
                        </w:rPr>
                        <w:t xml:space="preserve"> </w:t>
                      </w:r>
                      <w:r>
                        <w:t>(1)</w:t>
                      </w:r>
                      <w:r>
                        <w:rPr>
                          <w:spacing w:val="-5"/>
                        </w:rPr>
                        <w:t xml:space="preserve"> </w:t>
                      </w:r>
                      <w:r>
                        <w:t>copy)</w:t>
                      </w:r>
                      <w:r>
                        <w:rPr>
                          <w:spacing w:val="-2"/>
                        </w:rPr>
                        <w:t xml:space="preserve"> </w:t>
                      </w:r>
                      <w:r>
                        <w:t>and</w:t>
                      </w:r>
                      <w:r>
                        <w:rPr>
                          <w:spacing w:val="-6"/>
                        </w:rPr>
                        <w:t xml:space="preserve"> </w:t>
                      </w:r>
                      <w:r>
                        <w:t>one</w:t>
                      </w:r>
                      <w:r>
                        <w:rPr>
                          <w:spacing w:val="-6"/>
                        </w:rPr>
                        <w:t xml:space="preserve"> </w:t>
                      </w:r>
                      <w:r>
                        <w:t>(1)</w:t>
                      </w:r>
                      <w:r>
                        <w:rPr>
                          <w:spacing w:val="-5"/>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11B9C5BE" w14:textId="77777777" w:rsidR="000F091E" w:rsidRDefault="002D2603">
                      <w:pPr>
                        <w:spacing w:before="121"/>
                        <w:ind w:left="103"/>
                        <w:rPr>
                          <w:b/>
                        </w:rPr>
                      </w:pPr>
                      <w:r>
                        <w:rPr>
                          <w:b/>
                        </w:rPr>
                        <w:t>All</w:t>
                      </w:r>
                      <w:r>
                        <w:rPr>
                          <w:b/>
                          <w:spacing w:val="-1"/>
                        </w:rPr>
                        <w:t xml:space="preserve"> </w:t>
                      </w:r>
                      <w:r>
                        <w:rPr>
                          <w:b/>
                        </w:rPr>
                        <w:t>compulsory</w:t>
                      </w:r>
                      <w:r>
                        <w:rPr>
                          <w:b/>
                          <w:spacing w:val="-6"/>
                        </w:rPr>
                        <w:t xml:space="preserve"> </w:t>
                      </w:r>
                      <w:r>
                        <w:rPr>
                          <w:b/>
                        </w:rPr>
                        <w:t>returnable</w:t>
                      </w:r>
                      <w:r>
                        <w:rPr>
                          <w:b/>
                          <w:spacing w:val="-1"/>
                        </w:rPr>
                        <w:t xml:space="preserve"> </w:t>
                      </w:r>
                      <w:r>
                        <w:rPr>
                          <w:b/>
                        </w:rPr>
                        <w:t>documents</w:t>
                      </w:r>
                      <w:r>
                        <w:rPr>
                          <w:b/>
                          <w:spacing w:val="-4"/>
                        </w:rPr>
                        <w:t xml:space="preserve"> </w:t>
                      </w:r>
                      <w:r>
                        <w:rPr>
                          <w:b/>
                        </w:rPr>
                        <w:t>must</w:t>
                      </w:r>
                      <w:r>
                        <w:rPr>
                          <w:b/>
                          <w:spacing w:val="-1"/>
                        </w:rPr>
                        <w:t xml:space="preserve"> </w:t>
                      </w:r>
                      <w:r>
                        <w:rPr>
                          <w:b/>
                        </w:rPr>
                        <w:t>be</w:t>
                      </w:r>
                      <w:r>
                        <w:rPr>
                          <w:b/>
                          <w:spacing w:val="-2"/>
                        </w:rPr>
                        <w:t xml:space="preserve"> </w:t>
                      </w:r>
                      <w:r>
                        <w:rPr>
                          <w:b/>
                        </w:rPr>
                        <w:t>included</w:t>
                      </w:r>
                      <w:r>
                        <w:rPr>
                          <w:b/>
                          <w:spacing w:val="-5"/>
                        </w:rPr>
                        <w:t xml:space="preserve"> </w:t>
                      </w:r>
                      <w:r>
                        <w:rPr>
                          <w:b/>
                        </w:rPr>
                        <w:t>in</w:t>
                      </w:r>
                      <w:r>
                        <w:rPr>
                          <w:b/>
                          <w:spacing w:val="-2"/>
                        </w:rPr>
                        <w:t xml:space="preserve"> </w:t>
                      </w:r>
                      <w:r>
                        <w:rPr>
                          <w:b/>
                        </w:rPr>
                        <w:t>Envelope</w:t>
                      </w:r>
                      <w:r>
                        <w:rPr>
                          <w:b/>
                          <w:spacing w:val="-4"/>
                        </w:rPr>
                        <w:t xml:space="preserve"> </w:t>
                      </w:r>
                      <w:r>
                        <w:rPr>
                          <w:b/>
                        </w:rPr>
                        <w:t>Two.</w:t>
                      </w:r>
                    </w:p>
                    <w:p w14:paraId="1EE3CD16" w14:textId="77777777" w:rsidR="000F091E" w:rsidRDefault="002D2603">
                      <w:pPr>
                        <w:spacing w:before="119"/>
                        <w:ind w:left="103"/>
                        <w:rPr>
                          <w:b/>
                        </w:rPr>
                      </w:pPr>
                      <w:r>
                        <w:rPr>
                          <w:b/>
                          <w:spacing w:val="-1"/>
                        </w:rPr>
                        <w:t>The</w:t>
                      </w:r>
                      <w:r>
                        <w:rPr>
                          <w:b/>
                          <w:spacing w:val="-12"/>
                        </w:rPr>
                        <w:t xml:space="preserve"> </w:t>
                      </w:r>
                      <w:r>
                        <w:rPr>
                          <w:b/>
                          <w:spacing w:val="-1"/>
                        </w:rPr>
                        <w:t>physical</w:t>
                      </w:r>
                      <w:r>
                        <w:rPr>
                          <w:b/>
                          <w:spacing w:val="-11"/>
                        </w:rPr>
                        <w:t xml:space="preserve"> </w:t>
                      </w:r>
                      <w:r>
                        <w:rPr>
                          <w:b/>
                          <w:spacing w:val="-1"/>
                        </w:rPr>
                        <w:t>size</w:t>
                      </w:r>
                      <w:r>
                        <w:rPr>
                          <w:b/>
                          <w:spacing w:val="-14"/>
                        </w:rPr>
                        <w:t xml:space="preserve"> </w:t>
                      </w:r>
                      <w:r>
                        <w:rPr>
                          <w:b/>
                          <w:spacing w:val="-1"/>
                        </w:rPr>
                        <w:t>of</w:t>
                      </w:r>
                      <w:r>
                        <w:rPr>
                          <w:b/>
                          <w:spacing w:val="-13"/>
                        </w:rPr>
                        <w:t xml:space="preserve"> </w:t>
                      </w:r>
                      <w:r>
                        <w:rPr>
                          <w:b/>
                          <w:spacing w:val="-1"/>
                        </w:rPr>
                        <w:t>the</w:t>
                      </w:r>
                      <w:r>
                        <w:rPr>
                          <w:b/>
                          <w:spacing w:val="-14"/>
                        </w:rPr>
                        <w:t xml:space="preserve"> </w:t>
                      </w:r>
                      <w:r>
                        <w:rPr>
                          <w:b/>
                          <w:spacing w:val="-1"/>
                        </w:rPr>
                        <w:t>Response</w:t>
                      </w:r>
                      <w:r>
                        <w:rPr>
                          <w:b/>
                          <w:spacing w:val="-14"/>
                        </w:rPr>
                        <w:t xml:space="preserve"> </w:t>
                      </w:r>
                      <w:r>
                        <w:rPr>
                          <w:b/>
                        </w:rPr>
                        <w:t>must</w:t>
                      </w:r>
                      <w:r>
                        <w:rPr>
                          <w:b/>
                          <w:spacing w:val="-13"/>
                        </w:rPr>
                        <w:t xml:space="preserve"> </w:t>
                      </w:r>
                      <w:r>
                        <w:rPr>
                          <w:b/>
                        </w:rPr>
                        <w:t>be</w:t>
                      </w:r>
                      <w:r>
                        <w:rPr>
                          <w:b/>
                          <w:spacing w:val="-15"/>
                        </w:rPr>
                        <w:t xml:space="preserve"> </w:t>
                      </w:r>
                      <w:r>
                        <w:rPr>
                          <w:b/>
                        </w:rPr>
                        <w:t>limited</w:t>
                      </w:r>
                      <w:r>
                        <w:rPr>
                          <w:b/>
                          <w:spacing w:val="-15"/>
                        </w:rPr>
                        <w:t xml:space="preserve"> </w:t>
                      </w:r>
                      <w:r>
                        <w:rPr>
                          <w:b/>
                        </w:rPr>
                        <w:t>to</w:t>
                      </w:r>
                      <w:r>
                        <w:rPr>
                          <w:b/>
                          <w:spacing w:val="-8"/>
                        </w:rPr>
                        <w:t xml:space="preserve"> </w:t>
                      </w:r>
                      <w:r>
                        <w:rPr>
                          <w:b/>
                        </w:rPr>
                        <w:t>400mm</w:t>
                      </w:r>
                      <w:r>
                        <w:rPr>
                          <w:b/>
                          <w:spacing w:val="-13"/>
                        </w:rPr>
                        <w:t xml:space="preserve"> </w:t>
                      </w:r>
                      <w:r>
                        <w:rPr>
                          <w:b/>
                        </w:rPr>
                        <w:t>x</w:t>
                      </w:r>
                      <w:r>
                        <w:rPr>
                          <w:b/>
                          <w:spacing w:val="-12"/>
                        </w:rPr>
                        <w:t xml:space="preserve"> </w:t>
                      </w:r>
                      <w:r>
                        <w:rPr>
                          <w:b/>
                        </w:rPr>
                        <w:t>100mm</w:t>
                      </w:r>
                      <w:r>
                        <w:rPr>
                          <w:b/>
                          <w:spacing w:val="-15"/>
                        </w:rPr>
                        <w:t xml:space="preserve"> </w:t>
                      </w:r>
                      <w:r>
                        <w:rPr>
                          <w:b/>
                        </w:rPr>
                        <w:t>x</w:t>
                      </w:r>
                      <w:r>
                        <w:rPr>
                          <w:b/>
                          <w:spacing w:val="-12"/>
                        </w:rPr>
                        <w:t xml:space="preserve"> </w:t>
                      </w:r>
                      <w:r>
                        <w:rPr>
                          <w:b/>
                        </w:rPr>
                        <w:t>150mm</w:t>
                      </w:r>
                      <w:r>
                        <w:rPr>
                          <w:b/>
                          <w:spacing w:val="-58"/>
                        </w:rPr>
                        <w:t xml:space="preserve"> </w:t>
                      </w:r>
                      <w:r>
                        <w:rPr>
                          <w:b/>
                        </w:rPr>
                        <w:t>as</w:t>
                      </w:r>
                      <w:r>
                        <w:rPr>
                          <w:b/>
                          <w:spacing w:val="-1"/>
                        </w:rPr>
                        <w:t xml:space="preserve"> </w:t>
                      </w:r>
                      <w:r>
                        <w:rPr>
                          <w:b/>
                        </w:rPr>
                        <w:t>the</w:t>
                      </w:r>
                      <w:r>
                        <w:rPr>
                          <w:b/>
                          <w:spacing w:val="-4"/>
                        </w:rPr>
                        <w:t xml:space="preserve"> </w:t>
                      </w:r>
                      <w:r>
                        <w:rPr>
                          <w:b/>
                        </w:rPr>
                        <w:t>Tender Box aperture</w:t>
                      </w:r>
                      <w:r>
                        <w:rPr>
                          <w:b/>
                          <w:spacing w:val="-1"/>
                        </w:rPr>
                        <w:t xml:space="preserve"> </w:t>
                      </w:r>
                      <w:r>
                        <w:rPr>
                          <w:b/>
                        </w:rPr>
                        <w:t>cannot accommodate</w:t>
                      </w:r>
                      <w:r>
                        <w:rPr>
                          <w:b/>
                          <w:spacing w:val="-3"/>
                        </w:rPr>
                        <w:t xml:space="preserve"> </w:t>
                      </w:r>
                      <w:r>
                        <w:rPr>
                          <w:b/>
                        </w:rPr>
                        <w:t>larger</w:t>
                      </w:r>
                      <w:r>
                        <w:rPr>
                          <w:b/>
                          <w:spacing w:val="-1"/>
                        </w:rPr>
                        <w:t xml:space="preserve"> </w:t>
                      </w:r>
                      <w:r>
                        <w:rPr>
                          <w:b/>
                        </w:rPr>
                        <w:t>sizes.</w:t>
                      </w:r>
                    </w:p>
                  </w:txbxContent>
                </v:textbox>
                <w10:wrap anchorx="page" anchory="page"/>
              </v:shape>
            </w:pict>
          </mc:Fallback>
        </mc:AlternateContent>
      </w:r>
      <w:bookmarkStart w:id="21" w:name="_bookmark22"/>
      <w:bookmarkEnd w:id="21"/>
      <w:r w:rsidR="002D2603">
        <w:t>Bidding</w:t>
      </w:r>
      <w:r w:rsidR="002D2603">
        <w:rPr>
          <w:spacing w:val="-8"/>
        </w:rPr>
        <w:t xml:space="preserve"> </w:t>
      </w:r>
      <w:r w:rsidR="002D2603">
        <w:t>Process</w:t>
      </w:r>
    </w:p>
    <w:p w14:paraId="4CDF2F84" w14:textId="77777777" w:rsidR="000F091E" w:rsidRDefault="002D2603">
      <w:pPr>
        <w:pStyle w:val="ListParagraph"/>
        <w:numPr>
          <w:ilvl w:val="2"/>
          <w:numId w:val="9"/>
        </w:numPr>
        <w:tabs>
          <w:tab w:val="left" w:pos="971"/>
        </w:tabs>
        <w:spacing w:before="155" w:line="276" w:lineRule="auto"/>
        <w:ind w:right="408"/>
        <w:jc w:val="both"/>
      </w:pPr>
      <w:r>
        <w:t>Bidders must familiarise themselves with and comply with the procurement timetable as</w:t>
      </w:r>
      <w:r>
        <w:rPr>
          <w:spacing w:val="1"/>
        </w:rPr>
        <w:t xml:space="preserve"> </w:t>
      </w:r>
      <w:r>
        <w:t>required, on the appropriate dates. Necsa is unlikely to be able to offer much flexibility to</w:t>
      </w:r>
      <w:r>
        <w:rPr>
          <w:spacing w:val="1"/>
        </w:rPr>
        <w:t xml:space="preserve"> </w:t>
      </w:r>
      <w:r>
        <w:t>this timetable.</w:t>
      </w:r>
    </w:p>
    <w:p w14:paraId="292EC8EA" w14:textId="77777777" w:rsidR="000F091E" w:rsidRDefault="002D2603">
      <w:pPr>
        <w:pStyle w:val="ListParagraph"/>
        <w:numPr>
          <w:ilvl w:val="2"/>
          <w:numId w:val="9"/>
        </w:numPr>
        <w:tabs>
          <w:tab w:val="left" w:pos="971"/>
        </w:tabs>
        <w:ind w:hanging="853"/>
        <w:jc w:val="both"/>
      </w:pPr>
      <w:r>
        <w:t>Bidders</w:t>
      </w:r>
      <w:r>
        <w:rPr>
          <w:spacing w:val="-2"/>
        </w:rPr>
        <w:t xml:space="preserve"> </w:t>
      </w:r>
      <w:r>
        <w:t>are</w:t>
      </w:r>
      <w:r>
        <w:rPr>
          <w:spacing w:val="-4"/>
        </w:rPr>
        <w:t xml:space="preserve"> </w:t>
      </w:r>
      <w:r>
        <w:t>required</w:t>
      </w:r>
      <w:r>
        <w:rPr>
          <w:spacing w:val="-5"/>
        </w:rPr>
        <w:t xml:space="preserve"> </w:t>
      </w:r>
      <w:r>
        <w:t>to:</w:t>
      </w:r>
    </w:p>
    <w:p w14:paraId="02DE7A33" w14:textId="77777777" w:rsidR="000F091E" w:rsidRDefault="002D2603">
      <w:pPr>
        <w:pStyle w:val="ListParagraph"/>
        <w:numPr>
          <w:ilvl w:val="3"/>
          <w:numId w:val="9"/>
        </w:numPr>
        <w:tabs>
          <w:tab w:val="left" w:pos="971"/>
        </w:tabs>
        <w:spacing w:before="162"/>
        <w:ind w:hanging="853"/>
        <w:jc w:val="both"/>
      </w:pPr>
      <w:r>
        <w:t>Respond</w:t>
      </w:r>
      <w:r>
        <w:rPr>
          <w:spacing w:val="-3"/>
        </w:rPr>
        <w:t xml:space="preserve"> </w:t>
      </w:r>
      <w:r>
        <w:t>in</w:t>
      </w:r>
      <w:r>
        <w:rPr>
          <w:spacing w:val="-3"/>
        </w:rPr>
        <w:t xml:space="preserve"> </w:t>
      </w:r>
      <w:r>
        <w:t>the</w:t>
      </w:r>
      <w:r>
        <w:rPr>
          <w:spacing w:val="-4"/>
        </w:rPr>
        <w:t xml:space="preserve"> </w:t>
      </w:r>
      <w:r>
        <w:t>English</w:t>
      </w:r>
      <w:r>
        <w:rPr>
          <w:spacing w:val="-3"/>
        </w:rPr>
        <w:t xml:space="preserve"> </w:t>
      </w:r>
      <w:r>
        <w:t>language;</w:t>
      </w:r>
    </w:p>
    <w:p w14:paraId="2C02AB0E" w14:textId="77777777" w:rsidR="000F091E" w:rsidRDefault="002D2603">
      <w:pPr>
        <w:pStyle w:val="ListParagraph"/>
        <w:numPr>
          <w:ilvl w:val="3"/>
          <w:numId w:val="9"/>
        </w:numPr>
        <w:tabs>
          <w:tab w:val="left" w:pos="971"/>
        </w:tabs>
        <w:spacing w:before="114" w:line="278" w:lineRule="auto"/>
        <w:ind w:right="415"/>
        <w:jc w:val="both"/>
      </w:pPr>
      <w:r>
        <w:t>A cover letter on the bidders company letterhead with clear reference to the bid of interest</w:t>
      </w:r>
      <w:r>
        <w:rPr>
          <w:spacing w:val="1"/>
        </w:rPr>
        <w:t xml:space="preserve"> </w:t>
      </w:r>
      <w:r>
        <w:t>should</w:t>
      </w:r>
      <w:r>
        <w:rPr>
          <w:spacing w:val="-1"/>
        </w:rPr>
        <w:t xml:space="preserve"> </w:t>
      </w:r>
      <w:r>
        <w:t>accompany</w:t>
      </w:r>
      <w:r>
        <w:rPr>
          <w:spacing w:val="-2"/>
        </w:rPr>
        <w:t xml:space="preserve"> </w:t>
      </w:r>
      <w:r>
        <w:t>both</w:t>
      </w:r>
      <w:r>
        <w:rPr>
          <w:spacing w:val="-3"/>
        </w:rPr>
        <w:t xml:space="preserve"> </w:t>
      </w:r>
      <w:r>
        <w:t>the technical</w:t>
      </w:r>
      <w:r>
        <w:rPr>
          <w:spacing w:val="-1"/>
        </w:rPr>
        <w:t xml:space="preserve"> </w:t>
      </w:r>
      <w:r>
        <w:t>and</w:t>
      </w:r>
      <w:r>
        <w:rPr>
          <w:spacing w:val="-3"/>
        </w:rPr>
        <w:t xml:space="preserve"> </w:t>
      </w:r>
      <w:r>
        <w:t>pricing proposals;</w:t>
      </w:r>
    </w:p>
    <w:p w14:paraId="7D68F839" w14:textId="77777777" w:rsidR="000F091E" w:rsidRDefault="002D2603">
      <w:pPr>
        <w:pStyle w:val="ListParagraph"/>
        <w:numPr>
          <w:ilvl w:val="3"/>
          <w:numId w:val="9"/>
        </w:numPr>
        <w:tabs>
          <w:tab w:val="left" w:pos="971"/>
        </w:tabs>
        <w:spacing w:before="76" w:line="278" w:lineRule="auto"/>
        <w:ind w:right="413"/>
        <w:jc w:val="both"/>
      </w:pPr>
      <w:r>
        <w:t>All copies of the tender response must have signatures on the Declaration of Compliance</w:t>
      </w:r>
      <w:r>
        <w:rPr>
          <w:spacing w:val="1"/>
        </w:rPr>
        <w:t xml:space="preserve"> </w:t>
      </w:r>
      <w:r>
        <w:t>to</w:t>
      </w:r>
      <w:r>
        <w:rPr>
          <w:spacing w:val="-3"/>
        </w:rPr>
        <w:t xml:space="preserve"> </w:t>
      </w:r>
      <w:r>
        <w:t>the Necsa</w:t>
      </w:r>
      <w:r>
        <w:rPr>
          <w:spacing w:val="-2"/>
        </w:rPr>
        <w:t xml:space="preserve"> </w:t>
      </w:r>
      <w:r>
        <w:t>Contact</w:t>
      </w:r>
      <w:r>
        <w:rPr>
          <w:spacing w:val="2"/>
        </w:rPr>
        <w:t xml:space="preserve"> </w:t>
      </w:r>
      <w:r>
        <w:t>Person;</w:t>
      </w:r>
    </w:p>
    <w:p w14:paraId="3F07A622" w14:textId="77777777" w:rsidR="000F091E" w:rsidRDefault="002D2603">
      <w:pPr>
        <w:pStyle w:val="ListParagraph"/>
        <w:numPr>
          <w:ilvl w:val="3"/>
          <w:numId w:val="9"/>
        </w:numPr>
        <w:tabs>
          <w:tab w:val="left" w:pos="971"/>
        </w:tabs>
        <w:spacing w:before="75" w:line="276" w:lineRule="auto"/>
        <w:ind w:right="406"/>
        <w:jc w:val="both"/>
      </w:pPr>
      <w:r>
        <w:t>Ensure that all document attachments are clearly marked and bound in a clear, logical and</w:t>
      </w:r>
      <w:r>
        <w:rPr>
          <w:spacing w:val="-60"/>
        </w:rPr>
        <w:t xml:space="preserve"> </w:t>
      </w:r>
      <w:r>
        <w:t>well-marked format with a table of contents ensuring ease of finding individual documents</w:t>
      </w:r>
      <w:r>
        <w:rPr>
          <w:spacing w:val="1"/>
        </w:rPr>
        <w:t xml:space="preserve"> </w:t>
      </w:r>
      <w:r>
        <w:t>or sections;</w:t>
      </w:r>
      <w:r>
        <w:rPr>
          <w:spacing w:val="-1"/>
        </w:rPr>
        <w:t xml:space="preserve"> </w:t>
      </w:r>
      <w:r>
        <w:t>and</w:t>
      </w:r>
    </w:p>
    <w:p w14:paraId="237D30E8" w14:textId="77777777" w:rsidR="000F091E" w:rsidRDefault="002D2603">
      <w:pPr>
        <w:pStyle w:val="ListParagraph"/>
        <w:numPr>
          <w:ilvl w:val="3"/>
          <w:numId w:val="9"/>
        </w:numPr>
        <w:tabs>
          <w:tab w:val="left" w:pos="971"/>
        </w:tabs>
        <w:spacing w:before="81" w:line="276" w:lineRule="auto"/>
        <w:ind w:right="404"/>
        <w:jc w:val="both"/>
      </w:pPr>
      <w:r>
        <w:t>The original document must be signed in black ink by an authorised person, agent or</w:t>
      </w:r>
      <w:r>
        <w:rPr>
          <w:spacing w:val="1"/>
        </w:rPr>
        <w:t xml:space="preserve"> </w:t>
      </w:r>
      <w:r>
        <w:t>representative and each and every page of the bidding documents shall contain the initials</w:t>
      </w:r>
      <w:r>
        <w:rPr>
          <w:spacing w:val="-59"/>
        </w:rPr>
        <w:t xml:space="preserve"> </w:t>
      </w:r>
      <w:r>
        <w:t>of</w:t>
      </w:r>
      <w:r>
        <w:rPr>
          <w:spacing w:val="1"/>
        </w:rPr>
        <w:t xml:space="preserve"> </w:t>
      </w:r>
      <w:r>
        <w:t>the same</w:t>
      </w:r>
      <w:r>
        <w:rPr>
          <w:spacing w:val="-2"/>
        </w:rPr>
        <w:t xml:space="preserve"> </w:t>
      </w:r>
      <w:r>
        <w:t>signatory.</w:t>
      </w:r>
    </w:p>
    <w:p w14:paraId="14CA03DC" w14:textId="77777777" w:rsidR="000F091E" w:rsidRDefault="002D2603">
      <w:pPr>
        <w:pStyle w:val="ListParagraph"/>
        <w:numPr>
          <w:ilvl w:val="2"/>
          <w:numId w:val="9"/>
        </w:numPr>
        <w:tabs>
          <w:tab w:val="left" w:pos="971"/>
        </w:tabs>
        <w:spacing w:before="121" w:line="276" w:lineRule="auto"/>
        <w:ind w:right="407"/>
        <w:jc w:val="both"/>
      </w:pPr>
      <w:r>
        <w:t>All</w:t>
      </w:r>
      <w:r>
        <w:rPr>
          <w:spacing w:val="-13"/>
        </w:rPr>
        <w:t xml:space="preserve"> </w:t>
      </w:r>
      <w:r>
        <w:t>costing</w:t>
      </w:r>
      <w:r>
        <w:rPr>
          <w:spacing w:val="-11"/>
        </w:rPr>
        <w:t xml:space="preserve"> </w:t>
      </w:r>
      <w:r>
        <w:t>and</w:t>
      </w:r>
      <w:r>
        <w:rPr>
          <w:spacing w:val="-14"/>
        </w:rPr>
        <w:t xml:space="preserve"> </w:t>
      </w:r>
      <w:r>
        <w:t>information</w:t>
      </w:r>
      <w:r>
        <w:rPr>
          <w:spacing w:val="-11"/>
        </w:rPr>
        <w:t xml:space="preserve"> </w:t>
      </w:r>
      <w:r>
        <w:t>must</w:t>
      </w:r>
      <w:r>
        <w:rPr>
          <w:spacing w:val="-12"/>
        </w:rPr>
        <w:t xml:space="preserve"> </w:t>
      </w:r>
      <w:r>
        <w:t>be</w:t>
      </w:r>
      <w:r>
        <w:rPr>
          <w:spacing w:val="-14"/>
        </w:rPr>
        <w:t xml:space="preserve"> </w:t>
      </w:r>
      <w:r>
        <w:t>typed</w:t>
      </w:r>
      <w:r>
        <w:rPr>
          <w:spacing w:val="-11"/>
        </w:rPr>
        <w:t xml:space="preserve"> </w:t>
      </w:r>
      <w:r>
        <w:t>and</w:t>
      </w:r>
      <w:r>
        <w:rPr>
          <w:spacing w:val="-14"/>
        </w:rPr>
        <w:t xml:space="preserve"> </w:t>
      </w:r>
      <w:r>
        <w:t>signed</w:t>
      </w:r>
      <w:r>
        <w:rPr>
          <w:spacing w:val="-12"/>
        </w:rPr>
        <w:t xml:space="preserve"> </w:t>
      </w:r>
      <w:r>
        <w:t>by</w:t>
      </w:r>
      <w:r>
        <w:rPr>
          <w:spacing w:val="-14"/>
        </w:rPr>
        <w:t xml:space="preserve"> </w:t>
      </w:r>
      <w:r>
        <w:t>the</w:t>
      </w:r>
      <w:r>
        <w:rPr>
          <w:spacing w:val="-13"/>
        </w:rPr>
        <w:t xml:space="preserve"> </w:t>
      </w:r>
      <w:r>
        <w:t>bidder;</w:t>
      </w:r>
      <w:r>
        <w:rPr>
          <w:spacing w:val="-12"/>
        </w:rPr>
        <w:t xml:space="preserve"> </w:t>
      </w:r>
      <w:r>
        <w:t>no</w:t>
      </w:r>
      <w:r>
        <w:rPr>
          <w:spacing w:val="-14"/>
        </w:rPr>
        <w:t xml:space="preserve"> </w:t>
      </w:r>
      <w:r>
        <w:t>hand</w:t>
      </w:r>
      <w:r>
        <w:rPr>
          <w:spacing w:val="-14"/>
        </w:rPr>
        <w:t xml:space="preserve"> </w:t>
      </w:r>
      <w:r>
        <w:t>written</w:t>
      </w:r>
      <w:r>
        <w:rPr>
          <w:spacing w:val="-14"/>
        </w:rPr>
        <w:t xml:space="preserve"> </w:t>
      </w:r>
      <w:r>
        <w:t>costing/</w:t>
      </w:r>
      <w:r>
        <w:rPr>
          <w:spacing w:val="-59"/>
        </w:rPr>
        <w:t xml:space="preserve"> </w:t>
      </w:r>
      <w:r>
        <w:t>pricing</w:t>
      </w:r>
      <w:r>
        <w:rPr>
          <w:spacing w:val="1"/>
        </w:rPr>
        <w:t xml:space="preserve"> </w:t>
      </w:r>
      <w:r>
        <w:t>will be accepted.</w:t>
      </w:r>
    </w:p>
    <w:p w14:paraId="2502BEA7" w14:textId="77777777" w:rsidR="000F091E" w:rsidRDefault="002D2603">
      <w:pPr>
        <w:pStyle w:val="ListParagraph"/>
        <w:numPr>
          <w:ilvl w:val="2"/>
          <w:numId w:val="9"/>
        </w:numPr>
        <w:tabs>
          <w:tab w:val="left" w:pos="971"/>
        </w:tabs>
        <w:spacing w:line="276" w:lineRule="auto"/>
        <w:ind w:right="413"/>
        <w:jc w:val="both"/>
        <w:rPr>
          <w:b/>
        </w:rPr>
      </w:pPr>
      <w:r>
        <w:t>All bids in this regard shall be accepted if they have been placed in the tender box by the</w:t>
      </w:r>
      <w:r>
        <w:rPr>
          <w:spacing w:val="1"/>
        </w:rPr>
        <w:t xml:space="preserve"> </w:t>
      </w:r>
      <w:r>
        <w:t>closing</w:t>
      </w:r>
      <w:r>
        <w:rPr>
          <w:spacing w:val="1"/>
        </w:rPr>
        <w:t xml:space="preserve"> </w:t>
      </w:r>
      <w:r>
        <w:t>date</w:t>
      </w:r>
      <w:r>
        <w:rPr>
          <w:spacing w:val="-1"/>
        </w:rPr>
        <w:t xml:space="preserve"> </w:t>
      </w:r>
      <w:r>
        <w:t xml:space="preserve">stipulated. </w:t>
      </w:r>
      <w:r>
        <w:rPr>
          <w:b/>
        </w:rPr>
        <w:t>Late bid</w:t>
      </w:r>
      <w:r>
        <w:rPr>
          <w:b/>
          <w:spacing w:val="-1"/>
        </w:rPr>
        <w:t xml:space="preserve"> </w:t>
      </w:r>
      <w:r>
        <w:rPr>
          <w:b/>
        </w:rPr>
        <w:t>submissions</w:t>
      </w:r>
      <w:r>
        <w:rPr>
          <w:b/>
          <w:spacing w:val="-4"/>
        </w:rPr>
        <w:t xml:space="preserve"> </w:t>
      </w:r>
      <w:r>
        <w:rPr>
          <w:b/>
        </w:rPr>
        <w:t>will</w:t>
      </w:r>
      <w:r>
        <w:rPr>
          <w:b/>
          <w:spacing w:val="-2"/>
        </w:rPr>
        <w:t xml:space="preserve"> </w:t>
      </w:r>
      <w:r>
        <w:rPr>
          <w:b/>
        </w:rPr>
        <w:t>not</w:t>
      </w:r>
      <w:r>
        <w:rPr>
          <w:b/>
          <w:spacing w:val="-2"/>
        </w:rPr>
        <w:t xml:space="preserve"> </w:t>
      </w:r>
      <w:r>
        <w:rPr>
          <w:b/>
        </w:rPr>
        <w:t>be</w:t>
      </w:r>
      <w:r>
        <w:rPr>
          <w:b/>
          <w:spacing w:val="-1"/>
        </w:rPr>
        <w:t xml:space="preserve"> </w:t>
      </w:r>
      <w:r>
        <w:rPr>
          <w:b/>
        </w:rPr>
        <w:t>considered.</w:t>
      </w:r>
    </w:p>
    <w:p w14:paraId="7558DB31" w14:textId="77777777" w:rsidR="000F091E" w:rsidRDefault="000F091E">
      <w:pPr>
        <w:pStyle w:val="BodyText"/>
        <w:ind w:left="0"/>
        <w:rPr>
          <w:b/>
          <w:sz w:val="24"/>
        </w:rPr>
      </w:pPr>
    </w:p>
    <w:p w14:paraId="6CDDCE6D" w14:textId="77777777" w:rsidR="000F091E" w:rsidRDefault="000F091E">
      <w:pPr>
        <w:pStyle w:val="BodyText"/>
        <w:spacing w:before="9"/>
        <w:ind w:left="0"/>
        <w:rPr>
          <w:b/>
          <w:sz w:val="25"/>
        </w:rPr>
      </w:pPr>
    </w:p>
    <w:p w14:paraId="14450D88" w14:textId="77777777" w:rsidR="000F091E" w:rsidRDefault="002D2603">
      <w:pPr>
        <w:pStyle w:val="Heading3"/>
        <w:numPr>
          <w:ilvl w:val="1"/>
          <w:numId w:val="9"/>
        </w:numPr>
        <w:tabs>
          <w:tab w:val="left" w:pos="971"/>
        </w:tabs>
        <w:spacing w:before="0"/>
        <w:ind w:hanging="853"/>
        <w:jc w:val="both"/>
      </w:pPr>
      <w:bookmarkStart w:id="22" w:name="_bookmark23"/>
      <w:bookmarkEnd w:id="22"/>
      <w:r>
        <w:t>Bid</w:t>
      </w:r>
      <w:r>
        <w:rPr>
          <w:spacing w:val="-4"/>
        </w:rPr>
        <w:t xml:space="preserve"> </w:t>
      </w:r>
      <w:r>
        <w:t>Submission</w:t>
      </w:r>
      <w:r>
        <w:rPr>
          <w:spacing w:val="-6"/>
        </w:rPr>
        <w:t xml:space="preserve"> </w:t>
      </w:r>
      <w:r>
        <w:t>Requirements</w:t>
      </w:r>
    </w:p>
    <w:p w14:paraId="3824DD78" w14:textId="77777777" w:rsidR="000F091E" w:rsidRDefault="002D2603">
      <w:pPr>
        <w:pStyle w:val="ListParagraph"/>
        <w:numPr>
          <w:ilvl w:val="2"/>
          <w:numId w:val="9"/>
        </w:numPr>
        <w:tabs>
          <w:tab w:val="left" w:pos="971"/>
        </w:tabs>
        <w:spacing w:before="157" w:line="276" w:lineRule="auto"/>
        <w:ind w:right="411"/>
        <w:jc w:val="both"/>
      </w:pPr>
      <w:r>
        <w:t>Bidders</w:t>
      </w:r>
      <w:r>
        <w:rPr>
          <w:spacing w:val="-8"/>
        </w:rPr>
        <w:t xml:space="preserve"> </w:t>
      </w:r>
      <w:r>
        <w:t>must</w:t>
      </w:r>
      <w:r>
        <w:rPr>
          <w:spacing w:val="-6"/>
        </w:rPr>
        <w:t xml:space="preserve"> </w:t>
      </w:r>
      <w:r>
        <w:t>submit</w:t>
      </w:r>
      <w:r>
        <w:rPr>
          <w:spacing w:val="-7"/>
        </w:rPr>
        <w:t xml:space="preserve"> </w:t>
      </w:r>
      <w:r>
        <w:t>their</w:t>
      </w:r>
      <w:r>
        <w:rPr>
          <w:spacing w:val="-6"/>
        </w:rPr>
        <w:t xml:space="preserve"> </w:t>
      </w:r>
      <w:r>
        <w:t>responses</w:t>
      </w:r>
      <w:r>
        <w:rPr>
          <w:spacing w:val="-8"/>
        </w:rPr>
        <w:t xml:space="preserve"> </w:t>
      </w:r>
      <w:r>
        <w:t>and</w:t>
      </w:r>
      <w:r>
        <w:rPr>
          <w:spacing w:val="-7"/>
        </w:rPr>
        <w:t xml:space="preserve"> </w:t>
      </w:r>
      <w:r>
        <w:t>all</w:t>
      </w:r>
      <w:r>
        <w:rPr>
          <w:spacing w:val="-9"/>
        </w:rPr>
        <w:t xml:space="preserve"> </w:t>
      </w:r>
      <w:r>
        <w:t>supporting</w:t>
      </w:r>
      <w:r>
        <w:rPr>
          <w:spacing w:val="-5"/>
        </w:rPr>
        <w:t xml:space="preserve"> </w:t>
      </w:r>
      <w:r>
        <w:t>documents</w:t>
      </w:r>
      <w:r>
        <w:rPr>
          <w:spacing w:val="-8"/>
        </w:rPr>
        <w:t xml:space="preserve"> </w:t>
      </w:r>
      <w:r>
        <w:t>in</w:t>
      </w:r>
      <w:r>
        <w:rPr>
          <w:spacing w:val="-7"/>
        </w:rPr>
        <w:t xml:space="preserve"> </w:t>
      </w:r>
      <w:r>
        <w:t>properly</w:t>
      </w:r>
      <w:r>
        <w:rPr>
          <w:spacing w:val="-10"/>
        </w:rPr>
        <w:t xml:space="preserve"> </w:t>
      </w:r>
      <w:r>
        <w:t>labelled</w:t>
      </w:r>
      <w:r>
        <w:rPr>
          <w:spacing w:val="-9"/>
        </w:rPr>
        <w:t xml:space="preserve"> </w:t>
      </w:r>
      <w:r>
        <w:t>and</w:t>
      </w:r>
      <w:r>
        <w:rPr>
          <w:spacing w:val="-59"/>
        </w:rPr>
        <w:t xml:space="preserve"> </w:t>
      </w:r>
      <w:r>
        <w:t>sealed</w:t>
      </w:r>
      <w:r>
        <w:rPr>
          <w:spacing w:val="-1"/>
        </w:rPr>
        <w:t xml:space="preserve"> </w:t>
      </w:r>
      <w:r>
        <w:t>envelopes clearly as</w:t>
      </w:r>
      <w:r>
        <w:rPr>
          <w:spacing w:val="-2"/>
        </w:rPr>
        <w:t xml:space="preserve"> </w:t>
      </w:r>
      <w:r>
        <w:t>follows:</w:t>
      </w:r>
    </w:p>
    <w:p w14:paraId="79510DDF" w14:textId="77777777" w:rsidR="000F091E" w:rsidRDefault="00EC202D">
      <w:pPr>
        <w:pStyle w:val="ListParagraph"/>
        <w:numPr>
          <w:ilvl w:val="3"/>
          <w:numId w:val="9"/>
        </w:numPr>
        <w:tabs>
          <w:tab w:val="left" w:pos="971"/>
        </w:tabs>
        <w:spacing w:before="122"/>
        <w:ind w:hanging="853"/>
      </w:pPr>
      <w:r>
        <w:rPr>
          <w:noProof/>
          <w:lang w:val="en-ZA" w:eastAsia="en-ZA"/>
        </w:rPr>
        <mc:AlternateContent>
          <mc:Choice Requires="wps">
            <w:drawing>
              <wp:anchor distT="0" distB="0" distL="114300" distR="114300" simplePos="0" relativeHeight="15730688" behindDoc="0" locked="0" layoutInCell="1" allowOverlap="1" wp14:anchorId="3BF731B3" wp14:editId="153A7EF7">
                <wp:simplePos x="0" y="0"/>
                <wp:positionH relativeFrom="page">
                  <wp:posOffset>1685925</wp:posOffset>
                </wp:positionH>
                <wp:positionV relativeFrom="paragraph">
                  <wp:posOffset>313690</wp:posOffset>
                </wp:positionV>
                <wp:extent cx="5334000" cy="1115695"/>
                <wp:effectExtent l="0" t="0" r="0" b="0"/>
                <wp:wrapNone/>
                <wp:docPr id="21"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0" cy="111569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541DFA2" w14:textId="77777777" w:rsidR="000F091E" w:rsidRDefault="002D2603">
                            <w:pPr>
                              <w:pStyle w:val="BodyText"/>
                              <w:spacing w:before="120"/>
                              <w:ind w:left="103"/>
                            </w:pPr>
                            <w:r>
                              <w:rPr>
                                <w:spacing w:val="-1"/>
                              </w:rPr>
                              <w:t>a</w:t>
                            </w:r>
                            <w:r>
                              <w:rPr>
                                <w:spacing w:val="-12"/>
                              </w:rPr>
                              <w:t xml:space="preserve"> </w:t>
                            </w:r>
                            <w:r>
                              <w:rPr>
                                <w:spacing w:val="-1"/>
                              </w:rPr>
                              <w:t>set</w:t>
                            </w:r>
                            <w:r>
                              <w:rPr>
                                <w:spacing w:val="-13"/>
                              </w:rPr>
                              <w:t xml:space="preserve"> </w:t>
                            </w:r>
                            <w:r>
                              <w:rPr>
                                <w:spacing w:val="-1"/>
                              </w:rPr>
                              <w:t>of</w:t>
                            </w:r>
                            <w:r>
                              <w:rPr>
                                <w:spacing w:val="-12"/>
                              </w:rPr>
                              <w:t xml:space="preserve"> </w:t>
                            </w:r>
                            <w:r>
                              <w:rPr>
                                <w:spacing w:val="-1"/>
                              </w:rPr>
                              <w:t>two</w:t>
                            </w:r>
                            <w:r>
                              <w:rPr>
                                <w:spacing w:val="-12"/>
                              </w:rPr>
                              <w:t xml:space="preserve"> </w:t>
                            </w:r>
                            <w:r>
                              <w:rPr>
                                <w:spacing w:val="-1"/>
                              </w:rPr>
                              <w:t>(2)</w:t>
                            </w:r>
                            <w:r>
                              <w:rPr>
                                <w:spacing w:val="-13"/>
                              </w:rPr>
                              <w:t xml:space="preserve"> </w:t>
                            </w:r>
                            <w:r>
                              <w:rPr>
                                <w:spacing w:val="-1"/>
                              </w:rPr>
                              <w:t>hard</w:t>
                            </w:r>
                            <w:r>
                              <w:rPr>
                                <w:spacing w:val="-14"/>
                              </w:rPr>
                              <w:t xml:space="preserve"> </w:t>
                            </w:r>
                            <w:r>
                              <w:rPr>
                                <w:spacing w:val="-1"/>
                              </w:rPr>
                              <w:t>copies</w:t>
                            </w:r>
                            <w:r>
                              <w:rPr>
                                <w:spacing w:val="-14"/>
                              </w:rPr>
                              <w:t xml:space="preserve"> </w:t>
                            </w:r>
                            <w:r>
                              <w:rPr>
                                <w:spacing w:val="-1"/>
                              </w:rPr>
                              <w:t>(one</w:t>
                            </w:r>
                            <w:r>
                              <w:rPr>
                                <w:spacing w:val="-14"/>
                              </w:rPr>
                              <w:t xml:space="preserve"> </w:t>
                            </w:r>
                            <w:r>
                              <w:rPr>
                                <w:spacing w:val="-1"/>
                              </w:rPr>
                              <w:t>(1)</w:t>
                            </w:r>
                            <w:r>
                              <w:rPr>
                                <w:spacing w:val="-13"/>
                              </w:rPr>
                              <w:t xml:space="preserve"> </w:t>
                            </w:r>
                            <w:r>
                              <w:rPr>
                                <w:spacing w:val="-1"/>
                              </w:rPr>
                              <w:t>original</w:t>
                            </w:r>
                            <w:r>
                              <w:rPr>
                                <w:spacing w:val="-12"/>
                              </w:rPr>
                              <w:t xml:space="preserve"> </w:t>
                            </w:r>
                            <w:r>
                              <w:rPr>
                                <w:spacing w:val="-1"/>
                              </w:rPr>
                              <w:t>and</w:t>
                            </w:r>
                            <w:r>
                              <w:rPr>
                                <w:spacing w:val="-12"/>
                              </w:rPr>
                              <w:t xml:space="preserve"> </w:t>
                            </w:r>
                            <w:r>
                              <w:t>one</w:t>
                            </w:r>
                            <w:r>
                              <w:rPr>
                                <w:spacing w:val="-12"/>
                              </w:rPr>
                              <w:t xml:space="preserve"> </w:t>
                            </w:r>
                            <w:r>
                              <w:t>(1)</w:t>
                            </w:r>
                            <w:r>
                              <w:rPr>
                                <w:spacing w:val="-13"/>
                              </w:rPr>
                              <w:t xml:space="preserve"> </w:t>
                            </w:r>
                            <w:r>
                              <w:t>copies)</w:t>
                            </w:r>
                            <w:r>
                              <w:rPr>
                                <w:spacing w:val="-13"/>
                              </w:rPr>
                              <w:t xml:space="preserve"> </w:t>
                            </w:r>
                            <w:r>
                              <w:t>and</w:t>
                            </w:r>
                            <w:r>
                              <w:rPr>
                                <w:spacing w:val="-14"/>
                              </w:rPr>
                              <w:t xml:space="preserve"> </w:t>
                            </w:r>
                            <w:r>
                              <w:t>one</w:t>
                            </w:r>
                            <w:r>
                              <w:rPr>
                                <w:spacing w:val="-17"/>
                              </w:rPr>
                              <w:t xml:space="preserve"> </w:t>
                            </w:r>
                            <w:r>
                              <w:t>(1)</w:t>
                            </w:r>
                            <w:r>
                              <w:rPr>
                                <w:spacing w:val="-11"/>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3B2D1947" w14:textId="77777777" w:rsidR="000F091E" w:rsidRDefault="002D2603">
                            <w:pPr>
                              <w:spacing w:before="120"/>
                              <w:ind w:left="103"/>
                              <w:rPr>
                                <w:b/>
                              </w:rPr>
                            </w:pPr>
                            <w:r>
                              <w:rPr>
                                <w:b/>
                              </w:rPr>
                              <w:t>No</w:t>
                            </w:r>
                            <w:r>
                              <w:rPr>
                                <w:b/>
                                <w:spacing w:val="-2"/>
                              </w:rPr>
                              <w:t xml:space="preserve"> </w:t>
                            </w:r>
                            <w:r>
                              <w:rPr>
                                <w:b/>
                              </w:rPr>
                              <w:t>pricing</w:t>
                            </w:r>
                            <w:r>
                              <w:rPr>
                                <w:b/>
                                <w:spacing w:val="-4"/>
                              </w:rPr>
                              <w:t xml:space="preserve"> </w:t>
                            </w:r>
                            <w:r>
                              <w:rPr>
                                <w:b/>
                              </w:rPr>
                              <w:t>information</w:t>
                            </w:r>
                            <w:r>
                              <w:rPr>
                                <w:b/>
                                <w:spacing w:val="-6"/>
                              </w:rPr>
                              <w:t xml:space="preserve"> </w:t>
                            </w:r>
                            <w:r>
                              <w:rPr>
                                <w:b/>
                              </w:rPr>
                              <w:t>must</w:t>
                            </w:r>
                            <w:r>
                              <w:rPr>
                                <w:b/>
                                <w:spacing w:val="-2"/>
                              </w:rPr>
                              <w:t xml:space="preserve"> </w:t>
                            </w:r>
                            <w:r>
                              <w:rPr>
                                <w:b/>
                              </w:rPr>
                              <w:t>be</w:t>
                            </w:r>
                            <w:r>
                              <w:rPr>
                                <w:b/>
                                <w:spacing w:val="-3"/>
                              </w:rPr>
                              <w:t xml:space="preserve"> </w:t>
                            </w:r>
                            <w:r>
                              <w:rPr>
                                <w:b/>
                              </w:rPr>
                              <w:t>included</w:t>
                            </w:r>
                            <w:r>
                              <w:rPr>
                                <w:b/>
                                <w:spacing w:val="-4"/>
                              </w:rPr>
                              <w:t xml:space="preserve"> </w:t>
                            </w:r>
                            <w:r>
                              <w:rPr>
                                <w:b/>
                              </w:rPr>
                              <w:t>in</w:t>
                            </w:r>
                            <w:r>
                              <w:rPr>
                                <w:b/>
                                <w:spacing w:val="-3"/>
                              </w:rPr>
                              <w:t xml:space="preserve"> </w:t>
                            </w:r>
                            <w:r>
                              <w:rPr>
                                <w:b/>
                              </w:rPr>
                              <w:t>Envelope</w:t>
                            </w:r>
                            <w:r>
                              <w:rPr>
                                <w:b/>
                                <w:spacing w:val="-1"/>
                              </w:rPr>
                              <w:t xml:space="preserve"> </w:t>
                            </w:r>
                            <w:r>
                              <w:rPr>
                                <w:b/>
                              </w:rPr>
                              <w:t>One.</w:t>
                            </w:r>
                          </w:p>
                          <w:p w14:paraId="4C2F80F3" w14:textId="77777777" w:rsidR="000F091E" w:rsidRDefault="002D2603">
                            <w:pPr>
                              <w:pStyle w:val="BodyText"/>
                              <w:spacing w:before="122"/>
                              <w:ind w:left="103"/>
                            </w:pPr>
                            <w:r>
                              <w:t>The physical size of the Response must be limited to 400mm x 100mm x 150mm as</w:t>
                            </w:r>
                            <w:r>
                              <w:rPr>
                                <w:spacing w:val="-59"/>
                              </w:rPr>
                              <w:t xml:space="preserve"> </w:t>
                            </w:r>
                            <w:r>
                              <w:t>the</w:t>
                            </w:r>
                            <w:r>
                              <w:rPr>
                                <w:spacing w:val="-3"/>
                              </w:rPr>
                              <w:t xml:space="preserve"> </w:t>
                            </w:r>
                            <w:r>
                              <w:t>Tender Box</w:t>
                            </w:r>
                            <w:r>
                              <w:rPr>
                                <w:spacing w:val="-2"/>
                              </w:rPr>
                              <w:t xml:space="preserve"> </w:t>
                            </w:r>
                            <w:r>
                              <w:t>aperture</w:t>
                            </w:r>
                            <w:r>
                              <w:rPr>
                                <w:spacing w:val="-5"/>
                              </w:rPr>
                              <w:t xml:space="preserve"> </w:t>
                            </w:r>
                            <w:r>
                              <w:t>cannot</w:t>
                            </w:r>
                            <w:r>
                              <w:rPr>
                                <w:spacing w:val="2"/>
                              </w:rPr>
                              <w:t xml:space="preserve"> </w:t>
                            </w:r>
                            <w:r>
                              <w:t>accommodate</w:t>
                            </w:r>
                            <w:r>
                              <w:rPr>
                                <w:spacing w:val="-1"/>
                              </w:rPr>
                              <w:t xml:space="preserve"> </w:t>
                            </w:r>
                            <w:r>
                              <w:t>larger</w:t>
                            </w:r>
                            <w:r>
                              <w:rPr>
                                <w:spacing w:val="1"/>
                              </w:rPr>
                              <w:t xml:space="preserve"> </w:t>
                            </w:r>
                            <w:r>
                              <w:t>sizes.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731B3" id="docshape4" o:spid="_x0000_s1027" type="#_x0000_t202" style="position:absolute;left:0;text-align:left;margin-left:132.75pt;margin-top:24.7pt;width:420pt;height:87.8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" filled="f" strokeweight=".48pt">
                <v:textbox inset="0,0,0,0">
                  <w:txbxContent>
                    <w:p w14:paraId="3541DFA2" w14:textId="77777777" w:rsidR="000F091E" w:rsidRDefault="002D2603">
                      <w:pPr>
                        <w:pStyle w:val="BodyText"/>
                        <w:spacing w:before="120"/>
                        <w:ind w:left="103"/>
                      </w:pPr>
                      <w:r>
                        <w:rPr>
                          <w:spacing w:val="-1"/>
                        </w:rPr>
                        <w:t>a</w:t>
                      </w:r>
                      <w:r>
                        <w:rPr>
                          <w:spacing w:val="-12"/>
                        </w:rPr>
                        <w:t xml:space="preserve"> </w:t>
                      </w:r>
                      <w:r>
                        <w:rPr>
                          <w:spacing w:val="-1"/>
                        </w:rPr>
                        <w:t>set</w:t>
                      </w:r>
                      <w:r>
                        <w:rPr>
                          <w:spacing w:val="-13"/>
                        </w:rPr>
                        <w:t xml:space="preserve"> </w:t>
                      </w:r>
                      <w:r>
                        <w:rPr>
                          <w:spacing w:val="-1"/>
                        </w:rPr>
                        <w:t>of</w:t>
                      </w:r>
                      <w:r>
                        <w:rPr>
                          <w:spacing w:val="-12"/>
                        </w:rPr>
                        <w:t xml:space="preserve"> </w:t>
                      </w:r>
                      <w:r>
                        <w:rPr>
                          <w:spacing w:val="-1"/>
                        </w:rPr>
                        <w:t>two</w:t>
                      </w:r>
                      <w:r>
                        <w:rPr>
                          <w:spacing w:val="-12"/>
                        </w:rPr>
                        <w:t xml:space="preserve"> </w:t>
                      </w:r>
                      <w:r>
                        <w:rPr>
                          <w:spacing w:val="-1"/>
                        </w:rPr>
                        <w:t>(2)</w:t>
                      </w:r>
                      <w:r>
                        <w:rPr>
                          <w:spacing w:val="-13"/>
                        </w:rPr>
                        <w:t xml:space="preserve"> </w:t>
                      </w:r>
                      <w:r>
                        <w:rPr>
                          <w:spacing w:val="-1"/>
                        </w:rPr>
                        <w:t>hard</w:t>
                      </w:r>
                      <w:r>
                        <w:rPr>
                          <w:spacing w:val="-14"/>
                        </w:rPr>
                        <w:t xml:space="preserve"> </w:t>
                      </w:r>
                      <w:r>
                        <w:rPr>
                          <w:spacing w:val="-1"/>
                        </w:rPr>
                        <w:t>copies</w:t>
                      </w:r>
                      <w:r>
                        <w:rPr>
                          <w:spacing w:val="-14"/>
                        </w:rPr>
                        <w:t xml:space="preserve"> </w:t>
                      </w:r>
                      <w:r>
                        <w:rPr>
                          <w:spacing w:val="-1"/>
                        </w:rPr>
                        <w:t>(one</w:t>
                      </w:r>
                      <w:r>
                        <w:rPr>
                          <w:spacing w:val="-14"/>
                        </w:rPr>
                        <w:t xml:space="preserve"> </w:t>
                      </w:r>
                      <w:r>
                        <w:rPr>
                          <w:spacing w:val="-1"/>
                        </w:rPr>
                        <w:t>(1)</w:t>
                      </w:r>
                      <w:r>
                        <w:rPr>
                          <w:spacing w:val="-13"/>
                        </w:rPr>
                        <w:t xml:space="preserve"> </w:t>
                      </w:r>
                      <w:r>
                        <w:rPr>
                          <w:spacing w:val="-1"/>
                        </w:rPr>
                        <w:t>original</w:t>
                      </w:r>
                      <w:r>
                        <w:rPr>
                          <w:spacing w:val="-12"/>
                        </w:rPr>
                        <w:t xml:space="preserve"> </w:t>
                      </w:r>
                      <w:r>
                        <w:rPr>
                          <w:spacing w:val="-1"/>
                        </w:rPr>
                        <w:t>and</w:t>
                      </w:r>
                      <w:r>
                        <w:rPr>
                          <w:spacing w:val="-12"/>
                        </w:rPr>
                        <w:t xml:space="preserve"> </w:t>
                      </w:r>
                      <w:r>
                        <w:t>one</w:t>
                      </w:r>
                      <w:r>
                        <w:rPr>
                          <w:spacing w:val="-12"/>
                        </w:rPr>
                        <w:t xml:space="preserve"> </w:t>
                      </w:r>
                      <w:r>
                        <w:t>(1)</w:t>
                      </w:r>
                      <w:r>
                        <w:rPr>
                          <w:spacing w:val="-13"/>
                        </w:rPr>
                        <w:t xml:space="preserve"> </w:t>
                      </w:r>
                      <w:r>
                        <w:t>copies)</w:t>
                      </w:r>
                      <w:r>
                        <w:rPr>
                          <w:spacing w:val="-13"/>
                        </w:rPr>
                        <w:t xml:space="preserve"> </w:t>
                      </w:r>
                      <w:r>
                        <w:t>and</w:t>
                      </w:r>
                      <w:r>
                        <w:rPr>
                          <w:spacing w:val="-14"/>
                        </w:rPr>
                        <w:t xml:space="preserve"> </w:t>
                      </w:r>
                      <w:r>
                        <w:t>one</w:t>
                      </w:r>
                      <w:r>
                        <w:rPr>
                          <w:spacing w:val="-17"/>
                        </w:rPr>
                        <w:t xml:space="preserve"> </w:t>
                      </w:r>
                      <w:r>
                        <w:t>(1)</w:t>
                      </w:r>
                      <w:r>
                        <w:rPr>
                          <w:spacing w:val="-11"/>
                        </w:rPr>
                        <w:t xml:space="preserve"> </w:t>
                      </w:r>
                      <w:r>
                        <w:t>electronic</w:t>
                      </w:r>
                      <w:r>
                        <w:rPr>
                          <w:spacing w:val="-58"/>
                        </w:rPr>
                        <w:t xml:space="preserve"> </w:t>
                      </w:r>
                      <w:r>
                        <w:t>copy</w:t>
                      </w:r>
                      <w:r>
                        <w:rPr>
                          <w:spacing w:val="-3"/>
                        </w:rPr>
                        <w:t xml:space="preserve"> </w:t>
                      </w:r>
                      <w:r>
                        <w:t>(on disk</w:t>
                      </w:r>
                      <w:r>
                        <w:rPr>
                          <w:spacing w:val="3"/>
                        </w:rPr>
                        <w:t xml:space="preserve"> </w:t>
                      </w:r>
                      <w:r>
                        <w:t>or</w:t>
                      </w:r>
                      <w:r>
                        <w:rPr>
                          <w:spacing w:val="-1"/>
                        </w:rPr>
                        <w:t xml:space="preserve"> </w:t>
                      </w:r>
                      <w:r>
                        <w:t>memory</w:t>
                      </w:r>
                      <w:r>
                        <w:rPr>
                          <w:spacing w:val="-1"/>
                        </w:rPr>
                        <w:t xml:space="preserve"> </w:t>
                      </w:r>
                      <w:r>
                        <w:t>stick).</w:t>
                      </w:r>
                    </w:p>
                    <w:p w14:paraId="3B2D1947" w14:textId="77777777" w:rsidR="000F091E" w:rsidRDefault="002D2603">
                      <w:pPr>
                        <w:spacing w:before="120"/>
                        <w:ind w:left="103"/>
                        <w:rPr>
                          <w:b/>
                        </w:rPr>
                      </w:pPr>
                      <w:r>
                        <w:rPr>
                          <w:b/>
                        </w:rPr>
                        <w:t>No</w:t>
                      </w:r>
                      <w:r>
                        <w:rPr>
                          <w:b/>
                          <w:spacing w:val="-2"/>
                        </w:rPr>
                        <w:t xml:space="preserve"> </w:t>
                      </w:r>
                      <w:r>
                        <w:rPr>
                          <w:b/>
                        </w:rPr>
                        <w:t>pricing</w:t>
                      </w:r>
                      <w:r>
                        <w:rPr>
                          <w:b/>
                          <w:spacing w:val="-4"/>
                        </w:rPr>
                        <w:t xml:space="preserve"> </w:t>
                      </w:r>
                      <w:r>
                        <w:rPr>
                          <w:b/>
                        </w:rPr>
                        <w:t>information</w:t>
                      </w:r>
                      <w:r>
                        <w:rPr>
                          <w:b/>
                          <w:spacing w:val="-6"/>
                        </w:rPr>
                        <w:t xml:space="preserve"> </w:t>
                      </w:r>
                      <w:r>
                        <w:rPr>
                          <w:b/>
                        </w:rPr>
                        <w:t>must</w:t>
                      </w:r>
                      <w:r>
                        <w:rPr>
                          <w:b/>
                          <w:spacing w:val="-2"/>
                        </w:rPr>
                        <w:t xml:space="preserve"> </w:t>
                      </w:r>
                      <w:r>
                        <w:rPr>
                          <w:b/>
                        </w:rPr>
                        <w:t>be</w:t>
                      </w:r>
                      <w:r>
                        <w:rPr>
                          <w:b/>
                          <w:spacing w:val="-3"/>
                        </w:rPr>
                        <w:t xml:space="preserve"> </w:t>
                      </w:r>
                      <w:r>
                        <w:rPr>
                          <w:b/>
                        </w:rPr>
                        <w:t>included</w:t>
                      </w:r>
                      <w:r>
                        <w:rPr>
                          <w:b/>
                          <w:spacing w:val="-4"/>
                        </w:rPr>
                        <w:t xml:space="preserve"> </w:t>
                      </w:r>
                      <w:r>
                        <w:rPr>
                          <w:b/>
                        </w:rPr>
                        <w:t>in</w:t>
                      </w:r>
                      <w:r>
                        <w:rPr>
                          <w:b/>
                          <w:spacing w:val="-3"/>
                        </w:rPr>
                        <w:t xml:space="preserve"> </w:t>
                      </w:r>
                      <w:r>
                        <w:rPr>
                          <w:b/>
                        </w:rPr>
                        <w:t>Envelope</w:t>
                      </w:r>
                      <w:r>
                        <w:rPr>
                          <w:b/>
                          <w:spacing w:val="-1"/>
                        </w:rPr>
                        <w:t xml:space="preserve"> </w:t>
                      </w:r>
                      <w:r>
                        <w:rPr>
                          <w:b/>
                        </w:rPr>
                        <w:t>One.</w:t>
                      </w:r>
                    </w:p>
                    <w:p w14:paraId="4C2F80F3" w14:textId="77777777" w:rsidR="000F091E" w:rsidRDefault="002D2603">
                      <w:pPr>
                        <w:pStyle w:val="BodyText"/>
                        <w:spacing w:before="122"/>
                        <w:ind w:left="103"/>
                      </w:pPr>
                      <w:r>
                        <w:t>The physical size of the Response must be limited to 400mm x 100mm x 150mm as</w:t>
                      </w:r>
                      <w:r>
                        <w:rPr>
                          <w:spacing w:val="-59"/>
                        </w:rPr>
                        <w:t xml:space="preserve"> </w:t>
                      </w:r>
                      <w:r>
                        <w:t>the</w:t>
                      </w:r>
                      <w:r>
                        <w:rPr>
                          <w:spacing w:val="-3"/>
                        </w:rPr>
                        <w:t xml:space="preserve"> </w:t>
                      </w:r>
                      <w:r>
                        <w:t>Tender Box</w:t>
                      </w:r>
                      <w:r>
                        <w:rPr>
                          <w:spacing w:val="-2"/>
                        </w:rPr>
                        <w:t xml:space="preserve"> </w:t>
                      </w:r>
                      <w:r>
                        <w:t>aperture</w:t>
                      </w:r>
                      <w:r>
                        <w:rPr>
                          <w:spacing w:val="-5"/>
                        </w:rPr>
                        <w:t xml:space="preserve"> </w:t>
                      </w:r>
                      <w:r>
                        <w:t>cannot</w:t>
                      </w:r>
                      <w:r>
                        <w:rPr>
                          <w:spacing w:val="2"/>
                        </w:rPr>
                        <w:t xml:space="preserve"> </w:t>
                      </w:r>
                      <w:r>
                        <w:t>accommodate</w:t>
                      </w:r>
                      <w:r>
                        <w:rPr>
                          <w:spacing w:val="-1"/>
                        </w:rPr>
                        <w:t xml:space="preserve"> </w:t>
                      </w:r>
                      <w:r>
                        <w:t>larger</w:t>
                      </w:r>
                      <w:r>
                        <w:rPr>
                          <w:spacing w:val="1"/>
                        </w:rPr>
                        <w:t xml:space="preserve"> </w:t>
                      </w:r>
                      <w:r>
                        <w:t>sizes.</w:t>
                      </w:r>
                    </w:p>
                  </w:txbxContent>
                </v:textbox>
                <w10:wrap anchorx="page"/>
              </v:shape>
            </w:pict>
          </mc:Fallback>
        </mc:AlternateContent>
      </w:r>
      <w:r w:rsidR="002D2603">
        <w:t>Technical</w:t>
      </w:r>
      <w:r w:rsidR="002D2603">
        <w:rPr>
          <w:spacing w:val="-5"/>
        </w:rPr>
        <w:t xml:space="preserve"> </w:t>
      </w:r>
      <w:r w:rsidR="002D2603">
        <w:t>Proposal</w:t>
      </w:r>
      <w:r w:rsidR="002D2603">
        <w:rPr>
          <w:spacing w:val="-3"/>
        </w:rPr>
        <w:t xml:space="preserve"> </w:t>
      </w:r>
      <w:r w:rsidR="002D2603">
        <w:t>–</w:t>
      </w:r>
      <w:r w:rsidR="002D2603">
        <w:rPr>
          <w:spacing w:val="-3"/>
        </w:rPr>
        <w:t xml:space="preserve"> </w:t>
      </w:r>
      <w:r w:rsidR="002D2603">
        <w:t>Envelope</w:t>
      </w:r>
      <w:r w:rsidR="002D2603">
        <w:rPr>
          <w:spacing w:val="-4"/>
        </w:rPr>
        <w:t xml:space="preserve"> </w:t>
      </w:r>
      <w:r w:rsidR="002D2603">
        <w:t>One</w:t>
      </w:r>
      <w:r w:rsidR="002D2603">
        <w:rPr>
          <w:spacing w:val="-3"/>
        </w:rPr>
        <w:t xml:space="preserve"> </w:t>
      </w:r>
      <w:r w:rsidR="002D2603">
        <w:t>must</w:t>
      </w:r>
      <w:r w:rsidR="002D2603">
        <w:rPr>
          <w:spacing w:val="-4"/>
        </w:rPr>
        <w:t xml:space="preserve"> </w:t>
      </w:r>
      <w:r w:rsidR="002D2603">
        <w:t>include:</w:t>
      </w:r>
    </w:p>
    <w:p w14:paraId="358E1694" w14:textId="77777777" w:rsidR="000F091E" w:rsidRDefault="00EC202D">
      <w:pPr>
        <w:pStyle w:val="BodyText"/>
        <w:spacing w:before="9"/>
        <w:ind w:left="0"/>
        <w:rPr>
          <w:sz w:val="7"/>
        </w:rPr>
      </w:pPr>
      <w:r>
        <w:rPr>
          <w:noProof/>
          <w:lang w:val="en-ZA" w:eastAsia="en-ZA"/>
        </w:rPr>
        <mc:AlternateContent>
          <mc:Choice Requires="wps">
            <w:drawing>
              <wp:anchor distT="0" distB="0" distL="0" distR="0" simplePos="0" relativeHeight="487588352" behindDoc="1" locked="0" layoutInCell="1" allowOverlap="1" wp14:anchorId="00258288" wp14:editId="3A0D42BF">
                <wp:simplePos x="0" y="0"/>
                <wp:positionH relativeFrom="page">
                  <wp:posOffset>1438910</wp:posOffset>
                </wp:positionH>
                <wp:positionV relativeFrom="paragraph">
                  <wp:posOffset>72390</wp:posOffset>
                </wp:positionV>
                <wp:extent cx="243840" cy="1122045"/>
                <wp:effectExtent l="0" t="0" r="0" b="0"/>
                <wp:wrapTopAndBottom/>
                <wp:docPr id="20"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840" cy="1122045"/>
                        </a:xfrm>
                        <a:custGeom>
                          <a:avLst/>
                          <a:gdLst>
                            <a:gd name="T0" fmla="+- 0 2650 2266"/>
                            <a:gd name="T1" fmla="*/ T0 w 384"/>
                            <a:gd name="T2" fmla="+- 0 114 114"/>
                            <a:gd name="T3" fmla="*/ 114 h 1767"/>
                            <a:gd name="T4" fmla="+- 0 2276 2266"/>
                            <a:gd name="T5" fmla="*/ T4 w 384"/>
                            <a:gd name="T6" fmla="+- 0 114 114"/>
                            <a:gd name="T7" fmla="*/ 114 h 1767"/>
                            <a:gd name="T8" fmla="+- 0 2266 2266"/>
                            <a:gd name="T9" fmla="*/ T8 w 384"/>
                            <a:gd name="T10" fmla="+- 0 114 114"/>
                            <a:gd name="T11" fmla="*/ 114 h 1767"/>
                            <a:gd name="T12" fmla="+- 0 2266 2266"/>
                            <a:gd name="T13" fmla="*/ T12 w 384"/>
                            <a:gd name="T14" fmla="+- 0 124 114"/>
                            <a:gd name="T15" fmla="*/ 124 h 1767"/>
                            <a:gd name="T16" fmla="+- 0 2266 2266"/>
                            <a:gd name="T17" fmla="*/ T16 w 384"/>
                            <a:gd name="T18" fmla="+- 0 1871 114"/>
                            <a:gd name="T19" fmla="*/ 1871 h 1767"/>
                            <a:gd name="T20" fmla="+- 0 2266 2266"/>
                            <a:gd name="T21" fmla="*/ T20 w 384"/>
                            <a:gd name="T22" fmla="+- 0 1881 114"/>
                            <a:gd name="T23" fmla="*/ 1881 h 1767"/>
                            <a:gd name="T24" fmla="+- 0 2276 2266"/>
                            <a:gd name="T25" fmla="*/ T24 w 384"/>
                            <a:gd name="T26" fmla="+- 0 1881 114"/>
                            <a:gd name="T27" fmla="*/ 1881 h 1767"/>
                            <a:gd name="T28" fmla="+- 0 2650 2266"/>
                            <a:gd name="T29" fmla="*/ T28 w 384"/>
                            <a:gd name="T30" fmla="+- 0 1881 114"/>
                            <a:gd name="T31" fmla="*/ 1881 h 1767"/>
                            <a:gd name="T32" fmla="+- 0 2650 2266"/>
                            <a:gd name="T33" fmla="*/ T32 w 384"/>
                            <a:gd name="T34" fmla="+- 0 1871 114"/>
                            <a:gd name="T35" fmla="*/ 1871 h 1767"/>
                            <a:gd name="T36" fmla="+- 0 2276 2266"/>
                            <a:gd name="T37" fmla="*/ T36 w 384"/>
                            <a:gd name="T38" fmla="+- 0 1871 114"/>
                            <a:gd name="T39" fmla="*/ 1871 h 1767"/>
                            <a:gd name="T40" fmla="+- 0 2276 2266"/>
                            <a:gd name="T41" fmla="*/ T40 w 384"/>
                            <a:gd name="T42" fmla="+- 0 124 114"/>
                            <a:gd name="T43" fmla="*/ 124 h 1767"/>
                            <a:gd name="T44" fmla="+- 0 2650 2266"/>
                            <a:gd name="T45" fmla="*/ T44 w 384"/>
                            <a:gd name="T46" fmla="+- 0 124 114"/>
                            <a:gd name="T47" fmla="*/ 124 h 1767"/>
                            <a:gd name="T48" fmla="+- 0 2650 2266"/>
                            <a:gd name="T49" fmla="*/ T48 w 384"/>
                            <a:gd name="T50" fmla="+- 0 114 114"/>
                            <a:gd name="T51" fmla="*/ 114 h 17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84" h="1767">
                              <a:moveTo>
                                <a:pt x="384" y="0"/>
                              </a:moveTo>
                              <a:lnTo>
                                <a:pt x="10" y="0"/>
                              </a:lnTo>
                              <a:lnTo>
                                <a:pt x="0" y="0"/>
                              </a:lnTo>
                              <a:lnTo>
                                <a:pt x="0" y="10"/>
                              </a:lnTo>
                              <a:lnTo>
                                <a:pt x="0" y="1757"/>
                              </a:lnTo>
                              <a:lnTo>
                                <a:pt x="0" y="1767"/>
                              </a:lnTo>
                              <a:lnTo>
                                <a:pt x="10" y="1767"/>
                              </a:lnTo>
                              <a:lnTo>
                                <a:pt x="384" y="1767"/>
                              </a:lnTo>
                              <a:lnTo>
                                <a:pt x="384" y="1757"/>
                              </a:lnTo>
                              <a:lnTo>
                                <a:pt x="10" y="1757"/>
                              </a:lnTo>
                              <a:lnTo>
                                <a:pt x="10" y="10"/>
                              </a:lnTo>
                              <a:lnTo>
                                <a:pt x="384" y="10"/>
                              </a:lnTo>
                              <a:lnTo>
                                <a:pt x="3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1939DC" id="docshape5" o:spid="_x0000_s1026" style="position:absolute;margin-left:113.3pt;margin-top:5.7pt;width:19.2pt;height:88.3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" path="m384,l10,,,,,10,,1757r,10l10,1767r374,l384,1757r-374,l10,10r374,l384,xe" fillcolor="black" stroked="f">
                <v:path arrowok="t" o:connecttype="custom" o:connectlocs="243840,72390;6350,72390;0,72390;0,78740;0,1188085;0,1194435;6350,1194435;243840,1194435;243840,1188085;6350,1188085;6350,78740;243840,78740;243840,72390" o:connectangles="0,0,0,0,0,0,0,0,0,0,0,0,0"/>
                <w10:wrap type="topAndBottom" anchorx="page"/>
              </v:shape>
            </w:pict>
          </mc:Fallback>
        </mc:AlternateContent>
      </w:r>
    </w:p>
    <w:p w14:paraId="2704FB44" w14:textId="77777777" w:rsidR="000F091E" w:rsidRDefault="002D2603">
      <w:pPr>
        <w:pStyle w:val="ListParagraph"/>
        <w:numPr>
          <w:ilvl w:val="3"/>
          <w:numId w:val="9"/>
        </w:numPr>
        <w:tabs>
          <w:tab w:val="left" w:pos="971"/>
        </w:tabs>
        <w:spacing w:before="81"/>
        <w:ind w:hanging="853"/>
      </w:pPr>
      <w:r>
        <w:t>Pricing</w:t>
      </w:r>
      <w:r>
        <w:rPr>
          <w:spacing w:val="-1"/>
        </w:rPr>
        <w:t xml:space="preserve"> </w:t>
      </w:r>
      <w:r>
        <w:t>Proposal</w:t>
      </w:r>
      <w:r>
        <w:rPr>
          <w:spacing w:val="-3"/>
        </w:rPr>
        <w:t xml:space="preserve"> </w:t>
      </w:r>
      <w:r>
        <w:t>–</w:t>
      </w:r>
      <w:r>
        <w:rPr>
          <w:spacing w:val="-4"/>
        </w:rPr>
        <w:t xml:space="preserve"> </w:t>
      </w:r>
      <w:r>
        <w:t>Envelope</w:t>
      </w:r>
      <w:r>
        <w:rPr>
          <w:spacing w:val="-5"/>
        </w:rPr>
        <w:t xml:space="preserve"> </w:t>
      </w:r>
      <w:r>
        <w:t>Two</w:t>
      </w:r>
      <w:r>
        <w:rPr>
          <w:spacing w:val="-3"/>
        </w:rPr>
        <w:t xml:space="preserve"> </w:t>
      </w:r>
      <w:r>
        <w:t>must</w:t>
      </w:r>
      <w:r>
        <w:rPr>
          <w:spacing w:val="-4"/>
        </w:rPr>
        <w:t xml:space="preserve"> </w:t>
      </w:r>
      <w:r>
        <w:t>include:</w:t>
      </w:r>
    </w:p>
    <w:p w14:paraId="05282ED5" w14:textId="77777777" w:rsidR="000F091E" w:rsidRDefault="00EC202D">
      <w:pPr>
        <w:pStyle w:val="BodyText"/>
        <w:spacing w:before="1"/>
        <w:ind w:left="0"/>
        <w:rPr>
          <w:sz w:val="8"/>
        </w:rPr>
      </w:pPr>
      <w:r>
        <w:rPr>
          <w:noProof/>
          <w:lang w:val="en-ZA" w:eastAsia="en-ZA"/>
        </w:rPr>
        <mc:AlternateContent>
          <mc:Choice Requires="wps">
            <w:drawing>
              <wp:anchor distT="0" distB="0" distL="0" distR="0" simplePos="0" relativeHeight="487588864" behindDoc="1" locked="0" layoutInCell="1" allowOverlap="1" wp14:anchorId="29C65ABA" wp14:editId="3993626B">
                <wp:simplePos x="0" y="0"/>
                <wp:positionH relativeFrom="page">
                  <wp:posOffset>1438910</wp:posOffset>
                </wp:positionH>
                <wp:positionV relativeFrom="paragraph">
                  <wp:posOffset>74295</wp:posOffset>
                </wp:positionV>
                <wp:extent cx="243840" cy="1120775"/>
                <wp:effectExtent l="0" t="0" r="0" b="0"/>
                <wp:wrapTopAndBottom/>
                <wp:docPr id="19"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840" cy="1120775"/>
                        </a:xfrm>
                        <a:custGeom>
                          <a:avLst/>
                          <a:gdLst>
                            <a:gd name="T0" fmla="+- 0 2650 2266"/>
                            <a:gd name="T1" fmla="*/ T0 w 384"/>
                            <a:gd name="T2" fmla="+- 0 1872 117"/>
                            <a:gd name="T3" fmla="*/ 1872 h 1765"/>
                            <a:gd name="T4" fmla="+- 0 2276 2266"/>
                            <a:gd name="T5" fmla="*/ T4 w 384"/>
                            <a:gd name="T6" fmla="+- 0 1872 117"/>
                            <a:gd name="T7" fmla="*/ 1872 h 1765"/>
                            <a:gd name="T8" fmla="+- 0 2276 2266"/>
                            <a:gd name="T9" fmla="*/ T8 w 384"/>
                            <a:gd name="T10" fmla="+- 0 127 117"/>
                            <a:gd name="T11" fmla="*/ 127 h 1765"/>
                            <a:gd name="T12" fmla="+- 0 2266 2266"/>
                            <a:gd name="T13" fmla="*/ T12 w 384"/>
                            <a:gd name="T14" fmla="+- 0 127 117"/>
                            <a:gd name="T15" fmla="*/ 127 h 1765"/>
                            <a:gd name="T16" fmla="+- 0 2266 2266"/>
                            <a:gd name="T17" fmla="*/ T16 w 384"/>
                            <a:gd name="T18" fmla="+- 0 1872 117"/>
                            <a:gd name="T19" fmla="*/ 1872 h 1765"/>
                            <a:gd name="T20" fmla="+- 0 2266 2266"/>
                            <a:gd name="T21" fmla="*/ T20 w 384"/>
                            <a:gd name="T22" fmla="+- 0 1882 117"/>
                            <a:gd name="T23" fmla="*/ 1882 h 1765"/>
                            <a:gd name="T24" fmla="+- 0 2276 2266"/>
                            <a:gd name="T25" fmla="*/ T24 w 384"/>
                            <a:gd name="T26" fmla="+- 0 1882 117"/>
                            <a:gd name="T27" fmla="*/ 1882 h 1765"/>
                            <a:gd name="T28" fmla="+- 0 2650 2266"/>
                            <a:gd name="T29" fmla="*/ T28 w 384"/>
                            <a:gd name="T30" fmla="+- 0 1882 117"/>
                            <a:gd name="T31" fmla="*/ 1882 h 1765"/>
                            <a:gd name="T32" fmla="+- 0 2650 2266"/>
                            <a:gd name="T33" fmla="*/ T32 w 384"/>
                            <a:gd name="T34" fmla="+- 0 1872 117"/>
                            <a:gd name="T35" fmla="*/ 1872 h 1765"/>
                            <a:gd name="T36" fmla="+- 0 2650 2266"/>
                            <a:gd name="T37" fmla="*/ T36 w 384"/>
                            <a:gd name="T38" fmla="+- 0 117 117"/>
                            <a:gd name="T39" fmla="*/ 117 h 1765"/>
                            <a:gd name="T40" fmla="+- 0 2276 2266"/>
                            <a:gd name="T41" fmla="*/ T40 w 384"/>
                            <a:gd name="T42" fmla="+- 0 117 117"/>
                            <a:gd name="T43" fmla="*/ 117 h 1765"/>
                            <a:gd name="T44" fmla="+- 0 2266 2266"/>
                            <a:gd name="T45" fmla="*/ T44 w 384"/>
                            <a:gd name="T46" fmla="+- 0 117 117"/>
                            <a:gd name="T47" fmla="*/ 117 h 1765"/>
                            <a:gd name="T48" fmla="+- 0 2266 2266"/>
                            <a:gd name="T49" fmla="*/ T48 w 384"/>
                            <a:gd name="T50" fmla="+- 0 127 117"/>
                            <a:gd name="T51" fmla="*/ 127 h 1765"/>
                            <a:gd name="T52" fmla="+- 0 2276 2266"/>
                            <a:gd name="T53" fmla="*/ T52 w 384"/>
                            <a:gd name="T54" fmla="+- 0 127 117"/>
                            <a:gd name="T55" fmla="*/ 127 h 1765"/>
                            <a:gd name="T56" fmla="+- 0 2650 2266"/>
                            <a:gd name="T57" fmla="*/ T56 w 384"/>
                            <a:gd name="T58" fmla="+- 0 127 117"/>
                            <a:gd name="T59" fmla="*/ 127 h 1765"/>
                            <a:gd name="T60" fmla="+- 0 2650 2266"/>
                            <a:gd name="T61" fmla="*/ T60 w 384"/>
                            <a:gd name="T62" fmla="+- 0 117 117"/>
                            <a:gd name="T63" fmla="*/ 117 h 17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84" h="1765">
                              <a:moveTo>
                                <a:pt x="384" y="1755"/>
                              </a:moveTo>
                              <a:lnTo>
                                <a:pt x="10" y="1755"/>
                              </a:lnTo>
                              <a:lnTo>
                                <a:pt x="10" y="10"/>
                              </a:lnTo>
                              <a:lnTo>
                                <a:pt x="0" y="10"/>
                              </a:lnTo>
                              <a:lnTo>
                                <a:pt x="0" y="1755"/>
                              </a:lnTo>
                              <a:lnTo>
                                <a:pt x="0" y="1765"/>
                              </a:lnTo>
                              <a:lnTo>
                                <a:pt x="10" y="1765"/>
                              </a:lnTo>
                              <a:lnTo>
                                <a:pt x="384" y="1765"/>
                              </a:lnTo>
                              <a:lnTo>
                                <a:pt x="384" y="1755"/>
                              </a:lnTo>
                              <a:close/>
                              <a:moveTo>
                                <a:pt x="384" y="0"/>
                              </a:moveTo>
                              <a:lnTo>
                                <a:pt x="10" y="0"/>
                              </a:lnTo>
                              <a:lnTo>
                                <a:pt x="0" y="0"/>
                              </a:lnTo>
                              <a:lnTo>
                                <a:pt x="0" y="10"/>
                              </a:lnTo>
                              <a:lnTo>
                                <a:pt x="10" y="10"/>
                              </a:lnTo>
                              <a:lnTo>
                                <a:pt x="384" y="10"/>
                              </a:lnTo>
                              <a:lnTo>
                                <a:pt x="38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795EC" id="docshape6" o:spid="_x0000_s1026" style="position:absolute;margin-left:113.3pt;margin-top:5.85pt;width:19.2pt;height:88.2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4,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" path="m384,1755r-374,l10,10,,10,,1755r,10l10,1765r374,l384,1755xm384,l10,,,,,10r10,l384,10,384,xe" fillcolor="black" stroked="f">
                <v:path arrowok="t" o:connecttype="custom" o:connectlocs="243840,1188720;6350,1188720;6350,80645;0,80645;0,1188720;0,1195070;6350,1195070;243840,1195070;243840,1188720;243840,74295;6350,74295;0,74295;0,80645;6350,80645;243840,80645;243840,74295" o:connectangles="0,0,0,0,0,0,0,0,0,0,0,0,0,0,0,0"/>
                <w10:wrap type="topAndBottom" anchorx="page"/>
              </v:shape>
            </w:pict>
          </mc:Fallback>
        </mc:AlternateContent>
      </w:r>
    </w:p>
    <w:p w14:paraId="71994DA9" w14:textId="77777777" w:rsidR="000F091E" w:rsidRDefault="002D2603">
      <w:pPr>
        <w:pStyle w:val="ListParagraph"/>
        <w:numPr>
          <w:ilvl w:val="2"/>
          <w:numId w:val="9"/>
        </w:numPr>
        <w:tabs>
          <w:tab w:val="left" w:pos="970"/>
          <w:tab w:val="left" w:pos="971"/>
        </w:tabs>
        <w:spacing w:before="120" w:line="276" w:lineRule="auto"/>
        <w:ind w:right="405"/>
      </w:pPr>
      <w:r>
        <w:rPr>
          <w:spacing w:val="-1"/>
        </w:rPr>
        <w:t>No</w:t>
      </w:r>
      <w:r>
        <w:rPr>
          <w:spacing w:val="-14"/>
        </w:rPr>
        <w:t xml:space="preserve"> </w:t>
      </w:r>
      <w:r>
        <w:rPr>
          <w:spacing w:val="-1"/>
        </w:rPr>
        <w:t>proposal</w:t>
      </w:r>
      <w:r>
        <w:rPr>
          <w:spacing w:val="-17"/>
        </w:rPr>
        <w:t xml:space="preserve"> </w:t>
      </w:r>
      <w:r>
        <w:rPr>
          <w:spacing w:val="-1"/>
        </w:rPr>
        <w:t>shall</w:t>
      </w:r>
      <w:r>
        <w:rPr>
          <w:spacing w:val="-15"/>
        </w:rPr>
        <w:t xml:space="preserve"> </w:t>
      </w:r>
      <w:r>
        <w:rPr>
          <w:spacing w:val="-1"/>
        </w:rPr>
        <w:t>be</w:t>
      </w:r>
      <w:r>
        <w:rPr>
          <w:spacing w:val="-17"/>
        </w:rPr>
        <w:t xml:space="preserve"> </w:t>
      </w:r>
      <w:r>
        <w:rPr>
          <w:spacing w:val="-1"/>
        </w:rPr>
        <w:t>accepted</w:t>
      </w:r>
      <w:r>
        <w:rPr>
          <w:spacing w:val="-14"/>
        </w:rPr>
        <w:t xml:space="preserve"> </w:t>
      </w:r>
      <w:r>
        <w:rPr>
          <w:spacing w:val="-1"/>
        </w:rPr>
        <w:t>by</w:t>
      </w:r>
      <w:r>
        <w:rPr>
          <w:spacing w:val="-17"/>
        </w:rPr>
        <w:t xml:space="preserve"> </w:t>
      </w:r>
      <w:r>
        <w:rPr>
          <w:spacing w:val="-1"/>
        </w:rPr>
        <w:t>Necsa</w:t>
      </w:r>
      <w:r>
        <w:rPr>
          <w:spacing w:val="-14"/>
        </w:rPr>
        <w:t xml:space="preserve"> </w:t>
      </w:r>
      <w:r>
        <w:rPr>
          <w:spacing w:val="-1"/>
        </w:rPr>
        <w:t>if</w:t>
      </w:r>
      <w:r>
        <w:rPr>
          <w:spacing w:val="-15"/>
        </w:rPr>
        <w:t xml:space="preserve"> </w:t>
      </w:r>
      <w:r>
        <w:rPr>
          <w:spacing w:val="-1"/>
        </w:rPr>
        <w:t>submitted</w:t>
      </w:r>
      <w:r>
        <w:rPr>
          <w:spacing w:val="-14"/>
        </w:rPr>
        <w:t xml:space="preserve"> </w:t>
      </w:r>
      <w:r>
        <w:rPr>
          <w:spacing w:val="-1"/>
        </w:rPr>
        <w:t>in</w:t>
      </w:r>
      <w:r>
        <w:rPr>
          <w:spacing w:val="-14"/>
        </w:rPr>
        <w:t xml:space="preserve"> </w:t>
      </w:r>
      <w:r>
        <w:t>any</w:t>
      </w:r>
      <w:r>
        <w:rPr>
          <w:spacing w:val="-18"/>
        </w:rPr>
        <w:t xml:space="preserve"> </w:t>
      </w:r>
      <w:r>
        <w:t>manner</w:t>
      </w:r>
      <w:r>
        <w:rPr>
          <w:spacing w:val="-12"/>
        </w:rPr>
        <w:t xml:space="preserve"> </w:t>
      </w:r>
      <w:r>
        <w:t>other</w:t>
      </w:r>
      <w:r>
        <w:rPr>
          <w:spacing w:val="-17"/>
        </w:rPr>
        <w:t xml:space="preserve"> </w:t>
      </w:r>
      <w:r>
        <w:t>than</w:t>
      </w:r>
      <w:r>
        <w:rPr>
          <w:spacing w:val="-11"/>
        </w:rPr>
        <w:t xml:space="preserve"> </w:t>
      </w:r>
      <w:r>
        <w:t>as</w:t>
      </w:r>
      <w:r>
        <w:rPr>
          <w:spacing w:val="-17"/>
        </w:rPr>
        <w:t xml:space="preserve"> </w:t>
      </w:r>
      <w:r>
        <w:t>prescribed</w:t>
      </w:r>
      <w:r>
        <w:rPr>
          <w:spacing w:val="-58"/>
        </w:rPr>
        <w:t xml:space="preserve"> </w:t>
      </w:r>
      <w:r>
        <w:t>above.</w:t>
      </w:r>
    </w:p>
    <w:p w14:paraId="214533A6" w14:textId="77777777" w:rsidR="000F091E" w:rsidRDefault="000F091E">
      <w:pPr>
        <w:spacing w:line="276" w:lineRule="auto"/>
        <w:sectPr w:rsidR="000F091E">
          <w:pgSz w:w="11910" w:h="16840"/>
          <w:pgMar w:top="1220" w:right="440" w:bottom="760" w:left="1300" w:header="0" w:footer="576" w:gutter="0"/>
          <w:cols w:space="720"/>
        </w:sectPr>
      </w:pPr>
    </w:p>
    <w:p w14:paraId="76DB2677" w14:textId="77777777" w:rsidR="000F091E" w:rsidRDefault="002D2603">
      <w:pPr>
        <w:pStyle w:val="Heading2"/>
        <w:numPr>
          <w:ilvl w:val="0"/>
          <w:numId w:val="9"/>
        </w:numPr>
        <w:tabs>
          <w:tab w:val="left" w:pos="970"/>
          <w:tab w:val="left" w:pos="971"/>
        </w:tabs>
        <w:spacing w:before="64"/>
        <w:ind w:hanging="853"/>
        <w:jc w:val="left"/>
      </w:pPr>
      <w:bookmarkStart w:id="23" w:name="_bookmark24"/>
      <w:bookmarkEnd w:id="23"/>
      <w:r>
        <w:lastRenderedPageBreak/>
        <w:t>ELIGIBILITY</w:t>
      </w:r>
      <w:r>
        <w:rPr>
          <w:spacing w:val="-3"/>
        </w:rPr>
        <w:t xml:space="preserve"> </w:t>
      </w:r>
      <w:r>
        <w:t>REQUIREMENTS</w:t>
      </w:r>
    </w:p>
    <w:p w14:paraId="505FA827" w14:textId="77777777" w:rsidR="000F091E" w:rsidRDefault="002D2603">
      <w:pPr>
        <w:pStyle w:val="Heading3"/>
        <w:numPr>
          <w:ilvl w:val="1"/>
          <w:numId w:val="9"/>
        </w:numPr>
        <w:tabs>
          <w:tab w:val="left" w:pos="970"/>
          <w:tab w:val="left" w:pos="971"/>
        </w:tabs>
        <w:ind w:hanging="853"/>
      </w:pPr>
      <w:bookmarkStart w:id="24" w:name="_bookmark25"/>
      <w:bookmarkEnd w:id="24"/>
      <w:r>
        <w:t>Pre-qualification</w:t>
      </w:r>
      <w:r>
        <w:rPr>
          <w:spacing w:val="-14"/>
        </w:rPr>
        <w:t xml:space="preserve"> </w:t>
      </w:r>
      <w:r>
        <w:t>Criteria</w:t>
      </w:r>
    </w:p>
    <w:p w14:paraId="00C2C301" w14:textId="6D70871C" w:rsidR="000F091E" w:rsidRDefault="002D2603">
      <w:pPr>
        <w:pStyle w:val="BodyText"/>
        <w:spacing w:before="155" w:line="276" w:lineRule="auto"/>
        <w:ind w:right="39"/>
      </w:pPr>
      <w:r>
        <w:t>Non-compliance</w:t>
      </w:r>
      <w:r>
        <w:rPr>
          <w:spacing w:val="1"/>
        </w:rPr>
        <w:t xml:space="preserve"> </w:t>
      </w:r>
      <w:r w:rsidR="00E839C1">
        <w:t>with</w:t>
      </w:r>
      <w:r>
        <w:rPr>
          <w:spacing w:val="1"/>
        </w:rPr>
        <w:t xml:space="preserve"> </w:t>
      </w:r>
      <w:r>
        <w:t>the</w:t>
      </w:r>
      <w:r>
        <w:rPr>
          <w:spacing w:val="1"/>
        </w:rPr>
        <w:t xml:space="preserve"> </w:t>
      </w:r>
      <w:r>
        <w:t>following</w:t>
      </w:r>
      <w:r>
        <w:rPr>
          <w:spacing w:val="1"/>
        </w:rPr>
        <w:t xml:space="preserve"> </w:t>
      </w:r>
      <w:r>
        <w:t>pre-qualification</w:t>
      </w:r>
      <w:r>
        <w:rPr>
          <w:spacing w:val="1"/>
        </w:rPr>
        <w:t xml:space="preserve"> </w:t>
      </w:r>
      <w:r>
        <w:t>criteria</w:t>
      </w:r>
      <w:r>
        <w:rPr>
          <w:spacing w:val="1"/>
        </w:rPr>
        <w:t xml:space="preserve"> </w:t>
      </w:r>
      <w:r>
        <w:t>will</w:t>
      </w:r>
      <w:r>
        <w:rPr>
          <w:spacing w:val="1"/>
        </w:rPr>
        <w:t xml:space="preserve"> </w:t>
      </w:r>
      <w:r>
        <w:t>result</w:t>
      </w:r>
      <w:r>
        <w:rPr>
          <w:spacing w:val="1"/>
        </w:rPr>
        <w:t xml:space="preserve"> </w:t>
      </w:r>
      <w:r>
        <w:t>in</w:t>
      </w:r>
      <w:r>
        <w:rPr>
          <w:spacing w:val="1"/>
        </w:rPr>
        <w:t xml:space="preserve"> </w:t>
      </w:r>
      <w:r>
        <w:t>automatic</w:t>
      </w:r>
      <w:r>
        <w:rPr>
          <w:spacing w:val="-59"/>
        </w:rPr>
        <w:t xml:space="preserve"> </w:t>
      </w:r>
      <w:r>
        <w:t>disqualification:</w:t>
      </w:r>
    </w:p>
    <w:p w14:paraId="4ABFA0E1" w14:textId="77777777" w:rsidR="000F091E" w:rsidRDefault="000F091E">
      <w:pPr>
        <w:pStyle w:val="BodyText"/>
        <w:spacing w:before="4"/>
        <w:ind w:left="0"/>
        <w:rPr>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9"/>
        <w:gridCol w:w="7778"/>
        <w:gridCol w:w="982"/>
      </w:tblGrid>
      <w:tr w:rsidR="000F091E" w14:paraId="599C46E6" w14:textId="77777777">
        <w:trPr>
          <w:trHeight w:val="350"/>
        </w:trPr>
        <w:tc>
          <w:tcPr>
            <w:tcW w:w="629" w:type="dxa"/>
            <w:shd w:val="clear" w:color="auto" w:fill="EBE8D2"/>
          </w:tcPr>
          <w:p w14:paraId="348BB553" w14:textId="77777777" w:rsidR="000F091E" w:rsidRDefault="002D2603">
            <w:pPr>
              <w:pStyle w:val="TableParagraph"/>
              <w:spacing w:before="59"/>
              <w:ind w:left="86" w:right="80"/>
              <w:jc w:val="center"/>
              <w:rPr>
                <w:b/>
                <w:sz w:val="20"/>
              </w:rPr>
            </w:pPr>
            <w:r>
              <w:rPr>
                <w:b/>
                <w:sz w:val="20"/>
              </w:rPr>
              <w:t>Item</w:t>
            </w:r>
          </w:p>
        </w:tc>
        <w:tc>
          <w:tcPr>
            <w:tcW w:w="7778" w:type="dxa"/>
            <w:shd w:val="clear" w:color="auto" w:fill="EBE8D2"/>
          </w:tcPr>
          <w:p w14:paraId="6EB8116F" w14:textId="77777777" w:rsidR="000F091E" w:rsidRDefault="002D2603">
            <w:pPr>
              <w:pStyle w:val="TableParagraph"/>
              <w:spacing w:before="59"/>
              <w:ind w:left="107"/>
              <w:rPr>
                <w:b/>
                <w:sz w:val="20"/>
              </w:rPr>
            </w:pPr>
            <w:r>
              <w:rPr>
                <w:b/>
                <w:sz w:val="20"/>
              </w:rPr>
              <w:t>Requirement</w:t>
            </w:r>
          </w:p>
        </w:tc>
        <w:tc>
          <w:tcPr>
            <w:tcW w:w="982" w:type="dxa"/>
            <w:shd w:val="clear" w:color="auto" w:fill="EBE8D2"/>
          </w:tcPr>
          <w:p w14:paraId="2681B8D3" w14:textId="77777777" w:rsidR="000F091E" w:rsidRDefault="002D2603">
            <w:pPr>
              <w:pStyle w:val="TableParagraph"/>
              <w:spacing w:before="59"/>
              <w:ind w:left="107"/>
              <w:rPr>
                <w:b/>
                <w:sz w:val="20"/>
              </w:rPr>
            </w:pPr>
            <w:r>
              <w:rPr>
                <w:b/>
                <w:sz w:val="20"/>
              </w:rPr>
              <w:t>Yes/No</w:t>
            </w:r>
          </w:p>
        </w:tc>
      </w:tr>
      <w:tr w:rsidR="000F091E" w14:paraId="7BA90855" w14:textId="77777777">
        <w:trPr>
          <w:trHeight w:val="350"/>
        </w:trPr>
        <w:tc>
          <w:tcPr>
            <w:tcW w:w="629" w:type="dxa"/>
          </w:tcPr>
          <w:p w14:paraId="5B58D3FF" w14:textId="77777777" w:rsidR="000F091E" w:rsidRDefault="002D2603">
            <w:pPr>
              <w:pStyle w:val="TableParagraph"/>
              <w:spacing w:before="59"/>
              <w:ind w:left="9"/>
              <w:jc w:val="center"/>
              <w:rPr>
                <w:sz w:val="20"/>
              </w:rPr>
            </w:pPr>
            <w:r>
              <w:rPr>
                <w:w w:val="99"/>
                <w:sz w:val="20"/>
              </w:rPr>
              <w:t>1</w:t>
            </w:r>
          </w:p>
        </w:tc>
        <w:tc>
          <w:tcPr>
            <w:tcW w:w="7778" w:type="dxa"/>
          </w:tcPr>
          <w:p w14:paraId="79C9D3CC" w14:textId="77777777" w:rsidR="000F091E" w:rsidRDefault="002D2603">
            <w:pPr>
              <w:pStyle w:val="TableParagraph"/>
              <w:spacing w:before="59"/>
              <w:ind w:left="107"/>
              <w:rPr>
                <w:sz w:val="20"/>
              </w:rPr>
            </w:pPr>
            <w:r>
              <w:rPr>
                <w:sz w:val="20"/>
              </w:rPr>
              <w:t>Bidder</w:t>
            </w:r>
            <w:r>
              <w:rPr>
                <w:spacing w:val="-5"/>
                <w:sz w:val="20"/>
              </w:rPr>
              <w:t xml:space="preserve"> </w:t>
            </w:r>
            <w:r>
              <w:rPr>
                <w:sz w:val="20"/>
              </w:rPr>
              <w:t>company</w:t>
            </w:r>
            <w:r>
              <w:rPr>
                <w:spacing w:val="-7"/>
                <w:sz w:val="20"/>
              </w:rPr>
              <w:t xml:space="preserve"> </w:t>
            </w:r>
            <w:r>
              <w:rPr>
                <w:sz w:val="20"/>
              </w:rPr>
              <w:t>information</w:t>
            </w:r>
            <w:r>
              <w:rPr>
                <w:spacing w:val="-7"/>
                <w:sz w:val="20"/>
              </w:rPr>
              <w:t xml:space="preserve"> </w:t>
            </w:r>
            <w:r>
              <w:rPr>
                <w:sz w:val="20"/>
              </w:rPr>
              <w:t>(Paragraph</w:t>
            </w:r>
            <w:r>
              <w:rPr>
                <w:spacing w:val="-4"/>
                <w:sz w:val="20"/>
              </w:rPr>
              <w:t xml:space="preserve"> </w:t>
            </w:r>
            <w:r>
              <w:rPr>
                <w:sz w:val="20"/>
              </w:rPr>
              <w:t>7)</w:t>
            </w:r>
          </w:p>
        </w:tc>
        <w:tc>
          <w:tcPr>
            <w:tcW w:w="982" w:type="dxa"/>
          </w:tcPr>
          <w:p w14:paraId="4ECF241B" w14:textId="77777777" w:rsidR="000F091E" w:rsidRDefault="000F091E">
            <w:pPr>
              <w:pStyle w:val="TableParagraph"/>
              <w:rPr>
                <w:rFonts w:ascii="Times New Roman"/>
                <w:sz w:val="20"/>
              </w:rPr>
            </w:pPr>
          </w:p>
        </w:tc>
      </w:tr>
      <w:tr w:rsidR="000F091E" w14:paraId="192BA154" w14:textId="77777777" w:rsidTr="006E3467">
        <w:trPr>
          <w:trHeight w:val="344"/>
        </w:trPr>
        <w:tc>
          <w:tcPr>
            <w:tcW w:w="629" w:type="dxa"/>
          </w:tcPr>
          <w:p w14:paraId="1EB18DA2" w14:textId="77777777" w:rsidR="000F091E" w:rsidRDefault="002D2603">
            <w:pPr>
              <w:pStyle w:val="TableParagraph"/>
              <w:spacing w:before="59"/>
              <w:ind w:left="9"/>
              <w:jc w:val="center"/>
              <w:rPr>
                <w:sz w:val="20"/>
              </w:rPr>
            </w:pPr>
            <w:r>
              <w:rPr>
                <w:w w:val="99"/>
                <w:sz w:val="20"/>
              </w:rPr>
              <w:t>2</w:t>
            </w:r>
          </w:p>
        </w:tc>
        <w:tc>
          <w:tcPr>
            <w:tcW w:w="7778" w:type="dxa"/>
          </w:tcPr>
          <w:p w14:paraId="1C9330EF" w14:textId="22BBEE6E" w:rsidR="000F091E" w:rsidRDefault="00AA4C28">
            <w:pPr>
              <w:pStyle w:val="TableParagraph"/>
              <w:spacing w:before="59"/>
              <w:ind w:left="107" w:right="5"/>
              <w:rPr>
                <w:sz w:val="20"/>
              </w:rPr>
            </w:pPr>
            <w:r>
              <w:rPr>
                <w:sz w:val="20"/>
              </w:rPr>
              <w:t>OEM</w:t>
            </w:r>
            <w:r>
              <w:rPr>
                <w:spacing w:val="-6"/>
                <w:sz w:val="20"/>
              </w:rPr>
              <w:t xml:space="preserve"> </w:t>
            </w:r>
            <w:r>
              <w:rPr>
                <w:sz w:val="20"/>
              </w:rPr>
              <w:t>accreditation</w:t>
            </w:r>
            <w:r>
              <w:rPr>
                <w:spacing w:val="-6"/>
                <w:sz w:val="20"/>
              </w:rPr>
              <w:t xml:space="preserve"> </w:t>
            </w:r>
            <w:r>
              <w:rPr>
                <w:sz w:val="20"/>
              </w:rPr>
              <w:t>letter</w:t>
            </w:r>
          </w:p>
        </w:tc>
        <w:tc>
          <w:tcPr>
            <w:tcW w:w="982" w:type="dxa"/>
          </w:tcPr>
          <w:p w14:paraId="55C8F353" w14:textId="77777777" w:rsidR="000F091E" w:rsidRDefault="000F091E">
            <w:pPr>
              <w:pStyle w:val="TableParagraph"/>
              <w:rPr>
                <w:rFonts w:ascii="Times New Roman"/>
                <w:sz w:val="20"/>
              </w:rPr>
            </w:pPr>
          </w:p>
        </w:tc>
      </w:tr>
      <w:tr w:rsidR="00C05173" w14:paraId="21609D8D" w14:textId="77777777" w:rsidTr="006E3467">
        <w:trPr>
          <w:trHeight w:val="344"/>
        </w:trPr>
        <w:tc>
          <w:tcPr>
            <w:tcW w:w="629" w:type="dxa"/>
          </w:tcPr>
          <w:p w14:paraId="44906D0B" w14:textId="15674927" w:rsidR="00C05173" w:rsidRDefault="00C05173">
            <w:pPr>
              <w:pStyle w:val="TableParagraph"/>
              <w:spacing w:before="59"/>
              <w:ind w:left="9"/>
              <w:jc w:val="center"/>
              <w:rPr>
                <w:w w:val="99"/>
                <w:sz w:val="20"/>
              </w:rPr>
            </w:pPr>
            <w:r>
              <w:rPr>
                <w:w w:val="99"/>
                <w:sz w:val="20"/>
              </w:rPr>
              <w:t>3</w:t>
            </w:r>
          </w:p>
        </w:tc>
        <w:tc>
          <w:tcPr>
            <w:tcW w:w="7778" w:type="dxa"/>
          </w:tcPr>
          <w:p w14:paraId="2070A0E1" w14:textId="77777777" w:rsidR="00C05173" w:rsidRPr="00C05173" w:rsidRDefault="00C05173" w:rsidP="00C05173">
            <w:pPr>
              <w:pStyle w:val="TableParagraph"/>
              <w:spacing w:before="59"/>
              <w:ind w:left="107" w:right="5"/>
              <w:rPr>
                <w:sz w:val="20"/>
              </w:rPr>
            </w:pPr>
            <w:r w:rsidRPr="00C05173">
              <w:rPr>
                <w:sz w:val="20"/>
              </w:rPr>
              <w:t>Letter confirming availability of OEM warranty, software and firmware support</w:t>
            </w:r>
          </w:p>
          <w:p w14:paraId="73B40ECB" w14:textId="77777777" w:rsidR="00C05173" w:rsidRDefault="00C05173">
            <w:pPr>
              <w:pStyle w:val="TableParagraph"/>
              <w:spacing w:before="59"/>
              <w:ind w:left="107" w:right="5"/>
              <w:rPr>
                <w:sz w:val="20"/>
              </w:rPr>
            </w:pPr>
          </w:p>
        </w:tc>
        <w:tc>
          <w:tcPr>
            <w:tcW w:w="982" w:type="dxa"/>
          </w:tcPr>
          <w:p w14:paraId="5DA86CBE" w14:textId="77777777" w:rsidR="00C05173" w:rsidRDefault="00C05173">
            <w:pPr>
              <w:pStyle w:val="TableParagraph"/>
              <w:rPr>
                <w:rFonts w:ascii="Times New Roman"/>
                <w:sz w:val="20"/>
              </w:rPr>
            </w:pPr>
          </w:p>
        </w:tc>
      </w:tr>
      <w:tr w:rsidR="00D0783E" w14:paraId="3A95C4CA" w14:textId="77777777" w:rsidTr="006E3467">
        <w:trPr>
          <w:trHeight w:val="344"/>
        </w:trPr>
        <w:tc>
          <w:tcPr>
            <w:tcW w:w="629" w:type="dxa"/>
          </w:tcPr>
          <w:p w14:paraId="6FD7F788" w14:textId="1EAB3B8C" w:rsidR="00D0783E" w:rsidRDefault="00D0783E">
            <w:pPr>
              <w:pStyle w:val="TableParagraph"/>
              <w:spacing w:before="59"/>
              <w:ind w:left="9"/>
              <w:jc w:val="center"/>
              <w:rPr>
                <w:w w:val="99"/>
                <w:sz w:val="20"/>
              </w:rPr>
            </w:pPr>
            <w:r>
              <w:rPr>
                <w:w w:val="99"/>
                <w:sz w:val="20"/>
              </w:rPr>
              <w:t>4</w:t>
            </w:r>
          </w:p>
        </w:tc>
        <w:tc>
          <w:tcPr>
            <w:tcW w:w="7778" w:type="dxa"/>
          </w:tcPr>
          <w:p w14:paraId="4B401351" w14:textId="67610B96" w:rsidR="00D0783E" w:rsidRPr="00C05173" w:rsidRDefault="00743FA1" w:rsidP="00C05173">
            <w:pPr>
              <w:pStyle w:val="TableParagraph"/>
              <w:spacing w:before="59"/>
              <w:ind w:left="107" w:right="5"/>
              <w:rPr>
                <w:sz w:val="20"/>
              </w:rPr>
            </w:pPr>
            <w:r w:rsidRPr="00743FA1">
              <w:rPr>
                <w:sz w:val="20"/>
              </w:rPr>
              <w:t>Bidders must submit a comprehensive price proposal in accordance with paragraph 2 of GIT-IN-MEM-0007</w:t>
            </w:r>
            <w:r>
              <w:rPr>
                <w:sz w:val="20"/>
              </w:rPr>
              <w:t>.</w:t>
            </w:r>
          </w:p>
        </w:tc>
        <w:tc>
          <w:tcPr>
            <w:tcW w:w="982" w:type="dxa"/>
          </w:tcPr>
          <w:p w14:paraId="7431EE74" w14:textId="77777777" w:rsidR="00D0783E" w:rsidRDefault="00D0783E">
            <w:pPr>
              <w:pStyle w:val="TableParagraph"/>
              <w:rPr>
                <w:rFonts w:ascii="Times New Roman"/>
                <w:sz w:val="20"/>
              </w:rPr>
            </w:pPr>
          </w:p>
        </w:tc>
      </w:tr>
    </w:tbl>
    <w:p w14:paraId="0A829665" w14:textId="77777777" w:rsidR="000F091E" w:rsidRDefault="000F091E">
      <w:pPr>
        <w:pStyle w:val="BodyText"/>
        <w:ind w:left="0"/>
        <w:rPr>
          <w:sz w:val="24"/>
        </w:rPr>
      </w:pPr>
    </w:p>
    <w:p w14:paraId="4ED0446E" w14:textId="77777777" w:rsidR="000F091E" w:rsidRDefault="000F091E">
      <w:pPr>
        <w:pStyle w:val="BodyText"/>
        <w:spacing w:before="5"/>
        <w:ind w:left="0"/>
        <w:rPr>
          <w:sz w:val="29"/>
        </w:rPr>
      </w:pPr>
    </w:p>
    <w:p w14:paraId="26DE2274" w14:textId="77777777" w:rsidR="000F091E" w:rsidRDefault="002D2603">
      <w:pPr>
        <w:pStyle w:val="Heading3"/>
        <w:numPr>
          <w:ilvl w:val="1"/>
          <w:numId w:val="9"/>
        </w:numPr>
        <w:tabs>
          <w:tab w:val="left" w:pos="970"/>
          <w:tab w:val="left" w:pos="971"/>
        </w:tabs>
        <w:spacing w:before="0"/>
        <w:ind w:hanging="853"/>
      </w:pPr>
      <w:bookmarkStart w:id="25" w:name="_bookmark26"/>
      <w:bookmarkEnd w:id="25"/>
      <w:r>
        <w:t>Technical</w:t>
      </w:r>
      <w:r>
        <w:rPr>
          <w:spacing w:val="-3"/>
        </w:rPr>
        <w:t xml:space="preserve"> </w:t>
      </w:r>
      <w:r>
        <w:t>/</w:t>
      </w:r>
      <w:r>
        <w:rPr>
          <w:spacing w:val="-5"/>
        </w:rPr>
        <w:t xml:space="preserve"> </w:t>
      </w:r>
      <w:r>
        <w:t>Functional</w:t>
      </w:r>
      <w:r>
        <w:rPr>
          <w:spacing w:val="-8"/>
        </w:rPr>
        <w:t xml:space="preserve"> </w:t>
      </w:r>
      <w:r>
        <w:t>Evaluation</w:t>
      </w:r>
      <w:r>
        <w:rPr>
          <w:spacing w:val="-5"/>
        </w:rPr>
        <w:t xml:space="preserve"> </w:t>
      </w:r>
      <w:r>
        <w:t>Criteria</w:t>
      </w:r>
    </w:p>
    <w:p w14:paraId="421DDBB4" w14:textId="77777777" w:rsidR="006E3467" w:rsidRDefault="006E3467" w:rsidP="006E3467">
      <w:pPr>
        <w:pStyle w:val="Heading3"/>
        <w:tabs>
          <w:tab w:val="left" w:pos="970"/>
          <w:tab w:val="left" w:pos="971"/>
        </w:tabs>
        <w:spacing w:before="0"/>
        <w:ind w:firstLine="0"/>
        <w:jc w:val="right"/>
      </w:pPr>
    </w:p>
    <w:p w14:paraId="6C59A396" w14:textId="77777777" w:rsidR="006E3467" w:rsidRDefault="006E3467">
      <w:pPr>
        <w:pStyle w:val="BodyText"/>
        <w:spacing w:before="9" w:after="1"/>
        <w:ind w:left="0"/>
        <w:rPr>
          <w:b/>
          <w:sz w:val="11"/>
        </w:rPr>
      </w:pPr>
      <w:r>
        <w:rPr>
          <w:b/>
          <w:sz w:val="11"/>
        </w:rPr>
        <w:t xml:space="preserve">                                 </w:t>
      </w:r>
    </w:p>
    <w:tbl>
      <w:tblPr>
        <w:tblW w:w="4604"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9"/>
        <w:gridCol w:w="3996"/>
        <w:gridCol w:w="904"/>
        <w:gridCol w:w="846"/>
        <w:gridCol w:w="3020"/>
      </w:tblGrid>
      <w:tr w:rsidR="006E3467" w:rsidRPr="005873B3" w14:paraId="16C2A636" w14:textId="77777777" w:rsidTr="008E3D3F">
        <w:trPr>
          <w:cantSplit/>
          <w:tblHeader/>
        </w:trPr>
        <w:tc>
          <w:tcPr>
            <w:tcW w:w="315" w:type="pct"/>
            <w:gridSpan w:val="2"/>
            <w:shd w:val="clear" w:color="auto" w:fill="ECE8D3"/>
          </w:tcPr>
          <w:p w14:paraId="45E5ACC0"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Item</w:t>
            </w:r>
          </w:p>
        </w:tc>
        <w:tc>
          <w:tcPr>
            <w:tcW w:w="2136" w:type="pct"/>
            <w:shd w:val="clear" w:color="auto" w:fill="ECE8D3"/>
          </w:tcPr>
          <w:p w14:paraId="172113F3"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Requirement</w:t>
            </w:r>
          </w:p>
        </w:tc>
        <w:tc>
          <w:tcPr>
            <w:tcW w:w="483" w:type="pct"/>
            <w:shd w:val="clear" w:color="auto" w:fill="ECE8D3"/>
          </w:tcPr>
          <w:p w14:paraId="6B070EB7"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Weight</w:t>
            </w:r>
          </w:p>
        </w:tc>
        <w:tc>
          <w:tcPr>
            <w:tcW w:w="452" w:type="pct"/>
            <w:shd w:val="clear" w:color="auto" w:fill="ECE8D3"/>
          </w:tcPr>
          <w:p w14:paraId="08CC8097"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Points</w:t>
            </w:r>
          </w:p>
        </w:tc>
        <w:tc>
          <w:tcPr>
            <w:tcW w:w="1614" w:type="pct"/>
            <w:shd w:val="clear" w:color="auto" w:fill="ECE8D3"/>
          </w:tcPr>
          <w:p w14:paraId="286DC8F2" w14:textId="77777777" w:rsidR="006E3467" w:rsidRPr="005873B3" w:rsidRDefault="006E3467" w:rsidP="00BD03C5">
            <w:pPr>
              <w:pStyle w:val="aDSPara"/>
              <w:spacing w:before="60" w:after="60"/>
              <w:ind w:left="0"/>
              <w:jc w:val="center"/>
              <w:rPr>
                <w:rFonts w:eastAsia="MS Mincho" w:cs="Arial"/>
                <w:b/>
                <w:sz w:val="18"/>
                <w:szCs w:val="18"/>
              </w:rPr>
            </w:pPr>
            <w:r w:rsidRPr="005873B3">
              <w:rPr>
                <w:rFonts w:eastAsia="MS Mincho" w:cs="Arial"/>
                <w:b/>
                <w:sz w:val="18"/>
                <w:szCs w:val="18"/>
              </w:rPr>
              <w:t>Criteria</w:t>
            </w:r>
          </w:p>
        </w:tc>
      </w:tr>
      <w:tr w:rsidR="00551E96" w:rsidRPr="005873B3" w14:paraId="099D7AAD" w14:textId="77777777" w:rsidTr="00551E96">
        <w:trPr>
          <w:cantSplit/>
          <w:trHeight w:val="2215"/>
        </w:trPr>
        <w:tc>
          <w:tcPr>
            <w:tcW w:w="305" w:type="pct"/>
          </w:tcPr>
          <w:p w14:paraId="446F253B" w14:textId="77777777" w:rsidR="00551E96" w:rsidRPr="005873B3" w:rsidRDefault="00551E96" w:rsidP="00BD03C5">
            <w:pPr>
              <w:pStyle w:val="aDSPara"/>
              <w:spacing w:before="60" w:after="60"/>
              <w:ind w:left="0"/>
              <w:jc w:val="center"/>
              <w:rPr>
                <w:rFonts w:eastAsia="MS Mincho" w:cs="Arial"/>
                <w:sz w:val="18"/>
                <w:szCs w:val="18"/>
                <w:highlight w:val="yellow"/>
              </w:rPr>
            </w:pPr>
            <w:r w:rsidRPr="006465EC">
              <w:rPr>
                <w:rFonts w:cs="Arial"/>
                <w:sz w:val="18"/>
                <w:szCs w:val="18"/>
              </w:rPr>
              <w:t>1</w:t>
            </w:r>
          </w:p>
        </w:tc>
        <w:tc>
          <w:tcPr>
            <w:tcW w:w="2146" w:type="pct"/>
            <w:gridSpan w:val="2"/>
          </w:tcPr>
          <w:p w14:paraId="647B16B9" w14:textId="77777777" w:rsidR="00D0783E" w:rsidRPr="00D0783E" w:rsidRDefault="00D0783E" w:rsidP="00D0783E">
            <w:pPr>
              <w:pStyle w:val="aDSPara"/>
              <w:spacing w:before="60" w:after="60"/>
              <w:rPr>
                <w:sz w:val="20"/>
                <w:lang w:val="en-ZA"/>
              </w:rPr>
            </w:pPr>
            <w:r w:rsidRPr="00D0783E">
              <w:rPr>
                <w:sz w:val="20"/>
                <w:lang w:val="en-ZA"/>
              </w:rPr>
              <w:t xml:space="preserve">Bidders must indicate their </w:t>
            </w:r>
            <w:r w:rsidRPr="00D0783E">
              <w:rPr>
                <w:b/>
                <w:bCs/>
                <w:sz w:val="20"/>
                <w:lang w:val="en-ZA"/>
              </w:rPr>
              <w:t>proposed delivery lead time, calculated from the date of receipt of the official purchase order</w:t>
            </w:r>
            <w:r w:rsidRPr="00D0783E">
              <w:rPr>
                <w:sz w:val="20"/>
                <w:lang w:val="en-ZA"/>
              </w:rPr>
              <w:t>.</w:t>
            </w:r>
          </w:p>
          <w:p w14:paraId="61239FBB" w14:textId="77777777" w:rsidR="00D0783E" w:rsidRPr="00D0783E" w:rsidRDefault="00D0783E" w:rsidP="00D0783E">
            <w:pPr>
              <w:pStyle w:val="aDSPara"/>
              <w:spacing w:before="60" w:after="60"/>
              <w:rPr>
                <w:sz w:val="20"/>
                <w:lang w:val="en-ZA"/>
              </w:rPr>
            </w:pPr>
            <w:r w:rsidRPr="00D0783E">
              <w:rPr>
                <w:sz w:val="20"/>
                <w:lang w:val="en-ZA"/>
              </w:rPr>
              <w:t>To substantiate the proposed delivery lead time, bidders must submit the following:</w:t>
            </w:r>
          </w:p>
          <w:p w14:paraId="2EB3B1AF" w14:textId="77777777" w:rsidR="00D0783E" w:rsidRPr="00D0783E" w:rsidRDefault="00D0783E" w:rsidP="00D0783E">
            <w:pPr>
              <w:pStyle w:val="aDSPara"/>
              <w:numPr>
                <w:ilvl w:val="0"/>
                <w:numId w:val="28"/>
              </w:numPr>
              <w:spacing w:before="60" w:after="60"/>
              <w:rPr>
                <w:sz w:val="20"/>
                <w:lang w:val="en-ZA"/>
              </w:rPr>
            </w:pPr>
            <w:r w:rsidRPr="00D0783E">
              <w:rPr>
                <w:b/>
                <w:bCs/>
                <w:sz w:val="20"/>
                <w:lang w:val="en-ZA"/>
              </w:rPr>
              <w:t>Signed Commitment Letter</w:t>
            </w:r>
            <w:r w:rsidRPr="00D0783E">
              <w:rPr>
                <w:sz w:val="20"/>
                <w:lang w:val="en-ZA"/>
              </w:rPr>
              <w:br/>
              <w:t>A signed letter from the bidder confirming the proposed delivery lead time.</w:t>
            </w:r>
          </w:p>
          <w:p w14:paraId="3EB45DDE" w14:textId="77777777" w:rsidR="00D0783E" w:rsidRPr="00D0783E" w:rsidRDefault="00D0783E" w:rsidP="00D0783E">
            <w:pPr>
              <w:pStyle w:val="aDSPara"/>
              <w:numPr>
                <w:ilvl w:val="0"/>
                <w:numId w:val="28"/>
              </w:numPr>
              <w:spacing w:before="60" w:after="60"/>
              <w:rPr>
                <w:sz w:val="20"/>
                <w:lang w:val="en-ZA"/>
              </w:rPr>
            </w:pPr>
            <w:r w:rsidRPr="00D0783E">
              <w:rPr>
                <w:b/>
                <w:bCs/>
                <w:sz w:val="20"/>
                <w:lang w:val="en-ZA"/>
              </w:rPr>
              <w:t>OEM / Authorised Distributor Confirmation</w:t>
            </w:r>
            <w:r w:rsidRPr="00D0783E">
              <w:rPr>
                <w:sz w:val="20"/>
                <w:lang w:val="en-ZA"/>
              </w:rPr>
              <w:br/>
              <w:t xml:space="preserve">Written confirmation from the </w:t>
            </w:r>
            <w:r w:rsidRPr="00D0783E">
              <w:rPr>
                <w:b/>
                <w:bCs/>
                <w:sz w:val="20"/>
                <w:lang w:val="en-ZA"/>
              </w:rPr>
              <w:t>OEM or authorised distributor</w:t>
            </w:r>
            <w:r w:rsidRPr="00D0783E">
              <w:rPr>
                <w:sz w:val="20"/>
                <w:lang w:val="en-ZA"/>
              </w:rPr>
              <w:t xml:space="preserve"> confirming stock availability and/or the anticipated availability date of the required equipment.</w:t>
            </w:r>
          </w:p>
          <w:p w14:paraId="2881D894" w14:textId="77777777" w:rsidR="00D0783E" w:rsidRPr="00D0783E" w:rsidRDefault="00D0783E" w:rsidP="00D0783E">
            <w:pPr>
              <w:pStyle w:val="aDSPara"/>
              <w:numPr>
                <w:ilvl w:val="0"/>
                <w:numId w:val="28"/>
              </w:numPr>
              <w:spacing w:before="60" w:after="60"/>
              <w:rPr>
                <w:sz w:val="20"/>
                <w:lang w:val="en-ZA"/>
              </w:rPr>
            </w:pPr>
            <w:r w:rsidRPr="00D0783E">
              <w:rPr>
                <w:b/>
                <w:bCs/>
                <w:sz w:val="20"/>
                <w:lang w:val="en-ZA"/>
              </w:rPr>
              <w:t>Project Schedule</w:t>
            </w:r>
            <w:r w:rsidRPr="00D0783E">
              <w:rPr>
                <w:sz w:val="20"/>
                <w:lang w:val="en-ZA"/>
              </w:rPr>
              <w:br/>
              <w:t>A proposed project schedule indicating, at a minimum, the following key milestones:</w:t>
            </w:r>
          </w:p>
          <w:p w14:paraId="185E71D2" w14:textId="77777777" w:rsidR="00D0783E" w:rsidRPr="00743FA1" w:rsidRDefault="00D0783E" w:rsidP="00D0783E">
            <w:pPr>
              <w:pStyle w:val="aDSPara"/>
              <w:numPr>
                <w:ilvl w:val="1"/>
                <w:numId w:val="28"/>
              </w:numPr>
              <w:spacing w:before="60" w:after="60"/>
              <w:rPr>
                <w:sz w:val="20"/>
                <w:lang w:val="en-ZA"/>
              </w:rPr>
            </w:pPr>
            <w:r w:rsidRPr="00743FA1">
              <w:rPr>
                <w:sz w:val="20"/>
                <w:lang w:val="en-ZA"/>
              </w:rPr>
              <w:t>Delivery of the equipment;</w:t>
            </w:r>
          </w:p>
          <w:p w14:paraId="359E2C65" w14:textId="77777777" w:rsidR="00D0783E" w:rsidRPr="00743FA1" w:rsidRDefault="00D0783E" w:rsidP="00D0783E">
            <w:pPr>
              <w:pStyle w:val="aDSPara"/>
              <w:spacing w:before="60" w:after="60"/>
              <w:rPr>
                <w:sz w:val="20"/>
                <w:lang w:val="en-ZA"/>
              </w:rPr>
            </w:pPr>
            <w:r w:rsidRPr="00743FA1">
              <w:rPr>
                <w:sz w:val="20"/>
                <w:lang w:val="en-ZA"/>
              </w:rPr>
              <w:t>Evaluation requirement: The delivery lead time stated in the commitment letter must be consistent with the OEM/authorised distributor confirmation and the proposed project schedule.</w:t>
            </w:r>
          </w:p>
          <w:p w14:paraId="5D0639FE" w14:textId="1EA96B03" w:rsidR="00551E96" w:rsidRPr="00C05173" w:rsidRDefault="00551E96" w:rsidP="00551E96">
            <w:pPr>
              <w:spacing w:before="240"/>
              <w:jc w:val="both"/>
              <w:rPr>
                <w:sz w:val="20"/>
              </w:rPr>
            </w:pPr>
          </w:p>
        </w:tc>
        <w:tc>
          <w:tcPr>
            <w:tcW w:w="483" w:type="pct"/>
            <w:vAlign w:val="center"/>
          </w:tcPr>
          <w:p w14:paraId="52EB9CF0" w14:textId="1B5E7A7E" w:rsidR="00551E96" w:rsidRPr="00C05173" w:rsidRDefault="008E3D3F" w:rsidP="00BD03C5">
            <w:pPr>
              <w:pStyle w:val="aDSPara"/>
              <w:spacing w:before="60" w:after="60"/>
              <w:ind w:left="0"/>
              <w:jc w:val="center"/>
              <w:rPr>
                <w:rFonts w:eastAsia="Arial" w:cs="Arial"/>
                <w:sz w:val="20"/>
                <w:szCs w:val="22"/>
                <w:lang w:val="en-US"/>
              </w:rPr>
            </w:pPr>
            <w:r>
              <w:rPr>
                <w:rFonts w:eastAsia="Arial" w:cs="Arial"/>
                <w:sz w:val="20"/>
                <w:szCs w:val="22"/>
                <w:lang w:val="en-US"/>
              </w:rPr>
              <w:t>5</w:t>
            </w:r>
            <w:r w:rsidR="00551E96" w:rsidRPr="00C05173">
              <w:rPr>
                <w:rFonts w:eastAsia="Arial" w:cs="Arial"/>
                <w:sz w:val="20"/>
                <w:szCs w:val="22"/>
                <w:lang w:val="en-US"/>
              </w:rPr>
              <w:t>0</w:t>
            </w:r>
          </w:p>
          <w:p w14:paraId="33F090F5" w14:textId="77777777" w:rsidR="00551E96" w:rsidRPr="00C05173" w:rsidRDefault="00551E96" w:rsidP="00BD03C5">
            <w:pPr>
              <w:pStyle w:val="aDSPara"/>
              <w:spacing w:before="60" w:after="60"/>
              <w:ind w:left="0"/>
              <w:jc w:val="center"/>
              <w:rPr>
                <w:rFonts w:eastAsia="Arial" w:cs="Arial"/>
                <w:sz w:val="20"/>
                <w:szCs w:val="22"/>
                <w:lang w:val="en-US"/>
              </w:rPr>
            </w:pPr>
          </w:p>
        </w:tc>
        <w:tc>
          <w:tcPr>
            <w:tcW w:w="2066" w:type="pct"/>
            <w:gridSpan w:val="2"/>
            <w:vAlign w:val="center"/>
          </w:tcPr>
          <w:p w14:paraId="41E6257B" w14:textId="6AF59C83" w:rsidR="00551E96" w:rsidRPr="00C05173" w:rsidRDefault="008E3D3F" w:rsidP="00BD03C5">
            <w:pPr>
              <w:spacing w:before="240"/>
              <w:rPr>
                <w:sz w:val="20"/>
              </w:rPr>
            </w:pPr>
            <w:r>
              <w:rPr>
                <w:sz w:val="20"/>
              </w:rPr>
              <w:t>5</w:t>
            </w:r>
            <w:r w:rsidR="00551E96" w:rsidRPr="00C05173">
              <w:rPr>
                <w:sz w:val="20"/>
              </w:rPr>
              <w:t>0 = Within 4 weeks</w:t>
            </w:r>
          </w:p>
          <w:p w14:paraId="1A37A9CE" w14:textId="3E0E6B8F" w:rsidR="00551E96" w:rsidRPr="00C05173" w:rsidRDefault="008E3D3F" w:rsidP="00BD03C5">
            <w:pPr>
              <w:spacing w:before="240"/>
              <w:rPr>
                <w:sz w:val="20"/>
              </w:rPr>
            </w:pPr>
            <w:r>
              <w:rPr>
                <w:sz w:val="20"/>
              </w:rPr>
              <w:t>40</w:t>
            </w:r>
            <w:r w:rsidR="00551E96" w:rsidRPr="00C05173">
              <w:rPr>
                <w:sz w:val="20"/>
              </w:rPr>
              <w:t xml:space="preserve"> = More than 4 weeks up to 6 weeks</w:t>
            </w:r>
          </w:p>
          <w:p w14:paraId="5A8BAC8D" w14:textId="0E55940E" w:rsidR="00551E96" w:rsidRPr="00C05173" w:rsidRDefault="008E3D3F" w:rsidP="00BD03C5">
            <w:pPr>
              <w:spacing w:before="240"/>
              <w:rPr>
                <w:sz w:val="20"/>
              </w:rPr>
            </w:pPr>
            <w:r>
              <w:rPr>
                <w:sz w:val="20"/>
              </w:rPr>
              <w:t>30</w:t>
            </w:r>
            <w:r w:rsidR="00551E96" w:rsidRPr="00C05173">
              <w:rPr>
                <w:sz w:val="20"/>
              </w:rPr>
              <w:t xml:space="preserve"> = More than 6 weeks up to 8 weeks</w:t>
            </w:r>
          </w:p>
          <w:p w14:paraId="1C43D6D7" w14:textId="5A58FCB8" w:rsidR="00551E96" w:rsidRPr="00C05173" w:rsidRDefault="008E3D3F" w:rsidP="00BD03C5">
            <w:pPr>
              <w:spacing w:before="240"/>
              <w:rPr>
                <w:sz w:val="20"/>
              </w:rPr>
            </w:pPr>
            <w:r>
              <w:rPr>
                <w:sz w:val="20"/>
              </w:rPr>
              <w:t>20</w:t>
            </w:r>
            <w:r w:rsidR="00551E96" w:rsidRPr="00C05173">
              <w:rPr>
                <w:sz w:val="20"/>
              </w:rPr>
              <w:t>= More than 8 weeks up to 10 weeks</w:t>
            </w:r>
          </w:p>
          <w:p w14:paraId="2A57E94A" w14:textId="3E4FB8A4" w:rsidR="00551E96" w:rsidRPr="00C05173" w:rsidRDefault="00551E96" w:rsidP="00BD03C5">
            <w:pPr>
              <w:spacing w:before="240"/>
              <w:rPr>
                <w:sz w:val="20"/>
              </w:rPr>
            </w:pPr>
            <w:r w:rsidRPr="00C05173">
              <w:rPr>
                <w:sz w:val="20"/>
              </w:rPr>
              <w:t>0 = More than 10 weeks</w:t>
            </w:r>
          </w:p>
        </w:tc>
      </w:tr>
      <w:tr w:rsidR="00551E96" w:rsidRPr="005873B3" w14:paraId="4F925046" w14:textId="77777777" w:rsidTr="00743FA1">
        <w:trPr>
          <w:cantSplit/>
          <w:trHeight w:val="2598"/>
        </w:trPr>
        <w:tc>
          <w:tcPr>
            <w:tcW w:w="305" w:type="pct"/>
          </w:tcPr>
          <w:p w14:paraId="033F4B4B" w14:textId="77777777" w:rsidR="00551E96" w:rsidRPr="005873B3" w:rsidRDefault="00551E96" w:rsidP="00BD03C5">
            <w:pPr>
              <w:pStyle w:val="aDSPara"/>
              <w:spacing w:before="60" w:after="60"/>
              <w:ind w:left="0"/>
              <w:jc w:val="center"/>
              <w:rPr>
                <w:rFonts w:eastAsia="MS Mincho" w:cs="Arial"/>
                <w:sz w:val="18"/>
                <w:szCs w:val="18"/>
              </w:rPr>
            </w:pPr>
            <w:r w:rsidRPr="00934658">
              <w:rPr>
                <w:rFonts w:eastAsia="MS Mincho" w:cs="Arial"/>
                <w:sz w:val="18"/>
                <w:szCs w:val="18"/>
                <w:lang w:val="en-ZA"/>
              </w:rPr>
              <w:lastRenderedPageBreak/>
              <w:t xml:space="preserve">    </w:t>
            </w:r>
            <w:r w:rsidRPr="005873B3">
              <w:rPr>
                <w:rFonts w:eastAsia="MS Mincho" w:cs="Arial"/>
                <w:sz w:val="18"/>
                <w:szCs w:val="18"/>
              </w:rPr>
              <w:t>2</w:t>
            </w:r>
          </w:p>
        </w:tc>
        <w:tc>
          <w:tcPr>
            <w:tcW w:w="2146" w:type="pct"/>
            <w:gridSpan w:val="2"/>
          </w:tcPr>
          <w:p w14:paraId="4761598D" w14:textId="77777777" w:rsidR="00743FA1" w:rsidRPr="00743FA1" w:rsidRDefault="00743FA1" w:rsidP="00743FA1">
            <w:pPr>
              <w:spacing w:before="240"/>
              <w:jc w:val="both"/>
              <w:rPr>
                <w:sz w:val="20"/>
                <w:lang w:val="en-ZA"/>
              </w:rPr>
            </w:pPr>
            <w:r w:rsidRPr="00743FA1">
              <w:rPr>
                <w:b/>
                <w:bCs/>
                <w:sz w:val="20"/>
                <w:lang w:val="en-ZA"/>
              </w:rPr>
              <w:t>Relevant Experience and Reference Projects:</w:t>
            </w:r>
            <w:r w:rsidRPr="00743FA1">
              <w:rPr>
                <w:sz w:val="20"/>
                <w:lang w:val="en-ZA"/>
              </w:rPr>
              <w:t xml:space="preserve"> The bidder must submit reference letters from previous or existing clients confirming satisfactory performance in the supply and delivery of server infrastructure. The reference letters must be on the client’s official letterhead, signed or otherwise verifiable, and contain sufficient information to enable the purchaser to verify the reference.</w:t>
            </w:r>
          </w:p>
          <w:p w14:paraId="7BFB0DA4" w14:textId="30CD19BE" w:rsidR="00551E96" w:rsidRPr="00C05173" w:rsidRDefault="00551E96" w:rsidP="00C05173">
            <w:pPr>
              <w:spacing w:before="240"/>
              <w:jc w:val="both"/>
              <w:rPr>
                <w:sz w:val="20"/>
              </w:rPr>
            </w:pPr>
          </w:p>
        </w:tc>
        <w:tc>
          <w:tcPr>
            <w:tcW w:w="483" w:type="pct"/>
            <w:vAlign w:val="center"/>
          </w:tcPr>
          <w:p w14:paraId="69473926" w14:textId="22D0C8A4" w:rsidR="00551E96" w:rsidRPr="00C05173" w:rsidRDefault="00551E96" w:rsidP="00C05173">
            <w:pPr>
              <w:pStyle w:val="aDSPara"/>
              <w:autoSpaceDE w:val="0"/>
              <w:autoSpaceDN w:val="0"/>
              <w:spacing w:before="60" w:after="0" w:line="240" w:lineRule="auto"/>
              <w:ind w:left="0"/>
              <w:jc w:val="center"/>
              <w:rPr>
                <w:rFonts w:eastAsia="Arial" w:cs="Arial"/>
                <w:sz w:val="20"/>
                <w:szCs w:val="22"/>
                <w:lang w:val="en-US"/>
              </w:rPr>
            </w:pPr>
            <w:r w:rsidRPr="00C05173">
              <w:rPr>
                <w:rFonts w:eastAsia="Arial" w:cs="Arial"/>
                <w:sz w:val="20"/>
                <w:szCs w:val="22"/>
                <w:lang w:val="en-US"/>
              </w:rPr>
              <w:t>50</w:t>
            </w:r>
          </w:p>
        </w:tc>
        <w:tc>
          <w:tcPr>
            <w:tcW w:w="2066" w:type="pct"/>
            <w:gridSpan w:val="2"/>
            <w:vAlign w:val="center"/>
          </w:tcPr>
          <w:p w14:paraId="2AA97C7F" w14:textId="0912FC72" w:rsidR="00551E96" w:rsidRPr="00C05173" w:rsidRDefault="008E3D3F" w:rsidP="00C05173">
            <w:pPr>
              <w:pStyle w:val="aDSPara"/>
              <w:autoSpaceDE w:val="0"/>
              <w:autoSpaceDN w:val="0"/>
              <w:spacing w:before="60" w:after="0" w:line="240" w:lineRule="auto"/>
              <w:ind w:left="0"/>
              <w:rPr>
                <w:rFonts w:eastAsia="Arial" w:cs="Arial"/>
                <w:sz w:val="20"/>
                <w:szCs w:val="22"/>
                <w:lang w:val="en-US"/>
              </w:rPr>
            </w:pPr>
            <w:r>
              <w:rPr>
                <w:rFonts w:eastAsia="Arial" w:cs="Arial"/>
                <w:sz w:val="20"/>
                <w:szCs w:val="22"/>
                <w:lang w:val="en-US"/>
              </w:rPr>
              <w:t>10</w:t>
            </w:r>
            <w:r w:rsidR="00551E96" w:rsidRPr="00C05173">
              <w:rPr>
                <w:rFonts w:eastAsia="Arial" w:cs="Arial"/>
                <w:sz w:val="20"/>
                <w:szCs w:val="22"/>
                <w:lang w:val="en-US"/>
              </w:rPr>
              <w:t xml:space="preserve"> = points per valid reference letter submitted, up to a maximum of </w:t>
            </w:r>
            <w:r w:rsidR="0050744C">
              <w:rPr>
                <w:rFonts w:eastAsia="Arial" w:cs="Arial"/>
                <w:sz w:val="20"/>
                <w:szCs w:val="22"/>
                <w:lang w:val="en-US"/>
              </w:rPr>
              <w:t>05</w:t>
            </w:r>
            <w:r w:rsidR="00551E96" w:rsidRPr="00C05173">
              <w:rPr>
                <w:rFonts w:eastAsia="Arial" w:cs="Arial"/>
                <w:sz w:val="20"/>
                <w:szCs w:val="22"/>
                <w:lang w:val="en-US"/>
              </w:rPr>
              <w:t xml:space="preserve"> reference letters.</w:t>
            </w:r>
          </w:p>
          <w:p w14:paraId="77A9FE6B" w14:textId="26872BD6" w:rsidR="00551E96" w:rsidRPr="00C05173" w:rsidRDefault="00551E96" w:rsidP="00C05173">
            <w:pPr>
              <w:pStyle w:val="aDSPara"/>
              <w:autoSpaceDE w:val="0"/>
              <w:autoSpaceDN w:val="0"/>
              <w:spacing w:before="60" w:after="0" w:line="240" w:lineRule="auto"/>
              <w:ind w:left="0"/>
              <w:jc w:val="left"/>
              <w:rPr>
                <w:rFonts w:eastAsia="Arial" w:cs="Arial"/>
                <w:sz w:val="20"/>
                <w:szCs w:val="22"/>
                <w:lang w:val="en-US"/>
              </w:rPr>
            </w:pPr>
          </w:p>
        </w:tc>
      </w:tr>
      <w:tr w:rsidR="00E839C1" w:rsidRPr="005873B3" w14:paraId="583E0F86" w14:textId="77777777" w:rsidTr="00E839C1">
        <w:trPr>
          <w:cantSplit/>
          <w:trHeight w:val="186"/>
        </w:trPr>
        <w:tc>
          <w:tcPr>
            <w:tcW w:w="2451" w:type="pct"/>
            <w:gridSpan w:val="3"/>
          </w:tcPr>
          <w:p w14:paraId="7B884531" w14:textId="77777777" w:rsidR="00E839C1" w:rsidRPr="005873B3" w:rsidRDefault="00E839C1" w:rsidP="00BD03C5">
            <w:pPr>
              <w:pStyle w:val="aDSPara"/>
              <w:spacing w:before="60" w:after="60"/>
              <w:ind w:left="0"/>
              <w:jc w:val="left"/>
              <w:rPr>
                <w:rFonts w:eastAsia="MS Mincho" w:cs="Arial"/>
                <w:b/>
                <w:sz w:val="18"/>
                <w:szCs w:val="18"/>
              </w:rPr>
            </w:pPr>
            <w:r w:rsidRPr="005873B3">
              <w:rPr>
                <w:rFonts w:eastAsia="MS Mincho" w:cs="Arial"/>
                <w:b/>
                <w:sz w:val="18"/>
                <w:szCs w:val="18"/>
              </w:rPr>
              <w:t>Total</w:t>
            </w:r>
          </w:p>
        </w:tc>
        <w:tc>
          <w:tcPr>
            <w:tcW w:w="483" w:type="pct"/>
          </w:tcPr>
          <w:p w14:paraId="35D3591F" w14:textId="77777777" w:rsidR="00E839C1" w:rsidRPr="005873B3" w:rsidRDefault="00E839C1" w:rsidP="00BD03C5">
            <w:pPr>
              <w:pStyle w:val="aDSPara"/>
              <w:spacing w:before="60" w:after="60"/>
              <w:ind w:left="0"/>
              <w:jc w:val="center"/>
              <w:rPr>
                <w:rFonts w:eastAsia="MS Mincho" w:cs="Arial"/>
                <w:b/>
                <w:sz w:val="18"/>
                <w:szCs w:val="18"/>
              </w:rPr>
            </w:pPr>
            <w:r w:rsidRPr="005873B3">
              <w:rPr>
                <w:rFonts w:eastAsia="MS Mincho" w:cs="Arial"/>
                <w:b/>
                <w:sz w:val="18"/>
                <w:szCs w:val="18"/>
              </w:rPr>
              <w:t>100</w:t>
            </w:r>
          </w:p>
        </w:tc>
        <w:tc>
          <w:tcPr>
            <w:tcW w:w="2066" w:type="pct"/>
            <w:gridSpan w:val="2"/>
          </w:tcPr>
          <w:p w14:paraId="37C9EAB6" w14:textId="77777777" w:rsidR="00E839C1" w:rsidRPr="005873B3" w:rsidRDefault="00E839C1" w:rsidP="00BD03C5">
            <w:pPr>
              <w:pStyle w:val="aDSPara"/>
              <w:spacing w:before="60" w:after="60"/>
              <w:ind w:left="0"/>
              <w:jc w:val="left"/>
              <w:rPr>
                <w:rFonts w:eastAsia="MS Mincho" w:cs="Arial"/>
                <w:b/>
                <w:sz w:val="18"/>
                <w:szCs w:val="18"/>
              </w:rPr>
            </w:pPr>
          </w:p>
        </w:tc>
      </w:tr>
    </w:tbl>
    <w:p w14:paraId="76D51449" w14:textId="2FD8F34B" w:rsidR="000F091E" w:rsidRDefault="006E3467">
      <w:pPr>
        <w:rPr>
          <w:rFonts w:ascii="Times New Roman"/>
          <w:sz w:val="20"/>
        </w:rPr>
        <w:sectPr w:rsidR="000F091E">
          <w:pgSz w:w="11910" w:h="16840"/>
          <w:pgMar w:top="1180" w:right="440" w:bottom="760" w:left="1300" w:header="0" w:footer="576" w:gutter="0"/>
          <w:cols w:space="720"/>
        </w:sectPr>
      </w:pPr>
      <w:r>
        <w:rPr>
          <w:rFonts w:ascii="Times New Roman"/>
          <w:sz w:val="20"/>
        </w:rPr>
        <w:t xml:space="preserve">          </w:t>
      </w:r>
    </w:p>
    <w:p w14:paraId="05725917" w14:textId="77777777" w:rsidR="000F091E" w:rsidRDefault="002D2603">
      <w:pPr>
        <w:spacing w:before="114" w:line="276" w:lineRule="auto"/>
        <w:ind w:left="118" w:right="402"/>
        <w:rPr>
          <w:b/>
          <w:sz w:val="20"/>
        </w:rPr>
      </w:pPr>
      <w:r>
        <w:rPr>
          <w:b/>
          <w:sz w:val="20"/>
        </w:rPr>
        <w:t>Note:</w:t>
      </w:r>
      <w:r>
        <w:rPr>
          <w:b/>
          <w:spacing w:val="-4"/>
          <w:sz w:val="20"/>
        </w:rPr>
        <w:t xml:space="preserve"> </w:t>
      </w:r>
      <w:r>
        <w:rPr>
          <w:b/>
          <w:sz w:val="20"/>
        </w:rPr>
        <w:t>Bidders</w:t>
      </w:r>
      <w:r>
        <w:rPr>
          <w:b/>
          <w:spacing w:val="-2"/>
          <w:sz w:val="20"/>
        </w:rPr>
        <w:t xml:space="preserve"> </w:t>
      </w:r>
      <w:r>
        <w:rPr>
          <w:b/>
          <w:sz w:val="20"/>
        </w:rPr>
        <w:t>that</w:t>
      </w:r>
      <w:r>
        <w:rPr>
          <w:b/>
          <w:spacing w:val="-3"/>
          <w:sz w:val="20"/>
        </w:rPr>
        <w:t xml:space="preserve"> </w:t>
      </w:r>
      <w:r>
        <w:rPr>
          <w:b/>
          <w:sz w:val="20"/>
        </w:rPr>
        <w:t>score</w:t>
      </w:r>
      <w:r>
        <w:rPr>
          <w:b/>
          <w:spacing w:val="-2"/>
          <w:sz w:val="20"/>
        </w:rPr>
        <w:t xml:space="preserve"> </w:t>
      </w:r>
      <w:r>
        <w:rPr>
          <w:b/>
          <w:sz w:val="20"/>
        </w:rPr>
        <w:t>&lt;80</w:t>
      </w:r>
      <w:r>
        <w:rPr>
          <w:b/>
          <w:spacing w:val="-2"/>
          <w:sz w:val="20"/>
        </w:rPr>
        <w:t xml:space="preserve"> </w:t>
      </w:r>
      <w:r>
        <w:rPr>
          <w:b/>
          <w:sz w:val="20"/>
        </w:rPr>
        <w:t>out</w:t>
      </w:r>
      <w:r>
        <w:rPr>
          <w:b/>
          <w:spacing w:val="-2"/>
          <w:sz w:val="20"/>
        </w:rPr>
        <w:t xml:space="preserve"> </w:t>
      </w:r>
      <w:r>
        <w:rPr>
          <w:b/>
          <w:sz w:val="20"/>
        </w:rPr>
        <w:t>of</w:t>
      </w:r>
      <w:r>
        <w:rPr>
          <w:b/>
          <w:spacing w:val="-2"/>
          <w:sz w:val="20"/>
        </w:rPr>
        <w:t xml:space="preserve"> </w:t>
      </w:r>
      <w:r>
        <w:rPr>
          <w:b/>
          <w:sz w:val="20"/>
        </w:rPr>
        <w:t>a</w:t>
      </w:r>
      <w:r>
        <w:rPr>
          <w:b/>
          <w:spacing w:val="-5"/>
          <w:sz w:val="20"/>
        </w:rPr>
        <w:t xml:space="preserve"> </w:t>
      </w:r>
      <w:r>
        <w:rPr>
          <w:b/>
          <w:sz w:val="20"/>
        </w:rPr>
        <w:t>100</w:t>
      </w:r>
      <w:r>
        <w:rPr>
          <w:b/>
          <w:spacing w:val="-3"/>
          <w:sz w:val="20"/>
        </w:rPr>
        <w:t xml:space="preserve"> </w:t>
      </w:r>
      <w:r>
        <w:rPr>
          <w:b/>
          <w:sz w:val="20"/>
        </w:rPr>
        <w:t>in</w:t>
      </w:r>
      <w:r>
        <w:rPr>
          <w:b/>
          <w:spacing w:val="-3"/>
          <w:sz w:val="20"/>
        </w:rPr>
        <w:t xml:space="preserve"> </w:t>
      </w:r>
      <w:r>
        <w:rPr>
          <w:b/>
          <w:sz w:val="20"/>
        </w:rPr>
        <w:t>respect</w:t>
      </w:r>
      <w:r>
        <w:rPr>
          <w:b/>
          <w:spacing w:val="-3"/>
          <w:sz w:val="20"/>
        </w:rPr>
        <w:t xml:space="preserve"> </w:t>
      </w:r>
      <w:r>
        <w:rPr>
          <w:b/>
          <w:sz w:val="20"/>
        </w:rPr>
        <w:t>of</w:t>
      </w:r>
      <w:r>
        <w:rPr>
          <w:b/>
          <w:spacing w:val="-1"/>
          <w:sz w:val="20"/>
        </w:rPr>
        <w:t xml:space="preserve"> </w:t>
      </w:r>
      <w:r>
        <w:rPr>
          <w:b/>
          <w:sz w:val="20"/>
        </w:rPr>
        <w:t>Technical</w:t>
      </w:r>
      <w:r>
        <w:rPr>
          <w:b/>
          <w:spacing w:val="-4"/>
          <w:sz w:val="20"/>
        </w:rPr>
        <w:t xml:space="preserve"> </w:t>
      </w:r>
      <w:r>
        <w:rPr>
          <w:b/>
          <w:sz w:val="20"/>
        </w:rPr>
        <w:t>/</w:t>
      </w:r>
      <w:r>
        <w:rPr>
          <w:b/>
          <w:spacing w:val="-4"/>
          <w:sz w:val="20"/>
        </w:rPr>
        <w:t xml:space="preserve"> </w:t>
      </w:r>
      <w:r>
        <w:rPr>
          <w:b/>
          <w:sz w:val="20"/>
        </w:rPr>
        <w:t>Functional</w:t>
      </w:r>
      <w:r>
        <w:rPr>
          <w:b/>
          <w:spacing w:val="-3"/>
          <w:sz w:val="20"/>
        </w:rPr>
        <w:t xml:space="preserve"> </w:t>
      </w:r>
      <w:r>
        <w:rPr>
          <w:b/>
          <w:sz w:val="20"/>
        </w:rPr>
        <w:t>Evaluation</w:t>
      </w:r>
      <w:r>
        <w:rPr>
          <w:b/>
          <w:spacing w:val="-3"/>
          <w:sz w:val="20"/>
        </w:rPr>
        <w:t xml:space="preserve"> </w:t>
      </w:r>
      <w:r>
        <w:rPr>
          <w:b/>
          <w:sz w:val="20"/>
        </w:rPr>
        <w:t>Criteria</w:t>
      </w:r>
      <w:r>
        <w:rPr>
          <w:b/>
          <w:spacing w:val="-3"/>
          <w:sz w:val="20"/>
        </w:rPr>
        <w:t xml:space="preserve"> </w:t>
      </w:r>
      <w:r>
        <w:rPr>
          <w:b/>
          <w:sz w:val="20"/>
        </w:rPr>
        <w:t>will</w:t>
      </w:r>
      <w:r>
        <w:rPr>
          <w:b/>
          <w:spacing w:val="-53"/>
          <w:sz w:val="20"/>
        </w:rPr>
        <w:t xml:space="preserve"> </w:t>
      </w:r>
      <w:r>
        <w:rPr>
          <w:b/>
          <w:sz w:val="20"/>
        </w:rPr>
        <w:t>be</w:t>
      </w:r>
      <w:r>
        <w:rPr>
          <w:b/>
          <w:spacing w:val="-2"/>
          <w:sz w:val="20"/>
        </w:rPr>
        <w:t xml:space="preserve"> </w:t>
      </w:r>
      <w:r>
        <w:rPr>
          <w:b/>
          <w:sz w:val="20"/>
        </w:rPr>
        <w:t>regarded as</w:t>
      </w:r>
      <w:r>
        <w:rPr>
          <w:b/>
          <w:spacing w:val="-2"/>
          <w:sz w:val="20"/>
        </w:rPr>
        <w:t xml:space="preserve"> </w:t>
      </w:r>
      <w:r>
        <w:rPr>
          <w:b/>
          <w:sz w:val="20"/>
        </w:rPr>
        <w:t>submitting</w:t>
      </w:r>
      <w:r>
        <w:rPr>
          <w:b/>
          <w:spacing w:val="-1"/>
          <w:sz w:val="20"/>
        </w:rPr>
        <w:t xml:space="preserve"> </w:t>
      </w:r>
      <w:r>
        <w:rPr>
          <w:b/>
          <w:sz w:val="20"/>
        </w:rPr>
        <w:t>a non-responsive</w:t>
      </w:r>
      <w:r>
        <w:rPr>
          <w:b/>
          <w:spacing w:val="-2"/>
          <w:sz w:val="20"/>
        </w:rPr>
        <w:t xml:space="preserve"> </w:t>
      </w:r>
      <w:r>
        <w:rPr>
          <w:b/>
          <w:sz w:val="20"/>
        </w:rPr>
        <w:t>bid</w:t>
      </w:r>
      <w:r>
        <w:rPr>
          <w:b/>
          <w:spacing w:val="1"/>
          <w:sz w:val="20"/>
        </w:rPr>
        <w:t xml:space="preserve"> </w:t>
      </w:r>
      <w:r>
        <w:rPr>
          <w:b/>
          <w:sz w:val="20"/>
        </w:rPr>
        <w:t>and</w:t>
      </w:r>
      <w:r>
        <w:rPr>
          <w:b/>
          <w:spacing w:val="-1"/>
          <w:sz w:val="20"/>
        </w:rPr>
        <w:t xml:space="preserve"> </w:t>
      </w:r>
      <w:r>
        <w:rPr>
          <w:b/>
          <w:sz w:val="20"/>
        </w:rPr>
        <w:t>will</w:t>
      </w:r>
      <w:r>
        <w:rPr>
          <w:b/>
          <w:spacing w:val="-2"/>
          <w:sz w:val="20"/>
        </w:rPr>
        <w:t xml:space="preserve"> </w:t>
      </w:r>
      <w:r>
        <w:rPr>
          <w:b/>
          <w:sz w:val="20"/>
        </w:rPr>
        <w:t>not</w:t>
      </w:r>
      <w:r>
        <w:rPr>
          <w:b/>
          <w:spacing w:val="-1"/>
          <w:sz w:val="20"/>
        </w:rPr>
        <w:t xml:space="preserve"> </w:t>
      </w:r>
      <w:r>
        <w:rPr>
          <w:b/>
          <w:sz w:val="20"/>
        </w:rPr>
        <w:t>be</w:t>
      </w:r>
      <w:r>
        <w:rPr>
          <w:b/>
          <w:spacing w:val="-2"/>
          <w:sz w:val="20"/>
        </w:rPr>
        <w:t xml:space="preserve"> </w:t>
      </w:r>
      <w:r>
        <w:rPr>
          <w:b/>
          <w:sz w:val="20"/>
        </w:rPr>
        <w:t>evaluated</w:t>
      </w:r>
      <w:r>
        <w:rPr>
          <w:b/>
          <w:spacing w:val="-2"/>
          <w:sz w:val="20"/>
        </w:rPr>
        <w:t xml:space="preserve"> </w:t>
      </w:r>
      <w:r>
        <w:rPr>
          <w:b/>
          <w:sz w:val="20"/>
        </w:rPr>
        <w:t>further.</w:t>
      </w:r>
    </w:p>
    <w:p w14:paraId="0ED06F25" w14:textId="77777777" w:rsidR="000F091E" w:rsidRDefault="000F091E">
      <w:pPr>
        <w:pStyle w:val="BodyText"/>
        <w:ind w:left="0"/>
        <w:rPr>
          <w:b/>
        </w:rPr>
      </w:pPr>
    </w:p>
    <w:p w14:paraId="6D44A339" w14:textId="77777777" w:rsidR="000F091E" w:rsidRDefault="000F091E">
      <w:pPr>
        <w:pStyle w:val="BodyText"/>
        <w:spacing w:before="6"/>
        <w:ind w:left="0"/>
        <w:rPr>
          <w:b/>
          <w:sz w:val="25"/>
        </w:rPr>
      </w:pPr>
    </w:p>
    <w:p w14:paraId="7D36B82A" w14:textId="24E57D1E" w:rsidR="000F091E" w:rsidRDefault="002D2603">
      <w:pPr>
        <w:pStyle w:val="Heading3"/>
        <w:numPr>
          <w:ilvl w:val="1"/>
          <w:numId w:val="9"/>
        </w:numPr>
        <w:tabs>
          <w:tab w:val="left" w:pos="970"/>
          <w:tab w:val="left" w:pos="971"/>
        </w:tabs>
        <w:spacing w:before="0"/>
        <w:ind w:hanging="853"/>
      </w:pPr>
      <w:bookmarkStart w:id="26" w:name="_bookmark27"/>
      <w:bookmarkEnd w:id="26"/>
      <w:r>
        <w:t>Tenders</w:t>
      </w:r>
      <w:r>
        <w:rPr>
          <w:spacing w:val="-3"/>
        </w:rPr>
        <w:t xml:space="preserve"> </w:t>
      </w:r>
      <w:r>
        <w:t>to</w:t>
      </w:r>
      <w:r>
        <w:rPr>
          <w:spacing w:val="-3"/>
        </w:rPr>
        <w:t xml:space="preserve"> </w:t>
      </w:r>
      <w:r>
        <w:t>be</w:t>
      </w:r>
      <w:r>
        <w:rPr>
          <w:spacing w:val="-3"/>
        </w:rPr>
        <w:t xml:space="preserve"> </w:t>
      </w:r>
      <w:r>
        <w:t>evaluated</w:t>
      </w:r>
      <w:r>
        <w:rPr>
          <w:spacing w:val="-3"/>
        </w:rPr>
        <w:t xml:space="preserve"> </w:t>
      </w:r>
      <w:r>
        <w:t>on</w:t>
      </w:r>
      <w:r>
        <w:rPr>
          <w:spacing w:val="-6"/>
        </w:rPr>
        <w:t xml:space="preserve"> </w:t>
      </w:r>
      <w:r>
        <w:t>functionality</w:t>
      </w:r>
      <w:r>
        <w:rPr>
          <w:spacing w:val="-5"/>
        </w:rPr>
        <w:t xml:space="preserve"> </w:t>
      </w:r>
    </w:p>
    <w:p w14:paraId="37442A34" w14:textId="77777777" w:rsidR="000F091E" w:rsidRDefault="002D2603">
      <w:pPr>
        <w:pStyle w:val="ListParagraph"/>
        <w:numPr>
          <w:ilvl w:val="2"/>
          <w:numId w:val="9"/>
        </w:numPr>
        <w:tabs>
          <w:tab w:val="left" w:pos="971"/>
        </w:tabs>
        <w:spacing w:before="157" w:line="273" w:lineRule="auto"/>
        <w:ind w:right="416"/>
        <w:jc w:val="both"/>
      </w:pPr>
      <w:r>
        <w:t>An organ of state must state in the tender documents if the tender will be evaluated on</w:t>
      </w:r>
      <w:r>
        <w:rPr>
          <w:spacing w:val="1"/>
        </w:rPr>
        <w:t xml:space="preserve"> </w:t>
      </w:r>
      <w:r>
        <w:t>functionality.</w:t>
      </w:r>
    </w:p>
    <w:p w14:paraId="4D13EBF9" w14:textId="77777777" w:rsidR="000F091E" w:rsidRDefault="002D2603">
      <w:pPr>
        <w:pStyle w:val="ListParagraph"/>
        <w:numPr>
          <w:ilvl w:val="2"/>
          <w:numId w:val="9"/>
        </w:numPr>
        <w:tabs>
          <w:tab w:val="left" w:pos="970"/>
          <w:tab w:val="left" w:pos="971"/>
        </w:tabs>
        <w:spacing w:before="125"/>
        <w:ind w:hanging="853"/>
      </w:pPr>
      <w:r>
        <w:t>The</w:t>
      </w:r>
      <w:r>
        <w:rPr>
          <w:spacing w:val="-6"/>
        </w:rPr>
        <w:t xml:space="preserve"> </w:t>
      </w:r>
      <w:r>
        <w:t>evaluation</w:t>
      </w:r>
      <w:r>
        <w:rPr>
          <w:spacing w:val="-3"/>
        </w:rPr>
        <w:t xml:space="preserve"> </w:t>
      </w:r>
      <w:r>
        <w:t>criteria</w:t>
      </w:r>
      <w:r>
        <w:rPr>
          <w:spacing w:val="-8"/>
        </w:rPr>
        <w:t xml:space="preserve"> </w:t>
      </w:r>
      <w:r>
        <w:t>for</w:t>
      </w:r>
      <w:r>
        <w:rPr>
          <w:spacing w:val="-4"/>
        </w:rPr>
        <w:t xml:space="preserve"> </w:t>
      </w:r>
      <w:r>
        <w:t>measuring</w:t>
      </w:r>
      <w:r>
        <w:rPr>
          <w:spacing w:val="-5"/>
        </w:rPr>
        <w:t xml:space="preserve"> </w:t>
      </w:r>
      <w:r>
        <w:t>functionality</w:t>
      </w:r>
      <w:r>
        <w:rPr>
          <w:spacing w:val="-5"/>
        </w:rPr>
        <w:t xml:space="preserve"> </w:t>
      </w:r>
      <w:r>
        <w:t>must</w:t>
      </w:r>
      <w:r>
        <w:rPr>
          <w:spacing w:val="-4"/>
        </w:rPr>
        <w:t xml:space="preserve"> </w:t>
      </w:r>
      <w:r>
        <w:t>be</w:t>
      </w:r>
      <w:r>
        <w:rPr>
          <w:spacing w:val="-3"/>
        </w:rPr>
        <w:t xml:space="preserve"> </w:t>
      </w:r>
      <w:r>
        <w:t>objective.</w:t>
      </w:r>
    </w:p>
    <w:p w14:paraId="10509C8E" w14:textId="77777777" w:rsidR="000F091E" w:rsidRDefault="002D2603">
      <w:pPr>
        <w:pStyle w:val="ListParagraph"/>
        <w:numPr>
          <w:ilvl w:val="2"/>
          <w:numId w:val="9"/>
        </w:numPr>
        <w:tabs>
          <w:tab w:val="left" w:pos="970"/>
          <w:tab w:val="left" w:pos="971"/>
        </w:tabs>
        <w:spacing w:before="157"/>
        <w:ind w:hanging="853"/>
      </w:pPr>
      <w:r>
        <w:t>The</w:t>
      </w:r>
      <w:r>
        <w:rPr>
          <w:spacing w:val="-5"/>
        </w:rPr>
        <w:t xml:space="preserve"> </w:t>
      </w:r>
      <w:r>
        <w:t>tender</w:t>
      </w:r>
      <w:r>
        <w:rPr>
          <w:spacing w:val="-1"/>
        </w:rPr>
        <w:t xml:space="preserve"> </w:t>
      </w:r>
      <w:r>
        <w:t>documents</w:t>
      </w:r>
      <w:r>
        <w:rPr>
          <w:spacing w:val="-4"/>
        </w:rPr>
        <w:t xml:space="preserve"> </w:t>
      </w:r>
      <w:r>
        <w:t>must</w:t>
      </w:r>
      <w:r>
        <w:rPr>
          <w:spacing w:val="-1"/>
        </w:rPr>
        <w:t xml:space="preserve"> </w:t>
      </w:r>
      <w:r>
        <w:t>specify</w:t>
      </w:r>
      <w:r>
        <w:rPr>
          <w:spacing w:val="-3"/>
        </w:rPr>
        <w:t xml:space="preserve"> </w:t>
      </w:r>
      <w:r>
        <w:t>–</w:t>
      </w:r>
    </w:p>
    <w:p w14:paraId="7F92B90A" w14:textId="77777777" w:rsidR="000F091E" w:rsidRDefault="002D2603">
      <w:pPr>
        <w:pStyle w:val="ListParagraph"/>
        <w:numPr>
          <w:ilvl w:val="0"/>
          <w:numId w:val="8"/>
        </w:numPr>
        <w:tabs>
          <w:tab w:val="left" w:pos="1331"/>
        </w:tabs>
        <w:spacing w:before="158"/>
        <w:ind w:hanging="361"/>
      </w:pPr>
      <w:r>
        <w:t>The</w:t>
      </w:r>
      <w:r>
        <w:rPr>
          <w:spacing w:val="-6"/>
        </w:rPr>
        <w:t xml:space="preserve"> </w:t>
      </w:r>
      <w:r>
        <w:t>evaluation</w:t>
      </w:r>
      <w:r>
        <w:rPr>
          <w:spacing w:val="-3"/>
        </w:rPr>
        <w:t xml:space="preserve"> </w:t>
      </w:r>
      <w:r>
        <w:t>criteria</w:t>
      </w:r>
      <w:r>
        <w:rPr>
          <w:spacing w:val="-8"/>
        </w:rPr>
        <w:t xml:space="preserve"> </w:t>
      </w:r>
      <w:r>
        <w:t>for</w:t>
      </w:r>
      <w:r>
        <w:rPr>
          <w:spacing w:val="-5"/>
        </w:rPr>
        <w:t xml:space="preserve"> </w:t>
      </w:r>
      <w:r>
        <w:t>measuring</w:t>
      </w:r>
      <w:r>
        <w:rPr>
          <w:spacing w:val="-5"/>
        </w:rPr>
        <w:t xml:space="preserve"> </w:t>
      </w:r>
      <w:r>
        <w:t>functionality;</w:t>
      </w:r>
    </w:p>
    <w:p w14:paraId="3AD1C372" w14:textId="77777777" w:rsidR="000F091E" w:rsidRDefault="002D2603">
      <w:pPr>
        <w:pStyle w:val="ListParagraph"/>
        <w:numPr>
          <w:ilvl w:val="0"/>
          <w:numId w:val="8"/>
        </w:numPr>
        <w:tabs>
          <w:tab w:val="left" w:pos="1331"/>
        </w:tabs>
        <w:spacing w:before="157"/>
        <w:ind w:hanging="361"/>
      </w:pPr>
      <w:r>
        <w:t>The</w:t>
      </w:r>
      <w:r>
        <w:rPr>
          <w:spacing w:val="-5"/>
        </w:rPr>
        <w:t xml:space="preserve"> </w:t>
      </w:r>
      <w:r>
        <w:t>points</w:t>
      </w:r>
      <w:r>
        <w:rPr>
          <w:spacing w:val="-3"/>
        </w:rPr>
        <w:t xml:space="preserve"> </w:t>
      </w:r>
      <w:r>
        <w:t>for</w:t>
      </w:r>
      <w:r>
        <w:rPr>
          <w:spacing w:val="-4"/>
        </w:rPr>
        <w:t xml:space="preserve"> </w:t>
      </w:r>
      <w:r>
        <w:t>each</w:t>
      </w:r>
      <w:r>
        <w:rPr>
          <w:spacing w:val="-4"/>
        </w:rPr>
        <w:t xml:space="preserve"> </w:t>
      </w:r>
      <w:r>
        <w:t>criteria,</w:t>
      </w:r>
      <w:r>
        <w:rPr>
          <w:spacing w:val="-1"/>
        </w:rPr>
        <w:t xml:space="preserve"> </w:t>
      </w:r>
      <w:r>
        <w:t>if</w:t>
      </w:r>
      <w:r>
        <w:rPr>
          <w:spacing w:val="1"/>
        </w:rPr>
        <w:t xml:space="preserve"> </w:t>
      </w:r>
      <w:r>
        <w:t>any,</w:t>
      </w:r>
      <w:r>
        <w:rPr>
          <w:spacing w:val="-3"/>
        </w:rPr>
        <w:t xml:space="preserve"> </w:t>
      </w:r>
      <w:r>
        <w:t>each</w:t>
      </w:r>
      <w:r>
        <w:rPr>
          <w:spacing w:val="-5"/>
        </w:rPr>
        <w:t xml:space="preserve"> </w:t>
      </w:r>
      <w:r>
        <w:t>sub-criterion; and</w:t>
      </w:r>
    </w:p>
    <w:p w14:paraId="1C43CE59" w14:textId="77777777" w:rsidR="000F091E" w:rsidRDefault="002D2603">
      <w:pPr>
        <w:pStyle w:val="ListParagraph"/>
        <w:numPr>
          <w:ilvl w:val="0"/>
          <w:numId w:val="8"/>
        </w:numPr>
        <w:tabs>
          <w:tab w:val="left" w:pos="1331"/>
        </w:tabs>
        <w:spacing w:before="160"/>
        <w:ind w:hanging="361"/>
      </w:pPr>
      <w:r>
        <w:t>The</w:t>
      </w:r>
      <w:r>
        <w:rPr>
          <w:spacing w:val="-5"/>
        </w:rPr>
        <w:t xml:space="preserve"> </w:t>
      </w:r>
      <w:r>
        <w:t>minimum</w:t>
      </w:r>
      <w:r>
        <w:rPr>
          <w:spacing w:val="-4"/>
        </w:rPr>
        <w:t xml:space="preserve"> </w:t>
      </w:r>
      <w:r>
        <w:t>qualifying</w:t>
      </w:r>
      <w:r>
        <w:rPr>
          <w:spacing w:val="-3"/>
        </w:rPr>
        <w:t xml:space="preserve"> </w:t>
      </w:r>
      <w:r>
        <w:t>score</w:t>
      </w:r>
      <w:r>
        <w:rPr>
          <w:spacing w:val="-5"/>
        </w:rPr>
        <w:t xml:space="preserve"> </w:t>
      </w:r>
      <w:r>
        <w:t>for</w:t>
      </w:r>
      <w:r>
        <w:rPr>
          <w:spacing w:val="-7"/>
        </w:rPr>
        <w:t xml:space="preserve"> </w:t>
      </w:r>
      <w:r>
        <w:t>functionality.</w:t>
      </w:r>
    </w:p>
    <w:p w14:paraId="704FEF51" w14:textId="77777777" w:rsidR="000F091E" w:rsidRDefault="002D2603">
      <w:pPr>
        <w:pStyle w:val="ListParagraph"/>
        <w:numPr>
          <w:ilvl w:val="2"/>
          <w:numId w:val="9"/>
        </w:numPr>
        <w:tabs>
          <w:tab w:val="left" w:pos="970"/>
          <w:tab w:val="left" w:pos="971"/>
        </w:tabs>
        <w:spacing w:before="157"/>
        <w:ind w:hanging="853"/>
      </w:pPr>
      <w:r>
        <w:t>The</w:t>
      </w:r>
      <w:r>
        <w:rPr>
          <w:spacing w:val="-4"/>
        </w:rPr>
        <w:t xml:space="preserve"> </w:t>
      </w:r>
      <w:r>
        <w:t>minimum</w:t>
      </w:r>
      <w:r>
        <w:rPr>
          <w:spacing w:val="-3"/>
        </w:rPr>
        <w:t xml:space="preserve"> </w:t>
      </w:r>
      <w:r>
        <w:t>qualifying</w:t>
      </w:r>
      <w:r>
        <w:rPr>
          <w:spacing w:val="-1"/>
        </w:rPr>
        <w:t xml:space="preserve"> </w:t>
      </w:r>
      <w:r>
        <w:t>score</w:t>
      </w:r>
      <w:r>
        <w:rPr>
          <w:spacing w:val="-4"/>
        </w:rPr>
        <w:t xml:space="preserve"> </w:t>
      </w:r>
      <w:r>
        <w:t>for</w:t>
      </w:r>
      <w:r>
        <w:rPr>
          <w:spacing w:val="-5"/>
        </w:rPr>
        <w:t xml:space="preserve"> </w:t>
      </w:r>
      <w:r>
        <w:t>functionality</w:t>
      </w:r>
      <w:r>
        <w:rPr>
          <w:spacing w:val="-6"/>
        </w:rPr>
        <w:t xml:space="preserve"> </w:t>
      </w:r>
      <w:r>
        <w:t>for</w:t>
      </w:r>
      <w:r>
        <w:rPr>
          <w:spacing w:val="-2"/>
        </w:rPr>
        <w:t xml:space="preserve"> </w:t>
      </w:r>
      <w:r>
        <w:t>a</w:t>
      </w:r>
      <w:r>
        <w:rPr>
          <w:spacing w:val="-4"/>
        </w:rPr>
        <w:t xml:space="preserve"> </w:t>
      </w:r>
      <w:r>
        <w:t>tender</w:t>
      </w:r>
      <w:r>
        <w:rPr>
          <w:spacing w:val="-2"/>
        </w:rPr>
        <w:t xml:space="preserve"> </w:t>
      </w:r>
      <w:r>
        <w:t>to</w:t>
      </w:r>
      <w:r>
        <w:rPr>
          <w:spacing w:val="-4"/>
        </w:rPr>
        <w:t xml:space="preserve"> </w:t>
      </w:r>
      <w:r>
        <w:t>be</w:t>
      </w:r>
      <w:r>
        <w:rPr>
          <w:spacing w:val="-1"/>
        </w:rPr>
        <w:t xml:space="preserve"> </w:t>
      </w:r>
      <w:r>
        <w:t>considered</w:t>
      </w:r>
      <w:r>
        <w:rPr>
          <w:spacing w:val="-4"/>
        </w:rPr>
        <w:t xml:space="preserve"> </w:t>
      </w:r>
      <w:r>
        <w:t>further</w:t>
      </w:r>
      <w:r>
        <w:rPr>
          <w:spacing w:val="6"/>
        </w:rPr>
        <w:t xml:space="preserve"> </w:t>
      </w:r>
      <w:r>
        <w:t>–</w:t>
      </w:r>
    </w:p>
    <w:p w14:paraId="459CDF1A" w14:textId="77777777" w:rsidR="000F091E" w:rsidRDefault="002D2603">
      <w:pPr>
        <w:pStyle w:val="ListParagraph"/>
        <w:numPr>
          <w:ilvl w:val="0"/>
          <w:numId w:val="7"/>
        </w:numPr>
        <w:tabs>
          <w:tab w:val="left" w:pos="1331"/>
        </w:tabs>
        <w:spacing w:before="158"/>
        <w:ind w:hanging="361"/>
      </w:pPr>
      <w:r>
        <w:t>Must</w:t>
      </w:r>
      <w:r>
        <w:rPr>
          <w:spacing w:val="-3"/>
        </w:rPr>
        <w:t xml:space="preserve"> </w:t>
      </w:r>
      <w:r>
        <w:t>be</w:t>
      </w:r>
      <w:r>
        <w:rPr>
          <w:spacing w:val="-3"/>
        </w:rPr>
        <w:t xml:space="preserve"> </w:t>
      </w:r>
      <w:r>
        <w:t>determined</w:t>
      </w:r>
      <w:r>
        <w:rPr>
          <w:spacing w:val="-3"/>
        </w:rPr>
        <w:t xml:space="preserve"> </w:t>
      </w:r>
      <w:r>
        <w:t>separately</w:t>
      </w:r>
      <w:r>
        <w:rPr>
          <w:spacing w:val="-7"/>
        </w:rPr>
        <w:t xml:space="preserve"> </w:t>
      </w:r>
      <w:r>
        <w:t>for</w:t>
      </w:r>
      <w:r>
        <w:rPr>
          <w:spacing w:val="-4"/>
        </w:rPr>
        <w:t xml:space="preserve"> </w:t>
      </w:r>
      <w:r>
        <w:t>each</w:t>
      </w:r>
      <w:r>
        <w:rPr>
          <w:spacing w:val="-5"/>
        </w:rPr>
        <w:t xml:space="preserve"> </w:t>
      </w:r>
      <w:r>
        <w:t>tender;</w:t>
      </w:r>
      <w:r>
        <w:rPr>
          <w:spacing w:val="-4"/>
        </w:rPr>
        <w:t xml:space="preserve"> </w:t>
      </w:r>
      <w:r>
        <w:t>and</w:t>
      </w:r>
    </w:p>
    <w:p w14:paraId="2E27B8D8" w14:textId="77777777" w:rsidR="000F091E" w:rsidRDefault="002D2603">
      <w:pPr>
        <w:pStyle w:val="ListParagraph"/>
        <w:numPr>
          <w:ilvl w:val="0"/>
          <w:numId w:val="7"/>
        </w:numPr>
        <w:tabs>
          <w:tab w:val="left" w:pos="1331"/>
        </w:tabs>
        <w:spacing w:before="157"/>
        <w:ind w:hanging="361"/>
      </w:pPr>
      <w:r>
        <w:t>May</w:t>
      </w:r>
      <w:r>
        <w:rPr>
          <w:spacing w:val="-3"/>
        </w:rPr>
        <w:t xml:space="preserve"> </w:t>
      </w:r>
      <w:r>
        <w:t>not</w:t>
      </w:r>
      <w:r>
        <w:rPr>
          <w:spacing w:val="2"/>
        </w:rPr>
        <w:t xml:space="preserve"> </w:t>
      </w:r>
      <w:r>
        <w:t>be so</w:t>
      </w:r>
      <w:r>
        <w:rPr>
          <w:spacing w:val="-1"/>
        </w:rPr>
        <w:t xml:space="preserve"> </w:t>
      </w:r>
      <w:r>
        <w:t>–</w:t>
      </w:r>
    </w:p>
    <w:p w14:paraId="44EB0C7D" w14:textId="77777777" w:rsidR="000F091E" w:rsidRDefault="002D2603">
      <w:pPr>
        <w:pStyle w:val="ListParagraph"/>
        <w:numPr>
          <w:ilvl w:val="1"/>
          <w:numId w:val="7"/>
        </w:numPr>
        <w:tabs>
          <w:tab w:val="left" w:pos="2050"/>
          <w:tab w:val="left" w:pos="2051"/>
        </w:tabs>
        <w:spacing w:before="158"/>
        <w:ind w:hanging="721"/>
      </w:pPr>
      <w:r>
        <w:t>Low</w:t>
      </w:r>
      <w:r>
        <w:rPr>
          <w:spacing w:val="-5"/>
        </w:rPr>
        <w:t xml:space="preserve"> </w:t>
      </w:r>
      <w:r>
        <w:t>that it</w:t>
      </w:r>
      <w:r>
        <w:rPr>
          <w:spacing w:val="-3"/>
        </w:rPr>
        <w:t xml:space="preserve"> </w:t>
      </w:r>
      <w:r>
        <w:t>may</w:t>
      </w:r>
      <w:r>
        <w:rPr>
          <w:spacing w:val="-6"/>
        </w:rPr>
        <w:t xml:space="preserve"> </w:t>
      </w:r>
      <w:r>
        <w:t>jeopardise</w:t>
      </w:r>
      <w:r>
        <w:rPr>
          <w:spacing w:val="-2"/>
        </w:rPr>
        <w:t xml:space="preserve"> </w:t>
      </w:r>
      <w:r>
        <w:t>the</w:t>
      </w:r>
      <w:r>
        <w:rPr>
          <w:spacing w:val="-7"/>
        </w:rPr>
        <w:t xml:space="preserve"> </w:t>
      </w:r>
      <w:r>
        <w:t>quality</w:t>
      </w:r>
      <w:r>
        <w:rPr>
          <w:spacing w:val="-3"/>
        </w:rPr>
        <w:t xml:space="preserve"> </w:t>
      </w:r>
      <w:r>
        <w:t>of the</w:t>
      </w:r>
      <w:r>
        <w:rPr>
          <w:spacing w:val="-4"/>
        </w:rPr>
        <w:t xml:space="preserve"> </w:t>
      </w:r>
      <w:r>
        <w:t>required</w:t>
      </w:r>
      <w:r>
        <w:rPr>
          <w:spacing w:val="-4"/>
        </w:rPr>
        <w:t xml:space="preserve"> </w:t>
      </w:r>
      <w:r>
        <w:t>goods</w:t>
      </w:r>
      <w:r>
        <w:rPr>
          <w:spacing w:val="-2"/>
        </w:rPr>
        <w:t xml:space="preserve"> </w:t>
      </w:r>
      <w:r>
        <w:t>or</w:t>
      </w:r>
      <w:r>
        <w:rPr>
          <w:spacing w:val="-1"/>
        </w:rPr>
        <w:t xml:space="preserve"> </w:t>
      </w:r>
      <w:r>
        <w:t>services;</w:t>
      </w:r>
      <w:r>
        <w:rPr>
          <w:spacing w:val="-1"/>
        </w:rPr>
        <w:t xml:space="preserve"> </w:t>
      </w:r>
      <w:r>
        <w:t>or</w:t>
      </w:r>
    </w:p>
    <w:p w14:paraId="084ADEF8" w14:textId="77777777" w:rsidR="000F091E" w:rsidRDefault="002D2603">
      <w:pPr>
        <w:pStyle w:val="ListParagraph"/>
        <w:numPr>
          <w:ilvl w:val="1"/>
          <w:numId w:val="7"/>
        </w:numPr>
        <w:tabs>
          <w:tab w:val="left" w:pos="2050"/>
          <w:tab w:val="left" w:pos="2051"/>
        </w:tabs>
        <w:spacing w:before="160"/>
        <w:ind w:hanging="721"/>
      </w:pPr>
      <w:r>
        <w:t>High</w:t>
      </w:r>
      <w:r>
        <w:rPr>
          <w:spacing w:val="-5"/>
        </w:rPr>
        <w:t xml:space="preserve"> </w:t>
      </w:r>
      <w:r>
        <w:t>that</w:t>
      </w:r>
      <w:r>
        <w:rPr>
          <w:spacing w:val="-4"/>
        </w:rPr>
        <w:t xml:space="preserve"> </w:t>
      </w:r>
      <w:r>
        <w:t>it</w:t>
      </w:r>
      <w:r>
        <w:rPr>
          <w:spacing w:val="-2"/>
        </w:rPr>
        <w:t xml:space="preserve"> </w:t>
      </w:r>
      <w:r>
        <w:t>is</w:t>
      </w:r>
      <w:r>
        <w:rPr>
          <w:spacing w:val="-4"/>
        </w:rPr>
        <w:t xml:space="preserve"> </w:t>
      </w:r>
      <w:r>
        <w:t>unreasonably</w:t>
      </w:r>
      <w:r>
        <w:rPr>
          <w:spacing w:val="-3"/>
        </w:rPr>
        <w:t xml:space="preserve"> </w:t>
      </w:r>
      <w:r>
        <w:t>restrictive.</w:t>
      </w:r>
    </w:p>
    <w:p w14:paraId="3B58957A" w14:textId="77777777" w:rsidR="000F091E" w:rsidRDefault="002D2603">
      <w:pPr>
        <w:pStyle w:val="ListParagraph"/>
        <w:numPr>
          <w:ilvl w:val="2"/>
          <w:numId w:val="9"/>
        </w:numPr>
        <w:tabs>
          <w:tab w:val="left" w:pos="970"/>
          <w:tab w:val="left" w:pos="971"/>
        </w:tabs>
        <w:spacing w:before="157"/>
        <w:ind w:hanging="853"/>
      </w:pPr>
      <w:r>
        <w:t>Points</w:t>
      </w:r>
      <w:r>
        <w:rPr>
          <w:spacing w:val="-2"/>
        </w:rPr>
        <w:t xml:space="preserve"> </w:t>
      </w:r>
      <w:r>
        <w:t>scored</w:t>
      </w:r>
      <w:r>
        <w:rPr>
          <w:spacing w:val="-5"/>
        </w:rPr>
        <w:t xml:space="preserve"> </w:t>
      </w:r>
      <w:r>
        <w:t>for</w:t>
      </w:r>
      <w:r>
        <w:rPr>
          <w:spacing w:val="-6"/>
        </w:rPr>
        <w:t xml:space="preserve"> </w:t>
      </w:r>
      <w:r>
        <w:t>functionality</w:t>
      </w:r>
      <w:r>
        <w:rPr>
          <w:spacing w:val="-4"/>
        </w:rPr>
        <w:t xml:space="preserve"> </w:t>
      </w:r>
      <w:r>
        <w:t>must</w:t>
      </w:r>
      <w:r>
        <w:rPr>
          <w:spacing w:val="-2"/>
        </w:rPr>
        <w:t xml:space="preserve"> </w:t>
      </w:r>
      <w:r>
        <w:t>be</w:t>
      </w:r>
      <w:r>
        <w:rPr>
          <w:spacing w:val="-5"/>
        </w:rPr>
        <w:t xml:space="preserve"> </w:t>
      </w:r>
      <w:r>
        <w:t>rounded</w:t>
      </w:r>
      <w:r>
        <w:rPr>
          <w:spacing w:val="-2"/>
        </w:rPr>
        <w:t xml:space="preserve"> </w:t>
      </w:r>
      <w:r>
        <w:t>off</w:t>
      </w:r>
      <w:r>
        <w:rPr>
          <w:spacing w:val="-4"/>
        </w:rPr>
        <w:t xml:space="preserve"> </w:t>
      </w:r>
      <w:r>
        <w:t>to</w:t>
      </w:r>
      <w:r>
        <w:rPr>
          <w:spacing w:val="-4"/>
        </w:rPr>
        <w:t xml:space="preserve"> </w:t>
      </w:r>
      <w:r>
        <w:t>the</w:t>
      </w:r>
      <w:r>
        <w:rPr>
          <w:spacing w:val="-5"/>
        </w:rPr>
        <w:t xml:space="preserve"> </w:t>
      </w:r>
      <w:r>
        <w:t>nearest</w:t>
      </w:r>
      <w:r>
        <w:rPr>
          <w:spacing w:val="-3"/>
        </w:rPr>
        <w:t xml:space="preserve"> </w:t>
      </w:r>
      <w:r>
        <w:t>two</w:t>
      </w:r>
      <w:r>
        <w:rPr>
          <w:spacing w:val="-3"/>
        </w:rPr>
        <w:t xml:space="preserve"> </w:t>
      </w:r>
      <w:r>
        <w:t>decimal</w:t>
      </w:r>
      <w:r>
        <w:rPr>
          <w:spacing w:val="-3"/>
        </w:rPr>
        <w:t xml:space="preserve"> </w:t>
      </w:r>
      <w:r>
        <w:t>places.</w:t>
      </w:r>
    </w:p>
    <w:p w14:paraId="506B4ACD" w14:textId="77777777" w:rsidR="000F091E" w:rsidRDefault="002D2603">
      <w:pPr>
        <w:pStyle w:val="ListParagraph"/>
        <w:numPr>
          <w:ilvl w:val="2"/>
          <w:numId w:val="9"/>
        </w:numPr>
        <w:tabs>
          <w:tab w:val="left" w:pos="971"/>
        </w:tabs>
        <w:spacing w:before="158" w:line="276" w:lineRule="auto"/>
        <w:ind w:right="410"/>
        <w:jc w:val="both"/>
      </w:pPr>
      <w:r>
        <w:t>A</w:t>
      </w:r>
      <w:r>
        <w:rPr>
          <w:spacing w:val="-10"/>
        </w:rPr>
        <w:t xml:space="preserve"> </w:t>
      </w:r>
      <w:r>
        <w:t>tender</w:t>
      </w:r>
      <w:r>
        <w:rPr>
          <w:spacing w:val="-11"/>
        </w:rPr>
        <w:t xml:space="preserve"> </w:t>
      </w:r>
      <w:r>
        <w:t>that</w:t>
      </w:r>
      <w:r>
        <w:rPr>
          <w:spacing w:val="-10"/>
        </w:rPr>
        <w:t xml:space="preserve"> </w:t>
      </w:r>
      <w:r>
        <w:t>fails</w:t>
      </w:r>
      <w:r>
        <w:rPr>
          <w:spacing w:val="-12"/>
        </w:rPr>
        <w:t xml:space="preserve"> </w:t>
      </w:r>
      <w:r>
        <w:t>to</w:t>
      </w:r>
      <w:r>
        <w:rPr>
          <w:spacing w:val="-9"/>
        </w:rPr>
        <w:t xml:space="preserve"> </w:t>
      </w:r>
      <w:r>
        <w:t>obtain</w:t>
      </w:r>
      <w:r>
        <w:rPr>
          <w:spacing w:val="-10"/>
        </w:rPr>
        <w:t xml:space="preserve"> </w:t>
      </w:r>
      <w:r>
        <w:t>the</w:t>
      </w:r>
      <w:r>
        <w:rPr>
          <w:spacing w:val="-14"/>
        </w:rPr>
        <w:t xml:space="preserve"> </w:t>
      </w:r>
      <w:r>
        <w:t>minimum</w:t>
      </w:r>
      <w:r>
        <w:rPr>
          <w:spacing w:val="-14"/>
        </w:rPr>
        <w:t xml:space="preserve"> </w:t>
      </w:r>
      <w:r>
        <w:t>qualifying</w:t>
      </w:r>
      <w:r>
        <w:rPr>
          <w:spacing w:val="-9"/>
        </w:rPr>
        <w:t xml:space="preserve"> </w:t>
      </w:r>
      <w:r>
        <w:t>score</w:t>
      </w:r>
      <w:r>
        <w:rPr>
          <w:spacing w:val="-12"/>
        </w:rPr>
        <w:t xml:space="preserve"> </w:t>
      </w:r>
      <w:r>
        <w:t>for</w:t>
      </w:r>
      <w:r>
        <w:rPr>
          <w:spacing w:val="-13"/>
        </w:rPr>
        <w:t xml:space="preserve"> </w:t>
      </w:r>
      <w:r>
        <w:t>functionality</w:t>
      </w:r>
      <w:r>
        <w:rPr>
          <w:spacing w:val="-12"/>
        </w:rPr>
        <w:t xml:space="preserve"> </w:t>
      </w:r>
      <w:r>
        <w:t>as</w:t>
      </w:r>
      <w:r>
        <w:rPr>
          <w:spacing w:val="-14"/>
        </w:rPr>
        <w:t xml:space="preserve"> </w:t>
      </w:r>
      <w:r>
        <w:t>indicated</w:t>
      </w:r>
      <w:r>
        <w:rPr>
          <w:spacing w:val="-9"/>
        </w:rPr>
        <w:t xml:space="preserve"> </w:t>
      </w:r>
      <w:r>
        <w:t>in</w:t>
      </w:r>
      <w:r>
        <w:rPr>
          <w:spacing w:val="-11"/>
        </w:rPr>
        <w:t xml:space="preserve"> </w:t>
      </w:r>
      <w:r>
        <w:t>the</w:t>
      </w:r>
      <w:r>
        <w:rPr>
          <w:spacing w:val="-59"/>
        </w:rPr>
        <w:t xml:space="preserve"> </w:t>
      </w:r>
      <w:r>
        <w:t>tender</w:t>
      </w:r>
      <w:r>
        <w:rPr>
          <w:spacing w:val="-2"/>
        </w:rPr>
        <w:t xml:space="preserve"> </w:t>
      </w:r>
      <w:r>
        <w:t>documents</w:t>
      </w:r>
      <w:r>
        <w:rPr>
          <w:spacing w:val="-2"/>
        </w:rPr>
        <w:t xml:space="preserve"> </w:t>
      </w:r>
      <w:r>
        <w:t>is</w:t>
      </w:r>
      <w:r>
        <w:rPr>
          <w:spacing w:val="1"/>
        </w:rPr>
        <w:t xml:space="preserve"> </w:t>
      </w:r>
      <w:r>
        <w:t>not</w:t>
      </w:r>
      <w:r>
        <w:rPr>
          <w:spacing w:val="-1"/>
        </w:rPr>
        <w:t xml:space="preserve"> </w:t>
      </w:r>
      <w:r>
        <w:t>an</w:t>
      </w:r>
      <w:r>
        <w:rPr>
          <w:spacing w:val="-1"/>
        </w:rPr>
        <w:t xml:space="preserve"> </w:t>
      </w:r>
      <w:r>
        <w:t>acceptable</w:t>
      </w:r>
      <w:r>
        <w:rPr>
          <w:spacing w:val="-2"/>
        </w:rPr>
        <w:t xml:space="preserve"> </w:t>
      </w:r>
      <w:r>
        <w:t>tender.</w:t>
      </w:r>
    </w:p>
    <w:p w14:paraId="3F218060" w14:textId="77777777" w:rsidR="000F091E" w:rsidRDefault="002D2603">
      <w:pPr>
        <w:pStyle w:val="ListParagraph"/>
        <w:numPr>
          <w:ilvl w:val="2"/>
          <w:numId w:val="9"/>
        </w:numPr>
        <w:tabs>
          <w:tab w:val="left" w:pos="971"/>
        </w:tabs>
        <w:spacing w:before="121" w:line="276" w:lineRule="auto"/>
        <w:ind w:right="411"/>
        <w:jc w:val="both"/>
      </w:pPr>
      <w:r>
        <w:t>Each</w:t>
      </w:r>
      <w:r>
        <w:rPr>
          <w:spacing w:val="-8"/>
        </w:rPr>
        <w:t xml:space="preserve"> </w:t>
      </w:r>
      <w:r>
        <w:t>tender</w:t>
      </w:r>
      <w:r>
        <w:rPr>
          <w:spacing w:val="-9"/>
        </w:rPr>
        <w:t xml:space="preserve"> </w:t>
      </w:r>
      <w:r>
        <w:t>that</w:t>
      </w:r>
      <w:r>
        <w:rPr>
          <w:spacing w:val="-6"/>
        </w:rPr>
        <w:t xml:space="preserve"> </w:t>
      </w:r>
      <w:r>
        <w:t>obtained</w:t>
      </w:r>
      <w:r>
        <w:rPr>
          <w:spacing w:val="-7"/>
        </w:rPr>
        <w:t xml:space="preserve"> </w:t>
      </w:r>
      <w:r>
        <w:t>the</w:t>
      </w:r>
      <w:r>
        <w:rPr>
          <w:spacing w:val="-8"/>
        </w:rPr>
        <w:t xml:space="preserve"> </w:t>
      </w:r>
      <w:r>
        <w:t>minimum</w:t>
      </w:r>
      <w:r>
        <w:rPr>
          <w:spacing w:val="-9"/>
        </w:rPr>
        <w:t xml:space="preserve"> </w:t>
      </w:r>
      <w:r>
        <w:t>qualifying</w:t>
      </w:r>
      <w:r>
        <w:rPr>
          <w:spacing w:val="-8"/>
        </w:rPr>
        <w:t xml:space="preserve"> </w:t>
      </w:r>
      <w:r>
        <w:t>score</w:t>
      </w:r>
      <w:r>
        <w:rPr>
          <w:spacing w:val="-9"/>
        </w:rPr>
        <w:t xml:space="preserve"> </w:t>
      </w:r>
      <w:r>
        <w:t>for</w:t>
      </w:r>
      <w:r>
        <w:rPr>
          <w:spacing w:val="-9"/>
        </w:rPr>
        <w:t xml:space="preserve"> </w:t>
      </w:r>
      <w:r>
        <w:t>functionality</w:t>
      </w:r>
      <w:r>
        <w:rPr>
          <w:spacing w:val="-9"/>
        </w:rPr>
        <w:t xml:space="preserve"> </w:t>
      </w:r>
      <w:r>
        <w:t>must</w:t>
      </w:r>
      <w:r>
        <w:rPr>
          <w:spacing w:val="-6"/>
        </w:rPr>
        <w:t xml:space="preserve"> </w:t>
      </w:r>
      <w:r>
        <w:t>be</w:t>
      </w:r>
      <w:r>
        <w:rPr>
          <w:spacing w:val="-8"/>
        </w:rPr>
        <w:t xml:space="preserve"> </w:t>
      </w:r>
      <w:r>
        <w:t>evaluated</w:t>
      </w:r>
      <w:r>
        <w:rPr>
          <w:spacing w:val="-59"/>
        </w:rPr>
        <w:t xml:space="preserve"> </w:t>
      </w:r>
      <w:r>
        <w:t>further</w:t>
      </w:r>
      <w:r>
        <w:rPr>
          <w:spacing w:val="1"/>
        </w:rPr>
        <w:t xml:space="preserve"> </w:t>
      </w:r>
      <w:r>
        <w:t>in</w:t>
      </w:r>
      <w:r>
        <w:rPr>
          <w:spacing w:val="1"/>
        </w:rPr>
        <w:t xml:space="preserve"> </w:t>
      </w:r>
      <w:r>
        <w:t>terms</w:t>
      </w:r>
      <w:r>
        <w:rPr>
          <w:spacing w:val="1"/>
        </w:rPr>
        <w:t xml:space="preserve"> </w:t>
      </w:r>
      <w:r>
        <w:t>of</w:t>
      </w:r>
      <w:r>
        <w:rPr>
          <w:spacing w:val="1"/>
        </w:rPr>
        <w:t xml:space="preserve"> </w:t>
      </w:r>
      <w:r>
        <w:t>price</w:t>
      </w:r>
      <w:r>
        <w:rPr>
          <w:spacing w:val="1"/>
        </w:rPr>
        <w:t xml:space="preserve"> </w:t>
      </w:r>
      <w:r>
        <w:t>and</w:t>
      </w:r>
      <w:r>
        <w:rPr>
          <w:spacing w:val="1"/>
        </w:rPr>
        <w:t xml:space="preserve"> </w:t>
      </w:r>
      <w:r>
        <w:t>the</w:t>
      </w:r>
      <w:r>
        <w:rPr>
          <w:spacing w:val="1"/>
        </w:rPr>
        <w:t xml:space="preserve"> </w:t>
      </w:r>
      <w:r>
        <w:t>preference</w:t>
      </w:r>
      <w:r>
        <w:rPr>
          <w:spacing w:val="1"/>
        </w:rPr>
        <w:t xml:space="preserve"> </w:t>
      </w:r>
      <w:r>
        <w:t>point</w:t>
      </w:r>
      <w:r>
        <w:rPr>
          <w:spacing w:val="1"/>
        </w:rPr>
        <w:t xml:space="preserve"> </w:t>
      </w:r>
      <w:r>
        <w:t>system</w:t>
      </w:r>
      <w:r>
        <w:rPr>
          <w:spacing w:val="1"/>
        </w:rPr>
        <w:t xml:space="preserve"> </w:t>
      </w:r>
      <w:r>
        <w:t>and</w:t>
      </w:r>
      <w:r>
        <w:rPr>
          <w:spacing w:val="1"/>
        </w:rPr>
        <w:t xml:space="preserve"> </w:t>
      </w:r>
      <w:r>
        <w:t>any</w:t>
      </w:r>
      <w:r>
        <w:rPr>
          <w:spacing w:val="1"/>
        </w:rPr>
        <w:t xml:space="preserve"> </w:t>
      </w:r>
      <w:r>
        <w:t>objective</w:t>
      </w:r>
      <w:r>
        <w:rPr>
          <w:spacing w:val="1"/>
        </w:rPr>
        <w:t xml:space="preserve"> </w:t>
      </w:r>
      <w:r>
        <w:t>criteria</w:t>
      </w:r>
      <w:r>
        <w:rPr>
          <w:spacing w:val="-59"/>
        </w:rPr>
        <w:t xml:space="preserve"> </w:t>
      </w:r>
      <w:r>
        <w:t>envisaged</w:t>
      </w:r>
      <w:r>
        <w:rPr>
          <w:spacing w:val="-1"/>
        </w:rPr>
        <w:t xml:space="preserve"> </w:t>
      </w:r>
      <w:r>
        <w:t>in regulation</w:t>
      </w:r>
      <w:r>
        <w:rPr>
          <w:spacing w:val="-2"/>
        </w:rPr>
        <w:t xml:space="preserve"> </w:t>
      </w:r>
      <w:r>
        <w:t>11.</w:t>
      </w:r>
    </w:p>
    <w:p w14:paraId="0346BDEB" w14:textId="77777777" w:rsidR="000F091E" w:rsidRDefault="000F091E">
      <w:pPr>
        <w:spacing w:line="276" w:lineRule="auto"/>
        <w:jc w:val="both"/>
        <w:sectPr w:rsidR="000F091E">
          <w:type w:val="continuous"/>
          <w:pgSz w:w="11910" w:h="16840"/>
          <w:pgMar w:top="840" w:right="440" w:bottom="760" w:left="1300" w:header="0" w:footer="576" w:gutter="0"/>
          <w:cols w:space="720"/>
        </w:sectPr>
      </w:pPr>
    </w:p>
    <w:p w14:paraId="4BF08815" w14:textId="77777777" w:rsidR="000F091E" w:rsidRDefault="002D2603">
      <w:pPr>
        <w:pStyle w:val="Heading3"/>
        <w:numPr>
          <w:ilvl w:val="1"/>
          <w:numId w:val="9"/>
        </w:numPr>
        <w:tabs>
          <w:tab w:val="left" w:pos="971"/>
        </w:tabs>
        <w:spacing w:before="73" w:line="278" w:lineRule="auto"/>
        <w:ind w:right="656"/>
        <w:jc w:val="both"/>
      </w:pPr>
      <w:bookmarkStart w:id="27" w:name="_bookmark28"/>
      <w:bookmarkEnd w:id="27"/>
      <w:r>
        <w:lastRenderedPageBreak/>
        <w:t>80/20 preference point system for acquisition of goods or services for Rand value</w:t>
      </w:r>
      <w:r>
        <w:rPr>
          <w:spacing w:val="-59"/>
        </w:rPr>
        <w:t xml:space="preserve"> </w:t>
      </w:r>
      <w:r>
        <w:t>equal</w:t>
      </w:r>
      <w:r>
        <w:rPr>
          <w:spacing w:val="-2"/>
        </w:rPr>
        <w:t xml:space="preserve"> </w:t>
      </w:r>
      <w:r>
        <w:t>to or</w:t>
      </w:r>
      <w:r>
        <w:rPr>
          <w:spacing w:val="-1"/>
        </w:rPr>
        <w:t xml:space="preserve"> </w:t>
      </w:r>
      <w:r>
        <w:t>above R30</w:t>
      </w:r>
      <w:r>
        <w:rPr>
          <w:spacing w:val="-1"/>
        </w:rPr>
        <w:t xml:space="preserve"> </w:t>
      </w:r>
      <w:r>
        <w:t>000 and up</w:t>
      </w:r>
      <w:r>
        <w:rPr>
          <w:spacing w:val="-3"/>
        </w:rPr>
        <w:t xml:space="preserve"> </w:t>
      </w:r>
      <w:r>
        <w:t>to</w:t>
      </w:r>
      <w:r>
        <w:rPr>
          <w:spacing w:val="-2"/>
        </w:rPr>
        <w:t xml:space="preserve"> </w:t>
      </w:r>
      <w:r>
        <w:t>R50</w:t>
      </w:r>
      <w:r>
        <w:rPr>
          <w:spacing w:val="-2"/>
        </w:rPr>
        <w:t xml:space="preserve"> </w:t>
      </w:r>
      <w:r>
        <w:t>million</w:t>
      </w:r>
    </w:p>
    <w:p w14:paraId="40E35F0C" w14:textId="3F4D94FF" w:rsidR="00813C7C" w:rsidRDefault="00813C7C" w:rsidP="00813C7C">
      <w:pPr>
        <w:pStyle w:val="Index3"/>
        <w:numPr>
          <w:ilvl w:val="2"/>
          <w:numId w:val="9"/>
        </w:numPr>
        <w:jc w:val="left"/>
      </w:pPr>
      <w:bookmarkStart w:id="28" w:name="_Toc98148035"/>
      <w:r>
        <w:t xml:space="preserve">Tenders to be evaluated on </w:t>
      </w:r>
      <w:r w:rsidR="0093630B">
        <w:t>Price and Preference points</w:t>
      </w:r>
      <w:r>
        <w:t xml:space="preserve"> </w:t>
      </w:r>
      <w:bookmarkEnd w:id="28"/>
    </w:p>
    <w:p w14:paraId="6DC229B8" w14:textId="77777777" w:rsidR="00813C7C" w:rsidRDefault="00813C7C" w:rsidP="00813C7C">
      <w:pPr>
        <w:pStyle w:val="Index4"/>
        <w:numPr>
          <w:ilvl w:val="3"/>
          <w:numId w:val="9"/>
        </w:numPr>
      </w:pPr>
      <w:r>
        <w:t>The following formula must be used to calculate the points out of 80 for price in respect of a tender with a Rand value equal to or above R30 000 and up to a Rand value of R50 million, inclusive of all applicable taxes:</w:t>
      </w:r>
    </w:p>
    <w:p w14:paraId="4CC77A4B" w14:textId="77777777" w:rsidR="00813C7C" w:rsidRDefault="00000000" w:rsidP="00813C7C">
      <w:pPr>
        <w:ind w:left="851"/>
      </w:pPr>
      <m:oMath>
        <m:func>
          <m:funcPr>
            <m:ctrlPr>
              <w:rPr>
                <w:rFonts w:ascii="Cambria Math" w:hAnsi="Cambria Math"/>
                <w:i/>
                <w:lang w:val="en-GB"/>
              </w:rPr>
            </m:ctrlPr>
          </m:funcPr>
          <m:fName>
            <m:limLow>
              <m:limLowPr>
                <m:ctrlPr>
                  <w:rPr>
                    <w:rFonts w:ascii="Cambria Math" w:hAnsi="Cambria Math"/>
                    <w:i/>
                    <w:lang w:val="en-GB"/>
                  </w:rPr>
                </m:ctrlPr>
              </m:limLowPr>
              <m:e>
                <m:r>
                  <m:rPr>
                    <m:sty m:val="p"/>
                  </m:rPr>
                  <w:rPr>
                    <w:rFonts w:ascii="Cambria Math" w:hAnsi="Cambria Math"/>
                  </w:rPr>
                  <m:t>Ps=80</m:t>
                </m:r>
                <m:ctrlPr>
                  <w:rPr>
                    <w:rFonts w:ascii="Cambria Math" w:hAnsi="Cambria Math"/>
                    <w:iCs/>
                    <w:lang w:val="en-GB"/>
                  </w:rPr>
                </m:ctrlPr>
              </m:e>
              <m:lim>
                <m:ctrlPr>
                  <w:rPr>
                    <w:rFonts w:ascii="Cambria Math" w:hAnsi="Cambria Math"/>
                    <w:iCs/>
                    <w:lang w:val="en-GB"/>
                  </w:rPr>
                </m:ctrlPr>
              </m:lim>
            </m:limLow>
          </m:fName>
          <m:e>
            <m:sSup>
              <m:sSupPr>
                <m:ctrlPr>
                  <w:rPr>
                    <w:rFonts w:ascii="Cambria Math" w:hAnsi="Cambria Math"/>
                    <w:i/>
                    <w:lang w:val="en-GB"/>
                  </w:rPr>
                </m:ctrlPr>
              </m:sSupPr>
              <m:e>
                <m:d>
                  <m:dPr>
                    <m:ctrlPr>
                      <w:rPr>
                        <w:rFonts w:ascii="Cambria Math" w:hAnsi="Cambria Math"/>
                        <w:i/>
                        <w:lang w:val="en-GB"/>
                      </w:rPr>
                    </m:ctrlPr>
                  </m:dPr>
                  <m:e>
                    <m:r>
                      <w:rPr>
                        <w:rFonts w:ascii="Cambria Math" w:hAnsi="Cambria Math"/>
                      </w:rPr>
                      <m:t>1-</m:t>
                    </m:r>
                    <m:f>
                      <m:fPr>
                        <m:ctrlPr>
                          <w:rPr>
                            <w:rFonts w:ascii="Cambria Math" w:hAnsi="Cambria Math"/>
                            <w:i/>
                            <w:lang w:val="en-GB"/>
                          </w:rPr>
                        </m:ctrlPr>
                      </m:fPr>
                      <m:num>
                        <m:r>
                          <w:rPr>
                            <w:rFonts w:ascii="Cambria Math" w:hAnsi="Cambria Math"/>
                          </w:rPr>
                          <m:t>Pt-Pmin</m:t>
                        </m:r>
                      </m:num>
                      <m:den>
                        <m:r>
                          <w:rPr>
                            <w:rFonts w:ascii="Cambria Math" w:hAnsi="Cambria Math"/>
                          </w:rPr>
                          <m:t>Pmin</m:t>
                        </m:r>
                      </m:den>
                    </m:f>
                  </m:e>
                </m:d>
                <m:ctrlPr>
                  <w:rPr>
                    <w:rFonts w:ascii="Cambria Math" w:hAnsi="Cambria Math" w:cs="Cambria Math"/>
                    <w:i/>
                    <w:lang w:val="en-GB"/>
                  </w:rPr>
                </m:ctrlPr>
              </m:e>
              <m:sup/>
            </m:sSup>
          </m:e>
        </m:func>
      </m:oMath>
      <w:r w:rsidR="00813C7C">
        <w:t xml:space="preserve"> </w:t>
      </w:r>
    </w:p>
    <w:p w14:paraId="1BAB723B" w14:textId="77777777" w:rsidR="00813C7C" w:rsidRDefault="00813C7C" w:rsidP="00813C7C">
      <w:pPr>
        <w:pStyle w:val="1Paragraph"/>
      </w:pPr>
      <w:r>
        <w:t>Where-</w:t>
      </w:r>
    </w:p>
    <w:p w14:paraId="1B49F2E4" w14:textId="77777777" w:rsidR="00813C7C" w:rsidRDefault="00813C7C" w:rsidP="00813C7C">
      <w:pPr>
        <w:pStyle w:val="1Paragraph"/>
      </w:pPr>
      <w:r>
        <w:t>Ps</w:t>
      </w:r>
      <w:r>
        <w:tab/>
        <w:t>=</w:t>
      </w:r>
      <w:r>
        <w:tab/>
        <w:t>Points scored for price of tender under consideration</w:t>
      </w:r>
    </w:p>
    <w:p w14:paraId="7EF7C3CE" w14:textId="77777777" w:rsidR="00813C7C" w:rsidRDefault="00813C7C" w:rsidP="00813C7C">
      <w:pPr>
        <w:pStyle w:val="1Paragraph"/>
      </w:pPr>
      <w:r>
        <w:t>Pt</w:t>
      </w:r>
      <w:r>
        <w:tab/>
        <w:t>=</w:t>
      </w:r>
      <w:r>
        <w:tab/>
        <w:t>Price of tender under consideration; and</w:t>
      </w:r>
    </w:p>
    <w:p w14:paraId="021FB1C5" w14:textId="77777777" w:rsidR="00813C7C" w:rsidRDefault="00813C7C" w:rsidP="00813C7C">
      <w:pPr>
        <w:pStyle w:val="1Paragraph"/>
      </w:pPr>
      <w:r>
        <w:t>Pmin</w:t>
      </w:r>
      <w:r>
        <w:tab/>
        <w:t>=</w:t>
      </w:r>
      <w:r>
        <w:tab/>
        <w:t>Price of lowest acceptable tender.</w:t>
      </w:r>
    </w:p>
    <w:p w14:paraId="14F396D4" w14:textId="77777777" w:rsidR="00813C7C" w:rsidRDefault="00813C7C" w:rsidP="00813C7C">
      <w:pPr>
        <w:pStyle w:val="Index4"/>
        <w:numPr>
          <w:ilvl w:val="3"/>
          <w:numId w:val="9"/>
        </w:numPr>
      </w:pPr>
      <w:r>
        <w:t>The following table must be used to calculate the score out of 20 for specific goal:</w:t>
      </w:r>
    </w:p>
    <w:p w14:paraId="70C7AB08" w14:textId="77777777" w:rsidR="0093630B" w:rsidRDefault="0093630B" w:rsidP="0093630B">
      <w:pPr>
        <w:pStyle w:val="Index4"/>
        <w:numPr>
          <w:ilvl w:val="0"/>
          <w:numId w:val="0"/>
        </w:numPr>
        <w:ind w:left="851" w:hanging="851"/>
      </w:pPr>
    </w:p>
    <w:tbl>
      <w:tblPr>
        <w:tblStyle w:val="TableGrid"/>
        <w:tblW w:w="0" w:type="auto"/>
        <w:tblInd w:w="704" w:type="dxa"/>
        <w:tblLook w:val="04A0" w:firstRow="1" w:lastRow="0" w:firstColumn="1" w:lastColumn="0" w:noHBand="0" w:noVBand="1"/>
      </w:tblPr>
      <w:tblGrid>
        <w:gridCol w:w="3980"/>
        <w:gridCol w:w="1690"/>
        <w:gridCol w:w="3111"/>
      </w:tblGrid>
      <w:tr w:rsidR="0093630B" w:rsidRPr="00D93AAA" w14:paraId="5587F82E" w14:textId="77777777" w:rsidTr="00704E91">
        <w:trPr>
          <w:tblHeader/>
        </w:trPr>
        <w:tc>
          <w:tcPr>
            <w:tcW w:w="3980" w:type="dxa"/>
            <w:shd w:val="clear" w:color="auto" w:fill="EEECE1" w:themeFill="background2"/>
          </w:tcPr>
          <w:p w14:paraId="5D4EA7CF" w14:textId="77777777" w:rsidR="0093630B" w:rsidRPr="00D93AAA" w:rsidRDefault="0093630B" w:rsidP="00704E91">
            <w:pPr>
              <w:pStyle w:val="1Paragraph"/>
              <w:ind w:left="0"/>
              <w:jc w:val="center"/>
              <w:rPr>
                <w:b/>
              </w:rPr>
            </w:pPr>
            <w:r>
              <w:rPr>
                <w:b/>
              </w:rPr>
              <w:t>Ownership</w:t>
            </w:r>
          </w:p>
        </w:tc>
        <w:tc>
          <w:tcPr>
            <w:tcW w:w="1690" w:type="dxa"/>
            <w:shd w:val="clear" w:color="auto" w:fill="EEECE1" w:themeFill="background2"/>
          </w:tcPr>
          <w:p w14:paraId="2D88AB4F" w14:textId="77777777" w:rsidR="0093630B" w:rsidRPr="00D93AAA" w:rsidRDefault="0093630B" w:rsidP="00704E91">
            <w:pPr>
              <w:pStyle w:val="1Paragraph"/>
              <w:ind w:left="0"/>
              <w:jc w:val="center"/>
              <w:rPr>
                <w:b/>
              </w:rPr>
            </w:pPr>
            <w:r w:rsidRPr="00D93AAA">
              <w:rPr>
                <w:b/>
              </w:rPr>
              <w:t>Number of Points</w:t>
            </w:r>
          </w:p>
        </w:tc>
        <w:tc>
          <w:tcPr>
            <w:tcW w:w="3111" w:type="dxa"/>
            <w:shd w:val="clear" w:color="auto" w:fill="EEECE1" w:themeFill="background2"/>
          </w:tcPr>
          <w:p w14:paraId="6F20B9E2" w14:textId="77777777" w:rsidR="0093630B" w:rsidRPr="00D93AAA" w:rsidRDefault="0093630B" w:rsidP="00704E91">
            <w:pPr>
              <w:pStyle w:val="1Paragraph"/>
              <w:ind w:left="0"/>
              <w:jc w:val="center"/>
              <w:rPr>
                <w:b/>
              </w:rPr>
            </w:pPr>
            <w:r>
              <w:rPr>
                <w:b/>
              </w:rPr>
              <w:t>Evidence to be submitted by the supplier to substantiate the points allocated per specific goal</w:t>
            </w:r>
          </w:p>
        </w:tc>
      </w:tr>
      <w:tr w:rsidR="0093630B" w:rsidRPr="00D93AAA" w14:paraId="0D903754" w14:textId="77777777" w:rsidTr="00704E91">
        <w:trPr>
          <w:trHeight w:val="432"/>
        </w:trPr>
        <w:tc>
          <w:tcPr>
            <w:tcW w:w="3980" w:type="dxa"/>
          </w:tcPr>
          <w:p w14:paraId="5C48D7E6" w14:textId="77777777" w:rsidR="0093630B" w:rsidRPr="00D93AAA" w:rsidRDefault="0093630B" w:rsidP="00704E91">
            <w:pPr>
              <w:pStyle w:val="1Paragraph"/>
              <w:ind w:left="0"/>
              <w:jc w:val="center"/>
            </w:pPr>
            <w:r w:rsidRPr="00D93AAA">
              <w:t>1</w:t>
            </w:r>
            <w:r>
              <w:t>00% black ownership</w:t>
            </w:r>
          </w:p>
        </w:tc>
        <w:tc>
          <w:tcPr>
            <w:tcW w:w="1690" w:type="dxa"/>
          </w:tcPr>
          <w:p w14:paraId="718F6E90" w14:textId="77777777" w:rsidR="0093630B" w:rsidRPr="00D93AAA" w:rsidRDefault="0093630B" w:rsidP="00704E91">
            <w:pPr>
              <w:pStyle w:val="1Paragraph"/>
              <w:ind w:left="0"/>
              <w:jc w:val="center"/>
            </w:pPr>
            <w:r w:rsidRPr="00D93AAA">
              <w:t>20</w:t>
            </w:r>
          </w:p>
        </w:tc>
        <w:tc>
          <w:tcPr>
            <w:tcW w:w="3111" w:type="dxa"/>
            <w:vMerge w:val="restart"/>
          </w:tcPr>
          <w:p w14:paraId="26918C9D" w14:textId="77777777" w:rsidR="0093630B" w:rsidRDefault="0093630B" w:rsidP="00704E91">
            <w:pPr>
              <w:pStyle w:val="1Paragraph"/>
              <w:ind w:left="0"/>
            </w:pPr>
          </w:p>
          <w:p w14:paraId="38CC3814" w14:textId="77777777" w:rsidR="0093630B" w:rsidRPr="00D93AAA" w:rsidRDefault="0093630B" w:rsidP="00704E91">
            <w:pPr>
              <w:pStyle w:val="1Paragraph"/>
              <w:ind w:left="0"/>
            </w:pPr>
            <w:r>
              <w:t>BBBEE certificate/sworn affidavit or the company registration documents, which contain the % of ownership or shareholding certificate with the % of shares owned by the individuals.</w:t>
            </w:r>
          </w:p>
        </w:tc>
      </w:tr>
      <w:tr w:rsidR="0093630B" w:rsidRPr="00D93AAA" w14:paraId="15D4165F" w14:textId="77777777" w:rsidTr="00704E91">
        <w:trPr>
          <w:trHeight w:val="432"/>
        </w:trPr>
        <w:tc>
          <w:tcPr>
            <w:tcW w:w="3980" w:type="dxa"/>
          </w:tcPr>
          <w:p w14:paraId="70A73FBE" w14:textId="77777777" w:rsidR="0093630B" w:rsidRPr="00D93AAA" w:rsidRDefault="0093630B" w:rsidP="00704E91">
            <w:pPr>
              <w:pStyle w:val="1Paragraph"/>
              <w:ind w:left="0"/>
              <w:jc w:val="center"/>
            </w:pPr>
            <w:r>
              <w:t>At least equal to or  more than 51% black ownership</w:t>
            </w:r>
          </w:p>
        </w:tc>
        <w:tc>
          <w:tcPr>
            <w:tcW w:w="1690" w:type="dxa"/>
          </w:tcPr>
          <w:p w14:paraId="5B455EFF" w14:textId="77777777" w:rsidR="0093630B" w:rsidRPr="00D93AAA" w:rsidRDefault="0093630B" w:rsidP="00704E91">
            <w:pPr>
              <w:pStyle w:val="1Paragraph"/>
              <w:ind w:left="0"/>
              <w:jc w:val="center"/>
            </w:pPr>
            <w:r>
              <w:t>15</w:t>
            </w:r>
          </w:p>
        </w:tc>
        <w:tc>
          <w:tcPr>
            <w:tcW w:w="3111" w:type="dxa"/>
            <w:vMerge/>
          </w:tcPr>
          <w:p w14:paraId="0F5A49F6" w14:textId="77777777" w:rsidR="0093630B" w:rsidRDefault="0093630B" w:rsidP="00704E91">
            <w:pPr>
              <w:pStyle w:val="1Paragraph"/>
              <w:ind w:left="0"/>
              <w:jc w:val="center"/>
            </w:pPr>
          </w:p>
        </w:tc>
      </w:tr>
      <w:tr w:rsidR="0093630B" w:rsidRPr="00D93AAA" w14:paraId="5CA9EFA0" w14:textId="77777777" w:rsidTr="00704E91">
        <w:trPr>
          <w:trHeight w:val="432"/>
        </w:trPr>
        <w:tc>
          <w:tcPr>
            <w:tcW w:w="3980" w:type="dxa"/>
          </w:tcPr>
          <w:p w14:paraId="046AF03D" w14:textId="77777777" w:rsidR="0093630B" w:rsidRPr="00D93AAA" w:rsidRDefault="0093630B" w:rsidP="00704E91">
            <w:pPr>
              <w:pStyle w:val="1Paragraph"/>
              <w:ind w:left="0"/>
              <w:jc w:val="center"/>
            </w:pPr>
            <w:r>
              <w:t>Less than 51 % black owned but more than 40% black ownership.</w:t>
            </w:r>
          </w:p>
        </w:tc>
        <w:tc>
          <w:tcPr>
            <w:tcW w:w="1690" w:type="dxa"/>
          </w:tcPr>
          <w:p w14:paraId="158F10B5" w14:textId="77777777" w:rsidR="0093630B" w:rsidRPr="00D93AAA" w:rsidRDefault="0093630B" w:rsidP="00704E91">
            <w:pPr>
              <w:pStyle w:val="1Paragraph"/>
              <w:ind w:left="0"/>
              <w:jc w:val="center"/>
            </w:pPr>
            <w:r>
              <w:t>10</w:t>
            </w:r>
          </w:p>
        </w:tc>
        <w:tc>
          <w:tcPr>
            <w:tcW w:w="3111" w:type="dxa"/>
            <w:vMerge/>
          </w:tcPr>
          <w:p w14:paraId="2C809A3D" w14:textId="77777777" w:rsidR="0093630B" w:rsidRDefault="0093630B" w:rsidP="00704E91">
            <w:pPr>
              <w:pStyle w:val="1Paragraph"/>
              <w:ind w:left="0"/>
              <w:jc w:val="center"/>
            </w:pPr>
          </w:p>
        </w:tc>
      </w:tr>
      <w:tr w:rsidR="0093630B" w:rsidRPr="00D93AAA" w14:paraId="057D09EF" w14:textId="77777777" w:rsidTr="00704E91">
        <w:trPr>
          <w:trHeight w:val="432"/>
        </w:trPr>
        <w:tc>
          <w:tcPr>
            <w:tcW w:w="3980" w:type="dxa"/>
          </w:tcPr>
          <w:p w14:paraId="7E5AA251" w14:textId="77777777" w:rsidR="0093630B" w:rsidRDefault="0093630B" w:rsidP="00704E91">
            <w:pPr>
              <w:pStyle w:val="1Paragraph"/>
              <w:ind w:left="0"/>
              <w:jc w:val="center"/>
            </w:pPr>
            <w:r>
              <w:t>Less than 40% black ownership and more than 0% black ownership.</w:t>
            </w:r>
          </w:p>
        </w:tc>
        <w:tc>
          <w:tcPr>
            <w:tcW w:w="1690" w:type="dxa"/>
          </w:tcPr>
          <w:p w14:paraId="7611EB6B" w14:textId="77777777" w:rsidR="0093630B" w:rsidRDefault="0093630B" w:rsidP="00704E91">
            <w:pPr>
              <w:pStyle w:val="1Paragraph"/>
              <w:ind w:left="0"/>
              <w:jc w:val="center"/>
            </w:pPr>
            <w:r>
              <w:t>05</w:t>
            </w:r>
          </w:p>
        </w:tc>
        <w:tc>
          <w:tcPr>
            <w:tcW w:w="3111" w:type="dxa"/>
            <w:vMerge/>
          </w:tcPr>
          <w:p w14:paraId="28815A97" w14:textId="77777777" w:rsidR="0093630B" w:rsidRDefault="0093630B" w:rsidP="00704E91">
            <w:pPr>
              <w:pStyle w:val="1Paragraph"/>
              <w:ind w:left="0"/>
              <w:jc w:val="center"/>
            </w:pPr>
          </w:p>
        </w:tc>
      </w:tr>
      <w:tr w:rsidR="0093630B" w:rsidRPr="00D93AAA" w14:paraId="143B0ECF" w14:textId="77777777" w:rsidTr="00704E91">
        <w:trPr>
          <w:trHeight w:val="432"/>
        </w:trPr>
        <w:tc>
          <w:tcPr>
            <w:tcW w:w="3980" w:type="dxa"/>
          </w:tcPr>
          <w:p w14:paraId="28F2B658" w14:textId="77777777" w:rsidR="0093630B" w:rsidRPr="00D93AAA" w:rsidRDefault="0093630B" w:rsidP="00704E91">
            <w:pPr>
              <w:pStyle w:val="1Paragraph"/>
              <w:ind w:left="0"/>
              <w:jc w:val="center"/>
            </w:pPr>
            <w:r>
              <w:t xml:space="preserve">0% black ownership </w:t>
            </w:r>
          </w:p>
        </w:tc>
        <w:tc>
          <w:tcPr>
            <w:tcW w:w="1690" w:type="dxa"/>
          </w:tcPr>
          <w:p w14:paraId="024A215E" w14:textId="77777777" w:rsidR="0093630B" w:rsidRPr="00D93AAA" w:rsidRDefault="0093630B" w:rsidP="00704E91">
            <w:pPr>
              <w:pStyle w:val="1Paragraph"/>
              <w:ind w:left="0"/>
              <w:jc w:val="center"/>
            </w:pPr>
            <w:r>
              <w:t>0</w:t>
            </w:r>
          </w:p>
        </w:tc>
        <w:tc>
          <w:tcPr>
            <w:tcW w:w="3111" w:type="dxa"/>
            <w:vMerge/>
          </w:tcPr>
          <w:p w14:paraId="70EECCFE" w14:textId="77777777" w:rsidR="0093630B" w:rsidRDefault="0093630B" w:rsidP="00704E91">
            <w:pPr>
              <w:pStyle w:val="1Paragraph"/>
              <w:ind w:left="0"/>
              <w:jc w:val="center"/>
            </w:pPr>
          </w:p>
        </w:tc>
      </w:tr>
    </w:tbl>
    <w:p w14:paraId="18B2E1D7" w14:textId="77777777" w:rsidR="0093630B" w:rsidRDefault="0093630B" w:rsidP="0001381B">
      <w:pPr>
        <w:pStyle w:val="Index4"/>
        <w:numPr>
          <w:ilvl w:val="0"/>
          <w:numId w:val="0"/>
        </w:numPr>
        <w:jc w:val="right"/>
      </w:pPr>
    </w:p>
    <w:p w14:paraId="7351E56F" w14:textId="627A19DB" w:rsidR="00813C7C" w:rsidRDefault="00813C7C" w:rsidP="00813C7C">
      <w:pPr>
        <w:pStyle w:val="Index4"/>
        <w:numPr>
          <w:ilvl w:val="3"/>
          <w:numId w:val="9"/>
        </w:numPr>
      </w:pPr>
      <w:r>
        <w:t>A tenderer must submit proof of its Specific goal</w:t>
      </w:r>
      <w:r w:rsidR="0093630B">
        <w:t>s</w:t>
      </w:r>
      <w:r>
        <w:t>.</w:t>
      </w:r>
    </w:p>
    <w:p w14:paraId="22479EC6" w14:textId="4891E9C0" w:rsidR="00813C7C" w:rsidRDefault="00813C7C" w:rsidP="00813C7C">
      <w:pPr>
        <w:pStyle w:val="Index4"/>
        <w:numPr>
          <w:ilvl w:val="3"/>
          <w:numId w:val="9"/>
        </w:numPr>
      </w:pPr>
      <w:r>
        <w:t>A tenderer failing to submit proof of specific goal, may not be disqualified, but: May only score points out of 80 for price; and Score 0 points out of 20 for specific goal.</w:t>
      </w:r>
    </w:p>
    <w:p w14:paraId="30A2E2C7" w14:textId="77777777" w:rsidR="00813C7C" w:rsidRDefault="00813C7C" w:rsidP="00813C7C">
      <w:pPr>
        <w:pStyle w:val="Index4"/>
        <w:numPr>
          <w:ilvl w:val="3"/>
          <w:numId w:val="9"/>
        </w:numPr>
      </w:pPr>
      <w:r>
        <w:t>The points scored by a tenderer for a specific goal must be added to the points scored for price and the total must be rounded off to the nearest two decimal places.</w:t>
      </w:r>
    </w:p>
    <w:p w14:paraId="4CDF3E6F" w14:textId="013ECD70" w:rsidR="0093630B" w:rsidRPr="003D5E89" w:rsidRDefault="0093630B" w:rsidP="0093630B">
      <w:pPr>
        <w:pStyle w:val="Index4"/>
        <w:numPr>
          <w:ilvl w:val="3"/>
          <w:numId w:val="21"/>
        </w:numPr>
      </w:pPr>
      <w:r>
        <w:t xml:space="preserve"> </w:t>
      </w:r>
      <w:r w:rsidRPr="003D5E89">
        <w:t xml:space="preserve">Subject to </w:t>
      </w:r>
      <w:r>
        <w:t>section 2 (1) (f) of the act</w:t>
      </w:r>
      <w:r w:rsidRPr="00A866F0">
        <w:t>,</w:t>
      </w:r>
      <w:r w:rsidRPr="003D5E89">
        <w:t xml:space="preserve"> the contract must be awarded to the tenderer scoring the highest points.</w:t>
      </w:r>
    </w:p>
    <w:p w14:paraId="73E2C5C1" w14:textId="2B6B1905" w:rsidR="00813C7C" w:rsidRDefault="00813C7C" w:rsidP="00813C7C">
      <w:pPr>
        <w:pStyle w:val="Index4"/>
        <w:numPr>
          <w:ilvl w:val="3"/>
          <w:numId w:val="9"/>
        </w:numPr>
      </w:pPr>
    </w:p>
    <w:p w14:paraId="5DC978AB" w14:textId="77777777" w:rsidR="00813C7C" w:rsidRDefault="00813C7C" w:rsidP="00813C7C">
      <w:pPr>
        <w:pStyle w:val="Index4"/>
        <w:numPr>
          <w:ilvl w:val="3"/>
          <w:numId w:val="9"/>
        </w:numPr>
      </w:pPr>
      <w:r>
        <w:t>If the price offered by a tenderer scoring the highest points is not market-related, the organ of state may not award the contract to that tenderer.</w:t>
      </w:r>
    </w:p>
    <w:p w14:paraId="64D71829" w14:textId="5CCE71EE" w:rsidR="00813C7C" w:rsidRDefault="00813C7C" w:rsidP="00813C7C">
      <w:pPr>
        <w:pStyle w:val="Index4"/>
        <w:numPr>
          <w:ilvl w:val="3"/>
          <w:numId w:val="9"/>
        </w:numPr>
      </w:pPr>
      <w:r>
        <w:t xml:space="preserve">The organs of state may: Negotiate a market-related price with the tenderer scoring the highest points or cancel the tender; If the tenderer does not agree to a market-related price, negotiate a market-related price with the tenderer scoring the second highest points or cancel the tender; </w:t>
      </w:r>
      <w:r>
        <w:lastRenderedPageBreak/>
        <w:t>If the tenderer scoring the second highest points does not agree to a market-related price, negotiate a market-related price with the tenderer scoring the third highest points or cancel the tender; or If a market-related price is still not agreed the organ of state must cancel the tender.</w:t>
      </w:r>
    </w:p>
    <w:p w14:paraId="5DF6C9B4" w14:textId="77777777" w:rsidR="00813C7C" w:rsidRDefault="00813C7C" w:rsidP="00813C7C">
      <w:pPr>
        <w:pStyle w:val="ListParagraph"/>
        <w:tabs>
          <w:tab w:val="left" w:pos="971"/>
        </w:tabs>
        <w:spacing w:before="117" w:line="273" w:lineRule="auto"/>
        <w:ind w:right="406" w:firstLine="0"/>
        <w:jc w:val="both"/>
      </w:pPr>
    </w:p>
    <w:p w14:paraId="78B7BBE0" w14:textId="77777777" w:rsidR="000F091E" w:rsidRDefault="000F091E">
      <w:pPr>
        <w:pStyle w:val="BodyText"/>
        <w:ind w:left="0"/>
        <w:rPr>
          <w:sz w:val="24"/>
        </w:rPr>
      </w:pPr>
    </w:p>
    <w:p w14:paraId="69E28289" w14:textId="77777777" w:rsidR="00BB2F8E" w:rsidRDefault="00BB2F8E">
      <w:pPr>
        <w:pStyle w:val="BodyText"/>
        <w:ind w:left="0"/>
        <w:rPr>
          <w:sz w:val="24"/>
        </w:rPr>
      </w:pPr>
    </w:p>
    <w:p w14:paraId="49E06EC7" w14:textId="77777777" w:rsidR="00BB2F8E" w:rsidRDefault="00BB2F8E">
      <w:pPr>
        <w:pStyle w:val="BodyText"/>
        <w:ind w:left="0"/>
        <w:rPr>
          <w:sz w:val="24"/>
        </w:rPr>
      </w:pPr>
    </w:p>
    <w:p w14:paraId="0B8A46FF" w14:textId="77777777" w:rsidR="00BA494A" w:rsidRDefault="00BA494A">
      <w:pPr>
        <w:pStyle w:val="BodyText"/>
        <w:ind w:left="0"/>
        <w:rPr>
          <w:sz w:val="24"/>
        </w:rPr>
      </w:pPr>
    </w:p>
    <w:p w14:paraId="6AD01F1A" w14:textId="77777777" w:rsidR="00BA494A" w:rsidRDefault="00BA494A">
      <w:pPr>
        <w:pStyle w:val="BodyText"/>
        <w:ind w:left="0"/>
        <w:rPr>
          <w:sz w:val="24"/>
        </w:rPr>
      </w:pPr>
    </w:p>
    <w:p w14:paraId="142E211C" w14:textId="77777777" w:rsidR="00BA494A" w:rsidRDefault="00BA494A">
      <w:pPr>
        <w:pStyle w:val="BodyText"/>
        <w:ind w:left="0"/>
        <w:rPr>
          <w:sz w:val="24"/>
        </w:rPr>
      </w:pPr>
    </w:p>
    <w:p w14:paraId="7B5F837F" w14:textId="77777777" w:rsidR="00BA494A" w:rsidRDefault="00BA494A">
      <w:pPr>
        <w:pStyle w:val="BodyText"/>
        <w:ind w:left="0"/>
        <w:rPr>
          <w:sz w:val="24"/>
        </w:rPr>
      </w:pPr>
    </w:p>
    <w:p w14:paraId="51FB6875" w14:textId="77777777" w:rsidR="00BA494A" w:rsidRDefault="00BA494A">
      <w:pPr>
        <w:pStyle w:val="BodyText"/>
        <w:ind w:left="0"/>
        <w:rPr>
          <w:sz w:val="24"/>
        </w:rPr>
      </w:pPr>
    </w:p>
    <w:p w14:paraId="0B60522F" w14:textId="77777777" w:rsidR="00BA494A" w:rsidRDefault="00BA494A">
      <w:pPr>
        <w:pStyle w:val="BodyText"/>
        <w:ind w:left="0"/>
        <w:rPr>
          <w:sz w:val="24"/>
        </w:rPr>
      </w:pPr>
    </w:p>
    <w:p w14:paraId="1B781AB2" w14:textId="77777777" w:rsidR="00BA494A" w:rsidRDefault="00BA494A">
      <w:pPr>
        <w:pStyle w:val="BodyText"/>
        <w:ind w:left="0"/>
        <w:rPr>
          <w:sz w:val="24"/>
        </w:rPr>
      </w:pPr>
    </w:p>
    <w:p w14:paraId="748010D7" w14:textId="77777777" w:rsidR="00BA494A" w:rsidRDefault="00BA494A">
      <w:pPr>
        <w:pStyle w:val="BodyText"/>
        <w:ind w:left="0"/>
        <w:rPr>
          <w:sz w:val="24"/>
        </w:rPr>
      </w:pPr>
    </w:p>
    <w:p w14:paraId="23E7FF3F" w14:textId="77777777" w:rsidR="00BA494A" w:rsidRDefault="00BA494A">
      <w:pPr>
        <w:pStyle w:val="BodyText"/>
        <w:ind w:left="0"/>
        <w:rPr>
          <w:sz w:val="24"/>
        </w:rPr>
      </w:pPr>
    </w:p>
    <w:p w14:paraId="76E1F5B1" w14:textId="77777777" w:rsidR="00BA494A" w:rsidRDefault="00BA494A">
      <w:pPr>
        <w:pStyle w:val="BodyText"/>
        <w:ind w:left="0"/>
        <w:rPr>
          <w:sz w:val="24"/>
        </w:rPr>
      </w:pPr>
    </w:p>
    <w:p w14:paraId="4B22EC2E" w14:textId="77777777" w:rsidR="00BA494A" w:rsidRDefault="00BA494A">
      <w:pPr>
        <w:pStyle w:val="BodyText"/>
        <w:ind w:left="0"/>
        <w:rPr>
          <w:sz w:val="24"/>
        </w:rPr>
      </w:pPr>
    </w:p>
    <w:p w14:paraId="38323B87" w14:textId="77777777" w:rsidR="00BA494A" w:rsidRDefault="00BA494A">
      <w:pPr>
        <w:pStyle w:val="BodyText"/>
        <w:ind w:left="0"/>
        <w:rPr>
          <w:sz w:val="24"/>
        </w:rPr>
      </w:pPr>
    </w:p>
    <w:p w14:paraId="17F0F4DF" w14:textId="77777777" w:rsidR="00BA494A" w:rsidRDefault="00BA494A">
      <w:pPr>
        <w:pStyle w:val="BodyText"/>
        <w:ind w:left="0"/>
        <w:rPr>
          <w:sz w:val="24"/>
        </w:rPr>
      </w:pPr>
    </w:p>
    <w:p w14:paraId="13AD18C9" w14:textId="77777777" w:rsidR="00BA494A" w:rsidRDefault="00BA494A">
      <w:pPr>
        <w:pStyle w:val="BodyText"/>
        <w:ind w:left="0"/>
        <w:rPr>
          <w:sz w:val="24"/>
        </w:rPr>
      </w:pPr>
    </w:p>
    <w:p w14:paraId="7D87D8A1" w14:textId="77777777" w:rsidR="00BA494A" w:rsidRDefault="00BA494A">
      <w:pPr>
        <w:pStyle w:val="BodyText"/>
        <w:ind w:left="0"/>
        <w:rPr>
          <w:sz w:val="24"/>
        </w:rPr>
      </w:pPr>
    </w:p>
    <w:p w14:paraId="7B371F0C" w14:textId="77777777" w:rsidR="00BA494A" w:rsidRDefault="00BA494A">
      <w:pPr>
        <w:pStyle w:val="BodyText"/>
        <w:ind w:left="0"/>
        <w:rPr>
          <w:sz w:val="24"/>
        </w:rPr>
      </w:pPr>
    </w:p>
    <w:p w14:paraId="30D59194" w14:textId="77777777" w:rsidR="00BA494A" w:rsidRDefault="00BA494A">
      <w:pPr>
        <w:pStyle w:val="BodyText"/>
        <w:ind w:left="0"/>
        <w:rPr>
          <w:sz w:val="24"/>
        </w:rPr>
      </w:pPr>
    </w:p>
    <w:p w14:paraId="5AA6A6DF" w14:textId="77777777" w:rsidR="00BA494A" w:rsidRDefault="00BA494A">
      <w:pPr>
        <w:pStyle w:val="BodyText"/>
        <w:ind w:left="0"/>
        <w:rPr>
          <w:sz w:val="24"/>
        </w:rPr>
      </w:pPr>
    </w:p>
    <w:p w14:paraId="687D66BC" w14:textId="77777777" w:rsidR="00BA494A" w:rsidRDefault="00BA494A">
      <w:pPr>
        <w:pStyle w:val="BodyText"/>
        <w:ind w:left="0"/>
        <w:rPr>
          <w:sz w:val="24"/>
        </w:rPr>
      </w:pPr>
    </w:p>
    <w:p w14:paraId="4DB0BA0F" w14:textId="77777777" w:rsidR="00BA494A" w:rsidRDefault="00BA494A">
      <w:pPr>
        <w:pStyle w:val="BodyText"/>
        <w:ind w:left="0"/>
        <w:rPr>
          <w:sz w:val="24"/>
        </w:rPr>
      </w:pPr>
    </w:p>
    <w:p w14:paraId="6F7A43BB" w14:textId="77777777" w:rsidR="00BA494A" w:rsidRDefault="00BA494A">
      <w:pPr>
        <w:pStyle w:val="BodyText"/>
        <w:ind w:left="0"/>
        <w:rPr>
          <w:sz w:val="24"/>
        </w:rPr>
      </w:pPr>
    </w:p>
    <w:p w14:paraId="52E92C5C" w14:textId="77777777" w:rsidR="00BA494A" w:rsidRDefault="00BA494A">
      <w:pPr>
        <w:pStyle w:val="BodyText"/>
        <w:ind w:left="0"/>
        <w:rPr>
          <w:sz w:val="24"/>
        </w:rPr>
      </w:pPr>
    </w:p>
    <w:p w14:paraId="7DCA1960" w14:textId="77777777" w:rsidR="00BA494A" w:rsidRDefault="00BA494A">
      <w:pPr>
        <w:pStyle w:val="BodyText"/>
        <w:ind w:left="0"/>
        <w:rPr>
          <w:sz w:val="24"/>
        </w:rPr>
      </w:pPr>
    </w:p>
    <w:p w14:paraId="2247DAEA" w14:textId="77777777" w:rsidR="00BA494A" w:rsidRDefault="00BA494A">
      <w:pPr>
        <w:pStyle w:val="BodyText"/>
        <w:ind w:left="0"/>
        <w:rPr>
          <w:sz w:val="24"/>
        </w:rPr>
      </w:pPr>
    </w:p>
    <w:p w14:paraId="3437A7CF" w14:textId="77777777" w:rsidR="00BA494A" w:rsidRDefault="00BA494A">
      <w:pPr>
        <w:pStyle w:val="BodyText"/>
        <w:ind w:left="0"/>
        <w:rPr>
          <w:sz w:val="24"/>
        </w:rPr>
      </w:pPr>
    </w:p>
    <w:p w14:paraId="28977B87" w14:textId="77777777" w:rsidR="00BA494A" w:rsidRDefault="00BA494A">
      <w:pPr>
        <w:pStyle w:val="BodyText"/>
        <w:ind w:left="0"/>
        <w:rPr>
          <w:sz w:val="24"/>
        </w:rPr>
      </w:pPr>
    </w:p>
    <w:p w14:paraId="55714EBC" w14:textId="77777777" w:rsidR="00BA494A" w:rsidRDefault="00BA494A">
      <w:pPr>
        <w:pStyle w:val="BodyText"/>
        <w:ind w:left="0"/>
        <w:rPr>
          <w:sz w:val="24"/>
        </w:rPr>
      </w:pPr>
    </w:p>
    <w:p w14:paraId="7F74D05B" w14:textId="77777777" w:rsidR="00BA494A" w:rsidRDefault="00BA494A">
      <w:pPr>
        <w:pStyle w:val="BodyText"/>
        <w:ind w:left="0"/>
        <w:rPr>
          <w:sz w:val="24"/>
        </w:rPr>
      </w:pPr>
    </w:p>
    <w:p w14:paraId="683D6316" w14:textId="77777777" w:rsidR="00BA494A" w:rsidRDefault="00BA494A">
      <w:pPr>
        <w:pStyle w:val="BodyText"/>
        <w:ind w:left="0"/>
        <w:rPr>
          <w:sz w:val="24"/>
        </w:rPr>
      </w:pPr>
    </w:p>
    <w:p w14:paraId="5DCBFDCC" w14:textId="77777777" w:rsidR="00BA494A" w:rsidRDefault="00BA494A">
      <w:pPr>
        <w:pStyle w:val="BodyText"/>
        <w:ind w:left="0"/>
        <w:rPr>
          <w:sz w:val="24"/>
        </w:rPr>
      </w:pPr>
    </w:p>
    <w:p w14:paraId="717D7566" w14:textId="77777777" w:rsidR="00BA494A" w:rsidRDefault="00BA494A">
      <w:pPr>
        <w:pStyle w:val="BodyText"/>
        <w:ind w:left="0"/>
        <w:rPr>
          <w:sz w:val="24"/>
        </w:rPr>
      </w:pPr>
    </w:p>
    <w:p w14:paraId="2B0FAF01" w14:textId="77777777" w:rsidR="00BA494A" w:rsidRDefault="00BA494A">
      <w:pPr>
        <w:pStyle w:val="BodyText"/>
        <w:ind w:left="0"/>
        <w:rPr>
          <w:sz w:val="24"/>
        </w:rPr>
      </w:pPr>
    </w:p>
    <w:p w14:paraId="4E7CA427" w14:textId="77777777" w:rsidR="00BA494A" w:rsidRDefault="00BA494A">
      <w:pPr>
        <w:pStyle w:val="BodyText"/>
        <w:ind w:left="0"/>
        <w:rPr>
          <w:sz w:val="24"/>
        </w:rPr>
      </w:pPr>
    </w:p>
    <w:p w14:paraId="388AC885" w14:textId="77777777" w:rsidR="00BA494A" w:rsidRDefault="00BA494A">
      <w:pPr>
        <w:pStyle w:val="BodyText"/>
        <w:ind w:left="0"/>
        <w:rPr>
          <w:sz w:val="24"/>
        </w:rPr>
      </w:pPr>
    </w:p>
    <w:p w14:paraId="64F18FB8" w14:textId="77777777" w:rsidR="00BA494A" w:rsidRDefault="00BA494A">
      <w:pPr>
        <w:pStyle w:val="BodyText"/>
        <w:ind w:left="0"/>
        <w:rPr>
          <w:sz w:val="24"/>
        </w:rPr>
      </w:pPr>
    </w:p>
    <w:p w14:paraId="4728140D" w14:textId="77777777" w:rsidR="00BA494A" w:rsidRDefault="00BA494A">
      <w:pPr>
        <w:pStyle w:val="BodyText"/>
        <w:ind w:left="0"/>
        <w:rPr>
          <w:sz w:val="24"/>
        </w:rPr>
      </w:pPr>
    </w:p>
    <w:p w14:paraId="0100CD44" w14:textId="77777777" w:rsidR="00BA494A" w:rsidRDefault="00BA494A">
      <w:pPr>
        <w:pStyle w:val="BodyText"/>
        <w:ind w:left="0"/>
        <w:rPr>
          <w:sz w:val="24"/>
        </w:rPr>
      </w:pPr>
    </w:p>
    <w:p w14:paraId="2E13A9EB" w14:textId="77777777" w:rsidR="00BA494A" w:rsidRDefault="00BA494A">
      <w:pPr>
        <w:pStyle w:val="BodyText"/>
        <w:ind w:left="0"/>
        <w:rPr>
          <w:sz w:val="24"/>
        </w:rPr>
      </w:pPr>
    </w:p>
    <w:p w14:paraId="63253B4E" w14:textId="77777777" w:rsidR="00BA494A" w:rsidRDefault="00BA494A">
      <w:pPr>
        <w:pStyle w:val="BodyText"/>
        <w:ind w:left="0"/>
        <w:rPr>
          <w:sz w:val="24"/>
        </w:rPr>
      </w:pPr>
    </w:p>
    <w:p w14:paraId="73970A3F" w14:textId="77777777" w:rsidR="00BA494A" w:rsidRDefault="00BA494A">
      <w:pPr>
        <w:pStyle w:val="BodyText"/>
        <w:ind w:left="0"/>
        <w:rPr>
          <w:sz w:val="24"/>
        </w:rPr>
      </w:pPr>
    </w:p>
    <w:p w14:paraId="7F891B73" w14:textId="77777777" w:rsidR="00BA494A" w:rsidRDefault="00BA494A">
      <w:pPr>
        <w:pStyle w:val="BodyText"/>
        <w:ind w:left="0"/>
        <w:rPr>
          <w:sz w:val="24"/>
        </w:rPr>
      </w:pPr>
    </w:p>
    <w:p w14:paraId="7065C972" w14:textId="77777777" w:rsidR="00BA494A" w:rsidRDefault="00BA494A">
      <w:pPr>
        <w:pStyle w:val="BodyText"/>
        <w:ind w:left="0"/>
        <w:rPr>
          <w:sz w:val="24"/>
        </w:rPr>
      </w:pPr>
    </w:p>
    <w:p w14:paraId="4683281C" w14:textId="77777777" w:rsidR="00BA494A" w:rsidRDefault="00BA494A">
      <w:pPr>
        <w:pStyle w:val="BodyText"/>
        <w:ind w:left="0"/>
        <w:rPr>
          <w:sz w:val="24"/>
        </w:rPr>
      </w:pPr>
    </w:p>
    <w:p w14:paraId="5526E638" w14:textId="77777777" w:rsidR="00600F8F" w:rsidRDefault="00600F8F">
      <w:pPr>
        <w:pStyle w:val="BodyText"/>
        <w:ind w:left="0"/>
        <w:rPr>
          <w:sz w:val="24"/>
        </w:rPr>
      </w:pPr>
    </w:p>
    <w:p w14:paraId="665C9C2B" w14:textId="77777777" w:rsidR="00600F8F" w:rsidRDefault="00600F8F">
      <w:pPr>
        <w:pStyle w:val="BodyText"/>
        <w:ind w:left="0"/>
        <w:rPr>
          <w:sz w:val="24"/>
        </w:rPr>
      </w:pPr>
    </w:p>
    <w:p w14:paraId="03A29095" w14:textId="77777777" w:rsidR="00BA494A" w:rsidRDefault="00BA494A">
      <w:pPr>
        <w:pStyle w:val="BodyText"/>
        <w:ind w:left="0"/>
        <w:rPr>
          <w:sz w:val="24"/>
        </w:rPr>
      </w:pPr>
    </w:p>
    <w:p w14:paraId="3BAF799C" w14:textId="77777777" w:rsidR="000F091E" w:rsidRDefault="000F091E">
      <w:pPr>
        <w:pStyle w:val="BodyText"/>
        <w:spacing w:before="1"/>
        <w:ind w:left="0"/>
        <w:rPr>
          <w:sz w:val="29"/>
        </w:rPr>
      </w:pPr>
    </w:p>
    <w:p w14:paraId="55D92B9D" w14:textId="77777777" w:rsidR="000F091E" w:rsidRDefault="002D2603">
      <w:pPr>
        <w:pStyle w:val="Heading1"/>
        <w:tabs>
          <w:tab w:val="left" w:pos="9784"/>
        </w:tabs>
        <w:spacing w:before="1"/>
      </w:pPr>
      <w:bookmarkStart w:id="29" w:name="_bookmark30"/>
      <w:bookmarkEnd w:id="29"/>
      <w:r>
        <w:rPr>
          <w:color w:val="008DB4"/>
          <w:u w:val="single" w:color="007B9E"/>
        </w:rPr>
        <w:lastRenderedPageBreak/>
        <w:t>SECTION</w:t>
      </w:r>
      <w:r>
        <w:rPr>
          <w:color w:val="008DB4"/>
          <w:spacing w:val="-9"/>
          <w:u w:val="single" w:color="007B9E"/>
        </w:rPr>
        <w:t xml:space="preserve"> </w:t>
      </w:r>
      <w:r>
        <w:rPr>
          <w:color w:val="008DB4"/>
          <w:u w:val="single" w:color="007B9E"/>
        </w:rPr>
        <w:t>3</w:t>
      </w:r>
      <w:r>
        <w:rPr>
          <w:color w:val="008DB4"/>
          <w:u w:val="single" w:color="007B9E"/>
        </w:rPr>
        <w:tab/>
      </w:r>
    </w:p>
    <w:p w14:paraId="076B0CFE" w14:textId="77777777" w:rsidR="000F091E" w:rsidRDefault="000F091E">
      <w:pPr>
        <w:pStyle w:val="BodyText"/>
        <w:ind w:left="0"/>
        <w:rPr>
          <w:b/>
          <w:sz w:val="20"/>
        </w:rPr>
      </w:pPr>
    </w:p>
    <w:p w14:paraId="30DE0F6B" w14:textId="77777777" w:rsidR="000F091E" w:rsidRDefault="000F091E">
      <w:pPr>
        <w:pStyle w:val="BodyText"/>
        <w:spacing w:before="2"/>
        <w:ind w:left="0"/>
        <w:rPr>
          <w:b/>
          <w:sz w:val="16"/>
        </w:rPr>
      </w:pPr>
    </w:p>
    <w:p w14:paraId="5202369D" w14:textId="77777777" w:rsidR="000F091E" w:rsidRDefault="002D2603">
      <w:pPr>
        <w:pStyle w:val="Heading2"/>
        <w:numPr>
          <w:ilvl w:val="0"/>
          <w:numId w:val="9"/>
        </w:numPr>
        <w:tabs>
          <w:tab w:val="left" w:pos="1961"/>
          <w:tab w:val="left" w:pos="1962"/>
        </w:tabs>
        <w:ind w:left="1962"/>
        <w:jc w:val="left"/>
      </w:pPr>
      <w:bookmarkStart w:id="30" w:name="_bookmark31"/>
      <w:bookmarkEnd w:id="30"/>
      <w:r>
        <w:t>RETURNABLE</w:t>
      </w:r>
      <w:r>
        <w:rPr>
          <w:spacing w:val="-4"/>
        </w:rPr>
        <w:t xml:space="preserve"> </w:t>
      </w:r>
      <w:r>
        <w:t>DOCUMENTS</w:t>
      </w:r>
      <w:r>
        <w:rPr>
          <w:spacing w:val="-2"/>
        </w:rPr>
        <w:t xml:space="preserve"> </w:t>
      </w:r>
      <w:r>
        <w:t>CHECKLIST</w:t>
      </w:r>
    </w:p>
    <w:p w14:paraId="39F60E76" w14:textId="77777777" w:rsidR="000F091E" w:rsidRDefault="002D2603">
      <w:pPr>
        <w:pStyle w:val="BodyText"/>
        <w:spacing w:before="120"/>
        <w:ind w:left="118" w:right="406"/>
        <w:jc w:val="both"/>
      </w:pPr>
      <w:r>
        <w:t>Please indicate that all mandatory documents are included in this bid by ticking the boxes in the</w:t>
      </w:r>
      <w:r>
        <w:rPr>
          <w:spacing w:val="1"/>
        </w:rPr>
        <w:t xml:space="preserve"> </w:t>
      </w:r>
      <w:r>
        <w:t>checklist below. Responses received without all required documents will be considered invalid.</w:t>
      </w:r>
      <w:r>
        <w:rPr>
          <w:spacing w:val="1"/>
        </w:rPr>
        <w:t xml:space="preserve"> </w:t>
      </w:r>
      <w:r>
        <w:t>Please</w:t>
      </w:r>
      <w:r>
        <w:rPr>
          <w:spacing w:val="-10"/>
        </w:rPr>
        <w:t xml:space="preserve"> </w:t>
      </w:r>
      <w:r>
        <w:t>also</w:t>
      </w:r>
      <w:r>
        <w:rPr>
          <w:spacing w:val="-9"/>
        </w:rPr>
        <w:t xml:space="preserve"> </w:t>
      </w:r>
      <w:r>
        <w:t>indicate</w:t>
      </w:r>
      <w:r>
        <w:rPr>
          <w:spacing w:val="-9"/>
        </w:rPr>
        <w:t xml:space="preserve"> </w:t>
      </w:r>
      <w:r>
        <w:t>where</w:t>
      </w:r>
      <w:r>
        <w:rPr>
          <w:spacing w:val="-8"/>
        </w:rPr>
        <w:t xml:space="preserve"> </w:t>
      </w:r>
      <w:r>
        <w:t>additional</w:t>
      </w:r>
      <w:r>
        <w:rPr>
          <w:spacing w:val="-11"/>
        </w:rPr>
        <w:t xml:space="preserve"> </w:t>
      </w:r>
      <w:r>
        <w:t>documents</w:t>
      </w:r>
      <w:r>
        <w:rPr>
          <w:spacing w:val="-11"/>
        </w:rPr>
        <w:t xml:space="preserve"> </w:t>
      </w:r>
      <w:r>
        <w:t>have</w:t>
      </w:r>
      <w:r>
        <w:rPr>
          <w:spacing w:val="-9"/>
        </w:rPr>
        <w:t xml:space="preserve"> </w:t>
      </w:r>
      <w:r>
        <w:t>been</w:t>
      </w:r>
      <w:r>
        <w:rPr>
          <w:spacing w:val="-9"/>
        </w:rPr>
        <w:t xml:space="preserve"> </w:t>
      </w:r>
      <w:r>
        <w:t>submitted</w:t>
      </w:r>
      <w:r>
        <w:rPr>
          <w:spacing w:val="-13"/>
        </w:rPr>
        <w:t xml:space="preserve"> </w:t>
      </w:r>
      <w:r>
        <w:t>to</w:t>
      </w:r>
      <w:r>
        <w:rPr>
          <w:spacing w:val="-11"/>
        </w:rPr>
        <w:t xml:space="preserve"> </w:t>
      </w:r>
      <w:r>
        <w:t>the</w:t>
      </w:r>
      <w:r>
        <w:rPr>
          <w:spacing w:val="-10"/>
        </w:rPr>
        <w:t xml:space="preserve"> </w:t>
      </w:r>
      <w:r>
        <w:t>main</w:t>
      </w:r>
      <w:r>
        <w:rPr>
          <w:spacing w:val="-9"/>
        </w:rPr>
        <w:t xml:space="preserve"> </w:t>
      </w:r>
      <w:r>
        <w:t>tender</w:t>
      </w:r>
      <w:r>
        <w:rPr>
          <w:spacing w:val="-10"/>
        </w:rPr>
        <w:t xml:space="preserve"> </w:t>
      </w:r>
      <w:r>
        <w:t>response.</w:t>
      </w:r>
    </w:p>
    <w:p w14:paraId="2F958E26" w14:textId="0B1E8863" w:rsidR="000F091E" w:rsidRDefault="005F3699">
      <w:pPr>
        <w:pStyle w:val="Heading3"/>
        <w:numPr>
          <w:ilvl w:val="1"/>
          <w:numId w:val="2"/>
        </w:numPr>
        <w:tabs>
          <w:tab w:val="left" w:pos="970"/>
          <w:tab w:val="left" w:pos="971"/>
        </w:tabs>
        <w:ind w:hanging="853"/>
      </w:pPr>
      <w:bookmarkStart w:id="31" w:name="_bookmark32"/>
      <w:bookmarkEnd w:id="31"/>
      <w:r>
        <w:t>Returnables</w:t>
      </w:r>
    </w:p>
    <w:p w14:paraId="177B1402" w14:textId="77777777" w:rsidR="000F091E" w:rsidRDefault="002D2603">
      <w:pPr>
        <w:pStyle w:val="ListParagraph"/>
        <w:numPr>
          <w:ilvl w:val="2"/>
          <w:numId w:val="2"/>
        </w:numPr>
        <w:tabs>
          <w:tab w:val="left" w:pos="970"/>
          <w:tab w:val="left" w:pos="971"/>
        </w:tabs>
        <w:spacing w:before="158"/>
        <w:ind w:hanging="853"/>
      </w:pPr>
      <w:r>
        <w:rPr>
          <w:rFonts w:ascii="MS Gothic" w:hAnsi="MS Gothic"/>
          <w:spacing w:val="-1"/>
        </w:rPr>
        <w:t>☐</w:t>
      </w:r>
      <w:r>
        <w:rPr>
          <w:rFonts w:ascii="MS Gothic" w:hAnsi="MS Gothic"/>
          <w:spacing w:val="-47"/>
        </w:rPr>
        <w:t xml:space="preserve"> </w:t>
      </w:r>
      <w:r>
        <w:rPr>
          <w:spacing w:val="-1"/>
        </w:rPr>
        <w:t xml:space="preserve">Bidder’s Information </w:t>
      </w:r>
      <w:r>
        <w:t>(Paragraph</w:t>
      </w:r>
      <w:r>
        <w:rPr>
          <w:spacing w:val="1"/>
        </w:rPr>
        <w:t xml:space="preserve"> </w:t>
      </w:r>
      <w:r>
        <w:t>7)</w:t>
      </w:r>
    </w:p>
    <w:p w14:paraId="67BB6026" w14:textId="77777777" w:rsidR="000F091E" w:rsidRDefault="002D2603">
      <w:pPr>
        <w:pStyle w:val="ListParagraph"/>
        <w:numPr>
          <w:ilvl w:val="2"/>
          <w:numId w:val="2"/>
        </w:numPr>
        <w:tabs>
          <w:tab w:val="left" w:pos="970"/>
          <w:tab w:val="left" w:pos="971"/>
        </w:tabs>
        <w:spacing w:before="167" w:line="276" w:lineRule="auto"/>
        <w:ind w:right="416"/>
      </w:pPr>
      <w:r>
        <w:rPr>
          <w:rFonts w:ascii="MS Gothic" w:hAnsi="MS Gothic"/>
          <w:spacing w:val="-1"/>
        </w:rPr>
        <w:t>☐</w:t>
      </w:r>
      <w:r>
        <w:rPr>
          <w:rFonts w:ascii="MS Gothic" w:hAnsi="MS Gothic"/>
          <w:spacing w:val="-31"/>
        </w:rPr>
        <w:t xml:space="preserve"> </w:t>
      </w:r>
      <w:r>
        <w:rPr>
          <w:spacing w:val="-1"/>
        </w:rPr>
        <w:t>Original</w:t>
      </w:r>
      <w:r>
        <w:rPr>
          <w:spacing w:val="16"/>
        </w:rPr>
        <w:t xml:space="preserve"> </w:t>
      </w:r>
      <w:r>
        <w:rPr>
          <w:spacing w:val="-1"/>
        </w:rPr>
        <w:t>good</w:t>
      </w:r>
      <w:r>
        <w:rPr>
          <w:spacing w:val="17"/>
        </w:rPr>
        <w:t xml:space="preserve"> </w:t>
      </w:r>
      <w:r>
        <w:rPr>
          <w:spacing w:val="-1"/>
        </w:rPr>
        <w:t>standing</w:t>
      </w:r>
      <w:r>
        <w:rPr>
          <w:spacing w:val="19"/>
        </w:rPr>
        <w:t xml:space="preserve"> </w:t>
      </w:r>
      <w:r>
        <w:rPr>
          <w:spacing w:val="-1"/>
        </w:rPr>
        <w:t>letter</w:t>
      </w:r>
      <w:r>
        <w:rPr>
          <w:spacing w:val="16"/>
        </w:rPr>
        <w:t xml:space="preserve"> </w:t>
      </w:r>
      <w:r>
        <w:rPr>
          <w:spacing w:val="-1"/>
        </w:rPr>
        <w:t>from</w:t>
      </w:r>
      <w:r>
        <w:rPr>
          <w:spacing w:val="18"/>
        </w:rPr>
        <w:t xml:space="preserve"> </w:t>
      </w:r>
      <w:r>
        <w:t>SARS</w:t>
      </w:r>
      <w:r>
        <w:rPr>
          <w:spacing w:val="19"/>
        </w:rPr>
        <w:t xml:space="preserve"> </w:t>
      </w:r>
      <w:r>
        <w:t>(Tax</w:t>
      </w:r>
      <w:r>
        <w:rPr>
          <w:spacing w:val="16"/>
        </w:rPr>
        <w:t xml:space="preserve"> </w:t>
      </w:r>
      <w:r>
        <w:t>clearance)</w:t>
      </w:r>
      <w:r>
        <w:rPr>
          <w:spacing w:val="18"/>
        </w:rPr>
        <w:t xml:space="preserve"> </w:t>
      </w:r>
      <w:r>
        <w:t>OR</w:t>
      </w:r>
      <w:r>
        <w:rPr>
          <w:spacing w:val="16"/>
        </w:rPr>
        <w:t xml:space="preserve"> </w:t>
      </w:r>
      <w:r>
        <w:t>a</w:t>
      </w:r>
      <w:r>
        <w:rPr>
          <w:spacing w:val="19"/>
        </w:rPr>
        <w:t xml:space="preserve"> </w:t>
      </w:r>
      <w:r>
        <w:t>letter</w:t>
      </w:r>
      <w:r>
        <w:rPr>
          <w:spacing w:val="15"/>
        </w:rPr>
        <w:t xml:space="preserve"> </w:t>
      </w:r>
      <w:r>
        <w:t>from</w:t>
      </w:r>
      <w:r>
        <w:rPr>
          <w:spacing w:val="18"/>
        </w:rPr>
        <w:t xml:space="preserve"> </w:t>
      </w:r>
      <w:r>
        <w:t>SARS</w:t>
      </w:r>
      <w:r>
        <w:rPr>
          <w:spacing w:val="19"/>
        </w:rPr>
        <w:t xml:space="preserve"> </w:t>
      </w:r>
      <w:r>
        <w:t>with</w:t>
      </w:r>
      <w:r>
        <w:rPr>
          <w:spacing w:val="-58"/>
        </w:rPr>
        <w:t xml:space="preserve"> </w:t>
      </w:r>
      <w:r>
        <w:t>PIN</w:t>
      </w:r>
      <w:r>
        <w:rPr>
          <w:spacing w:val="-1"/>
        </w:rPr>
        <w:t xml:space="preserve"> </w:t>
      </w:r>
      <w:r>
        <w:t>number</w:t>
      </w:r>
      <w:r>
        <w:rPr>
          <w:spacing w:val="1"/>
        </w:rPr>
        <w:t xml:space="preserve"> </w:t>
      </w:r>
      <w:r>
        <w:t>issued</w:t>
      </w:r>
      <w:r>
        <w:rPr>
          <w:spacing w:val="-4"/>
        </w:rPr>
        <w:t xml:space="preserve"> </w:t>
      </w:r>
      <w:r>
        <w:t>for</w:t>
      </w:r>
      <w:r>
        <w:rPr>
          <w:spacing w:val="-1"/>
        </w:rPr>
        <w:t xml:space="preserve"> </w:t>
      </w:r>
      <w:r>
        <w:t>TAX</w:t>
      </w:r>
      <w:r>
        <w:rPr>
          <w:spacing w:val="1"/>
        </w:rPr>
        <w:t xml:space="preserve"> </w:t>
      </w:r>
      <w:r>
        <w:t>compliance status.</w:t>
      </w:r>
    </w:p>
    <w:p w14:paraId="1C9BC6EC" w14:textId="6A59A980" w:rsidR="000F091E" w:rsidRDefault="002D2603" w:rsidP="0001381B">
      <w:pPr>
        <w:pStyle w:val="ListParagraph"/>
        <w:numPr>
          <w:ilvl w:val="2"/>
          <w:numId w:val="2"/>
        </w:numPr>
        <w:tabs>
          <w:tab w:val="left" w:pos="970"/>
          <w:tab w:val="left" w:pos="971"/>
        </w:tabs>
        <w:spacing w:before="124" w:line="276" w:lineRule="auto"/>
        <w:ind w:right="410"/>
      </w:pPr>
      <w:r>
        <w:rPr>
          <w:rFonts w:ascii="MS Gothic" w:hAnsi="MS Gothic"/>
          <w:spacing w:val="-1"/>
        </w:rPr>
        <w:t>☐</w:t>
      </w:r>
      <w:r>
        <w:rPr>
          <w:rFonts w:ascii="MS Gothic" w:hAnsi="MS Gothic"/>
          <w:spacing w:val="-34"/>
        </w:rPr>
        <w:t xml:space="preserve"> </w:t>
      </w:r>
      <w:r>
        <w:rPr>
          <w:spacing w:val="-1"/>
        </w:rPr>
        <w:t>If</w:t>
      </w:r>
      <w:r>
        <w:rPr>
          <w:spacing w:val="18"/>
        </w:rPr>
        <w:t xml:space="preserve"> </w:t>
      </w:r>
      <w:r>
        <w:rPr>
          <w:spacing w:val="-1"/>
        </w:rPr>
        <w:t>a</w:t>
      </w:r>
      <w:r>
        <w:rPr>
          <w:spacing w:val="17"/>
        </w:rPr>
        <w:t xml:space="preserve"> </w:t>
      </w:r>
      <w:r>
        <w:rPr>
          <w:spacing w:val="-1"/>
        </w:rPr>
        <w:t>Consortium,</w:t>
      </w:r>
      <w:r>
        <w:rPr>
          <w:spacing w:val="16"/>
        </w:rPr>
        <w:t xml:space="preserve"> </w:t>
      </w:r>
      <w:r>
        <w:rPr>
          <w:spacing w:val="-1"/>
        </w:rPr>
        <w:t>Joint</w:t>
      </w:r>
      <w:r>
        <w:rPr>
          <w:spacing w:val="16"/>
        </w:rPr>
        <w:t xml:space="preserve"> </w:t>
      </w:r>
      <w:r>
        <w:rPr>
          <w:spacing w:val="-1"/>
        </w:rPr>
        <w:t>Venture</w:t>
      </w:r>
      <w:r>
        <w:rPr>
          <w:spacing w:val="17"/>
        </w:rPr>
        <w:t xml:space="preserve"> </w:t>
      </w:r>
      <w:r>
        <w:rPr>
          <w:spacing w:val="-1"/>
        </w:rPr>
        <w:t>or</w:t>
      </w:r>
      <w:r>
        <w:rPr>
          <w:spacing w:val="18"/>
        </w:rPr>
        <w:t xml:space="preserve"> </w:t>
      </w:r>
      <w:r>
        <w:rPr>
          <w:spacing w:val="-1"/>
        </w:rPr>
        <w:t>Sub-contractor,</w:t>
      </w:r>
      <w:r>
        <w:rPr>
          <w:spacing w:val="17"/>
        </w:rPr>
        <w:t xml:space="preserve"> </w:t>
      </w:r>
      <w:r>
        <w:t>a</w:t>
      </w:r>
      <w:r>
        <w:rPr>
          <w:spacing w:val="17"/>
        </w:rPr>
        <w:t xml:space="preserve"> </w:t>
      </w:r>
      <w:r>
        <w:t>valid</w:t>
      </w:r>
      <w:r>
        <w:rPr>
          <w:spacing w:val="18"/>
        </w:rPr>
        <w:t xml:space="preserve"> </w:t>
      </w:r>
      <w:r>
        <w:t>Tax</w:t>
      </w:r>
      <w:r>
        <w:rPr>
          <w:spacing w:val="15"/>
        </w:rPr>
        <w:t xml:space="preserve"> </w:t>
      </w:r>
      <w:r>
        <w:t>Clearance</w:t>
      </w:r>
      <w:r>
        <w:rPr>
          <w:spacing w:val="17"/>
        </w:rPr>
        <w:t xml:space="preserve"> </w:t>
      </w:r>
      <w:r>
        <w:t>Certificate</w:t>
      </w:r>
      <w:r>
        <w:rPr>
          <w:spacing w:val="12"/>
        </w:rPr>
        <w:t xml:space="preserve"> </w:t>
      </w:r>
      <w:r>
        <w:t>for</w:t>
      </w:r>
      <w:r>
        <w:rPr>
          <w:spacing w:val="-58"/>
        </w:rPr>
        <w:t xml:space="preserve"> </w:t>
      </w:r>
      <w:r>
        <w:t>each</w:t>
      </w:r>
      <w:r>
        <w:rPr>
          <w:spacing w:val="-1"/>
        </w:rPr>
        <w:t xml:space="preserve"> </w:t>
      </w:r>
      <w:r>
        <w:t>member.</w:t>
      </w:r>
    </w:p>
    <w:p w14:paraId="6B45A916" w14:textId="77777777" w:rsidR="00BA494A" w:rsidRDefault="00BA494A">
      <w:pPr>
        <w:spacing w:line="278" w:lineRule="auto"/>
      </w:pPr>
    </w:p>
    <w:p w14:paraId="7D2C317C" w14:textId="3B5774F9" w:rsidR="00BA494A" w:rsidRDefault="00BA494A" w:rsidP="00BA494A">
      <w:pPr>
        <w:pStyle w:val="Heading3"/>
        <w:numPr>
          <w:ilvl w:val="1"/>
          <w:numId w:val="2"/>
        </w:numPr>
        <w:tabs>
          <w:tab w:val="left" w:pos="970"/>
          <w:tab w:val="left" w:pos="971"/>
        </w:tabs>
        <w:spacing w:before="159"/>
        <w:ind w:hanging="853"/>
      </w:pPr>
      <w:r>
        <w:t>Price</w:t>
      </w:r>
    </w:p>
    <w:p w14:paraId="15F5E892" w14:textId="77777777" w:rsidR="00BA494A" w:rsidRDefault="00BA494A" w:rsidP="00BA494A">
      <w:pPr>
        <w:pStyle w:val="ListParagraph"/>
        <w:numPr>
          <w:ilvl w:val="2"/>
          <w:numId w:val="2"/>
        </w:numPr>
        <w:tabs>
          <w:tab w:val="left" w:pos="970"/>
          <w:tab w:val="left" w:pos="971"/>
        </w:tabs>
        <w:spacing w:before="158"/>
        <w:ind w:hanging="853"/>
      </w:pPr>
      <w:r>
        <w:rPr>
          <w:rFonts w:ascii="MS Gothic" w:hAnsi="MS Gothic"/>
          <w:spacing w:val="-1"/>
        </w:rPr>
        <w:t>☐</w:t>
      </w:r>
      <w:r>
        <w:rPr>
          <w:rFonts w:ascii="MS Gothic" w:hAnsi="MS Gothic"/>
          <w:spacing w:val="-45"/>
        </w:rPr>
        <w:t xml:space="preserve"> </w:t>
      </w:r>
      <w:r>
        <w:rPr>
          <w:spacing w:val="-1"/>
        </w:rPr>
        <w:t>Price</w:t>
      </w:r>
      <w:r>
        <w:rPr>
          <w:spacing w:val="1"/>
        </w:rPr>
        <w:t xml:space="preserve"> </w:t>
      </w:r>
      <w:r>
        <w:rPr>
          <w:spacing w:val="-1"/>
        </w:rPr>
        <w:t>Breakdown.</w:t>
      </w:r>
    </w:p>
    <w:p w14:paraId="15E7F1B9" w14:textId="77777777" w:rsidR="00BA494A" w:rsidRDefault="00BA494A" w:rsidP="00BA494A">
      <w:pPr>
        <w:pStyle w:val="Heading3"/>
        <w:numPr>
          <w:ilvl w:val="1"/>
          <w:numId w:val="2"/>
        </w:numPr>
        <w:tabs>
          <w:tab w:val="left" w:pos="970"/>
          <w:tab w:val="left" w:pos="971"/>
        </w:tabs>
        <w:spacing w:before="207"/>
        <w:ind w:hanging="853"/>
      </w:pPr>
      <w:bookmarkStart w:id="32" w:name="_bookmark34"/>
      <w:bookmarkEnd w:id="32"/>
      <w:r>
        <w:t>Compliance</w:t>
      </w:r>
      <w:r>
        <w:rPr>
          <w:spacing w:val="-7"/>
        </w:rPr>
        <w:t xml:space="preserve"> </w:t>
      </w:r>
      <w:r>
        <w:t>Documents</w:t>
      </w:r>
    </w:p>
    <w:p w14:paraId="7E310106" w14:textId="77777777" w:rsidR="00BA494A" w:rsidRDefault="00BA494A" w:rsidP="00BA494A">
      <w:pPr>
        <w:pStyle w:val="ListParagraph"/>
        <w:numPr>
          <w:ilvl w:val="2"/>
          <w:numId w:val="2"/>
        </w:numPr>
        <w:tabs>
          <w:tab w:val="left" w:pos="970"/>
          <w:tab w:val="left" w:pos="971"/>
        </w:tabs>
        <w:spacing w:before="156"/>
        <w:ind w:hanging="853"/>
      </w:pPr>
      <w:r>
        <w:rPr>
          <w:rFonts w:ascii="MS Gothic" w:hAnsi="MS Gothic"/>
          <w:spacing w:val="-1"/>
        </w:rPr>
        <w:t>☐</w:t>
      </w:r>
      <w:r>
        <w:rPr>
          <w:rFonts w:ascii="MS Gothic" w:hAnsi="MS Gothic"/>
          <w:spacing w:val="-47"/>
        </w:rPr>
        <w:t xml:space="preserve"> </w:t>
      </w:r>
      <w:r>
        <w:rPr>
          <w:spacing w:val="-1"/>
        </w:rPr>
        <w:t>SBD</w:t>
      </w:r>
      <w:r>
        <w:rPr>
          <w:spacing w:val="1"/>
        </w:rPr>
        <w:t xml:space="preserve"> </w:t>
      </w:r>
      <w:r>
        <w:rPr>
          <w:spacing w:val="-1"/>
        </w:rPr>
        <w:t xml:space="preserve">1 Invitation </w:t>
      </w:r>
      <w:r>
        <w:t>to</w:t>
      </w:r>
      <w:r>
        <w:rPr>
          <w:spacing w:val="1"/>
        </w:rPr>
        <w:t xml:space="preserve"> </w:t>
      </w:r>
      <w:r>
        <w:t>Bid.</w:t>
      </w:r>
    </w:p>
    <w:p w14:paraId="39013393"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r>
        <w:rPr>
          <w:spacing w:val="-1"/>
        </w:rPr>
        <w:t>SBD</w:t>
      </w:r>
      <w:r>
        <w:t xml:space="preserve"> </w:t>
      </w:r>
      <w:r>
        <w:rPr>
          <w:spacing w:val="-1"/>
        </w:rPr>
        <w:t>4</w:t>
      </w:r>
      <w:r>
        <w:rPr>
          <w:spacing w:val="1"/>
        </w:rPr>
        <w:t xml:space="preserve"> </w:t>
      </w:r>
      <w:r>
        <w:rPr>
          <w:spacing w:val="-1"/>
        </w:rPr>
        <w:t>Declaration</w:t>
      </w:r>
      <w:r>
        <w:t xml:space="preserve"> of Interest.</w:t>
      </w:r>
    </w:p>
    <w:p w14:paraId="7E24538F" w14:textId="77777777" w:rsidR="00BA494A" w:rsidRDefault="00BA494A" w:rsidP="00BA494A">
      <w:pPr>
        <w:pStyle w:val="ListParagraph"/>
        <w:numPr>
          <w:ilvl w:val="2"/>
          <w:numId w:val="2"/>
        </w:numPr>
        <w:tabs>
          <w:tab w:val="left" w:pos="970"/>
          <w:tab w:val="left" w:pos="971"/>
        </w:tabs>
        <w:spacing w:before="167" w:line="276" w:lineRule="auto"/>
        <w:ind w:right="412"/>
      </w:pPr>
      <w:r>
        <w:rPr>
          <w:rFonts w:ascii="MS Gothic" w:hAnsi="MS Gothic"/>
        </w:rPr>
        <w:t>☐</w:t>
      </w:r>
      <w:r>
        <w:rPr>
          <w:rFonts w:ascii="MS Gothic" w:hAnsi="MS Gothic"/>
          <w:spacing w:val="25"/>
        </w:rPr>
        <w:t xml:space="preserve"> </w:t>
      </w:r>
      <w:r>
        <w:t>SBD</w:t>
      </w:r>
      <w:r>
        <w:rPr>
          <w:spacing w:val="11"/>
        </w:rPr>
        <w:t xml:space="preserve"> </w:t>
      </w:r>
      <w:r>
        <w:t>6.1</w:t>
      </w:r>
      <w:r>
        <w:rPr>
          <w:spacing w:val="11"/>
        </w:rPr>
        <w:t xml:space="preserve"> </w:t>
      </w:r>
      <w:r>
        <w:t>Preference</w:t>
      </w:r>
      <w:r>
        <w:rPr>
          <w:spacing w:val="13"/>
        </w:rPr>
        <w:t xml:space="preserve"> </w:t>
      </w:r>
      <w:r>
        <w:t>points</w:t>
      </w:r>
      <w:r>
        <w:rPr>
          <w:spacing w:val="11"/>
        </w:rPr>
        <w:t xml:space="preserve"> </w:t>
      </w:r>
      <w:r>
        <w:t>claim</w:t>
      </w:r>
      <w:r>
        <w:rPr>
          <w:spacing w:val="9"/>
        </w:rPr>
        <w:t xml:space="preserve"> </w:t>
      </w:r>
      <w:r>
        <w:t>form</w:t>
      </w:r>
      <w:r>
        <w:rPr>
          <w:spacing w:val="12"/>
        </w:rPr>
        <w:t xml:space="preserve"> </w:t>
      </w:r>
      <w:r>
        <w:t>in</w:t>
      </w:r>
      <w:r>
        <w:rPr>
          <w:spacing w:val="13"/>
        </w:rPr>
        <w:t xml:space="preserve"> </w:t>
      </w:r>
      <w:r>
        <w:t>terms</w:t>
      </w:r>
      <w:r>
        <w:rPr>
          <w:spacing w:val="11"/>
        </w:rPr>
        <w:t xml:space="preserve"> </w:t>
      </w:r>
      <w:r>
        <w:t>of</w:t>
      </w:r>
      <w:r>
        <w:rPr>
          <w:spacing w:val="12"/>
        </w:rPr>
        <w:t xml:space="preserve"> </w:t>
      </w:r>
      <w:r>
        <w:t>the</w:t>
      </w:r>
      <w:r>
        <w:rPr>
          <w:spacing w:val="12"/>
        </w:rPr>
        <w:t xml:space="preserve"> </w:t>
      </w:r>
      <w:r>
        <w:t>preferential</w:t>
      </w:r>
      <w:r>
        <w:rPr>
          <w:spacing w:val="12"/>
        </w:rPr>
        <w:t xml:space="preserve"> </w:t>
      </w:r>
      <w:r>
        <w:t>procurement</w:t>
      </w:r>
      <w:r>
        <w:rPr>
          <w:spacing w:val="-59"/>
        </w:rPr>
        <w:t xml:space="preserve"> </w:t>
      </w:r>
      <w:r>
        <w:t>regulations</w:t>
      </w:r>
      <w:r>
        <w:rPr>
          <w:spacing w:val="-1"/>
        </w:rPr>
        <w:t xml:space="preserve"> </w:t>
      </w:r>
      <w:r>
        <w:t>2022.</w:t>
      </w:r>
    </w:p>
    <w:p w14:paraId="52A687E3"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r>
        <w:rPr>
          <w:spacing w:val="-1"/>
        </w:rPr>
        <w:t>Necsa</w:t>
      </w:r>
      <w:r>
        <w:rPr>
          <w:spacing w:val="-5"/>
        </w:rPr>
        <w:t xml:space="preserve"> </w:t>
      </w:r>
      <w:r>
        <w:rPr>
          <w:spacing w:val="-1"/>
        </w:rPr>
        <w:t>Terms</w:t>
      </w:r>
      <w:r>
        <w:rPr>
          <w:spacing w:val="2"/>
        </w:rPr>
        <w:t xml:space="preserve"> </w:t>
      </w:r>
      <w:r>
        <w:rPr>
          <w:spacing w:val="-1"/>
        </w:rPr>
        <w:t>and</w:t>
      </w:r>
      <w:r>
        <w:rPr>
          <w:spacing w:val="-2"/>
        </w:rPr>
        <w:t xml:space="preserve"> </w:t>
      </w:r>
      <w:r>
        <w:rPr>
          <w:spacing w:val="-1"/>
        </w:rPr>
        <w:t>Conditions</w:t>
      </w:r>
      <w:r>
        <w:rPr>
          <w:spacing w:val="2"/>
        </w:rPr>
        <w:t xml:space="preserve"> </w:t>
      </w:r>
      <w:r>
        <w:t>of</w:t>
      </w:r>
      <w:r>
        <w:rPr>
          <w:spacing w:val="2"/>
        </w:rPr>
        <w:t xml:space="preserve"> </w:t>
      </w:r>
      <w:r>
        <w:t>Contract.</w:t>
      </w:r>
    </w:p>
    <w:p w14:paraId="59B801E1" w14:textId="77777777" w:rsidR="00BA494A" w:rsidRDefault="00BA494A" w:rsidP="00BA494A">
      <w:pPr>
        <w:pStyle w:val="ListParagraph"/>
        <w:numPr>
          <w:ilvl w:val="2"/>
          <w:numId w:val="2"/>
        </w:numPr>
        <w:tabs>
          <w:tab w:val="left" w:pos="970"/>
          <w:tab w:val="left" w:pos="971"/>
        </w:tabs>
        <w:spacing w:before="164"/>
        <w:ind w:hanging="853"/>
      </w:pPr>
      <w:r>
        <w:rPr>
          <w:rFonts w:ascii="MS Gothic" w:hAnsi="MS Gothic"/>
          <w:spacing w:val="-1"/>
        </w:rPr>
        <w:t>☐</w:t>
      </w:r>
      <w:r>
        <w:rPr>
          <w:rFonts w:ascii="MS Gothic" w:hAnsi="MS Gothic"/>
          <w:spacing w:val="-48"/>
        </w:rPr>
        <w:t xml:space="preserve"> </w:t>
      </w:r>
      <w:r>
        <w:rPr>
          <w:spacing w:val="-1"/>
        </w:rPr>
        <w:t>Necsa Confidentiality</w:t>
      </w:r>
      <w:r>
        <w:rPr>
          <w:spacing w:val="-2"/>
        </w:rPr>
        <w:t xml:space="preserve"> </w:t>
      </w:r>
      <w:r>
        <w:t>Agreement.</w:t>
      </w:r>
    </w:p>
    <w:p w14:paraId="032CFC98"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r>
        <w:rPr>
          <w:spacing w:val="-1"/>
        </w:rPr>
        <w:t>Necsa</w:t>
      </w:r>
      <w:r>
        <w:rPr>
          <w:spacing w:val="-2"/>
        </w:rPr>
        <w:t xml:space="preserve"> </w:t>
      </w:r>
      <w:r>
        <w:rPr>
          <w:spacing w:val="-1"/>
        </w:rPr>
        <w:t>Alcohol and</w:t>
      </w:r>
      <w:r>
        <w:t xml:space="preserve"> Drug Control</w:t>
      </w:r>
      <w:r>
        <w:rPr>
          <w:spacing w:val="-3"/>
        </w:rPr>
        <w:t xml:space="preserve"> </w:t>
      </w:r>
      <w:r>
        <w:t>Policy.</w:t>
      </w:r>
    </w:p>
    <w:p w14:paraId="6FE2FD40" w14:textId="77777777" w:rsidR="00BA494A" w:rsidRDefault="00BA494A" w:rsidP="00BA494A">
      <w:pPr>
        <w:pStyle w:val="ListParagraph"/>
        <w:numPr>
          <w:ilvl w:val="2"/>
          <w:numId w:val="2"/>
        </w:numPr>
        <w:tabs>
          <w:tab w:val="left" w:pos="970"/>
          <w:tab w:val="left" w:pos="971"/>
        </w:tabs>
        <w:spacing w:before="167"/>
        <w:ind w:hanging="853"/>
      </w:pPr>
      <w:r>
        <w:rPr>
          <w:rFonts w:ascii="MS Gothic" w:hAnsi="MS Gothic"/>
          <w:spacing w:val="-1"/>
        </w:rPr>
        <w:t>☐</w:t>
      </w:r>
      <w:r>
        <w:rPr>
          <w:rFonts w:ascii="MS Gothic" w:hAnsi="MS Gothic"/>
          <w:spacing w:val="-48"/>
        </w:rPr>
        <w:t xml:space="preserve"> </w:t>
      </w:r>
      <w:r>
        <w:rPr>
          <w:spacing w:val="-1"/>
        </w:rPr>
        <w:t>Necsa</w:t>
      </w:r>
      <w:r>
        <w:rPr>
          <w:spacing w:val="-2"/>
        </w:rPr>
        <w:t xml:space="preserve"> </w:t>
      </w:r>
      <w:r>
        <w:rPr>
          <w:spacing w:val="-1"/>
        </w:rPr>
        <w:t>Safety, Health</w:t>
      </w:r>
      <w:r>
        <w:rPr>
          <w:spacing w:val="-2"/>
        </w:rPr>
        <w:t xml:space="preserve"> </w:t>
      </w:r>
      <w:r>
        <w:rPr>
          <w:spacing w:val="-1"/>
        </w:rPr>
        <w:t>and</w:t>
      </w:r>
      <w:r>
        <w:t xml:space="preserve"> Environmental</w:t>
      </w:r>
      <w:r>
        <w:rPr>
          <w:spacing w:val="-1"/>
        </w:rPr>
        <w:t xml:space="preserve"> </w:t>
      </w:r>
      <w:r>
        <w:t>Policy.</w:t>
      </w:r>
    </w:p>
    <w:p w14:paraId="5181B5C9" w14:textId="77777777" w:rsidR="00BA494A" w:rsidRDefault="00BA494A">
      <w:pPr>
        <w:spacing w:line="278" w:lineRule="auto"/>
        <w:sectPr w:rsidR="00BA494A">
          <w:pgSz w:w="11910" w:h="16840"/>
          <w:pgMar w:top="760" w:right="440" w:bottom="760" w:left="1300" w:header="0" w:footer="576" w:gutter="0"/>
          <w:cols w:space="720"/>
        </w:sectPr>
      </w:pPr>
    </w:p>
    <w:p w14:paraId="79C2E37B" w14:textId="77777777" w:rsidR="00BA494A" w:rsidRDefault="00BA494A" w:rsidP="00BA494A">
      <w:pPr>
        <w:pStyle w:val="BodyText"/>
        <w:spacing w:before="7"/>
        <w:ind w:left="0"/>
        <w:rPr>
          <w:sz w:val="34"/>
        </w:rPr>
      </w:pPr>
      <w:bookmarkStart w:id="33" w:name="_bookmark33"/>
      <w:bookmarkStart w:id="34" w:name="_bookmark35"/>
      <w:bookmarkEnd w:id="33"/>
      <w:bookmarkEnd w:id="34"/>
    </w:p>
    <w:p w14:paraId="449DEB6E" w14:textId="77777777" w:rsidR="00BA494A" w:rsidRDefault="00BA494A" w:rsidP="00BA494A">
      <w:pPr>
        <w:pStyle w:val="Heading2"/>
        <w:numPr>
          <w:ilvl w:val="0"/>
          <w:numId w:val="9"/>
        </w:numPr>
        <w:tabs>
          <w:tab w:val="left" w:pos="970"/>
          <w:tab w:val="left" w:pos="971"/>
        </w:tabs>
        <w:spacing w:before="0"/>
        <w:ind w:hanging="853"/>
        <w:jc w:val="left"/>
      </w:pPr>
      <w:r>
        <w:t>BIDDER</w:t>
      </w:r>
      <w:r>
        <w:rPr>
          <w:spacing w:val="-4"/>
        </w:rPr>
        <w:t xml:space="preserve"> </w:t>
      </w:r>
      <w:r>
        <w:t>INFORMATION</w:t>
      </w:r>
    </w:p>
    <w:p w14:paraId="795DBDA3" w14:textId="77777777" w:rsidR="00BA494A" w:rsidRDefault="00BA494A" w:rsidP="00BA494A">
      <w:pPr>
        <w:pStyle w:val="ListParagraph"/>
        <w:numPr>
          <w:ilvl w:val="1"/>
          <w:numId w:val="1"/>
        </w:numPr>
        <w:tabs>
          <w:tab w:val="left" w:pos="970"/>
          <w:tab w:val="left" w:pos="971"/>
        </w:tabs>
        <w:ind w:right="408"/>
        <w:rPr>
          <w:b/>
        </w:rPr>
      </w:pPr>
      <w:r>
        <w:rPr>
          <w:b/>
        </w:rPr>
        <w:t>The</w:t>
      </w:r>
      <w:r>
        <w:rPr>
          <w:b/>
          <w:spacing w:val="10"/>
        </w:rPr>
        <w:t xml:space="preserve"> </w:t>
      </w:r>
      <w:r>
        <w:rPr>
          <w:b/>
        </w:rPr>
        <w:t>following</w:t>
      </w:r>
      <w:r>
        <w:rPr>
          <w:b/>
          <w:spacing w:val="7"/>
        </w:rPr>
        <w:t xml:space="preserve"> </w:t>
      </w:r>
      <w:r>
        <w:rPr>
          <w:b/>
        </w:rPr>
        <w:t>information</w:t>
      </w:r>
      <w:r>
        <w:rPr>
          <w:b/>
          <w:spacing w:val="7"/>
        </w:rPr>
        <w:t xml:space="preserve"> </w:t>
      </w:r>
      <w:r>
        <w:rPr>
          <w:b/>
        </w:rPr>
        <w:t>must</w:t>
      </w:r>
      <w:r>
        <w:rPr>
          <w:b/>
          <w:spacing w:val="9"/>
        </w:rPr>
        <w:t xml:space="preserve"> </w:t>
      </w:r>
      <w:r>
        <w:rPr>
          <w:b/>
        </w:rPr>
        <w:t>be</w:t>
      </w:r>
      <w:r>
        <w:rPr>
          <w:b/>
          <w:spacing w:val="7"/>
        </w:rPr>
        <w:t xml:space="preserve"> </w:t>
      </w:r>
      <w:r>
        <w:rPr>
          <w:b/>
        </w:rPr>
        <w:t>completed.</w:t>
      </w:r>
      <w:r>
        <w:rPr>
          <w:b/>
          <w:spacing w:val="11"/>
        </w:rPr>
        <w:t xml:space="preserve"> </w:t>
      </w:r>
      <w:r>
        <w:rPr>
          <w:b/>
        </w:rPr>
        <w:t>Failure</w:t>
      </w:r>
      <w:r>
        <w:rPr>
          <w:b/>
          <w:spacing w:val="8"/>
        </w:rPr>
        <w:t xml:space="preserve"> </w:t>
      </w:r>
      <w:r>
        <w:rPr>
          <w:b/>
        </w:rPr>
        <w:t>to</w:t>
      </w:r>
      <w:r>
        <w:rPr>
          <w:b/>
          <w:spacing w:val="8"/>
        </w:rPr>
        <w:t xml:space="preserve"> </w:t>
      </w:r>
      <w:r>
        <w:rPr>
          <w:b/>
        </w:rPr>
        <w:t>do</w:t>
      </w:r>
      <w:r>
        <w:rPr>
          <w:b/>
          <w:spacing w:val="7"/>
        </w:rPr>
        <w:t xml:space="preserve"> </w:t>
      </w:r>
      <w:r>
        <w:rPr>
          <w:b/>
        </w:rPr>
        <w:t>so</w:t>
      </w:r>
      <w:r>
        <w:rPr>
          <w:b/>
          <w:spacing w:val="5"/>
        </w:rPr>
        <w:t xml:space="preserve"> </w:t>
      </w:r>
      <w:r>
        <w:rPr>
          <w:b/>
        </w:rPr>
        <w:t>may</w:t>
      </w:r>
      <w:r>
        <w:rPr>
          <w:b/>
          <w:spacing w:val="5"/>
        </w:rPr>
        <w:t xml:space="preserve"> </w:t>
      </w:r>
      <w:r>
        <w:rPr>
          <w:b/>
        </w:rPr>
        <w:t>result</w:t>
      </w:r>
      <w:r>
        <w:rPr>
          <w:b/>
          <w:spacing w:val="9"/>
        </w:rPr>
        <w:t xml:space="preserve"> </w:t>
      </w:r>
      <w:r>
        <w:rPr>
          <w:b/>
        </w:rPr>
        <w:t>in</w:t>
      </w:r>
      <w:r>
        <w:rPr>
          <w:b/>
          <w:spacing w:val="-59"/>
        </w:rPr>
        <w:t xml:space="preserve"> </w:t>
      </w:r>
      <w:r>
        <w:rPr>
          <w:b/>
        </w:rPr>
        <w:t>disqualification.</w:t>
      </w:r>
    </w:p>
    <w:p w14:paraId="1C411EE3" w14:textId="77777777" w:rsidR="00BA494A" w:rsidRDefault="00BA494A" w:rsidP="00BA494A">
      <w:pPr>
        <w:pStyle w:val="BodyText"/>
        <w:spacing w:before="6"/>
        <w:ind w:left="0"/>
        <w:rPr>
          <w:b/>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1065E389" w14:textId="77777777" w:rsidTr="00B46C80">
        <w:trPr>
          <w:trHeight w:val="503"/>
        </w:trPr>
        <w:tc>
          <w:tcPr>
            <w:tcW w:w="9628" w:type="dxa"/>
            <w:gridSpan w:val="2"/>
            <w:shd w:val="clear" w:color="auto" w:fill="EBE8D2"/>
          </w:tcPr>
          <w:p w14:paraId="094AA9EF" w14:textId="77777777" w:rsidR="00BA494A" w:rsidRDefault="00BA494A" w:rsidP="00B46C80">
            <w:pPr>
              <w:pStyle w:val="TableParagraph"/>
              <w:spacing w:before="136"/>
              <w:ind w:left="107"/>
              <w:rPr>
                <w:b/>
                <w:sz w:val="20"/>
              </w:rPr>
            </w:pPr>
            <w:r>
              <w:rPr>
                <w:b/>
                <w:sz w:val="20"/>
              </w:rPr>
              <w:t>BIDDER</w:t>
            </w:r>
            <w:r>
              <w:rPr>
                <w:b/>
                <w:spacing w:val="-3"/>
                <w:sz w:val="20"/>
              </w:rPr>
              <w:t xml:space="preserve"> </w:t>
            </w:r>
            <w:r>
              <w:rPr>
                <w:b/>
                <w:sz w:val="20"/>
              </w:rPr>
              <w:t>INFORMATION</w:t>
            </w:r>
          </w:p>
        </w:tc>
      </w:tr>
      <w:tr w:rsidR="00BA494A" w14:paraId="2EF1D27E" w14:textId="77777777" w:rsidTr="00B46C80">
        <w:trPr>
          <w:trHeight w:val="501"/>
        </w:trPr>
        <w:tc>
          <w:tcPr>
            <w:tcW w:w="2830" w:type="dxa"/>
          </w:tcPr>
          <w:p w14:paraId="2FD6AA9B" w14:textId="77777777" w:rsidR="00BA494A" w:rsidRDefault="00BA494A" w:rsidP="00B46C80">
            <w:pPr>
              <w:pStyle w:val="TableParagraph"/>
              <w:spacing w:before="136"/>
              <w:ind w:left="107"/>
              <w:rPr>
                <w:sz w:val="20"/>
              </w:rPr>
            </w:pPr>
            <w:r>
              <w:rPr>
                <w:sz w:val="20"/>
              </w:rPr>
              <w:t>Bidder</w:t>
            </w:r>
            <w:r>
              <w:rPr>
                <w:spacing w:val="-4"/>
                <w:sz w:val="20"/>
              </w:rPr>
              <w:t xml:space="preserve"> </w:t>
            </w:r>
            <w:r>
              <w:rPr>
                <w:sz w:val="20"/>
              </w:rPr>
              <w:t>Name:</w:t>
            </w:r>
          </w:p>
        </w:tc>
        <w:tc>
          <w:tcPr>
            <w:tcW w:w="6798" w:type="dxa"/>
          </w:tcPr>
          <w:p w14:paraId="595BB9C0" w14:textId="77777777" w:rsidR="00BA494A" w:rsidRDefault="00BA494A" w:rsidP="00B46C80">
            <w:pPr>
              <w:pStyle w:val="TableParagraph"/>
              <w:rPr>
                <w:rFonts w:ascii="Times New Roman"/>
                <w:sz w:val="20"/>
              </w:rPr>
            </w:pPr>
          </w:p>
        </w:tc>
      </w:tr>
      <w:tr w:rsidR="00BA494A" w14:paraId="1F1894E0" w14:textId="77777777" w:rsidTr="00B46C80">
        <w:trPr>
          <w:trHeight w:val="539"/>
        </w:trPr>
        <w:tc>
          <w:tcPr>
            <w:tcW w:w="2830" w:type="dxa"/>
          </w:tcPr>
          <w:p w14:paraId="0E24FA27" w14:textId="77777777" w:rsidR="00BA494A" w:rsidRDefault="00BA494A" w:rsidP="00B46C80">
            <w:pPr>
              <w:pStyle w:val="TableParagraph"/>
              <w:spacing w:before="155"/>
              <w:ind w:left="107"/>
              <w:rPr>
                <w:sz w:val="20"/>
              </w:rPr>
            </w:pPr>
            <w:r>
              <w:rPr>
                <w:sz w:val="20"/>
              </w:rPr>
              <w:t>Registration</w:t>
            </w:r>
            <w:r>
              <w:rPr>
                <w:spacing w:val="-5"/>
                <w:sz w:val="20"/>
              </w:rPr>
              <w:t xml:space="preserve"> </w:t>
            </w:r>
            <w:r>
              <w:rPr>
                <w:sz w:val="20"/>
              </w:rPr>
              <w:t>Number:</w:t>
            </w:r>
          </w:p>
        </w:tc>
        <w:tc>
          <w:tcPr>
            <w:tcW w:w="6798" w:type="dxa"/>
          </w:tcPr>
          <w:p w14:paraId="3B9D5D7F" w14:textId="77777777" w:rsidR="00BA494A" w:rsidRDefault="00BA494A" w:rsidP="00B46C80">
            <w:pPr>
              <w:pStyle w:val="TableParagraph"/>
              <w:rPr>
                <w:rFonts w:ascii="Times New Roman"/>
                <w:sz w:val="20"/>
              </w:rPr>
            </w:pPr>
          </w:p>
        </w:tc>
      </w:tr>
      <w:tr w:rsidR="00BA494A" w14:paraId="0E5976AC" w14:textId="77777777" w:rsidTr="00B46C80">
        <w:trPr>
          <w:trHeight w:val="501"/>
        </w:trPr>
        <w:tc>
          <w:tcPr>
            <w:tcW w:w="2830" w:type="dxa"/>
          </w:tcPr>
          <w:p w14:paraId="0D1410A6" w14:textId="77777777" w:rsidR="00BA494A" w:rsidRDefault="00BA494A" w:rsidP="00B46C80">
            <w:pPr>
              <w:pStyle w:val="TableParagraph"/>
              <w:spacing w:before="137"/>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55CF576B" w14:textId="77777777" w:rsidR="00BA494A" w:rsidRDefault="00BA494A" w:rsidP="00B46C80">
            <w:pPr>
              <w:pStyle w:val="TableParagraph"/>
              <w:rPr>
                <w:rFonts w:ascii="Times New Roman"/>
                <w:sz w:val="20"/>
              </w:rPr>
            </w:pPr>
          </w:p>
        </w:tc>
      </w:tr>
      <w:tr w:rsidR="00BA494A" w14:paraId="771F6D17" w14:textId="77777777" w:rsidTr="00B46C80">
        <w:trPr>
          <w:trHeight w:val="1041"/>
        </w:trPr>
        <w:tc>
          <w:tcPr>
            <w:tcW w:w="2830" w:type="dxa"/>
          </w:tcPr>
          <w:p w14:paraId="192A4CF3" w14:textId="77777777" w:rsidR="00BA494A" w:rsidRDefault="00BA494A" w:rsidP="00B46C80">
            <w:pPr>
              <w:pStyle w:val="TableParagraph"/>
              <w:spacing w:before="174"/>
              <w:ind w:left="107" w:right="158"/>
              <w:rPr>
                <w:sz w:val="20"/>
              </w:rPr>
            </w:pPr>
            <w:r>
              <w:rPr>
                <w:sz w:val="20"/>
              </w:rPr>
              <w:t>Bidding</w:t>
            </w:r>
            <w:r>
              <w:rPr>
                <w:spacing w:val="-9"/>
                <w:sz w:val="20"/>
              </w:rPr>
              <w:t xml:space="preserve"> </w:t>
            </w:r>
            <w:r>
              <w:rPr>
                <w:sz w:val="20"/>
              </w:rPr>
              <w:t>Structure</w:t>
            </w:r>
            <w:r>
              <w:rPr>
                <w:spacing w:val="-9"/>
                <w:sz w:val="20"/>
              </w:rPr>
              <w:t xml:space="preserve"> </w:t>
            </w:r>
            <w:r>
              <w:rPr>
                <w:sz w:val="20"/>
              </w:rPr>
              <w:t>(Individual,</w:t>
            </w:r>
            <w:r>
              <w:rPr>
                <w:spacing w:val="-53"/>
                <w:sz w:val="20"/>
              </w:rPr>
              <w:t xml:space="preserve"> </w:t>
            </w:r>
            <w:r>
              <w:rPr>
                <w:sz w:val="20"/>
              </w:rPr>
              <w:t>Joint Venture, Consortium,</w:t>
            </w:r>
            <w:r>
              <w:rPr>
                <w:spacing w:val="1"/>
                <w:sz w:val="20"/>
              </w:rPr>
              <w:t xml:space="preserve"> </w:t>
            </w:r>
            <w:r>
              <w:rPr>
                <w:sz w:val="20"/>
              </w:rPr>
              <w:t>Sub-contractors)</w:t>
            </w:r>
          </w:p>
        </w:tc>
        <w:tc>
          <w:tcPr>
            <w:tcW w:w="6798" w:type="dxa"/>
          </w:tcPr>
          <w:p w14:paraId="06D6BD0E" w14:textId="77777777" w:rsidR="00BA494A" w:rsidRDefault="00BA494A" w:rsidP="00B46C80">
            <w:pPr>
              <w:pStyle w:val="TableParagraph"/>
              <w:rPr>
                <w:rFonts w:ascii="Times New Roman"/>
                <w:sz w:val="20"/>
              </w:rPr>
            </w:pPr>
          </w:p>
        </w:tc>
      </w:tr>
      <w:tr w:rsidR="00BA494A" w14:paraId="6EA6805E" w14:textId="77777777" w:rsidTr="00B46C80">
        <w:trPr>
          <w:trHeight w:val="501"/>
        </w:trPr>
        <w:tc>
          <w:tcPr>
            <w:tcW w:w="2830" w:type="dxa"/>
          </w:tcPr>
          <w:p w14:paraId="0BA9159A" w14:textId="77777777" w:rsidR="00BA494A" w:rsidRDefault="00BA494A" w:rsidP="00B46C80">
            <w:pPr>
              <w:pStyle w:val="TableParagraph"/>
              <w:spacing w:before="136"/>
              <w:ind w:left="107"/>
              <w:rPr>
                <w:sz w:val="20"/>
              </w:rPr>
            </w:pPr>
            <w:r>
              <w:rPr>
                <w:sz w:val="20"/>
              </w:rPr>
              <w:t>Contact</w:t>
            </w:r>
            <w:r>
              <w:rPr>
                <w:spacing w:val="-4"/>
                <w:sz w:val="20"/>
              </w:rPr>
              <w:t xml:space="preserve"> </w:t>
            </w:r>
            <w:r>
              <w:rPr>
                <w:sz w:val="20"/>
              </w:rPr>
              <w:t>Person:</w:t>
            </w:r>
          </w:p>
        </w:tc>
        <w:tc>
          <w:tcPr>
            <w:tcW w:w="6798" w:type="dxa"/>
          </w:tcPr>
          <w:p w14:paraId="70AE6D5D" w14:textId="77777777" w:rsidR="00BA494A" w:rsidRDefault="00BA494A" w:rsidP="00B46C80">
            <w:pPr>
              <w:pStyle w:val="TableParagraph"/>
              <w:rPr>
                <w:rFonts w:ascii="Times New Roman"/>
                <w:sz w:val="20"/>
              </w:rPr>
            </w:pPr>
          </w:p>
        </w:tc>
      </w:tr>
      <w:tr w:rsidR="00BA494A" w14:paraId="63B56918" w14:textId="77777777" w:rsidTr="00B46C80">
        <w:trPr>
          <w:trHeight w:val="539"/>
        </w:trPr>
        <w:tc>
          <w:tcPr>
            <w:tcW w:w="2830" w:type="dxa"/>
          </w:tcPr>
          <w:p w14:paraId="04979275" w14:textId="77777777" w:rsidR="00BA494A" w:rsidRDefault="00BA494A" w:rsidP="00B46C80">
            <w:pPr>
              <w:pStyle w:val="TableParagraph"/>
              <w:spacing w:before="155"/>
              <w:ind w:left="107"/>
              <w:rPr>
                <w:sz w:val="20"/>
              </w:rPr>
            </w:pPr>
            <w:r>
              <w:rPr>
                <w:sz w:val="20"/>
              </w:rPr>
              <w:t>Telephone</w:t>
            </w:r>
            <w:r>
              <w:rPr>
                <w:spacing w:val="-6"/>
                <w:sz w:val="20"/>
              </w:rPr>
              <w:t xml:space="preserve"> </w:t>
            </w:r>
            <w:r>
              <w:rPr>
                <w:sz w:val="20"/>
              </w:rPr>
              <w:t>Number:</w:t>
            </w:r>
          </w:p>
        </w:tc>
        <w:tc>
          <w:tcPr>
            <w:tcW w:w="6798" w:type="dxa"/>
          </w:tcPr>
          <w:p w14:paraId="45DA532B" w14:textId="77777777" w:rsidR="00BA494A" w:rsidRDefault="00BA494A" w:rsidP="00B46C80">
            <w:pPr>
              <w:pStyle w:val="TableParagraph"/>
              <w:rPr>
                <w:rFonts w:ascii="Times New Roman"/>
                <w:sz w:val="20"/>
              </w:rPr>
            </w:pPr>
          </w:p>
        </w:tc>
      </w:tr>
    </w:tbl>
    <w:p w14:paraId="418D9AB4" w14:textId="77777777" w:rsidR="00BA494A" w:rsidRDefault="00BA494A" w:rsidP="00BA494A">
      <w:pPr>
        <w:rPr>
          <w:rFonts w:ascii="Times New Roman"/>
          <w:sz w:val="20"/>
        </w:rPr>
        <w:sectPr w:rsidR="00BA494A" w:rsidSect="00BA494A">
          <w:pgSz w:w="11910" w:h="16840"/>
          <w:pgMar w:top="780" w:right="440" w:bottom="985" w:left="1300" w:header="0" w:footer="576"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65BB11FB" w14:textId="77777777" w:rsidTr="00B46C80">
        <w:trPr>
          <w:trHeight w:val="501"/>
        </w:trPr>
        <w:tc>
          <w:tcPr>
            <w:tcW w:w="2830" w:type="dxa"/>
          </w:tcPr>
          <w:p w14:paraId="7074D530" w14:textId="77777777" w:rsidR="00BA494A" w:rsidRDefault="00BA494A" w:rsidP="00B46C80">
            <w:pPr>
              <w:pStyle w:val="TableParagraph"/>
              <w:spacing w:before="130"/>
              <w:ind w:left="107"/>
              <w:rPr>
                <w:sz w:val="20"/>
              </w:rPr>
            </w:pPr>
            <w:r>
              <w:rPr>
                <w:sz w:val="20"/>
              </w:rPr>
              <w:t>Fax</w:t>
            </w:r>
            <w:r>
              <w:rPr>
                <w:spacing w:val="-2"/>
                <w:sz w:val="20"/>
              </w:rPr>
              <w:t xml:space="preserve"> </w:t>
            </w:r>
            <w:r>
              <w:rPr>
                <w:sz w:val="20"/>
              </w:rPr>
              <w:t>Number:</w:t>
            </w:r>
          </w:p>
        </w:tc>
        <w:tc>
          <w:tcPr>
            <w:tcW w:w="6798" w:type="dxa"/>
          </w:tcPr>
          <w:p w14:paraId="4D237E8F" w14:textId="77777777" w:rsidR="00BA494A" w:rsidRDefault="00BA494A" w:rsidP="00B46C80">
            <w:pPr>
              <w:pStyle w:val="TableParagraph"/>
              <w:rPr>
                <w:rFonts w:ascii="Times New Roman"/>
                <w:sz w:val="20"/>
              </w:rPr>
            </w:pPr>
          </w:p>
        </w:tc>
      </w:tr>
      <w:tr w:rsidR="00BA494A" w14:paraId="03C9DBE8" w14:textId="77777777" w:rsidTr="00B46C80">
        <w:trPr>
          <w:trHeight w:val="501"/>
        </w:trPr>
        <w:tc>
          <w:tcPr>
            <w:tcW w:w="2830" w:type="dxa"/>
          </w:tcPr>
          <w:p w14:paraId="54ADC8D0" w14:textId="77777777" w:rsidR="00BA494A" w:rsidRDefault="00BA494A" w:rsidP="00B46C80">
            <w:pPr>
              <w:pStyle w:val="TableParagraph"/>
              <w:spacing w:before="130"/>
              <w:ind w:left="107"/>
              <w:rPr>
                <w:sz w:val="20"/>
              </w:rPr>
            </w:pPr>
            <w:r>
              <w:rPr>
                <w:sz w:val="20"/>
              </w:rPr>
              <w:t>Email</w:t>
            </w:r>
            <w:r>
              <w:rPr>
                <w:spacing w:val="-5"/>
                <w:sz w:val="20"/>
              </w:rPr>
              <w:t xml:space="preserve"> </w:t>
            </w:r>
            <w:r>
              <w:rPr>
                <w:sz w:val="20"/>
              </w:rPr>
              <w:t>Address:</w:t>
            </w:r>
          </w:p>
        </w:tc>
        <w:tc>
          <w:tcPr>
            <w:tcW w:w="6798" w:type="dxa"/>
          </w:tcPr>
          <w:p w14:paraId="29FDAC5B" w14:textId="77777777" w:rsidR="00BA494A" w:rsidRDefault="00BA494A" w:rsidP="00B46C80">
            <w:pPr>
              <w:pStyle w:val="TableParagraph"/>
              <w:rPr>
                <w:rFonts w:ascii="Times New Roman"/>
                <w:sz w:val="20"/>
              </w:rPr>
            </w:pPr>
          </w:p>
        </w:tc>
      </w:tr>
      <w:tr w:rsidR="00BA494A" w14:paraId="24C789C6" w14:textId="77777777" w:rsidTr="00B46C80">
        <w:trPr>
          <w:trHeight w:val="540"/>
        </w:trPr>
        <w:tc>
          <w:tcPr>
            <w:tcW w:w="2830" w:type="dxa"/>
          </w:tcPr>
          <w:p w14:paraId="7205F346" w14:textId="77777777" w:rsidR="00BA494A" w:rsidRDefault="00BA494A" w:rsidP="00B46C80">
            <w:pPr>
              <w:pStyle w:val="TableParagraph"/>
              <w:spacing w:before="149"/>
              <w:ind w:left="107"/>
              <w:rPr>
                <w:sz w:val="20"/>
              </w:rPr>
            </w:pPr>
            <w:r>
              <w:rPr>
                <w:sz w:val="20"/>
              </w:rPr>
              <w:t>Postal</w:t>
            </w:r>
            <w:r>
              <w:rPr>
                <w:spacing w:val="-6"/>
                <w:sz w:val="20"/>
              </w:rPr>
              <w:t xml:space="preserve"> </w:t>
            </w:r>
            <w:r>
              <w:rPr>
                <w:sz w:val="20"/>
              </w:rPr>
              <w:t>Address:</w:t>
            </w:r>
          </w:p>
        </w:tc>
        <w:tc>
          <w:tcPr>
            <w:tcW w:w="6798" w:type="dxa"/>
          </w:tcPr>
          <w:p w14:paraId="6952B3C5" w14:textId="77777777" w:rsidR="00BA494A" w:rsidRDefault="00BA494A" w:rsidP="00B46C80">
            <w:pPr>
              <w:pStyle w:val="TableParagraph"/>
              <w:rPr>
                <w:rFonts w:ascii="Times New Roman"/>
                <w:sz w:val="20"/>
              </w:rPr>
            </w:pPr>
          </w:p>
        </w:tc>
      </w:tr>
      <w:tr w:rsidR="00BA494A" w14:paraId="327F5B57" w14:textId="77777777" w:rsidTr="000703B2">
        <w:trPr>
          <w:trHeight w:val="562"/>
        </w:trPr>
        <w:tc>
          <w:tcPr>
            <w:tcW w:w="2830" w:type="dxa"/>
          </w:tcPr>
          <w:p w14:paraId="15FD386A" w14:textId="77777777" w:rsidR="00BA494A" w:rsidRDefault="00BA494A" w:rsidP="00B46C80">
            <w:pPr>
              <w:pStyle w:val="TableParagraph"/>
              <w:spacing w:before="34"/>
              <w:ind w:left="107"/>
              <w:rPr>
                <w:sz w:val="20"/>
              </w:rPr>
            </w:pPr>
            <w:r>
              <w:rPr>
                <w:sz w:val="20"/>
              </w:rPr>
              <w:t>Physical</w:t>
            </w:r>
            <w:r>
              <w:rPr>
                <w:spacing w:val="-5"/>
                <w:sz w:val="20"/>
              </w:rPr>
              <w:t xml:space="preserve"> </w:t>
            </w:r>
            <w:r>
              <w:rPr>
                <w:sz w:val="20"/>
              </w:rPr>
              <w:t>Address:</w:t>
            </w:r>
          </w:p>
        </w:tc>
        <w:tc>
          <w:tcPr>
            <w:tcW w:w="6798" w:type="dxa"/>
          </w:tcPr>
          <w:p w14:paraId="2E69F8ED" w14:textId="77777777" w:rsidR="00BA494A" w:rsidRDefault="00BA494A" w:rsidP="00B46C80">
            <w:pPr>
              <w:pStyle w:val="TableParagraph"/>
              <w:rPr>
                <w:rFonts w:ascii="Times New Roman"/>
                <w:sz w:val="20"/>
              </w:rPr>
            </w:pPr>
          </w:p>
        </w:tc>
      </w:tr>
    </w:tbl>
    <w:p w14:paraId="5ADFD7C5" w14:textId="77777777" w:rsidR="00BA494A" w:rsidRDefault="00BA494A" w:rsidP="00BA494A">
      <w:pPr>
        <w:pStyle w:val="BodyText"/>
        <w:spacing w:before="4"/>
        <w:ind w:left="0"/>
        <w:rPr>
          <w:b/>
          <w:sz w:val="21"/>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1C71C8E1" w14:textId="77777777" w:rsidTr="00B46C80">
        <w:trPr>
          <w:trHeight w:val="333"/>
        </w:trPr>
        <w:tc>
          <w:tcPr>
            <w:tcW w:w="6097" w:type="dxa"/>
            <w:tcBorders>
              <w:right w:val="nil"/>
            </w:tcBorders>
          </w:tcPr>
          <w:p w14:paraId="58657F20"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48CAD14E" w14:textId="77777777" w:rsidR="00BA494A" w:rsidRDefault="00BA494A" w:rsidP="00B46C80">
            <w:pPr>
              <w:pStyle w:val="TableParagraph"/>
              <w:rPr>
                <w:rFonts w:ascii="Times New Roman"/>
                <w:sz w:val="20"/>
              </w:rPr>
            </w:pPr>
          </w:p>
        </w:tc>
        <w:tc>
          <w:tcPr>
            <w:tcW w:w="422" w:type="dxa"/>
            <w:tcBorders>
              <w:left w:val="nil"/>
              <w:right w:val="nil"/>
            </w:tcBorders>
          </w:tcPr>
          <w:p w14:paraId="27CC7FA5" w14:textId="77777777" w:rsidR="00BA494A" w:rsidRDefault="00BA494A" w:rsidP="00B46C80">
            <w:pPr>
              <w:pStyle w:val="TableParagraph"/>
              <w:rPr>
                <w:rFonts w:ascii="Times New Roman"/>
                <w:sz w:val="20"/>
              </w:rPr>
            </w:pPr>
          </w:p>
        </w:tc>
        <w:tc>
          <w:tcPr>
            <w:tcW w:w="842" w:type="dxa"/>
            <w:gridSpan w:val="2"/>
            <w:tcBorders>
              <w:left w:val="nil"/>
            </w:tcBorders>
          </w:tcPr>
          <w:p w14:paraId="6B499C67" w14:textId="77777777" w:rsidR="00BA494A" w:rsidRDefault="00BA494A" w:rsidP="00B46C80">
            <w:pPr>
              <w:pStyle w:val="TableParagraph"/>
              <w:spacing w:before="40"/>
              <w:ind w:left="346"/>
              <w:rPr>
                <w:b/>
              </w:rPr>
            </w:pPr>
            <w:r>
              <w:rPr>
                <w:b/>
              </w:rPr>
              <w:t>Yes</w:t>
            </w:r>
          </w:p>
        </w:tc>
        <w:tc>
          <w:tcPr>
            <w:tcW w:w="423" w:type="dxa"/>
          </w:tcPr>
          <w:p w14:paraId="020215DB" w14:textId="77777777" w:rsidR="00BA494A" w:rsidRDefault="00BA494A" w:rsidP="00B46C80">
            <w:pPr>
              <w:pStyle w:val="TableParagraph"/>
              <w:rPr>
                <w:rFonts w:ascii="Times New Roman"/>
                <w:sz w:val="20"/>
              </w:rPr>
            </w:pPr>
          </w:p>
        </w:tc>
        <w:tc>
          <w:tcPr>
            <w:tcW w:w="899" w:type="dxa"/>
            <w:gridSpan w:val="2"/>
          </w:tcPr>
          <w:p w14:paraId="250D1E8B" w14:textId="77777777" w:rsidR="00BA494A" w:rsidRDefault="00BA494A" w:rsidP="00B46C80">
            <w:pPr>
              <w:pStyle w:val="TableParagraph"/>
              <w:spacing w:before="40"/>
              <w:ind w:left="500"/>
              <w:rPr>
                <w:b/>
              </w:rPr>
            </w:pPr>
            <w:r>
              <w:rPr>
                <w:b/>
              </w:rPr>
              <w:t>No</w:t>
            </w:r>
          </w:p>
        </w:tc>
        <w:tc>
          <w:tcPr>
            <w:tcW w:w="520" w:type="dxa"/>
          </w:tcPr>
          <w:p w14:paraId="035985E1" w14:textId="77777777" w:rsidR="00BA494A" w:rsidRDefault="00BA494A" w:rsidP="00B46C80">
            <w:pPr>
              <w:pStyle w:val="TableParagraph"/>
              <w:rPr>
                <w:rFonts w:ascii="Times New Roman"/>
                <w:sz w:val="20"/>
              </w:rPr>
            </w:pPr>
          </w:p>
        </w:tc>
      </w:tr>
      <w:tr w:rsidR="00BA494A" w14:paraId="6F9AD694" w14:textId="77777777" w:rsidTr="00B46C80">
        <w:trPr>
          <w:trHeight w:val="333"/>
        </w:trPr>
        <w:tc>
          <w:tcPr>
            <w:tcW w:w="9625" w:type="dxa"/>
            <w:gridSpan w:val="9"/>
            <w:tcBorders>
              <w:left w:val="nil"/>
              <w:right w:val="nil"/>
            </w:tcBorders>
          </w:tcPr>
          <w:p w14:paraId="543425CC" w14:textId="77777777" w:rsidR="00BA494A" w:rsidRDefault="00BA494A" w:rsidP="00B46C80">
            <w:pPr>
              <w:pStyle w:val="TableParagraph"/>
              <w:rPr>
                <w:rFonts w:ascii="Times New Roman"/>
                <w:sz w:val="20"/>
              </w:rPr>
            </w:pPr>
          </w:p>
        </w:tc>
      </w:tr>
      <w:tr w:rsidR="00BA494A" w14:paraId="1C7AEBC8" w14:textId="77777777" w:rsidTr="00B46C80">
        <w:trPr>
          <w:trHeight w:val="333"/>
        </w:trPr>
        <w:tc>
          <w:tcPr>
            <w:tcW w:w="6097" w:type="dxa"/>
          </w:tcPr>
          <w:p w14:paraId="2226D2F2"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46774609" w14:textId="77777777" w:rsidR="00BA494A" w:rsidRDefault="00BA494A" w:rsidP="00B46C80">
            <w:pPr>
              <w:pStyle w:val="TableParagraph"/>
              <w:spacing w:before="40"/>
              <w:ind w:left="131"/>
              <w:rPr>
                <w:b/>
              </w:rPr>
            </w:pPr>
            <w:r>
              <w:rPr>
                <w:b/>
                <w:color w:val="D9D9D9"/>
              </w:rPr>
              <w:t>D</w:t>
            </w:r>
          </w:p>
        </w:tc>
        <w:tc>
          <w:tcPr>
            <w:tcW w:w="422" w:type="dxa"/>
          </w:tcPr>
          <w:p w14:paraId="68C6A2FB" w14:textId="77777777" w:rsidR="00BA494A" w:rsidRDefault="00BA494A" w:rsidP="00B46C80">
            <w:pPr>
              <w:pStyle w:val="TableParagraph"/>
              <w:spacing w:before="40"/>
              <w:ind w:left="6"/>
              <w:jc w:val="center"/>
              <w:rPr>
                <w:b/>
              </w:rPr>
            </w:pPr>
            <w:r>
              <w:rPr>
                <w:b/>
                <w:color w:val="D9D9D9"/>
              </w:rPr>
              <w:t>D</w:t>
            </w:r>
          </w:p>
        </w:tc>
        <w:tc>
          <w:tcPr>
            <w:tcW w:w="422" w:type="dxa"/>
          </w:tcPr>
          <w:p w14:paraId="27675D9D" w14:textId="77777777" w:rsidR="00BA494A" w:rsidRDefault="00BA494A" w:rsidP="00B46C80">
            <w:pPr>
              <w:pStyle w:val="TableParagraph"/>
              <w:spacing w:before="40"/>
              <w:ind w:left="120"/>
              <w:rPr>
                <w:b/>
              </w:rPr>
            </w:pPr>
            <w:r>
              <w:rPr>
                <w:b/>
                <w:color w:val="D9D9D9"/>
              </w:rPr>
              <w:t>M</w:t>
            </w:r>
          </w:p>
        </w:tc>
        <w:tc>
          <w:tcPr>
            <w:tcW w:w="420" w:type="dxa"/>
          </w:tcPr>
          <w:p w14:paraId="437F0F20" w14:textId="77777777" w:rsidR="00BA494A" w:rsidRDefault="00BA494A" w:rsidP="00B46C80">
            <w:pPr>
              <w:pStyle w:val="TableParagraph"/>
              <w:spacing w:before="40"/>
              <w:ind w:left="118"/>
              <w:rPr>
                <w:b/>
              </w:rPr>
            </w:pPr>
            <w:r>
              <w:rPr>
                <w:b/>
                <w:color w:val="D9D9D9"/>
              </w:rPr>
              <w:t>M</w:t>
            </w:r>
          </w:p>
        </w:tc>
        <w:tc>
          <w:tcPr>
            <w:tcW w:w="423" w:type="dxa"/>
          </w:tcPr>
          <w:p w14:paraId="7C741636" w14:textId="77777777" w:rsidR="00BA494A" w:rsidRDefault="00BA494A" w:rsidP="00B46C80">
            <w:pPr>
              <w:pStyle w:val="TableParagraph"/>
              <w:spacing w:before="40"/>
              <w:ind w:left="137"/>
              <w:rPr>
                <w:b/>
              </w:rPr>
            </w:pPr>
            <w:r>
              <w:rPr>
                <w:b/>
                <w:color w:val="D9D9D9"/>
              </w:rPr>
              <w:t>Y</w:t>
            </w:r>
          </w:p>
        </w:tc>
        <w:tc>
          <w:tcPr>
            <w:tcW w:w="422" w:type="dxa"/>
          </w:tcPr>
          <w:p w14:paraId="0C8522C9" w14:textId="77777777" w:rsidR="00BA494A" w:rsidRDefault="00BA494A" w:rsidP="00B46C80">
            <w:pPr>
              <w:pStyle w:val="TableParagraph"/>
              <w:spacing w:before="40"/>
              <w:ind w:left="10"/>
              <w:jc w:val="center"/>
              <w:rPr>
                <w:b/>
              </w:rPr>
            </w:pPr>
            <w:r>
              <w:rPr>
                <w:b/>
                <w:color w:val="D9D9D9"/>
              </w:rPr>
              <w:t>Y</w:t>
            </w:r>
          </w:p>
        </w:tc>
        <w:tc>
          <w:tcPr>
            <w:tcW w:w="477" w:type="dxa"/>
          </w:tcPr>
          <w:p w14:paraId="6A943496" w14:textId="77777777" w:rsidR="00BA494A" w:rsidRDefault="00BA494A" w:rsidP="00B46C80">
            <w:pPr>
              <w:pStyle w:val="TableParagraph"/>
              <w:spacing w:before="40"/>
              <w:ind w:left="164"/>
              <w:rPr>
                <w:b/>
              </w:rPr>
            </w:pPr>
            <w:r>
              <w:rPr>
                <w:b/>
                <w:color w:val="D9D9D9"/>
              </w:rPr>
              <w:t>Y</w:t>
            </w:r>
          </w:p>
        </w:tc>
        <w:tc>
          <w:tcPr>
            <w:tcW w:w="520" w:type="dxa"/>
          </w:tcPr>
          <w:p w14:paraId="52B247D7" w14:textId="77777777" w:rsidR="00BA494A" w:rsidRDefault="00BA494A" w:rsidP="00B46C80">
            <w:pPr>
              <w:pStyle w:val="TableParagraph"/>
              <w:spacing w:before="40"/>
              <w:ind w:left="15"/>
              <w:jc w:val="center"/>
              <w:rPr>
                <w:b/>
              </w:rPr>
            </w:pPr>
            <w:r>
              <w:rPr>
                <w:b/>
                <w:color w:val="D9D9D9"/>
              </w:rPr>
              <w:t>Y</w:t>
            </w:r>
          </w:p>
        </w:tc>
      </w:tr>
      <w:tr w:rsidR="00BA494A" w14:paraId="446E973C" w14:textId="77777777" w:rsidTr="00B46C80">
        <w:trPr>
          <w:trHeight w:val="333"/>
        </w:trPr>
        <w:tc>
          <w:tcPr>
            <w:tcW w:w="9625" w:type="dxa"/>
            <w:gridSpan w:val="9"/>
            <w:tcBorders>
              <w:left w:val="nil"/>
              <w:right w:val="nil"/>
            </w:tcBorders>
          </w:tcPr>
          <w:p w14:paraId="32B427FB" w14:textId="77777777" w:rsidR="00BA494A" w:rsidRDefault="00BA494A" w:rsidP="00B46C80">
            <w:pPr>
              <w:pStyle w:val="TableParagraph"/>
              <w:rPr>
                <w:rFonts w:ascii="Times New Roman"/>
                <w:sz w:val="20"/>
              </w:rPr>
            </w:pPr>
          </w:p>
        </w:tc>
      </w:tr>
      <w:tr w:rsidR="00BA494A" w14:paraId="2A287750" w14:textId="77777777" w:rsidTr="00B46C80">
        <w:trPr>
          <w:trHeight w:val="333"/>
        </w:trPr>
        <w:tc>
          <w:tcPr>
            <w:tcW w:w="6097" w:type="dxa"/>
            <w:tcBorders>
              <w:right w:val="nil"/>
            </w:tcBorders>
          </w:tcPr>
          <w:p w14:paraId="61ACA479" w14:textId="77777777" w:rsidR="00BA494A" w:rsidRDefault="00BA494A" w:rsidP="00B46C80">
            <w:pPr>
              <w:pStyle w:val="TableParagraph"/>
              <w:spacing w:before="40"/>
              <w:ind w:left="107"/>
              <w:rPr>
                <w:b/>
              </w:rPr>
            </w:pPr>
            <w:r>
              <w:rPr>
                <w:b/>
              </w:rPr>
              <w:t>IS A</w:t>
            </w:r>
            <w:r>
              <w:rPr>
                <w:b/>
                <w:spacing w:val="-10"/>
              </w:rPr>
              <w:t xml:space="preserve"> </w:t>
            </w:r>
            <w:r>
              <w:rPr>
                <w:b/>
              </w:rPr>
              <w:t>VALID</w:t>
            </w:r>
            <w:r>
              <w:rPr>
                <w:b/>
                <w:spacing w:val="-1"/>
              </w:rPr>
              <w:t xml:space="preserve"> </w:t>
            </w:r>
            <w:r>
              <w:rPr>
                <w:b/>
              </w:rPr>
              <w:t>BBBEE</w:t>
            </w:r>
            <w:r>
              <w:rPr>
                <w:b/>
                <w:spacing w:val="-2"/>
              </w:rPr>
              <w:t xml:space="preserve"> </w:t>
            </w:r>
            <w:r>
              <w:rPr>
                <w:b/>
              </w:rPr>
              <w:t>CERTIFICATE</w:t>
            </w:r>
            <w:r>
              <w:rPr>
                <w:b/>
                <w:spacing w:val="-2"/>
              </w:rPr>
              <w:t xml:space="preserve"> </w:t>
            </w:r>
            <w:r>
              <w:rPr>
                <w:b/>
              </w:rPr>
              <w:t>BEEN</w:t>
            </w:r>
            <w:r>
              <w:rPr>
                <w:b/>
                <w:spacing w:val="-2"/>
              </w:rPr>
              <w:t xml:space="preserve"> </w:t>
            </w:r>
            <w:r>
              <w:rPr>
                <w:b/>
              </w:rPr>
              <w:t>SUBMITTED?</w:t>
            </w:r>
          </w:p>
        </w:tc>
        <w:tc>
          <w:tcPr>
            <w:tcW w:w="422" w:type="dxa"/>
            <w:tcBorders>
              <w:left w:val="nil"/>
              <w:right w:val="nil"/>
            </w:tcBorders>
          </w:tcPr>
          <w:p w14:paraId="372EA155" w14:textId="77777777" w:rsidR="00BA494A" w:rsidRDefault="00BA494A" w:rsidP="00B46C80">
            <w:pPr>
              <w:pStyle w:val="TableParagraph"/>
              <w:rPr>
                <w:rFonts w:ascii="Times New Roman"/>
                <w:sz w:val="20"/>
              </w:rPr>
            </w:pPr>
          </w:p>
        </w:tc>
        <w:tc>
          <w:tcPr>
            <w:tcW w:w="422" w:type="dxa"/>
            <w:tcBorders>
              <w:left w:val="nil"/>
              <w:right w:val="nil"/>
            </w:tcBorders>
          </w:tcPr>
          <w:p w14:paraId="12EFF886" w14:textId="77777777" w:rsidR="00BA494A" w:rsidRDefault="00BA494A" w:rsidP="00B46C80">
            <w:pPr>
              <w:pStyle w:val="TableParagraph"/>
              <w:rPr>
                <w:rFonts w:ascii="Times New Roman"/>
                <w:sz w:val="20"/>
              </w:rPr>
            </w:pPr>
          </w:p>
        </w:tc>
        <w:tc>
          <w:tcPr>
            <w:tcW w:w="842" w:type="dxa"/>
            <w:gridSpan w:val="2"/>
            <w:tcBorders>
              <w:left w:val="nil"/>
            </w:tcBorders>
          </w:tcPr>
          <w:p w14:paraId="1B1DDA77" w14:textId="77777777" w:rsidR="00BA494A" w:rsidRDefault="00BA494A" w:rsidP="00B46C80">
            <w:pPr>
              <w:pStyle w:val="TableParagraph"/>
              <w:spacing w:before="40"/>
              <w:ind w:left="346"/>
              <w:rPr>
                <w:b/>
              </w:rPr>
            </w:pPr>
            <w:r>
              <w:rPr>
                <w:b/>
              </w:rPr>
              <w:t>Yes</w:t>
            </w:r>
          </w:p>
        </w:tc>
        <w:tc>
          <w:tcPr>
            <w:tcW w:w="423" w:type="dxa"/>
          </w:tcPr>
          <w:p w14:paraId="6352BA08" w14:textId="77777777" w:rsidR="00BA494A" w:rsidRDefault="00BA494A" w:rsidP="00B46C80">
            <w:pPr>
              <w:pStyle w:val="TableParagraph"/>
              <w:rPr>
                <w:rFonts w:ascii="Times New Roman"/>
                <w:sz w:val="20"/>
              </w:rPr>
            </w:pPr>
          </w:p>
        </w:tc>
        <w:tc>
          <w:tcPr>
            <w:tcW w:w="899" w:type="dxa"/>
            <w:gridSpan w:val="2"/>
          </w:tcPr>
          <w:p w14:paraId="77B7A496" w14:textId="77777777" w:rsidR="00BA494A" w:rsidRDefault="00BA494A" w:rsidP="00B46C80">
            <w:pPr>
              <w:pStyle w:val="TableParagraph"/>
              <w:spacing w:before="40"/>
              <w:ind w:left="500"/>
              <w:rPr>
                <w:b/>
              </w:rPr>
            </w:pPr>
            <w:r>
              <w:rPr>
                <w:b/>
              </w:rPr>
              <w:t>No</w:t>
            </w:r>
          </w:p>
        </w:tc>
        <w:tc>
          <w:tcPr>
            <w:tcW w:w="520" w:type="dxa"/>
          </w:tcPr>
          <w:p w14:paraId="5B320CF8" w14:textId="77777777" w:rsidR="00BA494A" w:rsidRDefault="00BA494A" w:rsidP="00B46C80">
            <w:pPr>
              <w:pStyle w:val="TableParagraph"/>
              <w:rPr>
                <w:rFonts w:ascii="Times New Roman"/>
                <w:sz w:val="20"/>
              </w:rPr>
            </w:pPr>
          </w:p>
        </w:tc>
      </w:tr>
      <w:tr w:rsidR="00BA494A" w14:paraId="627D6069" w14:textId="77777777" w:rsidTr="00B46C80">
        <w:trPr>
          <w:trHeight w:val="331"/>
        </w:trPr>
        <w:tc>
          <w:tcPr>
            <w:tcW w:w="9625" w:type="dxa"/>
            <w:gridSpan w:val="9"/>
            <w:tcBorders>
              <w:left w:val="nil"/>
              <w:right w:val="nil"/>
            </w:tcBorders>
          </w:tcPr>
          <w:p w14:paraId="6D75FD25" w14:textId="77777777" w:rsidR="00BA494A" w:rsidRDefault="00BA494A" w:rsidP="00B46C80">
            <w:pPr>
              <w:pStyle w:val="TableParagraph"/>
              <w:rPr>
                <w:rFonts w:ascii="Times New Roman"/>
                <w:sz w:val="20"/>
              </w:rPr>
            </w:pPr>
          </w:p>
        </w:tc>
      </w:tr>
      <w:tr w:rsidR="00BA494A" w14:paraId="587CAE54" w14:textId="77777777" w:rsidTr="00B46C80">
        <w:trPr>
          <w:trHeight w:val="335"/>
        </w:trPr>
        <w:tc>
          <w:tcPr>
            <w:tcW w:w="6097" w:type="dxa"/>
          </w:tcPr>
          <w:p w14:paraId="7EE8929A"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3B4D24D1" w14:textId="77777777" w:rsidR="00BA494A" w:rsidRDefault="00BA494A" w:rsidP="00B46C80">
            <w:pPr>
              <w:pStyle w:val="TableParagraph"/>
              <w:spacing w:before="43"/>
              <w:ind w:left="107"/>
              <w:rPr>
                <w:b/>
              </w:rPr>
            </w:pPr>
            <w:r>
              <w:rPr>
                <w:b/>
                <w:color w:val="D9D9D9"/>
              </w:rPr>
              <w:t>D</w:t>
            </w:r>
          </w:p>
        </w:tc>
        <w:tc>
          <w:tcPr>
            <w:tcW w:w="422" w:type="dxa"/>
          </w:tcPr>
          <w:p w14:paraId="198A3DF8" w14:textId="77777777" w:rsidR="00BA494A" w:rsidRDefault="00BA494A" w:rsidP="00B46C80">
            <w:pPr>
              <w:pStyle w:val="TableParagraph"/>
              <w:spacing w:before="43"/>
              <w:ind w:right="34"/>
              <w:jc w:val="center"/>
              <w:rPr>
                <w:b/>
              </w:rPr>
            </w:pPr>
            <w:r>
              <w:rPr>
                <w:b/>
                <w:color w:val="D9D9D9"/>
              </w:rPr>
              <w:t>D</w:t>
            </w:r>
          </w:p>
        </w:tc>
        <w:tc>
          <w:tcPr>
            <w:tcW w:w="422" w:type="dxa"/>
          </w:tcPr>
          <w:p w14:paraId="677816FA" w14:textId="77777777" w:rsidR="00BA494A" w:rsidRDefault="00BA494A" w:rsidP="00B46C80">
            <w:pPr>
              <w:pStyle w:val="TableParagraph"/>
              <w:spacing w:before="43"/>
              <w:ind w:left="108"/>
              <w:rPr>
                <w:b/>
              </w:rPr>
            </w:pPr>
            <w:r>
              <w:rPr>
                <w:b/>
                <w:color w:val="D9D9D9"/>
              </w:rPr>
              <w:t>M</w:t>
            </w:r>
          </w:p>
        </w:tc>
        <w:tc>
          <w:tcPr>
            <w:tcW w:w="420" w:type="dxa"/>
          </w:tcPr>
          <w:p w14:paraId="05166464" w14:textId="77777777" w:rsidR="00BA494A" w:rsidRDefault="00BA494A" w:rsidP="00B46C80">
            <w:pPr>
              <w:pStyle w:val="TableParagraph"/>
              <w:spacing w:before="43"/>
              <w:ind w:left="106"/>
              <w:rPr>
                <w:b/>
              </w:rPr>
            </w:pPr>
            <w:r>
              <w:rPr>
                <w:b/>
                <w:color w:val="D9D9D9"/>
              </w:rPr>
              <w:t>M</w:t>
            </w:r>
          </w:p>
        </w:tc>
        <w:tc>
          <w:tcPr>
            <w:tcW w:w="423" w:type="dxa"/>
          </w:tcPr>
          <w:p w14:paraId="47161590" w14:textId="77777777" w:rsidR="00BA494A" w:rsidRDefault="00BA494A" w:rsidP="00B46C80">
            <w:pPr>
              <w:pStyle w:val="TableParagraph"/>
              <w:spacing w:before="43"/>
              <w:ind w:left="108"/>
              <w:rPr>
                <w:b/>
              </w:rPr>
            </w:pPr>
            <w:r>
              <w:rPr>
                <w:b/>
                <w:color w:val="D9D9D9"/>
              </w:rPr>
              <w:t>Y</w:t>
            </w:r>
          </w:p>
        </w:tc>
        <w:tc>
          <w:tcPr>
            <w:tcW w:w="422" w:type="dxa"/>
          </w:tcPr>
          <w:p w14:paraId="354608DC" w14:textId="77777777" w:rsidR="00BA494A" w:rsidRDefault="00BA494A" w:rsidP="00B46C80">
            <w:pPr>
              <w:pStyle w:val="TableParagraph"/>
              <w:spacing w:before="43"/>
              <w:ind w:right="44"/>
              <w:jc w:val="center"/>
              <w:rPr>
                <w:b/>
              </w:rPr>
            </w:pPr>
            <w:r>
              <w:rPr>
                <w:b/>
                <w:color w:val="D9D9D9"/>
              </w:rPr>
              <w:t>Y</w:t>
            </w:r>
          </w:p>
        </w:tc>
        <w:tc>
          <w:tcPr>
            <w:tcW w:w="477" w:type="dxa"/>
          </w:tcPr>
          <w:p w14:paraId="5ACEA7B4" w14:textId="77777777" w:rsidR="00BA494A" w:rsidRDefault="00BA494A" w:rsidP="00B46C80">
            <w:pPr>
              <w:pStyle w:val="TableParagraph"/>
              <w:spacing w:before="43"/>
              <w:ind w:left="106"/>
              <w:rPr>
                <w:b/>
              </w:rPr>
            </w:pPr>
            <w:r>
              <w:rPr>
                <w:b/>
                <w:color w:val="D9D9D9"/>
              </w:rPr>
              <w:t>Y</w:t>
            </w:r>
          </w:p>
        </w:tc>
        <w:tc>
          <w:tcPr>
            <w:tcW w:w="520" w:type="dxa"/>
          </w:tcPr>
          <w:p w14:paraId="45047EAE" w14:textId="77777777" w:rsidR="00BA494A" w:rsidRDefault="00BA494A" w:rsidP="00B46C80">
            <w:pPr>
              <w:pStyle w:val="TableParagraph"/>
              <w:spacing w:before="43"/>
              <w:ind w:left="109"/>
              <w:rPr>
                <w:b/>
              </w:rPr>
            </w:pPr>
            <w:r>
              <w:rPr>
                <w:b/>
                <w:color w:val="D9D9D9"/>
              </w:rPr>
              <w:t>Y</w:t>
            </w:r>
          </w:p>
        </w:tc>
      </w:tr>
    </w:tbl>
    <w:p w14:paraId="4238B38B" w14:textId="77777777" w:rsidR="00BA494A" w:rsidRDefault="00BA494A" w:rsidP="00BA494A">
      <w:pPr>
        <w:pStyle w:val="BodyText"/>
        <w:spacing w:before="4"/>
        <w:ind w:left="0"/>
        <w:rPr>
          <w:b/>
          <w:sz w:val="24"/>
        </w:rPr>
      </w:pPr>
    </w:p>
    <w:p w14:paraId="144CABF9" w14:textId="77777777" w:rsidR="00BA494A" w:rsidRDefault="00BA494A" w:rsidP="00BA494A">
      <w:pPr>
        <w:pStyle w:val="ListParagraph"/>
        <w:numPr>
          <w:ilvl w:val="1"/>
          <w:numId w:val="1"/>
        </w:numPr>
        <w:tabs>
          <w:tab w:val="left" w:pos="970"/>
          <w:tab w:val="left" w:pos="971"/>
        </w:tabs>
        <w:spacing w:before="93"/>
        <w:ind w:right="404"/>
        <w:rPr>
          <w:b/>
        </w:rPr>
      </w:pPr>
      <w:r>
        <w:rPr>
          <w:b/>
        </w:rPr>
        <w:t>If</w:t>
      </w:r>
      <w:r>
        <w:rPr>
          <w:b/>
          <w:spacing w:val="-10"/>
        </w:rPr>
        <w:t xml:space="preserve"> </w:t>
      </w:r>
      <w:r>
        <w:rPr>
          <w:b/>
        </w:rPr>
        <w:t>bidding</w:t>
      </w:r>
      <w:r>
        <w:rPr>
          <w:b/>
          <w:spacing w:val="-14"/>
        </w:rPr>
        <w:t xml:space="preserve"> </w:t>
      </w:r>
      <w:r>
        <w:rPr>
          <w:b/>
        </w:rPr>
        <w:t>as</w:t>
      </w:r>
      <w:r>
        <w:rPr>
          <w:b/>
          <w:spacing w:val="-12"/>
        </w:rPr>
        <w:t xml:space="preserve"> </w:t>
      </w:r>
      <w:r>
        <w:rPr>
          <w:b/>
        </w:rPr>
        <w:t>a</w:t>
      </w:r>
      <w:r>
        <w:rPr>
          <w:b/>
          <w:spacing w:val="-11"/>
        </w:rPr>
        <w:t xml:space="preserve"> </w:t>
      </w:r>
      <w:r>
        <w:rPr>
          <w:b/>
        </w:rPr>
        <w:t>Joint</w:t>
      </w:r>
      <w:r>
        <w:rPr>
          <w:b/>
          <w:spacing w:val="-12"/>
        </w:rPr>
        <w:t xml:space="preserve"> </w:t>
      </w:r>
      <w:r>
        <w:rPr>
          <w:b/>
        </w:rPr>
        <w:t>Venture,</w:t>
      </w:r>
      <w:r>
        <w:rPr>
          <w:b/>
          <w:spacing w:val="-12"/>
        </w:rPr>
        <w:t xml:space="preserve"> </w:t>
      </w:r>
      <w:r>
        <w:rPr>
          <w:b/>
        </w:rPr>
        <w:t>Consortium</w:t>
      </w:r>
      <w:r>
        <w:rPr>
          <w:b/>
          <w:spacing w:val="-13"/>
        </w:rPr>
        <w:t xml:space="preserve"> </w:t>
      </w:r>
      <w:r>
        <w:rPr>
          <w:b/>
        </w:rPr>
        <w:t>or</w:t>
      </w:r>
      <w:r>
        <w:rPr>
          <w:b/>
          <w:spacing w:val="-11"/>
        </w:rPr>
        <w:t xml:space="preserve"> </w:t>
      </w:r>
      <w:r>
        <w:rPr>
          <w:b/>
        </w:rPr>
        <w:t>Sub-Contractors,</w:t>
      </w:r>
      <w:r>
        <w:rPr>
          <w:b/>
          <w:spacing w:val="-13"/>
        </w:rPr>
        <w:t xml:space="preserve"> </w:t>
      </w:r>
      <w:r>
        <w:rPr>
          <w:b/>
        </w:rPr>
        <w:t>complete</w:t>
      </w:r>
      <w:r>
        <w:rPr>
          <w:b/>
          <w:spacing w:val="-10"/>
        </w:rPr>
        <w:t xml:space="preserve"> </w:t>
      </w:r>
      <w:r>
        <w:rPr>
          <w:b/>
        </w:rPr>
        <w:t>the</w:t>
      </w:r>
      <w:r>
        <w:rPr>
          <w:b/>
          <w:spacing w:val="-14"/>
        </w:rPr>
        <w:t xml:space="preserve"> </w:t>
      </w:r>
      <w:r>
        <w:rPr>
          <w:b/>
        </w:rPr>
        <w:t>following</w:t>
      </w:r>
      <w:r>
        <w:rPr>
          <w:b/>
          <w:spacing w:val="-58"/>
        </w:rPr>
        <w:t xml:space="preserve"> </w:t>
      </w:r>
      <w:r>
        <w:rPr>
          <w:b/>
        </w:rPr>
        <w:t>company</w:t>
      </w:r>
      <w:r>
        <w:rPr>
          <w:b/>
          <w:spacing w:val="-5"/>
        </w:rPr>
        <w:t xml:space="preserve"> </w:t>
      </w:r>
      <w:r>
        <w:rPr>
          <w:b/>
        </w:rPr>
        <w:t>information.</w:t>
      </w:r>
    </w:p>
    <w:p w14:paraId="5C6E2614" w14:textId="77777777" w:rsidR="00BA494A" w:rsidRDefault="00BA494A" w:rsidP="00BA494A">
      <w:pPr>
        <w:pStyle w:val="BodyText"/>
        <w:spacing w:before="6"/>
        <w:ind w:left="0"/>
        <w:rPr>
          <w:b/>
          <w:sz w:val="10"/>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0AF6CCF0" w14:textId="77777777" w:rsidTr="00B46C80">
        <w:trPr>
          <w:trHeight w:val="477"/>
        </w:trPr>
        <w:tc>
          <w:tcPr>
            <w:tcW w:w="9628" w:type="dxa"/>
            <w:gridSpan w:val="2"/>
            <w:shd w:val="clear" w:color="auto" w:fill="EBE8D2"/>
          </w:tcPr>
          <w:p w14:paraId="08B7B711" w14:textId="77777777" w:rsidR="00BA494A" w:rsidRDefault="00BA494A" w:rsidP="00B46C80">
            <w:pPr>
              <w:pStyle w:val="TableParagraph"/>
              <w:spacing w:before="124"/>
              <w:ind w:left="107"/>
              <w:rPr>
                <w:b/>
                <w:sz w:val="20"/>
              </w:rPr>
            </w:pPr>
            <w:r>
              <w:rPr>
                <w:b/>
                <w:sz w:val="20"/>
              </w:rPr>
              <w:t>Name</w:t>
            </w:r>
            <w:r>
              <w:rPr>
                <w:b/>
                <w:spacing w:val="-3"/>
                <w:sz w:val="20"/>
              </w:rPr>
              <w:t xml:space="preserve"> </w:t>
            </w:r>
            <w:r>
              <w:rPr>
                <w:b/>
                <w:sz w:val="20"/>
              </w:rPr>
              <w:t>of</w:t>
            </w:r>
            <w:r>
              <w:rPr>
                <w:b/>
                <w:spacing w:val="-1"/>
                <w:sz w:val="20"/>
              </w:rPr>
              <w:t xml:space="preserve"> </w:t>
            </w:r>
            <w:r>
              <w:rPr>
                <w:b/>
                <w:sz w:val="20"/>
              </w:rPr>
              <w:t>Company</w:t>
            </w:r>
            <w:r>
              <w:rPr>
                <w:b/>
                <w:spacing w:val="-3"/>
                <w:sz w:val="20"/>
              </w:rPr>
              <w:t xml:space="preserve"> </w:t>
            </w:r>
            <w:r>
              <w:rPr>
                <w:b/>
                <w:sz w:val="20"/>
              </w:rPr>
              <w:t>(1):</w:t>
            </w:r>
          </w:p>
        </w:tc>
      </w:tr>
      <w:tr w:rsidR="00BA494A" w14:paraId="1F32CA57" w14:textId="77777777" w:rsidTr="00B46C80">
        <w:trPr>
          <w:trHeight w:val="477"/>
        </w:trPr>
        <w:tc>
          <w:tcPr>
            <w:tcW w:w="2830" w:type="dxa"/>
          </w:tcPr>
          <w:p w14:paraId="3920CAC9" w14:textId="77777777" w:rsidR="00BA494A" w:rsidRDefault="00BA494A" w:rsidP="00B46C80">
            <w:pPr>
              <w:pStyle w:val="TableParagraph"/>
              <w:spacing w:before="124"/>
              <w:ind w:left="107"/>
              <w:rPr>
                <w:sz w:val="20"/>
              </w:rPr>
            </w:pPr>
            <w:r>
              <w:rPr>
                <w:sz w:val="20"/>
              </w:rPr>
              <w:t>Registration</w:t>
            </w:r>
            <w:r>
              <w:rPr>
                <w:spacing w:val="-5"/>
                <w:sz w:val="20"/>
              </w:rPr>
              <w:t xml:space="preserve"> </w:t>
            </w:r>
            <w:r>
              <w:rPr>
                <w:sz w:val="20"/>
              </w:rPr>
              <w:t>Number:</w:t>
            </w:r>
          </w:p>
        </w:tc>
        <w:tc>
          <w:tcPr>
            <w:tcW w:w="6798" w:type="dxa"/>
          </w:tcPr>
          <w:p w14:paraId="3A105251" w14:textId="77777777" w:rsidR="00BA494A" w:rsidRDefault="00BA494A" w:rsidP="00B46C80">
            <w:pPr>
              <w:pStyle w:val="TableParagraph"/>
              <w:rPr>
                <w:rFonts w:ascii="Times New Roman"/>
                <w:sz w:val="20"/>
              </w:rPr>
            </w:pPr>
          </w:p>
        </w:tc>
      </w:tr>
      <w:tr w:rsidR="00BA494A" w14:paraId="121D1865" w14:textId="77777777" w:rsidTr="00B46C80">
        <w:trPr>
          <w:trHeight w:val="479"/>
        </w:trPr>
        <w:tc>
          <w:tcPr>
            <w:tcW w:w="2830" w:type="dxa"/>
          </w:tcPr>
          <w:p w14:paraId="7A892812" w14:textId="77777777" w:rsidR="00BA494A" w:rsidRDefault="00BA494A" w:rsidP="00B46C80">
            <w:pPr>
              <w:pStyle w:val="TableParagraph"/>
              <w:spacing w:before="124"/>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7AD32AC7" w14:textId="77777777" w:rsidR="00BA494A" w:rsidRDefault="00BA494A" w:rsidP="00B46C80">
            <w:pPr>
              <w:pStyle w:val="TableParagraph"/>
              <w:rPr>
                <w:rFonts w:ascii="Times New Roman"/>
                <w:sz w:val="20"/>
              </w:rPr>
            </w:pPr>
          </w:p>
        </w:tc>
      </w:tr>
      <w:tr w:rsidR="00BA494A" w14:paraId="5B358E84" w14:textId="77777777" w:rsidTr="00B46C80">
        <w:trPr>
          <w:trHeight w:val="477"/>
        </w:trPr>
        <w:tc>
          <w:tcPr>
            <w:tcW w:w="2830" w:type="dxa"/>
          </w:tcPr>
          <w:p w14:paraId="013D972A" w14:textId="77777777" w:rsidR="00BA494A" w:rsidRDefault="00BA494A" w:rsidP="00B46C80">
            <w:pPr>
              <w:pStyle w:val="TableParagraph"/>
              <w:spacing w:before="124"/>
              <w:ind w:left="107"/>
              <w:rPr>
                <w:sz w:val="20"/>
              </w:rPr>
            </w:pPr>
            <w:r>
              <w:rPr>
                <w:sz w:val="20"/>
              </w:rPr>
              <w:t>Contact</w:t>
            </w:r>
            <w:r>
              <w:rPr>
                <w:spacing w:val="-4"/>
                <w:sz w:val="20"/>
              </w:rPr>
              <w:t xml:space="preserve"> </w:t>
            </w:r>
            <w:r>
              <w:rPr>
                <w:sz w:val="20"/>
              </w:rPr>
              <w:t>Person:</w:t>
            </w:r>
          </w:p>
        </w:tc>
        <w:tc>
          <w:tcPr>
            <w:tcW w:w="6798" w:type="dxa"/>
          </w:tcPr>
          <w:p w14:paraId="32DCC9C6" w14:textId="77777777" w:rsidR="00BA494A" w:rsidRDefault="00BA494A" w:rsidP="00B46C80">
            <w:pPr>
              <w:pStyle w:val="TableParagraph"/>
              <w:rPr>
                <w:rFonts w:ascii="Times New Roman"/>
                <w:sz w:val="20"/>
              </w:rPr>
            </w:pPr>
          </w:p>
        </w:tc>
      </w:tr>
      <w:tr w:rsidR="00BA494A" w14:paraId="532091DE" w14:textId="77777777" w:rsidTr="00B46C80">
        <w:trPr>
          <w:trHeight w:val="477"/>
        </w:trPr>
        <w:tc>
          <w:tcPr>
            <w:tcW w:w="2830" w:type="dxa"/>
          </w:tcPr>
          <w:p w14:paraId="30A93E46" w14:textId="77777777" w:rsidR="00BA494A" w:rsidRDefault="00BA494A" w:rsidP="00B46C80">
            <w:pPr>
              <w:pStyle w:val="TableParagraph"/>
              <w:spacing w:before="124"/>
              <w:ind w:left="107"/>
              <w:rPr>
                <w:sz w:val="20"/>
              </w:rPr>
            </w:pPr>
            <w:r>
              <w:rPr>
                <w:sz w:val="20"/>
              </w:rPr>
              <w:t>Telephone</w:t>
            </w:r>
            <w:r>
              <w:rPr>
                <w:spacing w:val="-6"/>
                <w:sz w:val="20"/>
              </w:rPr>
              <w:t xml:space="preserve"> </w:t>
            </w:r>
            <w:r>
              <w:rPr>
                <w:sz w:val="20"/>
              </w:rPr>
              <w:t>Number:</w:t>
            </w:r>
          </w:p>
        </w:tc>
        <w:tc>
          <w:tcPr>
            <w:tcW w:w="6798" w:type="dxa"/>
          </w:tcPr>
          <w:p w14:paraId="67C6DD31" w14:textId="77777777" w:rsidR="00BA494A" w:rsidRDefault="00BA494A" w:rsidP="00B46C80">
            <w:pPr>
              <w:pStyle w:val="TableParagraph"/>
              <w:rPr>
                <w:rFonts w:ascii="Times New Roman"/>
                <w:sz w:val="20"/>
              </w:rPr>
            </w:pPr>
          </w:p>
        </w:tc>
      </w:tr>
      <w:tr w:rsidR="00BA494A" w14:paraId="1934DFAA" w14:textId="77777777" w:rsidTr="00B46C80">
        <w:trPr>
          <w:trHeight w:val="479"/>
        </w:trPr>
        <w:tc>
          <w:tcPr>
            <w:tcW w:w="2830" w:type="dxa"/>
          </w:tcPr>
          <w:p w14:paraId="2388CF29" w14:textId="77777777" w:rsidR="00BA494A" w:rsidRDefault="00BA494A" w:rsidP="00B46C80">
            <w:pPr>
              <w:pStyle w:val="TableParagraph"/>
              <w:spacing w:before="124"/>
              <w:ind w:left="107"/>
              <w:rPr>
                <w:sz w:val="20"/>
              </w:rPr>
            </w:pPr>
            <w:r>
              <w:rPr>
                <w:sz w:val="20"/>
              </w:rPr>
              <w:t>Fax</w:t>
            </w:r>
            <w:r>
              <w:rPr>
                <w:spacing w:val="-2"/>
                <w:sz w:val="20"/>
              </w:rPr>
              <w:t xml:space="preserve"> </w:t>
            </w:r>
            <w:r>
              <w:rPr>
                <w:sz w:val="20"/>
              </w:rPr>
              <w:t>Number:</w:t>
            </w:r>
          </w:p>
        </w:tc>
        <w:tc>
          <w:tcPr>
            <w:tcW w:w="6798" w:type="dxa"/>
          </w:tcPr>
          <w:p w14:paraId="528025BF" w14:textId="77777777" w:rsidR="00BA494A" w:rsidRDefault="00BA494A" w:rsidP="00B46C80">
            <w:pPr>
              <w:pStyle w:val="TableParagraph"/>
              <w:rPr>
                <w:rFonts w:ascii="Times New Roman"/>
                <w:sz w:val="20"/>
              </w:rPr>
            </w:pPr>
          </w:p>
        </w:tc>
      </w:tr>
      <w:tr w:rsidR="00BA494A" w14:paraId="1FF8F225" w14:textId="77777777" w:rsidTr="00B46C80">
        <w:trPr>
          <w:trHeight w:val="477"/>
        </w:trPr>
        <w:tc>
          <w:tcPr>
            <w:tcW w:w="2830" w:type="dxa"/>
          </w:tcPr>
          <w:p w14:paraId="1C7536FB" w14:textId="77777777" w:rsidR="00BA494A" w:rsidRDefault="00BA494A" w:rsidP="00B46C80">
            <w:pPr>
              <w:pStyle w:val="TableParagraph"/>
              <w:spacing w:before="124"/>
              <w:ind w:left="107"/>
              <w:rPr>
                <w:sz w:val="20"/>
              </w:rPr>
            </w:pPr>
            <w:r>
              <w:rPr>
                <w:sz w:val="20"/>
              </w:rPr>
              <w:lastRenderedPageBreak/>
              <w:t>Email</w:t>
            </w:r>
            <w:r>
              <w:rPr>
                <w:spacing w:val="-5"/>
                <w:sz w:val="20"/>
              </w:rPr>
              <w:t xml:space="preserve"> </w:t>
            </w:r>
            <w:r>
              <w:rPr>
                <w:sz w:val="20"/>
              </w:rPr>
              <w:t>Address:</w:t>
            </w:r>
          </w:p>
        </w:tc>
        <w:tc>
          <w:tcPr>
            <w:tcW w:w="6798" w:type="dxa"/>
          </w:tcPr>
          <w:p w14:paraId="57CAF3D4" w14:textId="77777777" w:rsidR="00BA494A" w:rsidRDefault="00BA494A" w:rsidP="00B46C80">
            <w:pPr>
              <w:pStyle w:val="TableParagraph"/>
              <w:rPr>
                <w:rFonts w:ascii="Times New Roman"/>
                <w:sz w:val="20"/>
              </w:rPr>
            </w:pPr>
          </w:p>
        </w:tc>
      </w:tr>
      <w:tr w:rsidR="00BA494A" w14:paraId="3E013222" w14:textId="77777777" w:rsidTr="00B46C80">
        <w:trPr>
          <w:trHeight w:val="477"/>
        </w:trPr>
        <w:tc>
          <w:tcPr>
            <w:tcW w:w="2830" w:type="dxa"/>
          </w:tcPr>
          <w:p w14:paraId="2C6E3F06" w14:textId="77777777" w:rsidR="00BA494A" w:rsidRDefault="00BA494A" w:rsidP="00B46C80">
            <w:pPr>
              <w:pStyle w:val="TableParagraph"/>
              <w:spacing w:before="124"/>
              <w:ind w:left="107"/>
              <w:rPr>
                <w:sz w:val="20"/>
              </w:rPr>
            </w:pPr>
            <w:r>
              <w:rPr>
                <w:sz w:val="20"/>
              </w:rPr>
              <w:t>Postal</w:t>
            </w:r>
            <w:r>
              <w:rPr>
                <w:spacing w:val="-6"/>
                <w:sz w:val="20"/>
              </w:rPr>
              <w:t xml:space="preserve"> </w:t>
            </w:r>
            <w:r>
              <w:rPr>
                <w:sz w:val="20"/>
              </w:rPr>
              <w:t>Address:</w:t>
            </w:r>
          </w:p>
        </w:tc>
        <w:tc>
          <w:tcPr>
            <w:tcW w:w="6798" w:type="dxa"/>
          </w:tcPr>
          <w:p w14:paraId="1C748AE5" w14:textId="77777777" w:rsidR="00BA494A" w:rsidRDefault="00BA494A" w:rsidP="00B46C80">
            <w:pPr>
              <w:pStyle w:val="TableParagraph"/>
              <w:rPr>
                <w:rFonts w:ascii="Times New Roman"/>
                <w:sz w:val="20"/>
              </w:rPr>
            </w:pPr>
          </w:p>
        </w:tc>
      </w:tr>
      <w:tr w:rsidR="00BA494A" w14:paraId="5ED464D5" w14:textId="77777777" w:rsidTr="00B46C80">
        <w:trPr>
          <w:trHeight w:val="673"/>
        </w:trPr>
        <w:tc>
          <w:tcPr>
            <w:tcW w:w="2830" w:type="dxa"/>
          </w:tcPr>
          <w:p w14:paraId="4EED0C01" w14:textId="77777777" w:rsidR="00BA494A" w:rsidRDefault="00BA494A" w:rsidP="00B46C80">
            <w:pPr>
              <w:pStyle w:val="TableParagraph"/>
              <w:spacing w:before="4"/>
              <w:rPr>
                <w:b/>
                <w:sz w:val="19"/>
              </w:rPr>
            </w:pPr>
          </w:p>
          <w:p w14:paraId="76F27167" w14:textId="77777777" w:rsidR="00BA494A" w:rsidRDefault="00BA494A" w:rsidP="00B46C80">
            <w:pPr>
              <w:pStyle w:val="TableParagraph"/>
              <w:ind w:left="107"/>
              <w:rPr>
                <w:sz w:val="20"/>
              </w:rPr>
            </w:pPr>
            <w:r>
              <w:rPr>
                <w:sz w:val="20"/>
              </w:rPr>
              <w:t>Physical</w:t>
            </w:r>
            <w:r>
              <w:rPr>
                <w:spacing w:val="-5"/>
                <w:sz w:val="20"/>
              </w:rPr>
              <w:t xml:space="preserve"> </w:t>
            </w:r>
            <w:r>
              <w:rPr>
                <w:sz w:val="20"/>
              </w:rPr>
              <w:t>Address:</w:t>
            </w:r>
          </w:p>
        </w:tc>
        <w:tc>
          <w:tcPr>
            <w:tcW w:w="6798" w:type="dxa"/>
          </w:tcPr>
          <w:p w14:paraId="4DF583F6" w14:textId="77777777" w:rsidR="00BA494A" w:rsidRDefault="00BA494A" w:rsidP="00B46C80">
            <w:pPr>
              <w:pStyle w:val="TableParagraph"/>
              <w:rPr>
                <w:rFonts w:ascii="Times New Roman"/>
                <w:sz w:val="20"/>
              </w:rPr>
            </w:pPr>
          </w:p>
        </w:tc>
      </w:tr>
    </w:tbl>
    <w:p w14:paraId="152D31DF" w14:textId="77777777" w:rsidR="00BA494A" w:rsidRDefault="00BA494A" w:rsidP="00BA494A">
      <w:pPr>
        <w:pStyle w:val="BodyText"/>
        <w:spacing w:before="4" w:after="1"/>
        <w:ind w:left="0"/>
        <w:rPr>
          <w:b/>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1B6C85EA" w14:textId="77777777" w:rsidTr="00B46C80">
        <w:trPr>
          <w:trHeight w:val="330"/>
        </w:trPr>
        <w:tc>
          <w:tcPr>
            <w:tcW w:w="6097" w:type="dxa"/>
            <w:tcBorders>
              <w:right w:val="nil"/>
            </w:tcBorders>
          </w:tcPr>
          <w:p w14:paraId="01DF0079"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6321C7DE" w14:textId="77777777" w:rsidR="00BA494A" w:rsidRDefault="00BA494A" w:rsidP="00B46C80">
            <w:pPr>
              <w:pStyle w:val="TableParagraph"/>
              <w:rPr>
                <w:rFonts w:ascii="Times New Roman"/>
                <w:sz w:val="20"/>
              </w:rPr>
            </w:pPr>
          </w:p>
        </w:tc>
        <w:tc>
          <w:tcPr>
            <w:tcW w:w="422" w:type="dxa"/>
            <w:tcBorders>
              <w:left w:val="nil"/>
              <w:right w:val="nil"/>
            </w:tcBorders>
          </w:tcPr>
          <w:p w14:paraId="21FD8C69" w14:textId="77777777" w:rsidR="00BA494A" w:rsidRDefault="00BA494A" w:rsidP="00B46C80">
            <w:pPr>
              <w:pStyle w:val="TableParagraph"/>
              <w:rPr>
                <w:rFonts w:ascii="Times New Roman"/>
                <w:sz w:val="20"/>
              </w:rPr>
            </w:pPr>
          </w:p>
        </w:tc>
        <w:tc>
          <w:tcPr>
            <w:tcW w:w="842" w:type="dxa"/>
            <w:gridSpan w:val="2"/>
            <w:tcBorders>
              <w:left w:val="nil"/>
            </w:tcBorders>
          </w:tcPr>
          <w:p w14:paraId="17004CD2" w14:textId="77777777" w:rsidR="00BA494A" w:rsidRDefault="00BA494A" w:rsidP="00B46C80">
            <w:pPr>
              <w:pStyle w:val="TableParagraph"/>
              <w:spacing w:before="40"/>
              <w:ind w:left="346"/>
              <w:rPr>
                <w:b/>
              </w:rPr>
            </w:pPr>
            <w:r>
              <w:rPr>
                <w:b/>
              </w:rPr>
              <w:t>Yes</w:t>
            </w:r>
          </w:p>
        </w:tc>
        <w:tc>
          <w:tcPr>
            <w:tcW w:w="423" w:type="dxa"/>
          </w:tcPr>
          <w:p w14:paraId="018FE25E" w14:textId="77777777" w:rsidR="00BA494A" w:rsidRDefault="00BA494A" w:rsidP="00B46C80">
            <w:pPr>
              <w:pStyle w:val="TableParagraph"/>
              <w:rPr>
                <w:rFonts w:ascii="Times New Roman"/>
                <w:sz w:val="20"/>
              </w:rPr>
            </w:pPr>
          </w:p>
        </w:tc>
        <w:tc>
          <w:tcPr>
            <w:tcW w:w="899" w:type="dxa"/>
            <w:gridSpan w:val="2"/>
          </w:tcPr>
          <w:p w14:paraId="07EBEDF8" w14:textId="77777777" w:rsidR="00BA494A" w:rsidRDefault="00BA494A" w:rsidP="00B46C80">
            <w:pPr>
              <w:pStyle w:val="TableParagraph"/>
              <w:spacing w:before="40"/>
              <w:ind w:left="500"/>
              <w:rPr>
                <w:b/>
              </w:rPr>
            </w:pPr>
            <w:r>
              <w:rPr>
                <w:b/>
              </w:rPr>
              <w:t>No</w:t>
            </w:r>
          </w:p>
        </w:tc>
        <w:tc>
          <w:tcPr>
            <w:tcW w:w="520" w:type="dxa"/>
          </w:tcPr>
          <w:p w14:paraId="0114F0F5" w14:textId="77777777" w:rsidR="00BA494A" w:rsidRDefault="00BA494A" w:rsidP="00B46C80">
            <w:pPr>
              <w:pStyle w:val="TableParagraph"/>
              <w:rPr>
                <w:rFonts w:ascii="Times New Roman"/>
                <w:sz w:val="20"/>
              </w:rPr>
            </w:pPr>
          </w:p>
        </w:tc>
      </w:tr>
      <w:tr w:rsidR="00BA494A" w14:paraId="766B26F6" w14:textId="77777777" w:rsidTr="00B46C80">
        <w:trPr>
          <w:trHeight w:val="333"/>
        </w:trPr>
        <w:tc>
          <w:tcPr>
            <w:tcW w:w="9625" w:type="dxa"/>
            <w:gridSpan w:val="9"/>
            <w:tcBorders>
              <w:left w:val="nil"/>
              <w:right w:val="nil"/>
            </w:tcBorders>
          </w:tcPr>
          <w:p w14:paraId="2D5A25DC" w14:textId="77777777" w:rsidR="00BA494A" w:rsidRDefault="00BA494A" w:rsidP="00B46C80">
            <w:pPr>
              <w:pStyle w:val="TableParagraph"/>
              <w:rPr>
                <w:rFonts w:ascii="Times New Roman"/>
                <w:sz w:val="20"/>
              </w:rPr>
            </w:pPr>
          </w:p>
        </w:tc>
      </w:tr>
      <w:tr w:rsidR="00BA494A" w14:paraId="10BBAE57" w14:textId="77777777" w:rsidTr="00B46C80">
        <w:trPr>
          <w:trHeight w:val="331"/>
        </w:trPr>
        <w:tc>
          <w:tcPr>
            <w:tcW w:w="6097" w:type="dxa"/>
            <w:tcBorders>
              <w:bottom w:val="single" w:sz="6" w:space="0" w:color="000000"/>
            </w:tcBorders>
          </w:tcPr>
          <w:p w14:paraId="07C2947F"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Borders>
              <w:bottom w:val="single" w:sz="6" w:space="0" w:color="000000"/>
            </w:tcBorders>
          </w:tcPr>
          <w:p w14:paraId="4EC7799E" w14:textId="77777777" w:rsidR="00BA494A" w:rsidRDefault="00BA494A" w:rsidP="00B46C80">
            <w:pPr>
              <w:pStyle w:val="TableParagraph"/>
              <w:spacing w:before="43"/>
              <w:ind w:left="131"/>
              <w:rPr>
                <w:b/>
              </w:rPr>
            </w:pPr>
            <w:r>
              <w:rPr>
                <w:b/>
                <w:color w:val="D9D9D9"/>
              </w:rPr>
              <w:t>D</w:t>
            </w:r>
          </w:p>
        </w:tc>
        <w:tc>
          <w:tcPr>
            <w:tcW w:w="422" w:type="dxa"/>
            <w:tcBorders>
              <w:bottom w:val="single" w:sz="6" w:space="0" w:color="000000"/>
            </w:tcBorders>
          </w:tcPr>
          <w:p w14:paraId="5591860D" w14:textId="77777777" w:rsidR="00BA494A" w:rsidRDefault="00BA494A" w:rsidP="00B46C80">
            <w:pPr>
              <w:pStyle w:val="TableParagraph"/>
              <w:spacing w:before="43"/>
              <w:ind w:left="6"/>
              <w:jc w:val="center"/>
              <w:rPr>
                <w:b/>
              </w:rPr>
            </w:pPr>
            <w:r>
              <w:rPr>
                <w:b/>
                <w:color w:val="D9D9D9"/>
              </w:rPr>
              <w:t>D</w:t>
            </w:r>
          </w:p>
        </w:tc>
        <w:tc>
          <w:tcPr>
            <w:tcW w:w="422" w:type="dxa"/>
            <w:tcBorders>
              <w:bottom w:val="single" w:sz="6" w:space="0" w:color="000000"/>
            </w:tcBorders>
          </w:tcPr>
          <w:p w14:paraId="4AD090E4" w14:textId="77777777" w:rsidR="00BA494A" w:rsidRDefault="00BA494A" w:rsidP="00B46C80">
            <w:pPr>
              <w:pStyle w:val="TableParagraph"/>
              <w:spacing w:before="43"/>
              <w:ind w:left="120"/>
              <w:rPr>
                <w:b/>
              </w:rPr>
            </w:pPr>
            <w:r>
              <w:rPr>
                <w:b/>
                <w:color w:val="D9D9D9"/>
              </w:rPr>
              <w:t>M</w:t>
            </w:r>
          </w:p>
        </w:tc>
        <w:tc>
          <w:tcPr>
            <w:tcW w:w="420" w:type="dxa"/>
            <w:tcBorders>
              <w:bottom w:val="single" w:sz="6" w:space="0" w:color="000000"/>
            </w:tcBorders>
          </w:tcPr>
          <w:p w14:paraId="3E535172" w14:textId="77777777" w:rsidR="00BA494A" w:rsidRDefault="00BA494A" w:rsidP="00B46C80">
            <w:pPr>
              <w:pStyle w:val="TableParagraph"/>
              <w:spacing w:before="43"/>
              <w:ind w:left="118"/>
              <w:rPr>
                <w:b/>
              </w:rPr>
            </w:pPr>
            <w:r>
              <w:rPr>
                <w:b/>
                <w:color w:val="D9D9D9"/>
              </w:rPr>
              <w:t>M</w:t>
            </w:r>
          </w:p>
        </w:tc>
        <w:tc>
          <w:tcPr>
            <w:tcW w:w="423" w:type="dxa"/>
            <w:tcBorders>
              <w:bottom w:val="single" w:sz="6" w:space="0" w:color="000000"/>
            </w:tcBorders>
          </w:tcPr>
          <w:p w14:paraId="1D685B5B" w14:textId="77777777" w:rsidR="00BA494A" w:rsidRDefault="00BA494A" w:rsidP="00B46C80">
            <w:pPr>
              <w:pStyle w:val="TableParagraph"/>
              <w:spacing w:before="43"/>
              <w:ind w:left="137"/>
              <w:rPr>
                <w:b/>
              </w:rPr>
            </w:pPr>
            <w:r>
              <w:rPr>
                <w:b/>
                <w:color w:val="D9D9D9"/>
              </w:rPr>
              <w:t>Y</w:t>
            </w:r>
          </w:p>
        </w:tc>
        <w:tc>
          <w:tcPr>
            <w:tcW w:w="422" w:type="dxa"/>
            <w:tcBorders>
              <w:bottom w:val="single" w:sz="6" w:space="0" w:color="000000"/>
            </w:tcBorders>
          </w:tcPr>
          <w:p w14:paraId="47857CD6" w14:textId="77777777" w:rsidR="00BA494A" w:rsidRDefault="00BA494A" w:rsidP="00B46C80">
            <w:pPr>
              <w:pStyle w:val="TableParagraph"/>
              <w:spacing w:before="43"/>
              <w:ind w:left="10"/>
              <w:jc w:val="center"/>
              <w:rPr>
                <w:b/>
              </w:rPr>
            </w:pPr>
            <w:r>
              <w:rPr>
                <w:b/>
                <w:color w:val="D9D9D9"/>
              </w:rPr>
              <w:t>Y</w:t>
            </w:r>
          </w:p>
        </w:tc>
        <w:tc>
          <w:tcPr>
            <w:tcW w:w="477" w:type="dxa"/>
            <w:tcBorders>
              <w:bottom w:val="single" w:sz="6" w:space="0" w:color="000000"/>
            </w:tcBorders>
          </w:tcPr>
          <w:p w14:paraId="67130238" w14:textId="77777777" w:rsidR="00BA494A" w:rsidRDefault="00BA494A" w:rsidP="00B46C80">
            <w:pPr>
              <w:pStyle w:val="TableParagraph"/>
              <w:spacing w:before="43"/>
              <w:ind w:left="164"/>
              <w:rPr>
                <w:b/>
              </w:rPr>
            </w:pPr>
            <w:r>
              <w:rPr>
                <w:b/>
                <w:color w:val="D9D9D9"/>
              </w:rPr>
              <w:t>Y</w:t>
            </w:r>
          </w:p>
        </w:tc>
        <w:tc>
          <w:tcPr>
            <w:tcW w:w="520" w:type="dxa"/>
            <w:tcBorders>
              <w:bottom w:val="single" w:sz="6" w:space="0" w:color="000000"/>
            </w:tcBorders>
          </w:tcPr>
          <w:p w14:paraId="5F490E6F" w14:textId="77777777" w:rsidR="00BA494A" w:rsidRDefault="00BA494A" w:rsidP="00B46C80">
            <w:pPr>
              <w:pStyle w:val="TableParagraph"/>
              <w:spacing w:before="43"/>
              <w:ind w:left="15"/>
              <w:jc w:val="center"/>
              <w:rPr>
                <w:b/>
              </w:rPr>
            </w:pPr>
            <w:r>
              <w:rPr>
                <w:b/>
                <w:color w:val="D9D9D9"/>
              </w:rPr>
              <w:t>Y</w:t>
            </w:r>
          </w:p>
        </w:tc>
      </w:tr>
      <w:tr w:rsidR="00BA494A" w14:paraId="4AC4D8BD" w14:textId="77777777" w:rsidTr="00B46C80">
        <w:trPr>
          <w:trHeight w:val="330"/>
        </w:trPr>
        <w:tc>
          <w:tcPr>
            <w:tcW w:w="9625" w:type="dxa"/>
            <w:gridSpan w:val="9"/>
            <w:tcBorders>
              <w:top w:val="single" w:sz="6" w:space="0" w:color="000000"/>
              <w:left w:val="nil"/>
              <w:right w:val="nil"/>
            </w:tcBorders>
          </w:tcPr>
          <w:p w14:paraId="0B1BF64F" w14:textId="77777777" w:rsidR="00BA494A" w:rsidRDefault="00BA494A" w:rsidP="00B46C80">
            <w:pPr>
              <w:pStyle w:val="TableParagraph"/>
              <w:rPr>
                <w:rFonts w:ascii="Times New Roman"/>
                <w:sz w:val="20"/>
              </w:rPr>
            </w:pPr>
          </w:p>
        </w:tc>
      </w:tr>
      <w:tr w:rsidR="00BA494A" w14:paraId="76A9B9AE" w14:textId="77777777" w:rsidTr="00B46C80">
        <w:trPr>
          <w:trHeight w:val="333"/>
        </w:trPr>
        <w:tc>
          <w:tcPr>
            <w:tcW w:w="6097" w:type="dxa"/>
            <w:tcBorders>
              <w:right w:val="nil"/>
            </w:tcBorders>
          </w:tcPr>
          <w:p w14:paraId="7CBBB2A8" w14:textId="77777777" w:rsidR="00BA494A" w:rsidRDefault="00BA494A" w:rsidP="00B46C80">
            <w:pPr>
              <w:pStyle w:val="TableParagraph"/>
              <w:spacing w:before="40"/>
              <w:ind w:left="107"/>
              <w:rPr>
                <w:b/>
              </w:rPr>
            </w:pPr>
            <w:r>
              <w:rPr>
                <w:b/>
              </w:rPr>
              <w:t>IS A</w:t>
            </w:r>
            <w:r>
              <w:rPr>
                <w:b/>
                <w:spacing w:val="-9"/>
              </w:rPr>
              <w:t xml:space="preserve"> </w:t>
            </w:r>
            <w:r>
              <w:rPr>
                <w:b/>
              </w:rPr>
              <w:t>VALID</w:t>
            </w:r>
            <w:r>
              <w:rPr>
                <w:b/>
                <w:spacing w:val="-1"/>
              </w:rPr>
              <w:t xml:space="preserve"> </w:t>
            </w:r>
            <w:r>
              <w:rPr>
                <w:b/>
              </w:rPr>
              <w:t>BBBEE</w:t>
            </w:r>
            <w:r>
              <w:rPr>
                <w:b/>
                <w:spacing w:val="-2"/>
              </w:rPr>
              <w:t xml:space="preserve"> </w:t>
            </w:r>
            <w:r>
              <w:rPr>
                <w:b/>
              </w:rPr>
              <w:t>CERTIFICATE</w:t>
            </w:r>
            <w:r>
              <w:rPr>
                <w:b/>
                <w:spacing w:val="-3"/>
              </w:rPr>
              <w:t xml:space="preserve"> </w:t>
            </w:r>
            <w:r>
              <w:rPr>
                <w:b/>
              </w:rPr>
              <w:t>BEEN</w:t>
            </w:r>
            <w:r>
              <w:rPr>
                <w:b/>
                <w:spacing w:val="-1"/>
              </w:rPr>
              <w:t xml:space="preserve"> </w:t>
            </w:r>
            <w:r>
              <w:rPr>
                <w:b/>
              </w:rPr>
              <w:t>SUBMITTED?</w:t>
            </w:r>
          </w:p>
        </w:tc>
        <w:tc>
          <w:tcPr>
            <w:tcW w:w="422" w:type="dxa"/>
            <w:tcBorders>
              <w:left w:val="nil"/>
              <w:right w:val="nil"/>
            </w:tcBorders>
          </w:tcPr>
          <w:p w14:paraId="47C1DBBB" w14:textId="77777777" w:rsidR="00BA494A" w:rsidRDefault="00BA494A" w:rsidP="00B46C80">
            <w:pPr>
              <w:pStyle w:val="TableParagraph"/>
              <w:rPr>
                <w:rFonts w:ascii="Times New Roman"/>
                <w:sz w:val="20"/>
              </w:rPr>
            </w:pPr>
          </w:p>
        </w:tc>
        <w:tc>
          <w:tcPr>
            <w:tcW w:w="422" w:type="dxa"/>
            <w:tcBorders>
              <w:left w:val="nil"/>
              <w:right w:val="nil"/>
            </w:tcBorders>
          </w:tcPr>
          <w:p w14:paraId="731762C8" w14:textId="77777777" w:rsidR="00BA494A" w:rsidRDefault="00BA494A" w:rsidP="00B46C80">
            <w:pPr>
              <w:pStyle w:val="TableParagraph"/>
              <w:rPr>
                <w:rFonts w:ascii="Times New Roman"/>
                <w:sz w:val="20"/>
              </w:rPr>
            </w:pPr>
          </w:p>
        </w:tc>
        <w:tc>
          <w:tcPr>
            <w:tcW w:w="842" w:type="dxa"/>
            <w:gridSpan w:val="2"/>
            <w:tcBorders>
              <w:left w:val="nil"/>
            </w:tcBorders>
          </w:tcPr>
          <w:p w14:paraId="6335884B" w14:textId="77777777" w:rsidR="00BA494A" w:rsidRDefault="00BA494A" w:rsidP="00B46C80">
            <w:pPr>
              <w:pStyle w:val="TableParagraph"/>
              <w:spacing w:before="40"/>
              <w:ind w:left="346"/>
              <w:rPr>
                <w:b/>
              </w:rPr>
            </w:pPr>
            <w:r>
              <w:rPr>
                <w:b/>
              </w:rPr>
              <w:t>Yes</w:t>
            </w:r>
          </w:p>
        </w:tc>
        <w:tc>
          <w:tcPr>
            <w:tcW w:w="423" w:type="dxa"/>
          </w:tcPr>
          <w:p w14:paraId="17BA85FB" w14:textId="77777777" w:rsidR="00BA494A" w:rsidRDefault="00BA494A" w:rsidP="00B46C80">
            <w:pPr>
              <w:pStyle w:val="TableParagraph"/>
              <w:rPr>
                <w:rFonts w:ascii="Times New Roman"/>
                <w:sz w:val="20"/>
              </w:rPr>
            </w:pPr>
          </w:p>
        </w:tc>
        <w:tc>
          <w:tcPr>
            <w:tcW w:w="899" w:type="dxa"/>
            <w:gridSpan w:val="2"/>
          </w:tcPr>
          <w:p w14:paraId="69B2B4C4" w14:textId="77777777" w:rsidR="00BA494A" w:rsidRDefault="00BA494A" w:rsidP="00B46C80">
            <w:pPr>
              <w:pStyle w:val="TableParagraph"/>
              <w:spacing w:before="40"/>
              <w:ind w:left="500"/>
              <w:rPr>
                <w:b/>
              </w:rPr>
            </w:pPr>
            <w:r>
              <w:rPr>
                <w:b/>
              </w:rPr>
              <w:t>No</w:t>
            </w:r>
          </w:p>
        </w:tc>
        <w:tc>
          <w:tcPr>
            <w:tcW w:w="520" w:type="dxa"/>
          </w:tcPr>
          <w:p w14:paraId="07CDA118" w14:textId="77777777" w:rsidR="00BA494A" w:rsidRDefault="00BA494A" w:rsidP="00B46C80">
            <w:pPr>
              <w:pStyle w:val="TableParagraph"/>
              <w:rPr>
                <w:rFonts w:ascii="Times New Roman"/>
                <w:sz w:val="20"/>
              </w:rPr>
            </w:pPr>
          </w:p>
        </w:tc>
      </w:tr>
      <w:tr w:rsidR="00BA494A" w14:paraId="460BCFD7" w14:textId="77777777" w:rsidTr="00B46C80">
        <w:trPr>
          <w:trHeight w:val="333"/>
        </w:trPr>
        <w:tc>
          <w:tcPr>
            <w:tcW w:w="9625" w:type="dxa"/>
            <w:gridSpan w:val="9"/>
            <w:tcBorders>
              <w:left w:val="nil"/>
              <w:right w:val="nil"/>
            </w:tcBorders>
          </w:tcPr>
          <w:p w14:paraId="68454F9B" w14:textId="77777777" w:rsidR="00BA494A" w:rsidRDefault="00BA494A" w:rsidP="00B46C80">
            <w:pPr>
              <w:pStyle w:val="TableParagraph"/>
              <w:rPr>
                <w:rFonts w:ascii="Times New Roman"/>
                <w:sz w:val="20"/>
              </w:rPr>
            </w:pPr>
          </w:p>
        </w:tc>
      </w:tr>
      <w:tr w:rsidR="00BA494A" w14:paraId="71556022" w14:textId="77777777" w:rsidTr="00B46C80">
        <w:trPr>
          <w:trHeight w:val="333"/>
        </w:trPr>
        <w:tc>
          <w:tcPr>
            <w:tcW w:w="6097" w:type="dxa"/>
          </w:tcPr>
          <w:p w14:paraId="4E313F79"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525CF307" w14:textId="77777777" w:rsidR="00BA494A" w:rsidRDefault="00BA494A" w:rsidP="00B46C80">
            <w:pPr>
              <w:pStyle w:val="TableParagraph"/>
              <w:spacing w:before="40"/>
              <w:ind w:left="107"/>
              <w:rPr>
                <w:b/>
              </w:rPr>
            </w:pPr>
            <w:r>
              <w:rPr>
                <w:b/>
                <w:color w:val="D9D9D9"/>
              </w:rPr>
              <w:t>D</w:t>
            </w:r>
          </w:p>
        </w:tc>
        <w:tc>
          <w:tcPr>
            <w:tcW w:w="422" w:type="dxa"/>
          </w:tcPr>
          <w:p w14:paraId="52E426DD" w14:textId="77777777" w:rsidR="00BA494A" w:rsidRDefault="00BA494A" w:rsidP="00B46C80">
            <w:pPr>
              <w:pStyle w:val="TableParagraph"/>
              <w:spacing w:before="40"/>
              <w:ind w:right="34"/>
              <w:jc w:val="center"/>
              <w:rPr>
                <w:b/>
              </w:rPr>
            </w:pPr>
            <w:r>
              <w:rPr>
                <w:b/>
                <w:color w:val="D9D9D9"/>
              </w:rPr>
              <w:t>D</w:t>
            </w:r>
          </w:p>
        </w:tc>
        <w:tc>
          <w:tcPr>
            <w:tcW w:w="422" w:type="dxa"/>
          </w:tcPr>
          <w:p w14:paraId="15B3C587" w14:textId="77777777" w:rsidR="00BA494A" w:rsidRDefault="00BA494A" w:rsidP="00B46C80">
            <w:pPr>
              <w:pStyle w:val="TableParagraph"/>
              <w:spacing w:before="40"/>
              <w:ind w:left="108"/>
              <w:rPr>
                <w:b/>
              </w:rPr>
            </w:pPr>
            <w:r>
              <w:rPr>
                <w:b/>
                <w:color w:val="D9D9D9"/>
              </w:rPr>
              <w:t>M</w:t>
            </w:r>
          </w:p>
        </w:tc>
        <w:tc>
          <w:tcPr>
            <w:tcW w:w="420" w:type="dxa"/>
          </w:tcPr>
          <w:p w14:paraId="2CAD8C55" w14:textId="77777777" w:rsidR="00BA494A" w:rsidRDefault="00BA494A" w:rsidP="00B46C80">
            <w:pPr>
              <w:pStyle w:val="TableParagraph"/>
              <w:spacing w:before="40"/>
              <w:ind w:left="106"/>
              <w:rPr>
                <w:b/>
              </w:rPr>
            </w:pPr>
            <w:r>
              <w:rPr>
                <w:b/>
                <w:color w:val="D9D9D9"/>
              </w:rPr>
              <w:t>M</w:t>
            </w:r>
          </w:p>
        </w:tc>
        <w:tc>
          <w:tcPr>
            <w:tcW w:w="423" w:type="dxa"/>
          </w:tcPr>
          <w:p w14:paraId="18ED6CE0" w14:textId="77777777" w:rsidR="00BA494A" w:rsidRDefault="00BA494A" w:rsidP="00B46C80">
            <w:pPr>
              <w:pStyle w:val="TableParagraph"/>
              <w:spacing w:before="40"/>
              <w:ind w:left="108"/>
              <w:rPr>
                <w:b/>
              </w:rPr>
            </w:pPr>
            <w:r>
              <w:rPr>
                <w:b/>
                <w:color w:val="D9D9D9"/>
              </w:rPr>
              <w:t>Y</w:t>
            </w:r>
          </w:p>
        </w:tc>
        <w:tc>
          <w:tcPr>
            <w:tcW w:w="422" w:type="dxa"/>
          </w:tcPr>
          <w:p w14:paraId="6776989A" w14:textId="77777777" w:rsidR="00BA494A" w:rsidRDefault="00BA494A" w:rsidP="00B46C80">
            <w:pPr>
              <w:pStyle w:val="TableParagraph"/>
              <w:spacing w:before="40"/>
              <w:ind w:right="44"/>
              <w:jc w:val="center"/>
              <w:rPr>
                <w:b/>
              </w:rPr>
            </w:pPr>
            <w:r>
              <w:rPr>
                <w:b/>
                <w:color w:val="D9D9D9"/>
              </w:rPr>
              <w:t>Y</w:t>
            </w:r>
          </w:p>
        </w:tc>
        <w:tc>
          <w:tcPr>
            <w:tcW w:w="477" w:type="dxa"/>
          </w:tcPr>
          <w:p w14:paraId="4BC933DF" w14:textId="77777777" w:rsidR="00BA494A" w:rsidRDefault="00BA494A" w:rsidP="00B46C80">
            <w:pPr>
              <w:pStyle w:val="TableParagraph"/>
              <w:spacing w:before="40"/>
              <w:ind w:left="106"/>
              <w:rPr>
                <w:b/>
              </w:rPr>
            </w:pPr>
            <w:r>
              <w:rPr>
                <w:b/>
                <w:color w:val="D9D9D9"/>
              </w:rPr>
              <w:t>Y</w:t>
            </w:r>
          </w:p>
        </w:tc>
        <w:tc>
          <w:tcPr>
            <w:tcW w:w="520" w:type="dxa"/>
          </w:tcPr>
          <w:p w14:paraId="00D7C962" w14:textId="77777777" w:rsidR="00BA494A" w:rsidRDefault="00BA494A" w:rsidP="00B46C80">
            <w:pPr>
              <w:pStyle w:val="TableParagraph"/>
              <w:spacing w:before="40"/>
              <w:ind w:left="109"/>
              <w:rPr>
                <w:b/>
              </w:rPr>
            </w:pPr>
            <w:r>
              <w:rPr>
                <w:b/>
                <w:color w:val="D9D9D9"/>
              </w:rPr>
              <w:t>Y</w:t>
            </w:r>
          </w:p>
        </w:tc>
      </w:tr>
    </w:tbl>
    <w:p w14:paraId="7355E6A5" w14:textId="77777777" w:rsidR="00BA494A" w:rsidRDefault="00BA494A" w:rsidP="00BA494A">
      <w:pPr>
        <w:pStyle w:val="BodyText"/>
        <w:spacing w:before="1"/>
        <w:ind w:left="0"/>
        <w:rPr>
          <w:b/>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22C55AA9" w14:textId="77777777" w:rsidTr="00B46C80">
        <w:trPr>
          <w:trHeight w:val="558"/>
        </w:trPr>
        <w:tc>
          <w:tcPr>
            <w:tcW w:w="9628" w:type="dxa"/>
            <w:gridSpan w:val="2"/>
            <w:shd w:val="clear" w:color="auto" w:fill="EBE8D2"/>
          </w:tcPr>
          <w:p w14:paraId="417E3BB5" w14:textId="77777777" w:rsidR="00BA494A" w:rsidRDefault="00BA494A" w:rsidP="00B46C80">
            <w:pPr>
              <w:pStyle w:val="TableParagraph"/>
              <w:spacing w:before="165"/>
              <w:ind w:left="107"/>
              <w:rPr>
                <w:b/>
                <w:sz w:val="20"/>
              </w:rPr>
            </w:pPr>
            <w:r>
              <w:rPr>
                <w:b/>
                <w:sz w:val="20"/>
              </w:rPr>
              <w:t>Name</w:t>
            </w:r>
            <w:r>
              <w:rPr>
                <w:b/>
                <w:spacing w:val="-3"/>
                <w:sz w:val="20"/>
              </w:rPr>
              <w:t xml:space="preserve"> </w:t>
            </w:r>
            <w:r>
              <w:rPr>
                <w:b/>
                <w:sz w:val="20"/>
              </w:rPr>
              <w:t>of</w:t>
            </w:r>
            <w:r>
              <w:rPr>
                <w:b/>
                <w:spacing w:val="-1"/>
                <w:sz w:val="20"/>
              </w:rPr>
              <w:t xml:space="preserve"> </w:t>
            </w:r>
            <w:r>
              <w:rPr>
                <w:b/>
                <w:sz w:val="20"/>
              </w:rPr>
              <w:t>Company</w:t>
            </w:r>
            <w:r>
              <w:rPr>
                <w:b/>
                <w:spacing w:val="-3"/>
                <w:sz w:val="20"/>
              </w:rPr>
              <w:t xml:space="preserve"> </w:t>
            </w:r>
            <w:r>
              <w:rPr>
                <w:b/>
                <w:sz w:val="20"/>
              </w:rPr>
              <w:t>(2):</w:t>
            </w:r>
          </w:p>
        </w:tc>
      </w:tr>
      <w:tr w:rsidR="00BA494A" w14:paraId="2D94C0DB" w14:textId="77777777" w:rsidTr="00B46C80">
        <w:trPr>
          <w:trHeight w:val="470"/>
        </w:trPr>
        <w:tc>
          <w:tcPr>
            <w:tcW w:w="2830" w:type="dxa"/>
          </w:tcPr>
          <w:p w14:paraId="0833B8F3" w14:textId="77777777" w:rsidR="00BA494A" w:rsidRDefault="00BA494A" w:rsidP="00B46C80">
            <w:pPr>
              <w:pStyle w:val="TableParagraph"/>
              <w:spacing w:before="119"/>
              <w:ind w:left="107"/>
              <w:rPr>
                <w:sz w:val="20"/>
              </w:rPr>
            </w:pPr>
            <w:r>
              <w:rPr>
                <w:sz w:val="20"/>
              </w:rPr>
              <w:t>Registration</w:t>
            </w:r>
            <w:r>
              <w:rPr>
                <w:spacing w:val="-5"/>
                <w:sz w:val="20"/>
              </w:rPr>
              <w:t xml:space="preserve"> </w:t>
            </w:r>
            <w:r>
              <w:rPr>
                <w:sz w:val="20"/>
              </w:rPr>
              <w:t>Number:</w:t>
            </w:r>
          </w:p>
        </w:tc>
        <w:tc>
          <w:tcPr>
            <w:tcW w:w="6798" w:type="dxa"/>
          </w:tcPr>
          <w:p w14:paraId="434AF48E" w14:textId="77777777" w:rsidR="00BA494A" w:rsidRDefault="00BA494A" w:rsidP="00B46C80">
            <w:pPr>
              <w:pStyle w:val="TableParagraph"/>
              <w:rPr>
                <w:rFonts w:ascii="Times New Roman"/>
                <w:sz w:val="20"/>
              </w:rPr>
            </w:pPr>
          </w:p>
        </w:tc>
      </w:tr>
    </w:tbl>
    <w:p w14:paraId="3EB76029" w14:textId="77777777" w:rsidR="00BA494A" w:rsidRDefault="00BA494A" w:rsidP="00BA494A">
      <w:pPr>
        <w:rPr>
          <w:rFonts w:ascii="Times New Roman"/>
          <w:sz w:val="20"/>
        </w:rPr>
        <w:sectPr w:rsidR="00BA494A" w:rsidSect="00BA494A">
          <w:type w:val="continuous"/>
          <w:pgSz w:w="11910" w:h="16840"/>
          <w:pgMar w:top="840" w:right="440" w:bottom="760" w:left="1300" w:header="0" w:footer="576" w:gutter="0"/>
          <w:cols w:space="720"/>
        </w:sect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3A05062E" w14:textId="77777777" w:rsidTr="00B46C80">
        <w:trPr>
          <w:trHeight w:val="470"/>
        </w:trPr>
        <w:tc>
          <w:tcPr>
            <w:tcW w:w="2830" w:type="dxa"/>
          </w:tcPr>
          <w:p w14:paraId="1BF0CD21" w14:textId="77777777" w:rsidR="00BA494A" w:rsidRDefault="00BA494A" w:rsidP="00B46C80">
            <w:pPr>
              <w:pStyle w:val="TableParagraph"/>
              <w:spacing w:before="113"/>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7FFA225B" w14:textId="77777777" w:rsidR="00BA494A" w:rsidRDefault="00BA494A" w:rsidP="00B46C80">
            <w:pPr>
              <w:pStyle w:val="TableParagraph"/>
              <w:rPr>
                <w:rFonts w:ascii="Times New Roman"/>
                <w:sz w:val="20"/>
              </w:rPr>
            </w:pPr>
          </w:p>
        </w:tc>
      </w:tr>
      <w:tr w:rsidR="00BA494A" w14:paraId="2561A1F9" w14:textId="77777777" w:rsidTr="00B46C80">
        <w:trPr>
          <w:trHeight w:val="470"/>
        </w:trPr>
        <w:tc>
          <w:tcPr>
            <w:tcW w:w="2830" w:type="dxa"/>
          </w:tcPr>
          <w:p w14:paraId="6DCAD5C5" w14:textId="77777777" w:rsidR="00BA494A" w:rsidRDefault="00BA494A" w:rsidP="00B46C80">
            <w:pPr>
              <w:pStyle w:val="TableParagraph"/>
              <w:spacing w:before="113"/>
              <w:ind w:left="107"/>
              <w:rPr>
                <w:sz w:val="20"/>
              </w:rPr>
            </w:pPr>
            <w:r>
              <w:rPr>
                <w:sz w:val="20"/>
              </w:rPr>
              <w:t>Contact</w:t>
            </w:r>
            <w:r>
              <w:rPr>
                <w:spacing w:val="-4"/>
                <w:sz w:val="20"/>
              </w:rPr>
              <w:t xml:space="preserve"> </w:t>
            </w:r>
            <w:r>
              <w:rPr>
                <w:sz w:val="20"/>
              </w:rPr>
              <w:t>Person:</w:t>
            </w:r>
          </w:p>
        </w:tc>
        <w:tc>
          <w:tcPr>
            <w:tcW w:w="6798" w:type="dxa"/>
          </w:tcPr>
          <w:p w14:paraId="1977D636" w14:textId="77777777" w:rsidR="00BA494A" w:rsidRDefault="00BA494A" w:rsidP="00B46C80">
            <w:pPr>
              <w:pStyle w:val="TableParagraph"/>
              <w:rPr>
                <w:rFonts w:ascii="Times New Roman"/>
                <w:sz w:val="20"/>
              </w:rPr>
            </w:pPr>
          </w:p>
        </w:tc>
      </w:tr>
      <w:tr w:rsidR="00BA494A" w14:paraId="29EFAC64" w14:textId="77777777" w:rsidTr="00B46C80">
        <w:trPr>
          <w:trHeight w:val="470"/>
        </w:trPr>
        <w:tc>
          <w:tcPr>
            <w:tcW w:w="2830" w:type="dxa"/>
          </w:tcPr>
          <w:p w14:paraId="2D8F8475" w14:textId="77777777" w:rsidR="00BA494A" w:rsidRDefault="00BA494A" w:rsidP="00B46C80">
            <w:pPr>
              <w:pStyle w:val="TableParagraph"/>
              <w:spacing w:before="113"/>
              <w:ind w:left="107"/>
              <w:rPr>
                <w:sz w:val="20"/>
              </w:rPr>
            </w:pPr>
            <w:r>
              <w:rPr>
                <w:sz w:val="20"/>
              </w:rPr>
              <w:t>Telephone</w:t>
            </w:r>
            <w:r>
              <w:rPr>
                <w:spacing w:val="-6"/>
                <w:sz w:val="20"/>
              </w:rPr>
              <w:t xml:space="preserve"> </w:t>
            </w:r>
            <w:r>
              <w:rPr>
                <w:sz w:val="20"/>
              </w:rPr>
              <w:t>Number:</w:t>
            </w:r>
          </w:p>
        </w:tc>
        <w:tc>
          <w:tcPr>
            <w:tcW w:w="6798" w:type="dxa"/>
          </w:tcPr>
          <w:p w14:paraId="75D93C6A" w14:textId="77777777" w:rsidR="00BA494A" w:rsidRDefault="00BA494A" w:rsidP="00B46C80">
            <w:pPr>
              <w:pStyle w:val="TableParagraph"/>
              <w:rPr>
                <w:rFonts w:ascii="Times New Roman"/>
                <w:sz w:val="20"/>
              </w:rPr>
            </w:pPr>
          </w:p>
        </w:tc>
      </w:tr>
      <w:tr w:rsidR="00BA494A" w14:paraId="0A1E1EDF" w14:textId="77777777" w:rsidTr="00B46C80">
        <w:trPr>
          <w:trHeight w:val="470"/>
        </w:trPr>
        <w:tc>
          <w:tcPr>
            <w:tcW w:w="2830" w:type="dxa"/>
          </w:tcPr>
          <w:p w14:paraId="6AB531CC" w14:textId="77777777" w:rsidR="00BA494A" w:rsidRDefault="00BA494A" w:rsidP="00B46C80">
            <w:pPr>
              <w:pStyle w:val="TableParagraph"/>
              <w:spacing w:before="113"/>
              <w:ind w:left="107"/>
              <w:rPr>
                <w:sz w:val="20"/>
              </w:rPr>
            </w:pPr>
            <w:r>
              <w:rPr>
                <w:sz w:val="20"/>
              </w:rPr>
              <w:t>Fax</w:t>
            </w:r>
            <w:r>
              <w:rPr>
                <w:spacing w:val="-2"/>
                <w:sz w:val="20"/>
              </w:rPr>
              <w:t xml:space="preserve"> </w:t>
            </w:r>
            <w:r>
              <w:rPr>
                <w:sz w:val="20"/>
              </w:rPr>
              <w:t>Number:</w:t>
            </w:r>
          </w:p>
        </w:tc>
        <w:tc>
          <w:tcPr>
            <w:tcW w:w="6798" w:type="dxa"/>
          </w:tcPr>
          <w:p w14:paraId="44444529" w14:textId="77777777" w:rsidR="00BA494A" w:rsidRDefault="00BA494A" w:rsidP="00B46C80">
            <w:pPr>
              <w:pStyle w:val="TableParagraph"/>
              <w:rPr>
                <w:rFonts w:ascii="Times New Roman"/>
                <w:sz w:val="20"/>
              </w:rPr>
            </w:pPr>
          </w:p>
        </w:tc>
      </w:tr>
      <w:tr w:rsidR="00BA494A" w14:paraId="6739B33B" w14:textId="77777777" w:rsidTr="00B46C80">
        <w:trPr>
          <w:trHeight w:val="470"/>
        </w:trPr>
        <w:tc>
          <w:tcPr>
            <w:tcW w:w="2830" w:type="dxa"/>
          </w:tcPr>
          <w:p w14:paraId="409316D8" w14:textId="77777777" w:rsidR="00BA494A" w:rsidRDefault="00BA494A" w:rsidP="00B46C80">
            <w:pPr>
              <w:pStyle w:val="TableParagraph"/>
              <w:spacing w:before="113"/>
              <w:ind w:left="107"/>
              <w:rPr>
                <w:sz w:val="20"/>
              </w:rPr>
            </w:pPr>
            <w:r>
              <w:rPr>
                <w:sz w:val="20"/>
              </w:rPr>
              <w:t>Email</w:t>
            </w:r>
            <w:r>
              <w:rPr>
                <w:spacing w:val="-5"/>
                <w:sz w:val="20"/>
              </w:rPr>
              <w:t xml:space="preserve"> </w:t>
            </w:r>
            <w:r>
              <w:rPr>
                <w:sz w:val="20"/>
              </w:rPr>
              <w:t>Address:</w:t>
            </w:r>
          </w:p>
        </w:tc>
        <w:tc>
          <w:tcPr>
            <w:tcW w:w="6798" w:type="dxa"/>
          </w:tcPr>
          <w:p w14:paraId="65E04165" w14:textId="77777777" w:rsidR="00BA494A" w:rsidRDefault="00BA494A" w:rsidP="00B46C80">
            <w:pPr>
              <w:pStyle w:val="TableParagraph"/>
              <w:rPr>
                <w:rFonts w:ascii="Times New Roman"/>
                <w:sz w:val="20"/>
              </w:rPr>
            </w:pPr>
          </w:p>
        </w:tc>
      </w:tr>
      <w:tr w:rsidR="00BA494A" w14:paraId="3096F0CE" w14:textId="77777777" w:rsidTr="00B46C80">
        <w:trPr>
          <w:trHeight w:val="470"/>
        </w:trPr>
        <w:tc>
          <w:tcPr>
            <w:tcW w:w="2830" w:type="dxa"/>
          </w:tcPr>
          <w:p w14:paraId="2B9DBBB9" w14:textId="77777777" w:rsidR="00BA494A" w:rsidRDefault="00BA494A" w:rsidP="00B46C80">
            <w:pPr>
              <w:pStyle w:val="TableParagraph"/>
              <w:spacing w:before="113"/>
              <w:ind w:left="107"/>
              <w:rPr>
                <w:sz w:val="20"/>
              </w:rPr>
            </w:pPr>
            <w:r>
              <w:rPr>
                <w:sz w:val="20"/>
              </w:rPr>
              <w:t>Postal</w:t>
            </w:r>
            <w:r>
              <w:rPr>
                <w:spacing w:val="-6"/>
                <w:sz w:val="20"/>
              </w:rPr>
              <w:t xml:space="preserve"> </w:t>
            </w:r>
            <w:r>
              <w:rPr>
                <w:sz w:val="20"/>
              </w:rPr>
              <w:t>Address:</w:t>
            </w:r>
          </w:p>
        </w:tc>
        <w:tc>
          <w:tcPr>
            <w:tcW w:w="6798" w:type="dxa"/>
          </w:tcPr>
          <w:p w14:paraId="5D376127" w14:textId="77777777" w:rsidR="00BA494A" w:rsidRDefault="00BA494A" w:rsidP="00B46C80">
            <w:pPr>
              <w:pStyle w:val="TableParagraph"/>
              <w:rPr>
                <w:rFonts w:ascii="Times New Roman"/>
                <w:sz w:val="20"/>
              </w:rPr>
            </w:pPr>
          </w:p>
        </w:tc>
      </w:tr>
      <w:tr w:rsidR="00BA494A" w14:paraId="19A6FB82" w14:textId="77777777" w:rsidTr="00B46C80">
        <w:trPr>
          <w:trHeight w:val="978"/>
        </w:trPr>
        <w:tc>
          <w:tcPr>
            <w:tcW w:w="2830" w:type="dxa"/>
          </w:tcPr>
          <w:p w14:paraId="29A0EE4C" w14:textId="77777777" w:rsidR="00BA494A" w:rsidRDefault="00BA494A" w:rsidP="00B46C80">
            <w:pPr>
              <w:pStyle w:val="TableParagraph"/>
              <w:spacing w:before="72"/>
              <w:ind w:left="107"/>
              <w:rPr>
                <w:sz w:val="20"/>
              </w:rPr>
            </w:pPr>
            <w:r>
              <w:rPr>
                <w:sz w:val="20"/>
              </w:rPr>
              <w:t>Physical</w:t>
            </w:r>
            <w:r>
              <w:rPr>
                <w:spacing w:val="-5"/>
                <w:sz w:val="20"/>
              </w:rPr>
              <w:t xml:space="preserve"> </w:t>
            </w:r>
            <w:r>
              <w:rPr>
                <w:sz w:val="20"/>
              </w:rPr>
              <w:t>Address:</w:t>
            </w:r>
          </w:p>
        </w:tc>
        <w:tc>
          <w:tcPr>
            <w:tcW w:w="6798" w:type="dxa"/>
          </w:tcPr>
          <w:p w14:paraId="1DE29CD3" w14:textId="77777777" w:rsidR="00BA494A" w:rsidRDefault="00BA494A" w:rsidP="00B46C80">
            <w:pPr>
              <w:pStyle w:val="TableParagraph"/>
              <w:rPr>
                <w:rFonts w:ascii="Times New Roman"/>
                <w:sz w:val="20"/>
              </w:rPr>
            </w:pPr>
          </w:p>
        </w:tc>
      </w:tr>
    </w:tbl>
    <w:p w14:paraId="360B6E30" w14:textId="77777777" w:rsidR="00BA494A" w:rsidRDefault="00BA494A" w:rsidP="00BA494A">
      <w:pPr>
        <w:pStyle w:val="BodyText"/>
        <w:spacing w:before="7"/>
        <w:ind w:left="0"/>
        <w:rPr>
          <w:b/>
          <w:sz w:val="21"/>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0856BAF3" w14:textId="77777777" w:rsidTr="00B46C80">
        <w:trPr>
          <w:trHeight w:val="333"/>
        </w:trPr>
        <w:tc>
          <w:tcPr>
            <w:tcW w:w="6097" w:type="dxa"/>
            <w:tcBorders>
              <w:right w:val="nil"/>
            </w:tcBorders>
          </w:tcPr>
          <w:p w14:paraId="6F8EF79C"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5ABE0326" w14:textId="77777777" w:rsidR="00BA494A" w:rsidRDefault="00BA494A" w:rsidP="00B46C80">
            <w:pPr>
              <w:pStyle w:val="TableParagraph"/>
              <w:rPr>
                <w:rFonts w:ascii="Times New Roman"/>
                <w:sz w:val="20"/>
              </w:rPr>
            </w:pPr>
          </w:p>
        </w:tc>
        <w:tc>
          <w:tcPr>
            <w:tcW w:w="422" w:type="dxa"/>
            <w:tcBorders>
              <w:left w:val="nil"/>
              <w:right w:val="nil"/>
            </w:tcBorders>
          </w:tcPr>
          <w:p w14:paraId="468B9CCD" w14:textId="77777777" w:rsidR="00BA494A" w:rsidRDefault="00BA494A" w:rsidP="00B46C80">
            <w:pPr>
              <w:pStyle w:val="TableParagraph"/>
              <w:rPr>
                <w:rFonts w:ascii="Times New Roman"/>
                <w:sz w:val="20"/>
              </w:rPr>
            </w:pPr>
          </w:p>
        </w:tc>
        <w:tc>
          <w:tcPr>
            <w:tcW w:w="842" w:type="dxa"/>
            <w:gridSpan w:val="2"/>
            <w:tcBorders>
              <w:left w:val="nil"/>
            </w:tcBorders>
          </w:tcPr>
          <w:p w14:paraId="750B2FB3" w14:textId="77777777" w:rsidR="00BA494A" w:rsidRDefault="00BA494A" w:rsidP="00B46C80">
            <w:pPr>
              <w:pStyle w:val="TableParagraph"/>
              <w:spacing w:before="40"/>
              <w:ind w:left="346"/>
              <w:rPr>
                <w:b/>
              </w:rPr>
            </w:pPr>
            <w:r>
              <w:rPr>
                <w:b/>
              </w:rPr>
              <w:t>Yes</w:t>
            </w:r>
          </w:p>
        </w:tc>
        <w:tc>
          <w:tcPr>
            <w:tcW w:w="423" w:type="dxa"/>
          </w:tcPr>
          <w:p w14:paraId="4931CDF4" w14:textId="77777777" w:rsidR="00BA494A" w:rsidRDefault="00BA494A" w:rsidP="00B46C80">
            <w:pPr>
              <w:pStyle w:val="TableParagraph"/>
              <w:rPr>
                <w:rFonts w:ascii="Times New Roman"/>
                <w:sz w:val="20"/>
              </w:rPr>
            </w:pPr>
          </w:p>
        </w:tc>
        <w:tc>
          <w:tcPr>
            <w:tcW w:w="899" w:type="dxa"/>
            <w:gridSpan w:val="2"/>
          </w:tcPr>
          <w:p w14:paraId="16B6E116" w14:textId="77777777" w:rsidR="00BA494A" w:rsidRDefault="00BA494A" w:rsidP="00B46C80">
            <w:pPr>
              <w:pStyle w:val="TableParagraph"/>
              <w:spacing w:before="40"/>
              <w:ind w:left="500"/>
              <w:rPr>
                <w:b/>
              </w:rPr>
            </w:pPr>
            <w:r>
              <w:rPr>
                <w:b/>
              </w:rPr>
              <w:t>No</w:t>
            </w:r>
          </w:p>
        </w:tc>
        <w:tc>
          <w:tcPr>
            <w:tcW w:w="520" w:type="dxa"/>
          </w:tcPr>
          <w:p w14:paraId="00E5BB7F" w14:textId="77777777" w:rsidR="00BA494A" w:rsidRDefault="00BA494A" w:rsidP="00B46C80">
            <w:pPr>
              <w:pStyle w:val="TableParagraph"/>
              <w:rPr>
                <w:rFonts w:ascii="Times New Roman"/>
                <w:sz w:val="20"/>
              </w:rPr>
            </w:pPr>
          </w:p>
        </w:tc>
      </w:tr>
      <w:tr w:rsidR="00BA494A" w14:paraId="21EFA2D0" w14:textId="77777777" w:rsidTr="00B46C80">
        <w:trPr>
          <w:trHeight w:val="331"/>
        </w:trPr>
        <w:tc>
          <w:tcPr>
            <w:tcW w:w="9625" w:type="dxa"/>
            <w:gridSpan w:val="9"/>
            <w:tcBorders>
              <w:left w:val="nil"/>
              <w:right w:val="nil"/>
            </w:tcBorders>
          </w:tcPr>
          <w:p w14:paraId="024EBE85" w14:textId="77777777" w:rsidR="00BA494A" w:rsidRDefault="00BA494A" w:rsidP="00B46C80">
            <w:pPr>
              <w:pStyle w:val="TableParagraph"/>
              <w:rPr>
                <w:rFonts w:ascii="Times New Roman"/>
                <w:sz w:val="20"/>
              </w:rPr>
            </w:pPr>
          </w:p>
        </w:tc>
      </w:tr>
      <w:tr w:rsidR="00BA494A" w14:paraId="1FA53DBE" w14:textId="77777777" w:rsidTr="00B46C80">
        <w:trPr>
          <w:trHeight w:val="333"/>
        </w:trPr>
        <w:tc>
          <w:tcPr>
            <w:tcW w:w="6097" w:type="dxa"/>
          </w:tcPr>
          <w:p w14:paraId="0145C106"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6C0ABF88" w14:textId="77777777" w:rsidR="00BA494A" w:rsidRDefault="00BA494A" w:rsidP="00B46C80">
            <w:pPr>
              <w:pStyle w:val="TableParagraph"/>
              <w:spacing w:before="43"/>
              <w:ind w:left="131"/>
              <w:rPr>
                <w:b/>
              </w:rPr>
            </w:pPr>
            <w:r>
              <w:rPr>
                <w:b/>
                <w:color w:val="D9D9D9"/>
              </w:rPr>
              <w:t>D</w:t>
            </w:r>
          </w:p>
        </w:tc>
        <w:tc>
          <w:tcPr>
            <w:tcW w:w="422" w:type="dxa"/>
          </w:tcPr>
          <w:p w14:paraId="7362BD60" w14:textId="77777777" w:rsidR="00BA494A" w:rsidRDefault="00BA494A" w:rsidP="00B46C80">
            <w:pPr>
              <w:pStyle w:val="TableParagraph"/>
              <w:spacing w:before="43"/>
              <w:ind w:left="6"/>
              <w:jc w:val="center"/>
              <w:rPr>
                <w:b/>
              </w:rPr>
            </w:pPr>
            <w:r>
              <w:rPr>
                <w:b/>
                <w:color w:val="D9D9D9"/>
              </w:rPr>
              <w:t>D</w:t>
            </w:r>
          </w:p>
        </w:tc>
        <w:tc>
          <w:tcPr>
            <w:tcW w:w="422" w:type="dxa"/>
          </w:tcPr>
          <w:p w14:paraId="2E080E54" w14:textId="77777777" w:rsidR="00BA494A" w:rsidRDefault="00BA494A" w:rsidP="00B46C80">
            <w:pPr>
              <w:pStyle w:val="TableParagraph"/>
              <w:spacing w:before="43"/>
              <w:ind w:left="120"/>
              <w:rPr>
                <w:b/>
              </w:rPr>
            </w:pPr>
            <w:r>
              <w:rPr>
                <w:b/>
                <w:color w:val="D9D9D9"/>
              </w:rPr>
              <w:t>M</w:t>
            </w:r>
          </w:p>
        </w:tc>
        <w:tc>
          <w:tcPr>
            <w:tcW w:w="420" w:type="dxa"/>
          </w:tcPr>
          <w:p w14:paraId="061A6923" w14:textId="77777777" w:rsidR="00BA494A" w:rsidRDefault="00BA494A" w:rsidP="00B46C80">
            <w:pPr>
              <w:pStyle w:val="TableParagraph"/>
              <w:spacing w:before="43"/>
              <w:ind w:left="118"/>
              <w:rPr>
                <w:b/>
              </w:rPr>
            </w:pPr>
            <w:r>
              <w:rPr>
                <w:b/>
                <w:color w:val="D9D9D9"/>
              </w:rPr>
              <w:t>M</w:t>
            </w:r>
          </w:p>
        </w:tc>
        <w:tc>
          <w:tcPr>
            <w:tcW w:w="423" w:type="dxa"/>
          </w:tcPr>
          <w:p w14:paraId="3E40152B" w14:textId="77777777" w:rsidR="00BA494A" w:rsidRDefault="00BA494A" w:rsidP="00B46C80">
            <w:pPr>
              <w:pStyle w:val="TableParagraph"/>
              <w:spacing w:before="43"/>
              <w:ind w:left="137"/>
              <w:rPr>
                <w:b/>
              </w:rPr>
            </w:pPr>
            <w:r>
              <w:rPr>
                <w:b/>
                <w:color w:val="D9D9D9"/>
              </w:rPr>
              <w:t>Y</w:t>
            </w:r>
          </w:p>
        </w:tc>
        <w:tc>
          <w:tcPr>
            <w:tcW w:w="422" w:type="dxa"/>
          </w:tcPr>
          <w:p w14:paraId="3B78E7F7" w14:textId="77777777" w:rsidR="00BA494A" w:rsidRDefault="00BA494A" w:rsidP="00B46C80">
            <w:pPr>
              <w:pStyle w:val="TableParagraph"/>
              <w:spacing w:before="43"/>
              <w:ind w:left="10"/>
              <w:jc w:val="center"/>
              <w:rPr>
                <w:b/>
              </w:rPr>
            </w:pPr>
            <w:r>
              <w:rPr>
                <w:b/>
                <w:color w:val="D9D9D9"/>
              </w:rPr>
              <w:t>Y</w:t>
            </w:r>
          </w:p>
        </w:tc>
        <w:tc>
          <w:tcPr>
            <w:tcW w:w="477" w:type="dxa"/>
          </w:tcPr>
          <w:p w14:paraId="2867C44D" w14:textId="77777777" w:rsidR="00BA494A" w:rsidRDefault="00BA494A" w:rsidP="00B46C80">
            <w:pPr>
              <w:pStyle w:val="TableParagraph"/>
              <w:spacing w:before="43"/>
              <w:ind w:left="164"/>
              <w:rPr>
                <w:b/>
              </w:rPr>
            </w:pPr>
            <w:r>
              <w:rPr>
                <w:b/>
                <w:color w:val="D9D9D9"/>
              </w:rPr>
              <w:t>Y</w:t>
            </w:r>
          </w:p>
        </w:tc>
        <w:tc>
          <w:tcPr>
            <w:tcW w:w="520" w:type="dxa"/>
          </w:tcPr>
          <w:p w14:paraId="2FE28215" w14:textId="77777777" w:rsidR="00BA494A" w:rsidRDefault="00BA494A" w:rsidP="00B46C80">
            <w:pPr>
              <w:pStyle w:val="TableParagraph"/>
              <w:spacing w:before="43"/>
              <w:ind w:left="15"/>
              <w:jc w:val="center"/>
              <w:rPr>
                <w:b/>
              </w:rPr>
            </w:pPr>
            <w:r>
              <w:rPr>
                <w:b/>
                <w:color w:val="D9D9D9"/>
              </w:rPr>
              <w:t>Y</w:t>
            </w:r>
          </w:p>
        </w:tc>
      </w:tr>
      <w:tr w:rsidR="00BA494A" w14:paraId="7031D7DC" w14:textId="77777777" w:rsidTr="00B46C80">
        <w:trPr>
          <w:trHeight w:val="333"/>
        </w:trPr>
        <w:tc>
          <w:tcPr>
            <w:tcW w:w="9625" w:type="dxa"/>
            <w:gridSpan w:val="9"/>
            <w:tcBorders>
              <w:left w:val="nil"/>
              <w:right w:val="nil"/>
            </w:tcBorders>
          </w:tcPr>
          <w:p w14:paraId="213E5AE5" w14:textId="77777777" w:rsidR="00BA494A" w:rsidRDefault="00BA494A" w:rsidP="00B46C80">
            <w:pPr>
              <w:pStyle w:val="TableParagraph"/>
              <w:rPr>
                <w:rFonts w:ascii="Times New Roman"/>
                <w:sz w:val="20"/>
              </w:rPr>
            </w:pPr>
          </w:p>
        </w:tc>
      </w:tr>
      <w:tr w:rsidR="00BA494A" w14:paraId="49B8568F" w14:textId="77777777" w:rsidTr="00B46C80">
        <w:trPr>
          <w:trHeight w:val="333"/>
        </w:trPr>
        <w:tc>
          <w:tcPr>
            <w:tcW w:w="6097" w:type="dxa"/>
            <w:tcBorders>
              <w:right w:val="nil"/>
            </w:tcBorders>
          </w:tcPr>
          <w:p w14:paraId="4332F680" w14:textId="77777777" w:rsidR="00BA494A" w:rsidRDefault="00BA494A" w:rsidP="00B46C80">
            <w:pPr>
              <w:pStyle w:val="TableParagraph"/>
              <w:spacing w:before="40"/>
              <w:ind w:left="107"/>
              <w:rPr>
                <w:b/>
              </w:rPr>
            </w:pPr>
            <w:r>
              <w:rPr>
                <w:b/>
              </w:rPr>
              <w:t>IS A</w:t>
            </w:r>
            <w:r>
              <w:rPr>
                <w:b/>
                <w:spacing w:val="-9"/>
              </w:rPr>
              <w:t xml:space="preserve"> </w:t>
            </w:r>
            <w:r>
              <w:rPr>
                <w:b/>
              </w:rPr>
              <w:t>VALID</w:t>
            </w:r>
            <w:r>
              <w:rPr>
                <w:b/>
                <w:spacing w:val="-2"/>
              </w:rPr>
              <w:t xml:space="preserve"> </w:t>
            </w:r>
            <w:r>
              <w:rPr>
                <w:b/>
              </w:rPr>
              <w:t>BBBEE</w:t>
            </w:r>
            <w:r>
              <w:rPr>
                <w:b/>
                <w:spacing w:val="-1"/>
              </w:rPr>
              <w:t xml:space="preserve"> </w:t>
            </w:r>
            <w:r>
              <w:rPr>
                <w:b/>
              </w:rPr>
              <w:t>CERTIFICATE</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152775C7" w14:textId="77777777" w:rsidR="00BA494A" w:rsidRDefault="00BA494A" w:rsidP="00B46C80">
            <w:pPr>
              <w:pStyle w:val="TableParagraph"/>
              <w:rPr>
                <w:rFonts w:ascii="Times New Roman"/>
                <w:sz w:val="20"/>
              </w:rPr>
            </w:pPr>
          </w:p>
        </w:tc>
        <w:tc>
          <w:tcPr>
            <w:tcW w:w="422" w:type="dxa"/>
            <w:tcBorders>
              <w:left w:val="nil"/>
              <w:right w:val="nil"/>
            </w:tcBorders>
          </w:tcPr>
          <w:p w14:paraId="25DE0EA3" w14:textId="77777777" w:rsidR="00BA494A" w:rsidRDefault="00BA494A" w:rsidP="00B46C80">
            <w:pPr>
              <w:pStyle w:val="TableParagraph"/>
              <w:rPr>
                <w:rFonts w:ascii="Times New Roman"/>
                <w:sz w:val="20"/>
              </w:rPr>
            </w:pPr>
          </w:p>
        </w:tc>
        <w:tc>
          <w:tcPr>
            <w:tcW w:w="842" w:type="dxa"/>
            <w:gridSpan w:val="2"/>
            <w:tcBorders>
              <w:left w:val="nil"/>
            </w:tcBorders>
          </w:tcPr>
          <w:p w14:paraId="52E457A8" w14:textId="77777777" w:rsidR="00BA494A" w:rsidRDefault="00BA494A" w:rsidP="00B46C80">
            <w:pPr>
              <w:pStyle w:val="TableParagraph"/>
              <w:spacing w:before="40"/>
              <w:ind w:left="346"/>
              <w:rPr>
                <w:b/>
              </w:rPr>
            </w:pPr>
            <w:r>
              <w:rPr>
                <w:b/>
              </w:rPr>
              <w:t>Yes</w:t>
            </w:r>
          </w:p>
        </w:tc>
        <w:tc>
          <w:tcPr>
            <w:tcW w:w="423" w:type="dxa"/>
          </w:tcPr>
          <w:p w14:paraId="1D03BD12" w14:textId="77777777" w:rsidR="00BA494A" w:rsidRDefault="00BA494A" w:rsidP="00B46C80">
            <w:pPr>
              <w:pStyle w:val="TableParagraph"/>
              <w:rPr>
                <w:rFonts w:ascii="Times New Roman"/>
                <w:sz w:val="20"/>
              </w:rPr>
            </w:pPr>
          </w:p>
        </w:tc>
        <w:tc>
          <w:tcPr>
            <w:tcW w:w="899" w:type="dxa"/>
            <w:gridSpan w:val="2"/>
          </w:tcPr>
          <w:p w14:paraId="33792ABD" w14:textId="77777777" w:rsidR="00BA494A" w:rsidRDefault="00BA494A" w:rsidP="00B46C80">
            <w:pPr>
              <w:pStyle w:val="TableParagraph"/>
              <w:spacing w:before="40"/>
              <w:ind w:left="500"/>
              <w:rPr>
                <w:b/>
              </w:rPr>
            </w:pPr>
            <w:r>
              <w:rPr>
                <w:b/>
              </w:rPr>
              <w:t>No</w:t>
            </w:r>
          </w:p>
        </w:tc>
        <w:tc>
          <w:tcPr>
            <w:tcW w:w="520" w:type="dxa"/>
          </w:tcPr>
          <w:p w14:paraId="4A696E46" w14:textId="77777777" w:rsidR="00BA494A" w:rsidRDefault="00BA494A" w:rsidP="00B46C80">
            <w:pPr>
              <w:pStyle w:val="TableParagraph"/>
              <w:rPr>
                <w:rFonts w:ascii="Times New Roman"/>
                <w:sz w:val="20"/>
              </w:rPr>
            </w:pPr>
          </w:p>
        </w:tc>
      </w:tr>
      <w:tr w:rsidR="00BA494A" w14:paraId="322B737E" w14:textId="77777777" w:rsidTr="00B46C80">
        <w:trPr>
          <w:trHeight w:val="333"/>
        </w:trPr>
        <w:tc>
          <w:tcPr>
            <w:tcW w:w="9625" w:type="dxa"/>
            <w:gridSpan w:val="9"/>
            <w:tcBorders>
              <w:left w:val="nil"/>
              <w:right w:val="nil"/>
            </w:tcBorders>
          </w:tcPr>
          <w:p w14:paraId="3FDD91B4" w14:textId="77777777" w:rsidR="00BA494A" w:rsidRDefault="00BA494A" w:rsidP="00B46C80">
            <w:pPr>
              <w:pStyle w:val="TableParagraph"/>
              <w:rPr>
                <w:rFonts w:ascii="Times New Roman"/>
                <w:sz w:val="20"/>
              </w:rPr>
            </w:pPr>
          </w:p>
        </w:tc>
      </w:tr>
      <w:tr w:rsidR="00BA494A" w14:paraId="794B494C" w14:textId="77777777" w:rsidTr="00B46C80">
        <w:trPr>
          <w:trHeight w:val="333"/>
        </w:trPr>
        <w:tc>
          <w:tcPr>
            <w:tcW w:w="6097" w:type="dxa"/>
          </w:tcPr>
          <w:p w14:paraId="47FA7F17"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6FEA78C8" w14:textId="77777777" w:rsidR="00BA494A" w:rsidRDefault="00BA494A" w:rsidP="00B46C80">
            <w:pPr>
              <w:pStyle w:val="TableParagraph"/>
              <w:spacing w:before="40"/>
              <w:ind w:left="107"/>
              <w:rPr>
                <w:b/>
              </w:rPr>
            </w:pPr>
            <w:r>
              <w:rPr>
                <w:b/>
                <w:color w:val="D9D9D9"/>
              </w:rPr>
              <w:t>D</w:t>
            </w:r>
          </w:p>
        </w:tc>
        <w:tc>
          <w:tcPr>
            <w:tcW w:w="422" w:type="dxa"/>
          </w:tcPr>
          <w:p w14:paraId="11289249" w14:textId="77777777" w:rsidR="00BA494A" w:rsidRDefault="00BA494A" w:rsidP="00B46C80">
            <w:pPr>
              <w:pStyle w:val="TableParagraph"/>
              <w:spacing w:before="40"/>
              <w:ind w:right="34"/>
              <w:jc w:val="center"/>
              <w:rPr>
                <w:b/>
              </w:rPr>
            </w:pPr>
            <w:r>
              <w:rPr>
                <w:b/>
                <w:color w:val="D9D9D9"/>
              </w:rPr>
              <w:t>D</w:t>
            </w:r>
          </w:p>
        </w:tc>
        <w:tc>
          <w:tcPr>
            <w:tcW w:w="422" w:type="dxa"/>
          </w:tcPr>
          <w:p w14:paraId="5C80B749" w14:textId="77777777" w:rsidR="00BA494A" w:rsidRDefault="00BA494A" w:rsidP="00B46C80">
            <w:pPr>
              <w:pStyle w:val="TableParagraph"/>
              <w:spacing w:before="40"/>
              <w:ind w:left="108"/>
              <w:rPr>
                <w:b/>
              </w:rPr>
            </w:pPr>
            <w:r>
              <w:rPr>
                <w:b/>
                <w:color w:val="D9D9D9"/>
              </w:rPr>
              <w:t>M</w:t>
            </w:r>
          </w:p>
        </w:tc>
        <w:tc>
          <w:tcPr>
            <w:tcW w:w="420" w:type="dxa"/>
          </w:tcPr>
          <w:p w14:paraId="51045145" w14:textId="77777777" w:rsidR="00BA494A" w:rsidRDefault="00BA494A" w:rsidP="00B46C80">
            <w:pPr>
              <w:pStyle w:val="TableParagraph"/>
              <w:spacing w:before="40"/>
              <w:ind w:left="106"/>
              <w:rPr>
                <w:b/>
              </w:rPr>
            </w:pPr>
            <w:r>
              <w:rPr>
                <w:b/>
                <w:color w:val="D9D9D9"/>
              </w:rPr>
              <w:t>M</w:t>
            </w:r>
          </w:p>
        </w:tc>
        <w:tc>
          <w:tcPr>
            <w:tcW w:w="423" w:type="dxa"/>
          </w:tcPr>
          <w:p w14:paraId="2DAEB788" w14:textId="77777777" w:rsidR="00BA494A" w:rsidRDefault="00BA494A" w:rsidP="00B46C80">
            <w:pPr>
              <w:pStyle w:val="TableParagraph"/>
              <w:spacing w:before="40"/>
              <w:ind w:left="108"/>
              <w:rPr>
                <w:b/>
              </w:rPr>
            </w:pPr>
            <w:r>
              <w:rPr>
                <w:b/>
                <w:color w:val="D9D9D9"/>
              </w:rPr>
              <w:t>Y</w:t>
            </w:r>
          </w:p>
        </w:tc>
        <w:tc>
          <w:tcPr>
            <w:tcW w:w="422" w:type="dxa"/>
          </w:tcPr>
          <w:p w14:paraId="22C3B2BA" w14:textId="77777777" w:rsidR="00BA494A" w:rsidRDefault="00BA494A" w:rsidP="00B46C80">
            <w:pPr>
              <w:pStyle w:val="TableParagraph"/>
              <w:spacing w:before="40"/>
              <w:ind w:right="44"/>
              <w:jc w:val="center"/>
              <w:rPr>
                <w:b/>
              </w:rPr>
            </w:pPr>
            <w:r>
              <w:rPr>
                <w:b/>
                <w:color w:val="D9D9D9"/>
              </w:rPr>
              <w:t>Y</w:t>
            </w:r>
          </w:p>
        </w:tc>
        <w:tc>
          <w:tcPr>
            <w:tcW w:w="477" w:type="dxa"/>
          </w:tcPr>
          <w:p w14:paraId="48AC46A3" w14:textId="77777777" w:rsidR="00BA494A" w:rsidRDefault="00BA494A" w:rsidP="00B46C80">
            <w:pPr>
              <w:pStyle w:val="TableParagraph"/>
              <w:spacing w:before="40"/>
              <w:ind w:left="106"/>
              <w:rPr>
                <w:b/>
              </w:rPr>
            </w:pPr>
            <w:r>
              <w:rPr>
                <w:b/>
                <w:color w:val="D9D9D9"/>
              </w:rPr>
              <w:t>Y</w:t>
            </w:r>
          </w:p>
        </w:tc>
        <w:tc>
          <w:tcPr>
            <w:tcW w:w="520" w:type="dxa"/>
          </w:tcPr>
          <w:p w14:paraId="141EB67B" w14:textId="77777777" w:rsidR="00BA494A" w:rsidRDefault="00BA494A" w:rsidP="00B46C80">
            <w:pPr>
              <w:pStyle w:val="TableParagraph"/>
              <w:spacing w:before="40"/>
              <w:ind w:left="109"/>
              <w:rPr>
                <w:b/>
              </w:rPr>
            </w:pPr>
            <w:r>
              <w:rPr>
                <w:b/>
                <w:color w:val="D9D9D9"/>
              </w:rPr>
              <w:t>Y</w:t>
            </w:r>
          </w:p>
        </w:tc>
      </w:tr>
    </w:tbl>
    <w:p w14:paraId="5847E6CA" w14:textId="77777777" w:rsidR="00BA494A" w:rsidRDefault="00BA494A" w:rsidP="00BA494A">
      <w:pPr>
        <w:pStyle w:val="BodyText"/>
        <w:spacing w:before="2"/>
        <w:ind w:left="0"/>
        <w:rPr>
          <w:b/>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0"/>
        <w:gridCol w:w="6798"/>
      </w:tblGrid>
      <w:tr w:rsidR="00BA494A" w14:paraId="5EEEBD23" w14:textId="77777777" w:rsidTr="00B46C80">
        <w:trPr>
          <w:trHeight w:val="470"/>
        </w:trPr>
        <w:tc>
          <w:tcPr>
            <w:tcW w:w="9628" w:type="dxa"/>
            <w:gridSpan w:val="2"/>
            <w:shd w:val="clear" w:color="auto" w:fill="EBE8D2"/>
          </w:tcPr>
          <w:p w14:paraId="596DA8BA" w14:textId="77777777" w:rsidR="00BA494A" w:rsidRDefault="00BA494A" w:rsidP="00B46C80">
            <w:pPr>
              <w:pStyle w:val="TableParagraph"/>
              <w:spacing w:before="119"/>
              <w:ind w:left="107"/>
              <w:rPr>
                <w:b/>
                <w:sz w:val="20"/>
              </w:rPr>
            </w:pPr>
            <w:r>
              <w:rPr>
                <w:b/>
                <w:sz w:val="20"/>
              </w:rPr>
              <w:t>Name</w:t>
            </w:r>
            <w:r>
              <w:rPr>
                <w:b/>
                <w:spacing w:val="-3"/>
                <w:sz w:val="20"/>
              </w:rPr>
              <w:t xml:space="preserve"> </w:t>
            </w:r>
            <w:r>
              <w:rPr>
                <w:b/>
                <w:sz w:val="20"/>
              </w:rPr>
              <w:t>of</w:t>
            </w:r>
            <w:r>
              <w:rPr>
                <w:b/>
                <w:spacing w:val="-1"/>
                <w:sz w:val="20"/>
              </w:rPr>
              <w:t xml:space="preserve"> </w:t>
            </w:r>
            <w:r>
              <w:rPr>
                <w:b/>
                <w:sz w:val="20"/>
              </w:rPr>
              <w:t>Company</w:t>
            </w:r>
            <w:r>
              <w:rPr>
                <w:b/>
                <w:spacing w:val="-3"/>
                <w:sz w:val="20"/>
              </w:rPr>
              <w:t xml:space="preserve"> </w:t>
            </w:r>
            <w:r>
              <w:rPr>
                <w:b/>
                <w:sz w:val="20"/>
              </w:rPr>
              <w:t>(3):</w:t>
            </w:r>
          </w:p>
        </w:tc>
      </w:tr>
      <w:tr w:rsidR="00BA494A" w14:paraId="517E2F18" w14:textId="77777777" w:rsidTr="00B46C80">
        <w:trPr>
          <w:trHeight w:val="472"/>
        </w:trPr>
        <w:tc>
          <w:tcPr>
            <w:tcW w:w="2830" w:type="dxa"/>
          </w:tcPr>
          <w:p w14:paraId="07DAD231" w14:textId="77777777" w:rsidR="00BA494A" w:rsidRDefault="00BA494A" w:rsidP="00B46C80">
            <w:pPr>
              <w:pStyle w:val="TableParagraph"/>
              <w:spacing w:before="122"/>
              <w:ind w:left="107"/>
              <w:rPr>
                <w:sz w:val="20"/>
              </w:rPr>
            </w:pPr>
            <w:r>
              <w:rPr>
                <w:sz w:val="20"/>
              </w:rPr>
              <w:t>Registration</w:t>
            </w:r>
            <w:r>
              <w:rPr>
                <w:spacing w:val="-5"/>
                <w:sz w:val="20"/>
              </w:rPr>
              <w:t xml:space="preserve"> </w:t>
            </w:r>
            <w:r>
              <w:rPr>
                <w:sz w:val="20"/>
              </w:rPr>
              <w:t>Number:</w:t>
            </w:r>
          </w:p>
        </w:tc>
        <w:tc>
          <w:tcPr>
            <w:tcW w:w="6798" w:type="dxa"/>
          </w:tcPr>
          <w:p w14:paraId="70BE598B" w14:textId="77777777" w:rsidR="00BA494A" w:rsidRDefault="00BA494A" w:rsidP="00B46C80">
            <w:pPr>
              <w:pStyle w:val="TableParagraph"/>
              <w:rPr>
                <w:rFonts w:ascii="Times New Roman"/>
                <w:sz w:val="20"/>
              </w:rPr>
            </w:pPr>
          </w:p>
        </w:tc>
      </w:tr>
      <w:tr w:rsidR="00BA494A" w14:paraId="1C7DDCBD" w14:textId="77777777" w:rsidTr="00B46C80">
        <w:trPr>
          <w:trHeight w:val="472"/>
        </w:trPr>
        <w:tc>
          <w:tcPr>
            <w:tcW w:w="2830" w:type="dxa"/>
          </w:tcPr>
          <w:p w14:paraId="70E18076" w14:textId="77777777" w:rsidR="00BA494A" w:rsidRDefault="00BA494A" w:rsidP="00B46C80">
            <w:pPr>
              <w:pStyle w:val="TableParagraph"/>
              <w:spacing w:before="122"/>
              <w:ind w:left="107"/>
              <w:rPr>
                <w:sz w:val="20"/>
              </w:rPr>
            </w:pPr>
            <w:r>
              <w:rPr>
                <w:sz w:val="20"/>
              </w:rPr>
              <w:t>VAT</w:t>
            </w:r>
            <w:r>
              <w:rPr>
                <w:spacing w:val="-2"/>
                <w:sz w:val="20"/>
              </w:rPr>
              <w:t xml:space="preserve"> </w:t>
            </w:r>
            <w:r>
              <w:rPr>
                <w:sz w:val="20"/>
              </w:rPr>
              <w:t>Registration</w:t>
            </w:r>
            <w:r>
              <w:rPr>
                <w:spacing w:val="-6"/>
                <w:sz w:val="20"/>
              </w:rPr>
              <w:t xml:space="preserve"> </w:t>
            </w:r>
            <w:r>
              <w:rPr>
                <w:sz w:val="20"/>
              </w:rPr>
              <w:t>Number:</w:t>
            </w:r>
          </w:p>
        </w:tc>
        <w:tc>
          <w:tcPr>
            <w:tcW w:w="6798" w:type="dxa"/>
          </w:tcPr>
          <w:p w14:paraId="160A196B" w14:textId="77777777" w:rsidR="00BA494A" w:rsidRDefault="00BA494A" w:rsidP="00B46C80">
            <w:pPr>
              <w:pStyle w:val="TableParagraph"/>
              <w:rPr>
                <w:rFonts w:ascii="Times New Roman"/>
                <w:sz w:val="20"/>
              </w:rPr>
            </w:pPr>
          </w:p>
        </w:tc>
      </w:tr>
      <w:tr w:rsidR="00BA494A" w14:paraId="5DDA7928" w14:textId="77777777" w:rsidTr="00B46C80">
        <w:trPr>
          <w:trHeight w:val="472"/>
        </w:trPr>
        <w:tc>
          <w:tcPr>
            <w:tcW w:w="2830" w:type="dxa"/>
          </w:tcPr>
          <w:p w14:paraId="238A0159" w14:textId="77777777" w:rsidR="00BA494A" w:rsidRDefault="00BA494A" w:rsidP="00B46C80">
            <w:pPr>
              <w:pStyle w:val="TableParagraph"/>
              <w:spacing w:before="122"/>
              <w:ind w:left="107"/>
              <w:rPr>
                <w:sz w:val="20"/>
              </w:rPr>
            </w:pPr>
            <w:r>
              <w:rPr>
                <w:sz w:val="20"/>
              </w:rPr>
              <w:t>Contact</w:t>
            </w:r>
            <w:r>
              <w:rPr>
                <w:spacing w:val="-4"/>
                <w:sz w:val="20"/>
              </w:rPr>
              <w:t xml:space="preserve"> </w:t>
            </w:r>
            <w:r>
              <w:rPr>
                <w:sz w:val="20"/>
              </w:rPr>
              <w:t>Person:</w:t>
            </w:r>
          </w:p>
        </w:tc>
        <w:tc>
          <w:tcPr>
            <w:tcW w:w="6798" w:type="dxa"/>
          </w:tcPr>
          <w:p w14:paraId="00628023" w14:textId="77777777" w:rsidR="00BA494A" w:rsidRDefault="00BA494A" w:rsidP="00B46C80">
            <w:pPr>
              <w:pStyle w:val="TableParagraph"/>
              <w:rPr>
                <w:rFonts w:ascii="Times New Roman"/>
                <w:sz w:val="20"/>
              </w:rPr>
            </w:pPr>
          </w:p>
        </w:tc>
      </w:tr>
      <w:tr w:rsidR="00BA494A" w14:paraId="73EBC895" w14:textId="77777777" w:rsidTr="00B46C80">
        <w:trPr>
          <w:trHeight w:val="472"/>
        </w:trPr>
        <w:tc>
          <w:tcPr>
            <w:tcW w:w="2830" w:type="dxa"/>
          </w:tcPr>
          <w:p w14:paraId="2166E773" w14:textId="77777777" w:rsidR="00BA494A" w:rsidRDefault="00BA494A" w:rsidP="00B46C80">
            <w:pPr>
              <w:pStyle w:val="TableParagraph"/>
              <w:spacing w:before="119"/>
              <w:ind w:left="107"/>
              <w:rPr>
                <w:sz w:val="20"/>
              </w:rPr>
            </w:pPr>
            <w:r>
              <w:rPr>
                <w:sz w:val="20"/>
              </w:rPr>
              <w:t>Telephone</w:t>
            </w:r>
            <w:r>
              <w:rPr>
                <w:spacing w:val="-6"/>
                <w:sz w:val="20"/>
              </w:rPr>
              <w:t xml:space="preserve"> </w:t>
            </w:r>
            <w:r>
              <w:rPr>
                <w:sz w:val="20"/>
              </w:rPr>
              <w:t>Number:</w:t>
            </w:r>
          </w:p>
        </w:tc>
        <w:tc>
          <w:tcPr>
            <w:tcW w:w="6798" w:type="dxa"/>
          </w:tcPr>
          <w:p w14:paraId="03C9E892" w14:textId="77777777" w:rsidR="00BA494A" w:rsidRDefault="00BA494A" w:rsidP="00B46C80">
            <w:pPr>
              <w:pStyle w:val="TableParagraph"/>
              <w:rPr>
                <w:rFonts w:ascii="Times New Roman"/>
                <w:sz w:val="20"/>
              </w:rPr>
            </w:pPr>
          </w:p>
        </w:tc>
      </w:tr>
      <w:tr w:rsidR="00BA494A" w14:paraId="6190543E" w14:textId="77777777" w:rsidTr="00B46C80">
        <w:trPr>
          <w:trHeight w:val="472"/>
        </w:trPr>
        <w:tc>
          <w:tcPr>
            <w:tcW w:w="2830" w:type="dxa"/>
          </w:tcPr>
          <w:p w14:paraId="377AE807" w14:textId="77777777" w:rsidR="00BA494A" w:rsidRDefault="00BA494A" w:rsidP="00B46C80">
            <w:pPr>
              <w:pStyle w:val="TableParagraph"/>
              <w:spacing w:before="119"/>
              <w:ind w:left="107"/>
              <w:rPr>
                <w:sz w:val="20"/>
              </w:rPr>
            </w:pPr>
            <w:r>
              <w:rPr>
                <w:sz w:val="20"/>
              </w:rPr>
              <w:lastRenderedPageBreak/>
              <w:t>Fax</w:t>
            </w:r>
            <w:r>
              <w:rPr>
                <w:spacing w:val="-2"/>
                <w:sz w:val="20"/>
              </w:rPr>
              <w:t xml:space="preserve"> </w:t>
            </w:r>
            <w:r>
              <w:rPr>
                <w:sz w:val="20"/>
              </w:rPr>
              <w:t>Number:</w:t>
            </w:r>
          </w:p>
        </w:tc>
        <w:tc>
          <w:tcPr>
            <w:tcW w:w="6798" w:type="dxa"/>
          </w:tcPr>
          <w:p w14:paraId="01241D9A" w14:textId="77777777" w:rsidR="00BA494A" w:rsidRDefault="00BA494A" w:rsidP="00B46C80">
            <w:pPr>
              <w:pStyle w:val="TableParagraph"/>
              <w:rPr>
                <w:rFonts w:ascii="Times New Roman"/>
                <w:sz w:val="20"/>
              </w:rPr>
            </w:pPr>
          </w:p>
        </w:tc>
      </w:tr>
      <w:tr w:rsidR="00BA494A" w14:paraId="7FC2F456" w14:textId="77777777" w:rsidTr="00B46C80">
        <w:trPr>
          <w:trHeight w:val="470"/>
        </w:trPr>
        <w:tc>
          <w:tcPr>
            <w:tcW w:w="2830" w:type="dxa"/>
          </w:tcPr>
          <w:p w14:paraId="78FCAA4F" w14:textId="77777777" w:rsidR="00BA494A" w:rsidRDefault="00BA494A" w:rsidP="00B46C80">
            <w:pPr>
              <w:pStyle w:val="TableParagraph"/>
              <w:spacing w:before="119"/>
              <w:ind w:left="107"/>
              <w:rPr>
                <w:sz w:val="20"/>
              </w:rPr>
            </w:pPr>
            <w:r>
              <w:rPr>
                <w:sz w:val="20"/>
              </w:rPr>
              <w:t>Email</w:t>
            </w:r>
            <w:r>
              <w:rPr>
                <w:spacing w:val="-5"/>
                <w:sz w:val="20"/>
              </w:rPr>
              <w:t xml:space="preserve"> </w:t>
            </w:r>
            <w:r>
              <w:rPr>
                <w:sz w:val="20"/>
              </w:rPr>
              <w:t>Address:</w:t>
            </w:r>
          </w:p>
        </w:tc>
        <w:tc>
          <w:tcPr>
            <w:tcW w:w="6798" w:type="dxa"/>
          </w:tcPr>
          <w:p w14:paraId="101E9190" w14:textId="77777777" w:rsidR="00BA494A" w:rsidRDefault="00BA494A" w:rsidP="00B46C80">
            <w:pPr>
              <w:pStyle w:val="TableParagraph"/>
              <w:rPr>
                <w:rFonts w:ascii="Times New Roman"/>
                <w:sz w:val="20"/>
              </w:rPr>
            </w:pPr>
          </w:p>
        </w:tc>
      </w:tr>
      <w:tr w:rsidR="00BA494A" w14:paraId="4AEDF267" w14:textId="77777777" w:rsidTr="00B46C80">
        <w:trPr>
          <w:trHeight w:val="472"/>
        </w:trPr>
        <w:tc>
          <w:tcPr>
            <w:tcW w:w="2830" w:type="dxa"/>
          </w:tcPr>
          <w:p w14:paraId="75247BD4" w14:textId="77777777" w:rsidR="00BA494A" w:rsidRDefault="00BA494A" w:rsidP="00B46C80">
            <w:pPr>
              <w:pStyle w:val="TableParagraph"/>
              <w:spacing w:before="122"/>
              <w:ind w:left="107"/>
              <w:rPr>
                <w:sz w:val="20"/>
              </w:rPr>
            </w:pPr>
            <w:r>
              <w:rPr>
                <w:sz w:val="20"/>
              </w:rPr>
              <w:t>Postal</w:t>
            </w:r>
            <w:r>
              <w:rPr>
                <w:spacing w:val="-6"/>
                <w:sz w:val="20"/>
              </w:rPr>
              <w:t xml:space="preserve"> </w:t>
            </w:r>
            <w:r>
              <w:rPr>
                <w:sz w:val="20"/>
              </w:rPr>
              <w:t>Address:</w:t>
            </w:r>
          </w:p>
        </w:tc>
        <w:tc>
          <w:tcPr>
            <w:tcW w:w="6798" w:type="dxa"/>
          </w:tcPr>
          <w:p w14:paraId="13AF6622" w14:textId="77777777" w:rsidR="00BA494A" w:rsidRDefault="00BA494A" w:rsidP="00B46C80">
            <w:pPr>
              <w:pStyle w:val="TableParagraph"/>
              <w:rPr>
                <w:rFonts w:ascii="Times New Roman"/>
                <w:sz w:val="20"/>
              </w:rPr>
            </w:pPr>
          </w:p>
        </w:tc>
      </w:tr>
      <w:tr w:rsidR="00BA494A" w14:paraId="5282DF3F" w14:textId="77777777" w:rsidTr="00B46C80">
        <w:trPr>
          <w:trHeight w:val="890"/>
        </w:trPr>
        <w:tc>
          <w:tcPr>
            <w:tcW w:w="2830" w:type="dxa"/>
          </w:tcPr>
          <w:p w14:paraId="25794145" w14:textId="77777777" w:rsidR="00BA494A" w:rsidRDefault="00BA494A" w:rsidP="00B46C80">
            <w:pPr>
              <w:pStyle w:val="TableParagraph"/>
              <w:spacing w:before="78"/>
              <w:ind w:left="107"/>
              <w:rPr>
                <w:sz w:val="20"/>
              </w:rPr>
            </w:pPr>
            <w:r>
              <w:rPr>
                <w:sz w:val="20"/>
              </w:rPr>
              <w:t>Physical</w:t>
            </w:r>
            <w:r>
              <w:rPr>
                <w:spacing w:val="-5"/>
                <w:sz w:val="20"/>
              </w:rPr>
              <w:t xml:space="preserve"> </w:t>
            </w:r>
            <w:r>
              <w:rPr>
                <w:sz w:val="20"/>
              </w:rPr>
              <w:t>Address:</w:t>
            </w:r>
          </w:p>
        </w:tc>
        <w:tc>
          <w:tcPr>
            <w:tcW w:w="6798" w:type="dxa"/>
          </w:tcPr>
          <w:p w14:paraId="37C9C477" w14:textId="77777777" w:rsidR="00BA494A" w:rsidRDefault="00BA494A" w:rsidP="00B46C80">
            <w:pPr>
              <w:pStyle w:val="TableParagraph"/>
              <w:rPr>
                <w:rFonts w:ascii="Times New Roman"/>
                <w:sz w:val="20"/>
              </w:rPr>
            </w:pPr>
          </w:p>
        </w:tc>
      </w:tr>
    </w:tbl>
    <w:p w14:paraId="01BB61D0" w14:textId="0FCA56DB" w:rsidR="00BA494A" w:rsidRDefault="00BA494A" w:rsidP="00BA494A">
      <w:pPr>
        <w:pStyle w:val="BodyText"/>
        <w:spacing w:before="1"/>
        <w:ind w:left="0"/>
        <w:rPr>
          <w:b/>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097"/>
        <w:gridCol w:w="422"/>
        <w:gridCol w:w="422"/>
        <w:gridCol w:w="422"/>
        <w:gridCol w:w="420"/>
        <w:gridCol w:w="423"/>
        <w:gridCol w:w="422"/>
        <w:gridCol w:w="477"/>
        <w:gridCol w:w="520"/>
      </w:tblGrid>
      <w:tr w:rsidR="00BA494A" w14:paraId="18A1765D" w14:textId="77777777" w:rsidTr="00B46C80">
        <w:trPr>
          <w:trHeight w:val="333"/>
        </w:trPr>
        <w:tc>
          <w:tcPr>
            <w:tcW w:w="6097" w:type="dxa"/>
            <w:tcBorders>
              <w:right w:val="nil"/>
            </w:tcBorders>
          </w:tcPr>
          <w:p w14:paraId="0CA40796" w14:textId="77777777" w:rsidR="00BA494A" w:rsidRDefault="00BA494A" w:rsidP="00B46C80">
            <w:pPr>
              <w:pStyle w:val="TableParagraph"/>
              <w:spacing w:before="40"/>
              <w:ind w:left="107"/>
              <w:rPr>
                <w:b/>
              </w:rPr>
            </w:pPr>
            <w:r>
              <w:rPr>
                <w:b/>
              </w:rPr>
              <w:t>HAS</w:t>
            </w:r>
            <w:r>
              <w:rPr>
                <w:b/>
                <w:spacing w:val="1"/>
              </w:rPr>
              <w:t xml:space="preserve"> </w:t>
            </w:r>
            <w:r>
              <w:rPr>
                <w:b/>
              </w:rPr>
              <w:t>A</w:t>
            </w:r>
            <w:r>
              <w:rPr>
                <w:b/>
                <w:spacing w:val="-6"/>
              </w:rPr>
              <w:t xml:space="preserve"> </w:t>
            </w:r>
            <w:r>
              <w:rPr>
                <w:b/>
              </w:rPr>
              <w:t>TAX</w:t>
            </w:r>
            <w:r>
              <w:rPr>
                <w:b/>
                <w:spacing w:val="-3"/>
              </w:rPr>
              <w:t xml:space="preserve"> </w:t>
            </w:r>
            <w:r>
              <w:rPr>
                <w:b/>
              </w:rPr>
              <w:t>CLEARANCE AND</w:t>
            </w:r>
            <w:r>
              <w:rPr>
                <w:b/>
                <w:spacing w:val="-3"/>
              </w:rPr>
              <w:t xml:space="preserve"> </w:t>
            </w:r>
            <w:r>
              <w:rPr>
                <w:b/>
              </w:rPr>
              <w:t>PIN</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0BC3C09E" w14:textId="77777777" w:rsidR="00BA494A" w:rsidRDefault="00BA494A" w:rsidP="00B46C80">
            <w:pPr>
              <w:pStyle w:val="TableParagraph"/>
              <w:rPr>
                <w:rFonts w:ascii="Times New Roman"/>
                <w:sz w:val="20"/>
              </w:rPr>
            </w:pPr>
          </w:p>
        </w:tc>
        <w:tc>
          <w:tcPr>
            <w:tcW w:w="422" w:type="dxa"/>
            <w:tcBorders>
              <w:left w:val="nil"/>
              <w:right w:val="nil"/>
            </w:tcBorders>
          </w:tcPr>
          <w:p w14:paraId="6FC11D91" w14:textId="77777777" w:rsidR="00BA494A" w:rsidRDefault="00BA494A" w:rsidP="00B46C80">
            <w:pPr>
              <w:pStyle w:val="TableParagraph"/>
              <w:rPr>
                <w:rFonts w:ascii="Times New Roman"/>
                <w:sz w:val="20"/>
              </w:rPr>
            </w:pPr>
          </w:p>
        </w:tc>
        <w:tc>
          <w:tcPr>
            <w:tcW w:w="842" w:type="dxa"/>
            <w:gridSpan w:val="2"/>
            <w:tcBorders>
              <w:left w:val="nil"/>
            </w:tcBorders>
          </w:tcPr>
          <w:p w14:paraId="5E982CC0" w14:textId="77777777" w:rsidR="00BA494A" w:rsidRDefault="00BA494A" w:rsidP="00B46C80">
            <w:pPr>
              <w:pStyle w:val="TableParagraph"/>
              <w:spacing w:before="40"/>
              <w:ind w:left="346"/>
              <w:rPr>
                <w:b/>
              </w:rPr>
            </w:pPr>
            <w:r>
              <w:rPr>
                <w:b/>
              </w:rPr>
              <w:t>Yes</w:t>
            </w:r>
          </w:p>
        </w:tc>
        <w:tc>
          <w:tcPr>
            <w:tcW w:w="423" w:type="dxa"/>
          </w:tcPr>
          <w:p w14:paraId="0EF9BC69" w14:textId="77777777" w:rsidR="00BA494A" w:rsidRDefault="00BA494A" w:rsidP="00B46C80">
            <w:pPr>
              <w:pStyle w:val="TableParagraph"/>
              <w:rPr>
                <w:rFonts w:ascii="Times New Roman"/>
                <w:sz w:val="20"/>
              </w:rPr>
            </w:pPr>
          </w:p>
        </w:tc>
        <w:tc>
          <w:tcPr>
            <w:tcW w:w="899" w:type="dxa"/>
            <w:gridSpan w:val="2"/>
          </w:tcPr>
          <w:p w14:paraId="1DBDC8E3" w14:textId="77777777" w:rsidR="00BA494A" w:rsidRDefault="00BA494A" w:rsidP="00B46C80">
            <w:pPr>
              <w:pStyle w:val="TableParagraph"/>
              <w:spacing w:before="40"/>
              <w:ind w:left="500"/>
              <w:rPr>
                <w:b/>
              </w:rPr>
            </w:pPr>
            <w:r>
              <w:rPr>
                <w:b/>
              </w:rPr>
              <w:t>No</w:t>
            </w:r>
          </w:p>
        </w:tc>
        <w:tc>
          <w:tcPr>
            <w:tcW w:w="520" w:type="dxa"/>
          </w:tcPr>
          <w:p w14:paraId="14D05D8C" w14:textId="77777777" w:rsidR="00BA494A" w:rsidRDefault="00BA494A" w:rsidP="00B46C80">
            <w:pPr>
              <w:pStyle w:val="TableParagraph"/>
              <w:rPr>
                <w:rFonts w:ascii="Times New Roman"/>
                <w:sz w:val="20"/>
              </w:rPr>
            </w:pPr>
          </w:p>
        </w:tc>
      </w:tr>
      <w:tr w:rsidR="00BA494A" w14:paraId="7F4C5CD1" w14:textId="77777777" w:rsidTr="00B46C80">
        <w:trPr>
          <w:trHeight w:val="333"/>
        </w:trPr>
        <w:tc>
          <w:tcPr>
            <w:tcW w:w="9625" w:type="dxa"/>
            <w:gridSpan w:val="9"/>
            <w:tcBorders>
              <w:left w:val="nil"/>
              <w:right w:val="nil"/>
            </w:tcBorders>
          </w:tcPr>
          <w:p w14:paraId="05469199" w14:textId="77777777" w:rsidR="00BA494A" w:rsidRDefault="00BA494A" w:rsidP="00B46C80">
            <w:pPr>
              <w:pStyle w:val="TableParagraph"/>
              <w:rPr>
                <w:rFonts w:ascii="Times New Roman"/>
                <w:sz w:val="20"/>
              </w:rPr>
            </w:pPr>
          </w:p>
        </w:tc>
      </w:tr>
      <w:tr w:rsidR="00BA494A" w14:paraId="638A0198" w14:textId="77777777" w:rsidTr="00B46C80">
        <w:trPr>
          <w:trHeight w:val="333"/>
        </w:trPr>
        <w:tc>
          <w:tcPr>
            <w:tcW w:w="6097" w:type="dxa"/>
          </w:tcPr>
          <w:p w14:paraId="2F91ADA5" w14:textId="77777777" w:rsidR="00BA494A" w:rsidRDefault="00BA494A" w:rsidP="00B46C80">
            <w:pPr>
              <w:pStyle w:val="TableParagraph"/>
              <w:spacing w:before="40"/>
              <w:ind w:left="107"/>
              <w:rPr>
                <w:b/>
              </w:rPr>
            </w:pPr>
            <w:r>
              <w:rPr>
                <w:b/>
              </w:rPr>
              <w:t>IF</w:t>
            </w:r>
            <w:r>
              <w:rPr>
                <w:b/>
                <w:spacing w:val="-3"/>
              </w:rPr>
              <w:t xml:space="preserve"> </w:t>
            </w:r>
            <w:r>
              <w:rPr>
                <w:b/>
              </w:rPr>
              <w:t>YES,</w:t>
            </w:r>
            <w:r>
              <w:rPr>
                <w:b/>
                <w:spacing w:val="-2"/>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02BF6631" w14:textId="77777777" w:rsidR="00BA494A" w:rsidRDefault="00BA494A" w:rsidP="00B46C80">
            <w:pPr>
              <w:pStyle w:val="TableParagraph"/>
              <w:spacing w:before="40"/>
              <w:ind w:left="131"/>
              <w:rPr>
                <w:b/>
              </w:rPr>
            </w:pPr>
            <w:r>
              <w:rPr>
                <w:b/>
                <w:color w:val="D9D9D9"/>
              </w:rPr>
              <w:t>D</w:t>
            </w:r>
          </w:p>
        </w:tc>
        <w:tc>
          <w:tcPr>
            <w:tcW w:w="422" w:type="dxa"/>
          </w:tcPr>
          <w:p w14:paraId="03C011B6" w14:textId="77777777" w:rsidR="00BA494A" w:rsidRDefault="00BA494A" w:rsidP="00B46C80">
            <w:pPr>
              <w:pStyle w:val="TableParagraph"/>
              <w:spacing w:before="40"/>
              <w:ind w:left="6"/>
              <w:jc w:val="center"/>
              <w:rPr>
                <w:b/>
              </w:rPr>
            </w:pPr>
            <w:r>
              <w:rPr>
                <w:b/>
                <w:color w:val="D9D9D9"/>
              </w:rPr>
              <w:t>D</w:t>
            </w:r>
          </w:p>
        </w:tc>
        <w:tc>
          <w:tcPr>
            <w:tcW w:w="422" w:type="dxa"/>
          </w:tcPr>
          <w:p w14:paraId="7A743787" w14:textId="77777777" w:rsidR="00BA494A" w:rsidRDefault="00BA494A" w:rsidP="00B46C80">
            <w:pPr>
              <w:pStyle w:val="TableParagraph"/>
              <w:spacing w:before="40"/>
              <w:ind w:left="120"/>
              <w:rPr>
                <w:b/>
              </w:rPr>
            </w:pPr>
            <w:r>
              <w:rPr>
                <w:b/>
                <w:color w:val="D9D9D9"/>
              </w:rPr>
              <w:t>M</w:t>
            </w:r>
          </w:p>
        </w:tc>
        <w:tc>
          <w:tcPr>
            <w:tcW w:w="420" w:type="dxa"/>
          </w:tcPr>
          <w:p w14:paraId="578320A8" w14:textId="77777777" w:rsidR="00BA494A" w:rsidRDefault="00BA494A" w:rsidP="00B46C80">
            <w:pPr>
              <w:pStyle w:val="TableParagraph"/>
              <w:spacing w:before="40"/>
              <w:ind w:left="118"/>
              <w:rPr>
                <w:b/>
              </w:rPr>
            </w:pPr>
            <w:r>
              <w:rPr>
                <w:b/>
                <w:color w:val="D9D9D9"/>
              </w:rPr>
              <w:t>M</w:t>
            </w:r>
          </w:p>
        </w:tc>
        <w:tc>
          <w:tcPr>
            <w:tcW w:w="423" w:type="dxa"/>
          </w:tcPr>
          <w:p w14:paraId="5C88A9DE" w14:textId="77777777" w:rsidR="00BA494A" w:rsidRDefault="00BA494A" w:rsidP="00B46C80">
            <w:pPr>
              <w:pStyle w:val="TableParagraph"/>
              <w:spacing w:before="40"/>
              <w:ind w:left="137"/>
              <w:rPr>
                <w:b/>
              </w:rPr>
            </w:pPr>
            <w:r>
              <w:rPr>
                <w:b/>
                <w:color w:val="D9D9D9"/>
              </w:rPr>
              <w:t>Y</w:t>
            </w:r>
          </w:p>
        </w:tc>
        <w:tc>
          <w:tcPr>
            <w:tcW w:w="422" w:type="dxa"/>
          </w:tcPr>
          <w:p w14:paraId="01E98584" w14:textId="77777777" w:rsidR="00BA494A" w:rsidRDefault="00BA494A" w:rsidP="00B46C80">
            <w:pPr>
              <w:pStyle w:val="TableParagraph"/>
              <w:spacing w:before="40"/>
              <w:ind w:left="10"/>
              <w:jc w:val="center"/>
              <w:rPr>
                <w:b/>
              </w:rPr>
            </w:pPr>
            <w:r>
              <w:rPr>
                <w:b/>
                <w:color w:val="D9D9D9"/>
              </w:rPr>
              <w:t>Y</w:t>
            </w:r>
          </w:p>
        </w:tc>
        <w:tc>
          <w:tcPr>
            <w:tcW w:w="477" w:type="dxa"/>
          </w:tcPr>
          <w:p w14:paraId="76B3C096" w14:textId="77777777" w:rsidR="00BA494A" w:rsidRDefault="00BA494A" w:rsidP="00B46C80">
            <w:pPr>
              <w:pStyle w:val="TableParagraph"/>
              <w:spacing w:before="40"/>
              <w:ind w:left="164"/>
              <w:rPr>
                <w:b/>
              </w:rPr>
            </w:pPr>
            <w:r>
              <w:rPr>
                <w:b/>
                <w:color w:val="D9D9D9"/>
              </w:rPr>
              <w:t>Y</w:t>
            </w:r>
          </w:p>
        </w:tc>
        <w:tc>
          <w:tcPr>
            <w:tcW w:w="520" w:type="dxa"/>
          </w:tcPr>
          <w:p w14:paraId="68F03E11" w14:textId="77777777" w:rsidR="00BA494A" w:rsidRDefault="00BA494A" w:rsidP="00B46C80">
            <w:pPr>
              <w:pStyle w:val="TableParagraph"/>
              <w:spacing w:before="40"/>
              <w:ind w:left="15"/>
              <w:jc w:val="center"/>
              <w:rPr>
                <w:b/>
              </w:rPr>
            </w:pPr>
            <w:r>
              <w:rPr>
                <w:b/>
                <w:color w:val="D9D9D9"/>
              </w:rPr>
              <w:t>Y</w:t>
            </w:r>
          </w:p>
        </w:tc>
      </w:tr>
      <w:tr w:rsidR="00BA494A" w14:paraId="0A90F087" w14:textId="77777777" w:rsidTr="00B46C80">
        <w:trPr>
          <w:trHeight w:val="333"/>
        </w:trPr>
        <w:tc>
          <w:tcPr>
            <w:tcW w:w="9625" w:type="dxa"/>
            <w:gridSpan w:val="9"/>
            <w:tcBorders>
              <w:left w:val="nil"/>
              <w:right w:val="nil"/>
            </w:tcBorders>
          </w:tcPr>
          <w:p w14:paraId="406C01E1" w14:textId="77777777" w:rsidR="00BA494A" w:rsidRDefault="00BA494A" w:rsidP="00B46C80">
            <w:pPr>
              <w:pStyle w:val="TableParagraph"/>
              <w:rPr>
                <w:rFonts w:ascii="Times New Roman"/>
                <w:sz w:val="20"/>
              </w:rPr>
            </w:pPr>
          </w:p>
        </w:tc>
      </w:tr>
      <w:tr w:rsidR="00BA494A" w14:paraId="7BC74926" w14:textId="77777777" w:rsidTr="00B46C80">
        <w:trPr>
          <w:trHeight w:val="330"/>
        </w:trPr>
        <w:tc>
          <w:tcPr>
            <w:tcW w:w="6097" w:type="dxa"/>
            <w:tcBorders>
              <w:right w:val="nil"/>
            </w:tcBorders>
          </w:tcPr>
          <w:p w14:paraId="75683212" w14:textId="77777777" w:rsidR="00BA494A" w:rsidRDefault="00BA494A" w:rsidP="00B46C80">
            <w:pPr>
              <w:pStyle w:val="TableParagraph"/>
              <w:spacing w:before="40"/>
              <w:ind w:left="107"/>
              <w:rPr>
                <w:b/>
              </w:rPr>
            </w:pPr>
            <w:r>
              <w:rPr>
                <w:b/>
              </w:rPr>
              <w:t>IS A</w:t>
            </w:r>
            <w:r>
              <w:rPr>
                <w:b/>
                <w:spacing w:val="-9"/>
              </w:rPr>
              <w:t xml:space="preserve"> </w:t>
            </w:r>
            <w:r>
              <w:rPr>
                <w:b/>
              </w:rPr>
              <w:t>VALID</w:t>
            </w:r>
            <w:r>
              <w:rPr>
                <w:b/>
                <w:spacing w:val="-2"/>
              </w:rPr>
              <w:t xml:space="preserve"> </w:t>
            </w:r>
            <w:r>
              <w:rPr>
                <w:b/>
              </w:rPr>
              <w:t>BBBEE</w:t>
            </w:r>
            <w:r>
              <w:rPr>
                <w:b/>
                <w:spacing w:val="-1"/>
              </w:rPr>
              <w:t xml:space="preserve"> </w:t>
            </w:r>
            <w:r>
              <w:rPr>
                <w:b/>
              </w:rPr>
              <w:t>CERTIFICATE</w:t>
            </w:r>
            <w:r>
              <w:rPr>
                <w:b/>
                <w:spacing w:val="-3"/>
              </w:rPr>
              <w:t xml:space="preserve"> </w:t>
            </w:r>
            <w:r>
              <w:rPr>
                <w:b/>
              </w:rPr>
              <w:t>BEEN</w:t>
            </w:r>
            <w:r>
              <w:rPr>
                <w:b/>
                <w:spacing w:val="-2"/>
              </w:rPr>
              <w:t xml:space="preserve"> </w:t>
            </w:r>
            <w:r>
              <w:rPr>
                <w:b/>
              </w:rPr>
              <w:t>SUBMITTED?</w:t>
            </w:r>
          </w:p>
        </w:tc>
        <w:tc>
          <w:tcPr>
            <w:tcW w:w="422" w:type="dxa"/>
            <w:tcBorders>
              <w:left w:val="nil"/>
              <w:right w:val="nil"/>
            </w:tcBorders>
          </w:tcPr>
          <w:p w14:paraId="3955E43C" w14:textId="77777777" w:rsidR="00BA494A" w:rsidRDefault="00BA494A" w:rsidP="00B46C80">
            <w:pPr>
              <w:pStyle w:val="TableParagraph"/>
              <w:rPr>
                <w:rFonts w:ascii="Times New Roman"/>
                <w:sz w:val="20"/>
              </w:rPr>
            </w:pPr>
          </w:p>
        </w:tc>
        <w:tc>
          <w:tcPr>
            <w:tcW w:w="422" w:type="dxa"/>
            <w:tcBorders>
              <w:left w:val="nil"/>
              <w:right w:val="nil"/>
            </w:tcBorders>
          </w:tcPr>
          <w:p w14:paraId="2F21A9D7" w14:textId="77777777" w:rsidR="00BA494A" w:rsidRDefault="00BA494A" w:rsidP="00B46C80">
            <w:pPr>
              <w:pStyle w:val="TableParagraph"/>
              <w:rPr>
                <w:rFonts w:ascii="Times New Roman"/>
                <w:sz w:val="20"/>
              </w:rPr>
            </w:pPr>
          </w:p>
        </w:tc>
        <w:tc>
          <w:tcPr>
            <w:tcW w:w="842" w:type="dxa"/>
            <w:gridSpan w:val="2"/>
            <w:tcBorders>
              <w:left w:val="nil"/>
            </w:tcBorders>
          </w:tcPr>
          <w:p w14:paraId="397D60FE" w14:textId="77777777" w:rsidR="00BA494A" w:rsidRDefault="00BA494A" w:rsidP="00B46C80">
            <w:pPr>
              <w:pStyle w:val="TableParagraph"/>
              <w:spacing w:before="40"/>
              <w:ind w:left="346"/>
              <w:rPr>
                <w:b/>
              </w:rPr>
            </w:pPr>
            <w:r>
              <w:rPr>
                <w:b/>
              </w:rPr>
              <w:t>Yes</w:t>
            </w:r>
          </w:p>
        </w:tc>
        <w:tc>
          <w:tcPr>
            <w:tcW w:w="423" w:type="dxa"/>
          </w:tcPr>
          <w:p w14:paraId="19FEB97B" w14:textId="77777777" w:rsidR="00BA494A" w:rsidRDefault="00BA494A" w:rsidP="00B46C80">
            <w:pPr>
              <w:pStyle w:val="TableParagraph"/>
              <w:rPr>
                <w:rFonts w:ascii="Times New Roman"/>
                <w:sz w:val="20"/>
              </w:rPr>
            </w:pPr>
          </w:p>
        </w:tc>
        <w:tc>
          <w:tcPr>
            <w:tcW w:w="899" w:type="dxa"/>
            <w:gridSpan w:val="2"/>
          </w:tcPr>
          <w:p w14:paraId="5C1E68EA" w14:textId="77777777" w:rsidR="00BA494A" w:rsidRDefault="00BA494A" w:rsidP="00B46C80">
            <w:pPr>
              <w:pStyle w:val="TableParagraph"/>
              <w:spacing w:before="40"/>
              <w:ind w:left="500"/>
              <w:rPr>
                <w:b/>
              </w:rPr>
            </w:pPr>
            <w:r>
              <w:rPr>
                <w:b/>
              </w:rPr>
              <w:t>No</w:t>
            </w:r>
          </w:p>
        </w:tc>
        <w:tc>
          <w:tcPr>
            <w:tcW w:w="520" w:type="dxa"/>
          </w:tcPr>
          <w:p w14:paraId="15ABD2EB" w14:textId="77777777" w:rsidR="00BA494A" w:rsidRDefault="00BA494A" w:rsidP="00B46C80">
            <w:pPr>
              <w:pStyle w:val="TableParagraph"/>
              <w:rPr>
                <w:rFonts w:ascii="Times New Roman"/>
                <w:sz w:val="20"/>
              </w:rPr>
            </w:pPr>
          </w:p>
        </w:tc>
      </w:tr>
      <w:tr w:rsidR="00BA494A" w14:paraId="7EB258B2" w14:textId="77777777" w:rsidTr="00B46C80">
        <w:trPr>
          <w:trHeight w:val="333"/>
        </w:trPr>
        <w:tc>
          <w:tcPr>
            <w:tcW w:w="9625" w:type="dxa"/>
            <w:gridSpan w:val="9"/>
            <w:tcBorders>
              <w:left w:val="nil"/>
              <w:right w:val="nil"/>
            </w:tcBorders>
          </w:tcPr>
          <w:p w14:paraId="274E3775" w14:textId="77777777" w:rsidR="00BA494A" w:rsidRDefault="00BA494A" w:rsidP="00B46C80">
            <w:pPr>
              <w:pStyle w:val="TableParagraph"/>
              <w:rPr>
                <w:rFonts w:ascii="Times New Roman"/>
                <w:sz w:val="20"/>
              </w:rPr>
            </w:pPr>
          </w:p>
        </w:tc>
      </w:tr>
      <w:tr w:rsidR="00BA494A" w14:paraId="409CD075" w14:textId="77777777" w:rsidTr="00B46C80">
        <w:trPr>
          <w:trHeight w:val="333"/>
        </w:trPr>
        <w:tc>
          <w:tcPr>
            <w:tcW w:w="6097" w:type="dxa"/>
          </w:tcPr>
          <w:p w14:paraId="1B0192A9" w14:textId="77777777" w:rsidR="00BA494A" w:rsidRDefault="00BA494A" w:rsidP="00B46C80">
            <w:pPr>
              <w:pStyle w:val="TableParagraph"/>
              <w:spacing w:before="43"/>
              <w:ind w:left="107"/>
              <w:rPr>
                <w:b/>
              </w:rPr>
            </w:pPr>
            <w:r>
              <w:rPr>
                <w:b/>
              </w:rPr>
              <w:t>IF</w:t>
            </w:r>
            <w:r>
              <w:rPr>
                <w:b/>
                <w:spacing w:val="-3"/>
              </w:rPr>
              <w:t xml:space="preserve"> </w:t>
            </w:r>
            <w:r>
              <w:rPr>
                <w:b/>
              </w:rPr>
              <w:t>YES,</w:t>
            </w:r>
            <w:r>
              <w:rPr>
                <w:b/>
                <w:spacing w:val="-3"/>
              </w:rPr>
              <w:t xml:space="preserve"> </w:t>
            </w:r>
            <w:r>
              <w:rPr>
                <w:b/>
              </w:rPr>
              <w:t>PLEASE</w:t>
            </w:r>
            <w:r>
              <w:rPr>
                <w:b/>
                <w:spacing w:val="-2"/>
              </w:rPr>
              <w:t xml:space="preserve"> </w:t>
            </w:r>
            <w:r>
              <w:rPr>
                <w:b/>
              </w:rPr>
              <w:t>INDICATE</w:t>
            </w:r>
            <w:r>
              <w:rPr>
                <w:b/>
                <w:spacing w:val="-1"/>
              </w:rPr>
              <w:t xml:space="preserve"> </w:t>
            </w:r>
            <w:r>
              <w:rPr>
                <w:b/>
              </w:rPr>
              <w:t>THE</w:t>
            </w:r>
            <w:r>
              <w:rPr>
                <w:b/>
                <w:spacing w:val="-2"/>
              </w:rPr>
              <w:t xml:space="preserve"> </w:t>
            </w:r>
            <w:r>
              <w:rPr>
                <w:b/>
              </w:rPr>
              <w:t>EXPIRY</w:t>
            </w:r>
            <w:r>
              <w:rPr>
                <w:b/>
                <w:spacing w:val="-2"/>
              </w:rPr>
              <w:t xml:space="preserve"> </w:t>
            </w:r>
            <w:r>
              <w:rPr>
                <w:b/>
              </w:rPr>
              <w:t>DATE</w:t>
            </w:r>
          </w:p>
        </w:tc>
        <w:tc>
          <w:tcPr>
            <w:tcW w:w="422" w:type="dxa"/>
          </w:tcPr>
          <w:p w14:paraId="266429C0" w14:textId="77777777" w:rsidR="00BA494A" w:rsidRDefault="00BA494A" w:rsidP="00B46C80">
            <w:pPr>
              <w:pStyle w:val="TableParagraph"/>
              <w:spacing w:before="43"/>
              <w:ind w:left="107"/>
              <w:rPr>
                <w:b/>
              </w:rPr>
            </w:pPr>
            <w:r>
              <w:rPr>
                <w:b/>
                <w:color w:val="D9D9D9"/>
              </w:rPr>
              <w:t>D</w:t>
            </w:r>
          </w:p>
        </w:tc>
        <w:tc>
          <w:tcPr>
            <w:tcW w:w="422" w:type="dxa"/>
          </w:tcPr>
          <w:p w14:paraId="6BA261BF" w14:textId="77777777" w:rsidR="00BA494A" w:rsidRDefault="00BA494A" w:rsidP="00B46C80">
            <w:pPr>
              <w:pStyle w:val="TableParagraph"/>
              <w:spacing w:before="43"/>
              <w:ind w:right="34"/>
              <w:jc w:val="center"/>
              <w:rPr>
                <w:b/>
              </w:rPr>
            </w:pPr>
            <w:r>
              <w:rPr>
                <w:b/>
                <w:color w:val="D9D9D9"/>
              </w:rPr>
              <w:t>D</w:t>
            </w:r>
          </w:p>
        </w:tc>
        <w:tc>
          <w:tcPr>
            <w:tcW w:w="422" w:type="dxa"/>
          </w:tcPr>
          <w:p w14:paraId="4F8CC2AA" w14:textId="77777777" w:rsidR="00BA494A" w:rsidRDefault="00BA494A" w:rsidP="00B46C80">
            <w:pPr>
              <w:pStyle w:val="TableParagraph"/>
              <w:spacing w:before="43"/>
              <w:ind w:left="108"/>
              <w:rPr>
                <w:b/>
              </w:rPr>
            </w:pPr>
            <w:r>
              <w:rPr>
                <w:b/>
                <w:color w:val="D9D9D9"/>
              </w:rPr>
              <w:t>M</w:t>
            </w:r>
          </w:p>
        </w:tc>
        <w:tc>
          <w:tcPr>
            <w:tcW w:w="420" w:type="dxa"/>
          </w:tcPr>
          <w:p w14:paraId="6614CB59" w14:textId="77777777" w:rsidR="00BA494A" w:rsidRDefault="00BA494A" w:rsidP="00B46C80">
            <w:pPr>
              <w:pStyle w:val="TableParagraph"/>
              <w:spacing w:before="43"/>
              <w:ind w:left="106"/>
              <w:rPr>
                <w:b/>
              </w:rPr>
            </w:pPr>
            <w:r>
              <w:rPr>
                <w:b/>
                <w:color w:val="D9D9D9"/>
              </w:rPr>
              <w:t>M</w:t>
            </w:r>
          </w:p>
        </w:tc>
        <w:tc>
          <w:tcPr>
            <w:tcW w:w="423" w:type="dxa"/>
          </w:tcPr>
          <w:p w14:paraId="46C9FC22" w14:textId="77777777" w:rsidR="00BA494A" w:rsidRDefault="00BA494A" w:rsidP="00B46C80">
            <w:pPr>
              <w:pStyle w:val="TableParagraph"/>
              <w:spacing w:before="43"/>
              <w:ind w:left="108"/>
              <w:rPr>
                <w:b/>
              </w:rPr>
            </w:pPr>
            <w:r>
              <w:rPr>
                <w:b/>
                <w:color w:val="D9D9D9"/>
              </w:rPr>
              <w:t>Y</w:t>
            </w:r>
          </w:p>
        </w:tc>
        <w:tc>
          <w:tcPr>
            <w:tcW w:w="422" w:type="dxa"/>
          </w:tcPr>
          <w:p w14:paraId="4DDA8648" w14:textId="77777777" w:rsidR="00BA494A" w:rsidRDefault="00BA494A" w:rsidP="00B46C80">
            <w:pPr>
              <w:pStyle w:val="TableParagraph"/>
              <w:spacing w:before="43"/>
              <w:ind w:right="44"/>
              <w:jc w:val="center"/>
              <w:rPr>
                <w:b/>
              </w:rPr>
            </w:pPr>
            <w:r>
              <w:rPr>
                <w:b/>
                <w:color w:val="D9D9D9"/>
              </w:rPr>
              <w:t>Y</w:t>
            </w:r>
          </w:p>
        </w:tc>
        <w:tc>
          <w:tcPr>
            <w:tcW w:w="477" w:type="dxa"/>
          </w:tcPr>
          <w:p w14:paraId="535E6181" w14:textId="77777777" w:rsidR="00BA494A" w:rsidRDefault="00BA494A" w:rsidP="00B46C80">
            <w:pPr>
              <w:pStyle w:val="TableParagraph"/>
              <w:spacing w:before="43"/>
              <w:ind w:left="106"/>
              <w:rPr>
                <w:b/>
              </w:rPr>
            </w:pPr>
            <w:r>
              <w:rPr>
                <w:b/>
                <w:color w:val="D9D9D9"/>
              </w:rPr>
              <w:t>Y</w:t>
            </w:r>
          </w:p>
        </w:tc>
        <w:tc>
          <w:tcPr>
            <w:tcW w:w="520" w:type="dxa"/>
          </w:tcPr>
          <w:p w14:paraId="66CF7A89" w14:textId="77777777" w:rsidR="00BA494A" w:rsidRDefault="00BA494A" w:rsidP="00B46C80">
            <w:pPr>
              <w:pStyle w:val="TableParagraph"/>
              <w:spacing w:before="43"/>
              <w:ind w:left="109"/>
              <w:rPr>
                <w:b/>
              </w:rPr>
            </w:pPr>
            <w:r>
              <w:rPr>
                <w:b/>
                <w:color w:val="D9D9D9"/>
              </w:rPr>
              <w:t>Y</w:t>
            </w:r>
          </w:p>
        </w:tc>
      </w:tr>
    </w:tbl>
    <w:p w14:paraId="5D9ABACA" w14:textId="6B925EB7" w:rsidR="00BA494A" w:rsidRDefault="000703B2" w:rsidP="00BA494A">
      <w:pPr>
        <w:pStyle w:val="BodyText"/>
        <w:spacing w:before="2"/>
        <w:ind w:left="0"/>
        <w:rPr>
          <w:b/>
          <w:sz w:val="20"/>
        </w:rPr>
      </w:pPr>
      <w:r>
        <w:rPr>
          <w:b/>
          <w:sz w:val="20"/>
        </w:rPr>
        <w:t xml:space="preserve">  </w:t>
      </w:r>
    </w:p>
    <w:p w14:paraId="20A5EFF2" w14:textId="77777777" w:rsidR="000703B2" w:rsidRDefault="000703B2" w:rsidP="00BA494A">
      <w:pPr>
        <w:pStyle w:val="BodyText"/>
        <w:spacing w:before="2"/>
        <w:ind w:left="0"/>
        <w:rPr>
          <w:b/>
          <w:sz w:val="20"/>
        </w:rPr>
      </w:pPr>
    </w:p>
    <w:p w14:paraId="640C3BCB" w14:textId="77777777" w:rsidR="00BA494A" w:rsidRDefault="00BA494A" w:rsidP="000703B2">
      <w:pPr>
        <w:pStyle w:val="BodyText"/>
        <w:spacing w:before="2"/>
        <w:ind w:left="0"/>
        <w:rPr>
          <w:b/>
          <w:sz w:val="20"/>
        </w:rPr>
      </w:pPr>
    </w:p>
    <w:tbl>
      <w:tblPr>
        <w:tblW w:w="0" w:type="auto"/>
        <w:tblInd w:w="131" w:type="dxa"/>
        <w:tblLayout w:type="fixed"/>
        <w:tblCellMar>
          <w:left w:w="0" w:type="dxa"/>
          <w:right w:w="0" w:type="dxa"/>
        </w:tblCellMar>
        <w:tblLook w:val="01E0" w:firstRow="1" w:lastRow="1" w:firstColumn="1" w:lastColumn="1" w:noHBand="0" w:noVBand="0"/>
      </w:tblPr>
      <w:tblGrid>
        <w:gridCol w:w="4095"/>
        <w:gridCol w:w="5532"/>
      </w:tblGrid>
      <w:tr w:rsidR="000703B2" w14:paraId="5B8EA6B9" w14:textId="77777777" w:rsidTr="00852339">
        <w:trPr>
          <w:trHeight w:val="2224"/>
        </w:trPr>
        <w:tc>
          <w:tcPr>
            <w:tcW w:w="9627" w:type="dxa"/>
            <w:gridSpan w:val="2"/>
            <w:tcBorders>
              <w:top w:val="single" w:sz="4" w:space="0" w:color="auto"/>
              <w:left w:val="single" w:sz="4" w:space="0" w:color="auto"/>
              <w:right w:val="single" w:sz="4" w:space="0" w:color="auto"/>
            </w:tcBorders>
          </w:tcPr>
          <w:p w14:paraId="445ECE49" w14:textId="77777777" w:rsidR="000703B2" w:rsidRDefault="000703B2" w:rsidP="00B46C80">
            <w:pPr>
              <w:spacing w:before="119"/>
              <w:ind w:left="103"/>
              <w:rPr>
                <w:sz w:val="20"/>
              </w:rPr>
            </w:pPr>
            <w:r>
              <w:rPr>
                <w:sz w:val="20"/>
              </w:rPr>
              <w:t>I</w:t>
            </w:r>
            <w:r>
              <w:rPr>
                <w:spacing w:val="-2"/>
                <w:sz w:val="20"/>
              </w:rPr>
              <w:t xml:space="preserve"> </w:t>
            </w:r>
            <w:r>
              <w:rPr>
                <w:sz w:val="20"/>
              </w:rPr>
              <w:t>CERTIFY</w:t>
            </w:r>
            <w:r>
              <w:rPr>
                <w:spacing w:val="-5"/>
                <w:sz w:val="20"/>
              </w:rPr>
              <w:t xml:space="preserve"> </w:t>
            </w:r>
            <w:r>
              <w:rPr>
                <w:sz w:val="20"/>
              </w:rPr>
              <w:t>THAT</w:t>
            </w:r>
            <w:r>
              <w:rPr>
                <w:spacing w:val="2"/>
                <w:sz w:val="20"/>
              </w:rPr>
              <w:t xml:space="preserve"> </w:t>
            </w:r>
            <w:r>
              <w:rPr>
                <w:sz w:val="20"/>
              </w:rPr>
              <w:t>THE</w:t>
            </w:r>
            <w:r>
              <w:rPr>
                <w:spacing w:val="-2"/>
                <w:sz w:val="20"/>
              </w:rPr>
              <w:t xml:space="preserve"> </w:t>
            </w:r>
            <w:r>
              <w:rPr>
                <w:sz w:val="20"/>
              </w:rPr>
              <w:t>INFORMATION</w:t>
            </w:r>
            <w:r>
              <w:rPr>
                <w:spacing w:val="-1"/>
                <w:sz w:val="20"/>
              </w:rPr>
              <w:t xml:space="preserve"> </w:t>
            </w:r>
            <w:r>
              <w:rPr>
                <w:sz w:val="20"/>
              </w:rPr>
              <w:t>PROVIDED</w:t>
            </w:r>
            <w:r>
              <w:rPr>
                <w:spacing w:val="-2"/>
                <w:sz w:val="20"/>
              </w:rPr>
              <w:t xml:space="preserve"> </w:t>
            </w:r>
            <w:r>
              <w:rPr>
                <w:sz w:val="20"/>
              </w:rPr>
              <w:t>ON</w:t>
            </w:r>
            <w:r>
              <w:rPr>
                <w:spacing w:val="-1"/>
                <w:sz w:val="20"/>
              </w:rPr>
              <w:t xml:space="preserve"> </w:t>
            </w:r>
            <w:r>
              <w:rPr>
                <w:sz w:val="20"/>
              </w:rPr>
              <w:t>THIS</w:t>
            </w:r>
            <w:r>
              <w:rPr>
                <w:spacing w:val="-2"/>
                <w:sz w:val="20"/>
              </w:rPr>
              <w:t xml:space="preserve"> </w:t>
            </w:r>
            <w:r>
              <w:rPr>
                <w:sz w:val="20"/>
              </w:rPr>
              <w:t>FORM</w:t>
            </w:r>
            <w:r>
              <w:rPr>
                <w:spacing w:val="-1"/>
                <w:sz w:val="20"/>
              </w:rPr>
              <w:t xml:space="preserve"> </w:t>
            </w:r>
            <w:r>
              <w:rPr>
                <w:sz w:val="20"/>
              </w:rPr>
              <w:t>IS</w:t>
            </w:r>
            <w:r>
              <w:rPr>
                <w:spacing w:val="-2"/>
                <w:sz w:val="20"/>
              </w:rPr>
              <w:t xml:space="preserve"> </w:t>
            </w:r>
            <w:r>
              <w:rPr>
                <w:sz w:val="20"/>
              </w:rPr>
              <w:t>TRUE</w:t>
            </w:r>
            <w:r>
              <w:rPr>
                <w:spacing w:val="-1"/>
                <w:sz w:val="20"/>
              </w:rPr>
              <w:t xml:space="preserve"> </w:t>
            </w:r>
            <w:r>
              <w:rPr>
                <w:sz w:val="20"/>
              </w:rPr>
              <w:t>AND</w:t>
            </w:r>
            <w:r>
              <w:rPr>
                <w:spacing w:val="-2"/>
                <w:sz w:val="20"/>
              </w:rPr>
              <w:t xml:space="preserve"> </w:t>
            </w:r>
            <w:r>
              <w:rPr>
                <w:sz w:val="20"/>
              </w:rPr>
              <w:t>CORRECT.</w:t>
            </w:r>
          </w:p>
          <w:p w14:paraId="59C4F525" w14:textId="77777777" w:rsidR="000703B2" w:rsidRDefault="000703B2" w:rsidP="00B46C80">
            <w:pPr>
              <w:pStyle w:val="TableParagraph"/>
              <w:ind w:left="108"/>
              <w:rPr>
                <w:sz w:val="20"/>
              </w:rPr>
            </w:pPr>
          </w:p>
          <w:p w14:paraId="73FD6813" w14:textId="77777777" w:rsidR="000703B2" w:rsidRDefault="000703B2" w:rsidP="00B46C80">
            <w:pPr>
              <w:pStyle w:val="TableParagraph"/>
              <w:ind w:left="108"/>
              <w:rPr>
                <w:sz w:val="20"/>
              </w:rPr>
            </w:pPr>
            <w:r>
              <w:rPr>
                <w:sz w:val="20"/>
              </w:rPr>
              <w:t>I</w:t>
            </w:r>
            <w:r>
              <w:rPr>
                <w:spacing w:val="37"/>
                <w:sz w:val="20"/>
              </w:rPr>
              <w:t xml:space="preserve"> </w:t>
            </w:r>
            <w:r>
              <w:rPr>
                <w:sz w:val="20"/>
              </w:rPr>
              <w:t>FURTHER</w:t>
            </w:r>
            <w:r>
              <w:rPr>
                <w:spacing w:val="39"/>
                <w:sz w:val="20"/>
              </w:rPr>
              <w:t xml:space="preserve"> </w:t>
            </w:r>
            <w:r>
              <w:rPr>
                <w:sz w:val="20"/>
              </w:rPr>
              <w:t>ACCEPT</w:t>
            </w:r>
            <w:r>
              <w:rPr>
                <w:spacing w:val="39"/>
                <w:sz w:val="20"/>
              </w:rPr>
              <w:t xml:space="preserve"> </w:t>
            </w:r>
            <w:r>
              <w:rPr>
                <w:sz w:val="20"/>
              </w:rPr>
              <w:t>THAT,</w:t>
            </w:r>
            <w:r>
              <w:rPr>
                <w:spacing w:val="38"/>
                <w:sz w:val="20"/>
              </w:rPr>
              <w:t xml:space="preserve"> </w:t>
            </w:r>
            <w:r>
              <w:rPr>
                <w:sz w:val="20"/>
              </w:rPr>
              <w:t>IN</w:t>
            </w:r>
            <w:r>
              <w:rPr>
                <w:spacing w:val="37"/>
                <w:sz w:val="20"/>
              </w:rPr>
              <w:t xml:space="preserve"> </w:t>
            </w:r>
            <w:r>
              <w:rPr>
                <w:sz w:val="20"/>
              </w:rPr>
              <w:t>ADDITION</w:t>
            </w:r>
            <w:r>
              <w:rPr>
                <w:spacing w:val="36"/>
                <w:sz w:val="20"/>
              </w:rPr>
              <w:t xml:space="preserve"> </w:t>
            </w:r>
            <w:r>
              <w:rPr>
                <w:sz w:val="20"/>
              </w:rPr>
              <w:t>TO</w:t>
            </w:r>
            <w:r>
              <w:rPr>
                <w:spacing w:val="39"/>
                <w:sz w:val="20"/>
              </w:rPr>
              <w:t xml:space="preserve"> </w:t>
            </w:r>
            <w:r>
              <w:rPr>
                <w:sz w:val="20"/>
              </w:rPr>
              <w:t>CANCELLATION</w:t>
            </w:r>
            <w:r>
              <w:rPr>
                <w:spacing w:val="38"/>
                <w:sz w:val="20"/>
              </w:rPr>
              <w:t xml:space="preserve"> </w:t>
            </w:r>
            <w:r>
              <w:rPr>
                <w:sz w:val="20"/>
              </w:rPr>
              <w:t>OF</w:t>
            </w:r>
            <w:r>
              <w:rPr>
                <w:spacing w:val="38"/>
                <w:sz w:val="20"/>
              </w:rPr>
              <w:t xml:space="preserve"> </w:t>
            </w:r>
            <w:r>
              <w:rPr>
                <w:sz w:val="20"/>
              </w:rPr>
              <w:t>CONTRACT,</w:t>
            </w:r>
            <w:r>
              <w:rPr>
                <w:spacing w:val="38"/>
                <w:sz w:val="20"/>
              </w:rPr>
              <w:t xml:space="preserve"> </w:t>
            </w:r>
            <w:r>
              <w:rPr>
                <w:sz w:val="20"/>
              </w:rPr>
              <w:t>ACTION</w:t>
            </w:r>
            <w:r>
              <w:rPr>
                <w:spacing w:val="38"/>
                <w:sz w:val="20"/>
              </w:rPr>
              <w:t xml:space="preserve"> </w:t>
            </w:r>
            <w:r>
              <w:rPr>
                <w:sz w:val="20"/>
              </w:rPr>
              <w:t>MAY</w:t>
            </w:r>
            <w:r>
              <w:rPr>
                <w:spacing w:val="35"/>
                <w:sz w:val="20"/>
              </w:rPr>
              <w:t xml:space="preserve"> </w:t>
            </w:r>
            <w:r>
              <w:rPr>
                <w:sz w:val="20"/>
              </w:rPr>
              <w:t>BE</w:t>
            </w:r>
            <w:r>
              <w:rPr>
                <w:spacing w:val="-53"/>
                <w:sz w:val="20"/>
              </w:rPr>
              <w:t xml:space="preserve"> </w:t>
            </w:r>
            <w:r>
              <w:rPr>
                <w:sz w:val="20"/>
              </w:rPr>
              <w:t>TAKEN</w:t>
            </w:r>
            <w:r>
              <w:rPr>
                <w:spacing w:val="1"/>
                <w:sz w:val="20"/>
              </w:rPr>
              <w:t xml:space="preserve"> </w:t>
            </w:r>
            <w:r>
              <w:rPr>
                <w:sz w:val="20"/>
              </w:rPr>
              <w:t>AGAINST</w:t>
            </w:r>
            <w:r>
              <w:rPr>
                <w:spacing w:val="2"/>
                <w:sz w:val="20"/>
              </w:rPr>
              <w:t xml:space="preserve"> </w:t>
            </w:r>
            <w:r>
              <w:rPr>
                <w:sz w:val="20"/>
              </w:rPr>
              <w:t>ME SHOULD</w:t>
            </w:r>
            <w:r>
              <w:rPr>
                <w:spacing w:val="-2"/>
                <w:sz w:val="20"/>
              </w:rPr>
              <w:t xml:space="preserve"> </w:t>
            </w:r>
            <w:r>
              <w:rPr>
                <w:sz w:val="20"/>
              </w:rPr>
              <w:t>THIS</w:t>
            </w:r>
            <w:r>
              <w:rPr>
                <w:spacing w:val="-1"/>
                <w:sz w:val="20"/>
              </w:rPr>
              <w:t xml:space="preserve"> </w:t>
            </w:r>
            <w:r>
              <w:rPr>
                <w:sz w:val="20"/>
              </w:rPr>
              <w:t>DECLARATION</w:t>
            </w:r>
            <w:r>
              <w:rPr>
                <w:spacing w:val="-1"/>
                <w:sz w:val="20"/>
              </w:rPr>
              <w:t xml:space="preserve"> </w:t>
            </w:r>
            <w:r>
              <w:rPr>
                <w:sz w:val="20"/>
              </w:rPr>
              <w:t>PROVE</w:t>
            </w:r>
            <w:r>
              <w:rPr>
                <w:spacing w:val="-2"/>
                <w:sz w:val="20"/>
              </w:rPr>
              <w:t xml:space="preserve"> </w:t>
            </w:r>
            <w:r>
              <w:rPr>
                <w:sz w:val="20"/>
              </w:rPr>
              <w:t>TO BE</w:t>
            </w:r>
            <w:r>
              <w:rPr>
                <w:spacing w:val="-1"/>
                <w:sz w:val="20"/>
              </w:rPr>
              <w:t xml:space="preserve"> </w:t>
            </w:r>
            <w:r>
              <w:rPr>
                <w:sz w:val="20"/>
              </w:rPr>
              <w:t>FALSE.</w:t>
            </w:r>
          </w:p>
        </w:tc>
      </w:tr>
      <w:tr w:rsidR="000703B2" w14:paraId="6EFCCC1D" w14:textId="77777777" w:rsidTr="000703B2">
        <w:trPr>
          <w:trHeight w:val="1915"/>
        </w:trPr>
        <w:tc>
          <w:tcPr>
            <w:tcW w:w="4095" w:type="dxa"/>
            <w:tcBorders>
              <w:top w:val="single" w:sz="4" w:space="0" w:color="000000"/>
              <w:left w:val="single" w:sz="4" w:space="0" w:color="auto"/>
            </w:tcBorders>
          </w:tcPr>
          <w:p w14:paraId="0A9EF0EF" w14:textId="77777777" w:rsidR="000703B2" w:rsidRDefault="000703B2" w:rsidP="00B46C80">
            <w:pPr>
              <w:pStyle w:val="TableParagraph"/>
              <w:spacing w:before="34"/>
              <w:ind w:left="108" w:right="986"/>
              <w:rPr>
                <w:b/>
                <w:sz w:val="20"/>
              </w:rPr>
            </w:pPr>
            <w:r>
              <w:rPr>
                <w:b/>
                <w:sz w:val="20"/>
              </w:rPr>
              <w:t>SIGNATURE</w:t>
            </w:r>
            <w:r>
              <w:rPr>
                <w:b/>
                <w:spacing w:val="-7"/>
                <w:sz w:val="20"/>
              </w:rPr>
              <w:t xml:space="preserve"> </w:t>
            </w:r>
            <w:r>
              <w:rPr>
                <w:b/>
                <w:sz w:val="20"/>
              </w:rPr>
              <w:t>OF</w:t>
            </w:r>
            <w:r>
              <w:rPr>
                <w:b/>
                <w:spacing w:val="-6"/>
                <w:sz w:val="20"/>
              </w:rPr>
              <w:t xml:space="preserve"> </w:t>
            </w:r>
            <w:r>
              <w:rPr>
                <w:b/>
                <w:sz w:val="20"/>
              </w:rPr>
              <w:t>BIDDER</w:t>
            </w:r>
            <w:r>
              <w:rPr>
                <w:b/>
                <w:spacing w:val="-6"/>
                <w:sz w:val="20"/>
              </w:rPr>
              <w:t xml:space="preserve"> </w:t>
            </w:r>
            <w:r>
              <w:rPr>
                <w:b/>
                <w:sz w:val="20"/>
              </w:rPr>
              <w:t>(DULY</w:t>
            </w:r>
            <w:r>
              <w:rPr>
                <w:b/>
                <w:spacing w:val="-53"/>
                <w:sz w:val="20"/>
              </w:rPr>
              <w:t xml:space="preserve"> </w:t>
            </w:r>
            <w:r>
              <w:rPr>
                <w:b/>
                <w:sz w:val="20"/>
              </w:rPr>
              <w:t>AUTHORISED)</w:t>
            </w:r>
          </w:p>
        </w:tc>
        <w:tc>
          <w:tcPr>
            <w:tcW w:w="5532" w:type="dxa"/>
            <w:tcBorders>
              <w:top w:val="single" w:sz="4" w:space="0" w:color="000000"/>
              <w:right w:val="single" w:sz="4" w:space="0" w:color="auto"/>
            </w:tcBorders>
          </w:tcPr>
          <w:p w14:paraId="0E8DBF9E" w14:textId="650624C7" w:rsidR="000703B2" w:rsidRDefault="000703B2" w:rsidP="00B46C80">
            <w:pPr>
              <w:pStyle w:val="TableParagraph"/>
              <w:spacing w:before="36"/>
              <w:ind w:left="991"/>
              <w:rPr>
                <w:b/>
                <w:sz w:val="20"/>
              </w:rPr>
            </w:pPr>
            <w:r>
              <w:rPr>
                <w:b/>
                <w:sz w:val="20"/>
              </w:rPr>
              <w:t xml:space="preserve">                                                  DATE</w:t>
            </w:r>
          </w:p>
        </w:tc>
      </w:tr>
      <w:tr w:rsidR="000703B2" w14:paraId="568E855A" w14:textId="77777777" w:rsidTr="000703B2">
        <w:trPr>
          <w:trHeight w:val="275"/>
        </w:trPr>
        <w:tc>
          <w:tcPr>
            <w:tcW w:w="9627" w:type="dxa"/>
            <w:gridSpan w:val="2"/>
            <w:tcBorders>
              <w:left w:val="single" w:sz="4" w:space="0" w:color="auto"/>
              <w:bottom w:val="single" w:sz="4" w:space="0" w:color="auto"/>
              <w:right w:val="single" w:sz="4" w:space="0" w:color="auto"/>
            </w:tcBorders>
          </w:tcPr>
          <w:p w14:paraId="732F6BD1" w14:textId="77777777" w:rsidR="000703B2" w:rsidRDefault="000703B2" w:rsidP="00B46C80">
            <w:pPr>
              <w:pStyle w:val="TableParagraph"/>
              <w:spacing w:line="20" w:lineRule="exact"/>
              <w:ind w:left="2265"/>
              <w:rPr>
                <w:sz w:val="2"/>
              </w:rPr>
            </w:pPr>
            <w:r>
              <w:rPr>
                <w:noProof/>
                <w:sz w:val="2"/>
                <w:lang w:val="en-ZA" w:eastAsia="en-ZA"/>
              </w:rPr>
              <mc:AlternateContent>
                <mc:Choice Requires="wpg">
                  <w:drawing>
                    <wp:inline distT="0" distB="0" distL="0" distR="0" wp14:anchorId="349EC31C" wp14:editId="68C5ED88">
                      <wp:extent cx="3198495" cy="95097"/>
                      <wp:effectExtent l="0" t="0" r="1905" b="635"/>
                      <wp:docPr id="8"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3198495" cy="95097"/>
                                <a:chOff x="0" y="0"/>
                                <a:chExt cx="5037" cy="10"/>
                              </a:xfrm>
                            </wpg:grpSpPr>
                            <wps:wsp>
                              <wps:cNvPr id="10" name="docshape13"/>
                              <wps:cNvSpPr>
                                <a:spLocks noChangeArrowheads="1"/>
                              </wps:cNvSpPr>
                              <wps:spPr bwMode="auto">
                                <a:xfrm>
                                  <a:off x="0" y="0"/>
                                  <a:ext cx="5037"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291F83F" id="docshapegroup12" o:spid="_x0000_s1026" style="width:251.85pt;height:7.5pt;flip:y;mso-position-horizontal-relative:char;mso-position-vertical-relative:line" coordsize="503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">
                      <v:rect id="docshape13" o:spid="_x0000_s1027" style="position:absolute;width:5037;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w10:anchorlock/>
                    </v:group>
                  </w:pict>
                </mc:Fallback>
              </mc:AlternateContent>
            </w:r>
          </w:p>
          <w:p w14:paraId="7D4837B8" w14:textId="77777777" w:rsidR="000703B2" w:rsidRDefault="000703B2" w:rsidP="00B46C80">
            <w:pPr>
              <w:pStyle w:val="TableParagraph"/>
              <w:spacing w:before="19" w:line="216" w:lineRule="exact"/>
              <w:ind w:left="2547" w:right="2550"/>
              <w:jc w:val="center"/>
              <w:rPr>
                <w:b/>
                <w:sz w:val="20"/>
              </w:rPr>
            </w:pPr>
            <w:r>
              <w:rPr>
                <w:b/>
                <w:sz w:val="20"/>
              </w:rPr>
              <w:t>CAPACITY</w:t>
            </w:r>
            <w:r>
              <w:rPr>
                <w:b/>
                <w:spacing w:val="-1"/>
                <w:sz w:val="20"/>
              </w:rPr>
              <w:t xml:space="preserve"> </w:t>
            </w:r>
            <w:r>
              <w:rPr>
                <w:b/>
                <w:sz w:val="20"/>
              </w:rPr>
              <w:t>UNDER</w:t>
            </w:r>
            <w:r>
              <w:rPr>
                <w:b/>
                <w:spacing w:val="-1"/>
                <w:sz w:val="20"/>
              </w:rPr>
              <w:t xml:space="preserve"> </w:t>
            </w:r>
            <w:r>
              <w:rPr>
                <w:b/>
                <w:sz w:val="20"/>
              </w:rPr>
              <w:t>WHICH</w:t>
            </w:r>
            <w:r>
              <w:rPr>
                <w:b/>
                <w:spacing w:val="-2"/>
                <w:sz w:val="20"/>
              </w:rPr>
              <w:t xml:space="preserve"> </w:t>
            </w:r>
            <w:r>
              <w:rPr>
                <w:b/>
                <w:sz w:val="20"/>
              </w:rPr>
              <w:t>THIS</w:t>
            </w:r>
            <w:r>
              <w:rPr>
                <w:b/>
                <w:spacing w:val="-3"/>
                <w:sz w:val="20"/>
              </w:rPr>
              <w:t xml:space="preserve"> </w:t>
            </w:r>
            <w:r>
              <w:rPr>
                <w:b/>
                <w:sz w:val="20"/>
              </w:rPr>
              <w:t>BID</w:t>
            </w:r>
            <w:r>
              <w:rPr>
                <w:b/>
                <w:spacing w:val="-3"/>
                <w:sz w:val="20"/>
              </w:rPr>
              <w:t xml:space="preserve"> </w:t>
            </w:r>
            <w:r>
              <w:rPr>
                <w:b/>
                <w:sz w:val="20"/>
              </w:rPr>
              <w:t>IS</w:t>
            </w:r>
            <w:r>
              <w:rPr>
                <w:b/>
                <w:spacing w:val="-2"/>
                <w:sz w:val="20"/>
              </w:rPr>
              <w:t xml:space="preserve"> </w:t>
            </w:r>
            <w:r>
              <w:rPr>
                <w:b/>
                <w:sz w:val="20"/>
              </w:rPr>
              <w:t>SIGNED</w:t>
            </w:r>
          </w:p>
        </w:tc>
      </w:tr>
    </w:tbl>
    <w:p w14:paraId="26C0FE44" w14:textId="26F43223" w:rsidR="000703B2" w:rsidRPr="000703B2" w:rsidRDefault="000703B2" w:rsidP="000703B2">
      <w:pPr>
        <w:pStyle w:val="BodyText"/>
        <w:spacing w:before="2"/>
        <w:ind w:left="0"/>
        <w:rPr>
          <w:b/>
          <w:sz w:val="20"/>
        </w:rPr>
        <w:sectPr w:rsidR="000703B2" w:rsidRPr="000703B2" w:rsidSect="00BA494A">
          <w:type w:val="continuous"/>
          <w:pgSz w:w="11910" w:h="16840"/>
          <w:pgMar w:top="840" w:right="440" w:bottom="760" w:left="1300" w:header="0" w:footer="576" w:gutter="0"/>
          <w:cols w:space="720"/>
        </w:sectPr>
      </w:pPr>
    </w:p>
    <w:p w14:paraId="031E7188" w14:textId="1733EA00" w:rsidR="000703B2" w:rsidRPr="000703B2" w:rsidRDefault="000703B2" w:rsidP="000703B2"/>
    <w:p w14:paraId="1C8CB51D" w14:textId="77777777" w:rsidR="000703B2" w:rsidRPr="000703B2" w:rsidRDefault="000703B2" w:rsidP="000703B2"/>
    <w:p w14:paraId="4EBA426B" w14:textId="77777777" w:rsidR="000703B2" w:rsidRPr="000703B2" w:rsidRDefault="000703B2" w:rsidP="000703B2"/>
    <w:p w14:paraId="4E554D5C" w14:textId="77777777" w:rsidR="000703B2" w:rsidRPr="000703B2" w:rsidRDefault="000703B2" w:rsidP="000703B2"/>
    <w:p w14:paraId="556C8C26" w14:textId="77777777" w:rsidR="000703B2" w:rsidRPr="000703B2" w:rsidRDefault="000703B2" w:rsidP="000703B2"/>
    <w:p w14:paraId="5D8C9A6B" w14:textId="77777777" w:rsidR="000703B2" w:rsidRPr="000703B2" w:rsidRDefault="000703B2" w:rsidP="000703B2"/>
    <w:p w14:paraId="68907606" w14:textId="77777777" w:rsidR="000703B2" w:rsidRDefault="000703B2" w:rsidP="000703B2">
      <w:pPr>
        <w:rPr>
          <w:b/>
          <w:sz w:val="20"/>
        </w:rPr>
      </w:pPr>
    </w:p>
    <w:p w14:paraId="47AECE1B" w14:textId="1825ACD1" w:rsidR="000703B2" w:rsidRPr="000703B2" w:rsidRDefault="000703B2" w:rsidP="000703B2">
      <w:pPr>
        <w:tabs>
          <w:tab w:val="left" w:pos="6705"/>
        </w:tabs>
      </w:pPr>
      <w:r>
        <w:tab/>
      </w:r>
    </w:p>
    <w:sectPr w:rsidR="000703B2" w:rsidRPr="000703B2" w:rsidSect="00BA494A">
      <w:footerReference w:type="default" r:id="rId10"/>
      <w:type w:val="continuous"/>
      <w:pgSz w:w="11910" w:h="16840"/>
      <w:pgMar w:top="500" w:right="80" w:bottom="280" w:left="1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298F7" w14:textId="77777777" w:rsidR="00C66D87" w:rsidRDefault="00C66D87">
      <w:r>
        <w:separator/>
      </w:r>
    </w:p>
  </w:endnote>
  <w:endnote w:type="continuationSeparator" w:id="0">
    <w:p w14:paraId="3FFC8A8C" w14:textId="77777777" w:rsidR="00C66D87" w:rsidRDefault="00C66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AFC4" w14:textId="77777777" w:rsidR="000F091E" w:rsidRDefault="00EC202D">
    <w:pPr>
      <w:pStyle w:val="BodyText"/>
      <w:spacing w:line="14" w:lineRule="auto"/>
      <w:ind w:left="0"/>
      <w:rPr>
        <w:sz w:val="20"/>
      </w:rPr>
    </w:pPr>
    <w:r>
      <w:rPr>
        <w:noProof/>
        <w:lang w:val="en-ZA" w:eastAsia="en-ZA"/>
      </w:rPr>
      <mc:AlternateContent>
        <mc:Choice Requires="wps">
          <w:drawing>
            <wp:anchor distT="0" distB="0" distL="114300" distR="114300" simplePos="0" relativeHeight="486435840" behindDoc="1" locked="0" layoutInCell="1" allowOverlap="1" wp14:anchorId="43DEA55F" wp14:editId="4F7AFEBC">
              <wp:simplePos x="0" y="0"/>
              <wp:positionH relativeFrom="page">
                <wp:posOffset>888365</wp:posOffset>
              </wp:positionH>
              <wp:positionV relativeFrom="page">
                <wp:posOffset>10186670</wp:posOffset>
              </wp:positionV>
              <wp:extent cx="2200910" cy="18224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91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BFF0F" w14:textId="77777777" w:rsidR="000F091E" w:rsidRDefault="002D2603">
                          <w:pPr>
                            <w:pStyle w:val="BodyText"/>
                            <w:spacing w:before="13"/>
                            <w:ind w:left="20"/>
                          </w:pPr>
                          <w:r>
                            <w:rPr>
                              <w:color w:val="A6A6A6"/>
                            </w:rPr>
                            <w:t>FBD-SCM-2017-TEM-0001</w:t>
                          </w:r>
                          <w:r>
                            <w:rPr>
                              <w:color w:val="A6A6A6"/>
                              <w:spacing w:val="-4"/>
                            </w:rPr>
                            <w:t xml:space="preserve"> </w:t>
                          </w:r>
                          <w:r>
                            <w:rPr>
                              <w:color w:val="A6A6A6"/>
                            </w:rPr>
                            <w:t>Rev</w:t>
                          </w:r>
                          <w:r>
                            <w:rPr>
                              <w:color w:val="A6A6A6"/>
                              <w:spacing w:val="-5"/>
                            </w:rPr>
                            <w:t xml:space="preserve"> </w:t>
                          </w:r>
                          <w:r>
                            <w:rPr>
                              <w:color w:val="A6A6A6"/>
                            </w:rPr>
                            <w:t>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DEA55F" id="_x0000_t202" coordsize="21600,21600" o:spt="202" path="m,l,21600r21600,l21600,xe">
              <v:stroke joinstyle="miter"/>
              <v:path gradientshapeok="t" o:connecttype="rect"/>
            </v:shapetype>
            <v:shape id="docshape1" o:spid="_x0000_s1028" type="#_x0000_t202" style="position:absolute;margin-left:69.95pt;margin-top:802.1pt;width:173.3pt;height:14.35pt;z-index:-1688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" filled="f" stroked="f">
              <v:textbox inset="0,0,0,0">
                <w:txbxContent>
                  <w:p w14:paraId="62EBFF0F" w14:textId="77777777" w:rsidR="000F091E" w:rsidRDefault="002D2603">
                    <w:pPr>
                      <w:pStyle w:val="BodyText"/>
                      <w:spacing w:before="13"/>
                      <w:ind w:left="20"/>
                    </w:pPr>
                    <w:r>
                      <w:rPr>
                        <w:color w:val="A6A6A6"/>
                      </w:rPr>
                      <w:t>FBD-SCM-2017-TEM-0001</w:t>
                    </w:r>
                    <w:r>
                      <w:rPr>
                        <w:color w:val="A6A6A6"/>
                        <w:spacing w:val="-4"/>
                      </w:rPr>
                      <w:t xml:space="preserve"> </w:t>
                    </w:r>
                    <w:r>
                      <w:rPr>
                        <w:color w:val="A6A6A6"/>
                      </w:rPr>
                      <w:t>Rev</w:t>
                    </w:r>
                    <w:r>
                      <w:rPr>
                        <w:color w:val="A6A6A6"/>
                        <w:spacing w:val="-5"/>
                      </w:rPr>
                      <w:t xml:space="preserve"> </w:t>
                    </w:r>
                    <w:r>
                      <w:rPr>
                        <w:color w:val="A6A6A6"/>
                      </w:rPr>
                      <w:t>02</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486436352" behindDoc="1" locked="0" layoutInCell="1" allowOverlap="1" wp14:anchorId="3C8B483D" wp14:editId="465F331D">
              <wp:simplePos x="0" y="0"/>
              <wp:positionH relativeFrom="page">
                <wp:posOffset>6137910</wp:posOffset>
              </wp:positionH>
              <wp:positionV relativeFrom="page">
                <wp:posOffset>10186670</wp:posOffset>
              </wp:positionV>
              <wp:extent cx="897255" cy="18224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255"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3C8D7" w14:textId="77777777" w:rsidR="000F091E" w:rsidRDefault="002D2603">
                          <w:pPr>
                            <w:pStyle w:val="BodyText"/>
                            <w:spacing w:before="13"/>
                            <w:ind w:left="20"/>
                          </w:pPr>
                          <w:r>
                            <w:rPr>
                              <w:color w:val="A6A6A6"/>
                            </w:rPr>
                            <w:t xml:space="preserve">Page </w:t>
                          </w:r>
                          <w:r>
                            <w:fldChar w:fldCharType="begin"/>
                          </w:r>
                          <w:r>
                            <w:rPr>
                              <w:color w:val="A6A6A6"/>
                            </w:rPr>
                            <w:instrText xml:space="preserve"> PAGE </w:instrText>
                          </w:r>
                          <w:r>
                            <w:fldChar w:fldCharType="separate"/>
                          </w:r>
                          <w:r w:rsidR="00EC202D">
                            <w:rPr>
                              <w:noProof/>
                              <w:color w:val="A6A6A6"/>
                            </w:rPr>
                            <w:t>1</w:t>
                          </w:r>
                          <w:r>
                            <w:fldChar w:fldCharType="end"/>
                          </w:r>
                          <w:r>
                            <w:rPr>
                              <w:color w:val="A6A6A6"/>
                              <w:spacing w:val="-3"/>
                            </w:rPr>
                            <w:t xml:space="preserve"> </w:t>
                          </w:r>
                          <w:r>
                            <w:rPr>
                              <w:color w:val="A6A6A6"/>
                            </w:rPr>
                            <w:t>of</w:t>
                          </w:r>
                          <w:r>
                            <w:rPr>
                              <w:color w:val="A6A6A6"/>
                              <w:spacing w:val="2"/>
                            </w:rPr>
                            <w:t xml:space="preserve"> </w:t>
                          </w:r>
                          <w:r>
                            <w:rPr>
                              <w:color w:val="A6A6A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B483D" id="docshape2" o:spid="_x0000_s1029" type="#_x0000_t202" style="position:absolute;margin-left:483.3pt;margin-top:802.1pt;width:70.65pt;height:14.35pt;z-index:-1688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" filled="f" stroked="f">
              <v:textbox inset="0,0,0,0">
                <w:txbxContent>
                  <w:p w14:paraId="58A3C8D7" w14:textId="77777777" w:rsidR="000F091E" w:rsidRDefault="002D2603">
                    <w:pPr>
                      <w:pStyle w:val="BodyText"/>
                      <w:spacing w:before="13"/>
                      <w:ind w:left="20"/>
                    </w:pPr>
                    <w:r>
                      <w:rPr>
                        <w:color w:val="A6A6A6"/>
                      </w:rPr>
                      <w:t xml:space="preserve">Page </w:t>
                    </w:r>
                    <w:r>
                      <w:fldChar w:fldCharType="begin"/>
                    </w:r>
                    <w:r>
                      <w:rPr>
                        <w:color w:val="A6A6A6"/>
                      </w:rPr>
                      <w:instrText xml:space="preserve"> PAGE </w:instrText>
                    </w:r>
                    <w:r>
                      <w:fldChar w:fldCharType="separate"/>
                    </w:r>
                    <w:r w:rsidR="00EC202D">
                      <w:rPr>
                        <w:noProof/>
                        <w:color w:val="A6A6A6"/>
                      </w:rPr>
                      <w:t>1</w:t>
                    </w:r>
                    <w:r>
                      <w:fldChar w:fldCharType="end"/>
                    </w:r>
                    <w:r>
                      <w:rPr>
                        <w:color w:val="A6A6A6"/>
                        <w:spacing w:val="-3"/>
                      </w:rPr>
                      <w:t xml:space="preserve"> </w:t>
                    </w:r>
                    <w:r>
                      <w:rPr>
                        <w:color w:val="A6A6A6"/>
                      </w:rPr>
                      <w:t>of</w:t>
                    </w:r>
                    <w:r>
                      <w:rPr>
                        <w:color w:val="A6A6A6"/>
                        <w:spacing w:val="2"/>
                      </w:rPr>
                      <w:t xml:space="preserve"> </w:t>
                    </w:r>
                    <w:r>
                      <w:rPr>
                        <w:color w:val="A6A6A6"/>
                      </w:rPr>
                      <w:t>17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865B" w14:textId="77777777" w:rsidR="000F091E" w:rsidRDefault="000F091E">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EAE9E" w14:textId="77777777" w:rsidR="00C66D87" w:rsidRDefault="00C66D87">
      <w:r>
        <w:separator/>
      </w:r>
    </w:p>
  </w:footnote>
  <w:footnote w:type="continuationSeparator" w:id="0">
    <w:p w14:paraId="601345A1" w14:textId="77777777" w:rsidR="00C66D87" w:rsidRDefault="00C66D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1BD7"/>
    <w:multiLevelType w:val="multilevel"/>
    <w:tmpl w:val="855E09F0"/>
    <w:lvl w:ilvl="0">
      <w:start w:val="6"/>
      <w:numFmt w:val="decimal"/>
      <w:lvlText w:val="%1"/>
      <w:lvlJc w:val="left"/>
      <w:pPr>
        <w:ind w:left="970" w:hanging="852"/>
      </w:pPr>
      <w:rPr>
        <w:rFonts w:hint="default"/>
        <w:lang w:val="en-US" w:eastAsia="en-US" w:bidi="ar-SA"/>
      </w:rPr>
    </w:lvl>
    <w:lvl w:ilvl="1">
      <w:start w:val="1"/>
      <w:numFmt w:val="decimal"/>
      <w:lvlText w:val="%1.%2"/>
      <w:lvlJc w:val="left"/>
      <w:pPr>
        <w:ind w:left="970" w:hanging="852"/>
      </w:pPr>
      <w:rPr>
        <w:rFonts w:ascii="Arial" w:eastAsia="Arial" w:hAnsi="Arial" w:cs="Arial" w:hint="default"/>
        <w:b/>
        <w:bCs/>
        <w:i w:val="0"/>
        <w:iCs w:val="0"/>
        <w:w w:val="100"/>
        <w:sz w:val="22"/>
        <w:szCs w:val="22"/>
        <w:lang w:val="en-US" w:eastAsia="en-US" w:bidi="ar-SA"/>
      </w:rPr>
    </w:lvl>
    <w:lvl w:ilvl="2">
      <w:start w:val="1"/>
      <w:numFmt w:val="decimal"/>
      <w:lvlText w:val="%1.%2.%3"/>
      <w:lvlJc w:val="left"/>
      <w:pPr>
        <w:ind w:left="970" w:hanging="852"/>
      </w:pPr>
      <w:rPr>
        <w:rFonts w:ascii="Arial" w:eastAsia="Arial" w:hAnsi="Arial" w:cs="Arial" w:hint="default"/>
        <w:b w:val="0"/>
        <w:bCs w:val="0"/>
        <w:i w:val="0"/>
        <w:iCs w:val="0"/>
        <w:w w:val="100"/>
        <w:sz w:val="22"/>
        <w:szCs w:val="22"/>
        <w:lang w:val="en-US" w:eastAsia="en-US" w:bidi="ar-SA"/>
      </w:rPr>
    </w:lvl>
    <w:lvl w:ilvl="3">
      <w:numFmt w:val="bullet"/>
      <w:lvlText w:val="•"/>
      <w:lvlJc w:val="left"/>
      <w:pPr>
        <w:ind w:left="3735" w:hanging="852"/>
      </w:pPr>
      <w:rPr>
        <w:rFonts w:hint="default"/>
        <w:lang w:val="en-US" w:eastAsia="en-US" w:bidi="ar-SA"/>
      </w:rPr>
    </w:lvl>
    <w:lvl w:ilvl="4">
      <w:numFmt w:val="bullet"/>
      <w:lvlText w:val="•"/>
      <w:lvlJc w:val="left"/>
      <w:pPr>
        <w:ind w:left="4654" w:hanging="852"/>
      </w:pPr>
      <w:rPr>
        <w:rFonts w:hint="default"/>
        <w:lang w:val="en-US" w:eastAsia="en-US" w:bidi="ar-SA"/>
      </w:rPr>
    </w:lvl>
    <w:lvl w:ilvl="5">
      <w:numFmt w:val="bullet"/>
      <w:lvlText w:val="•"/>
      <w:lvlJc w:val="left"/>
      <w:pPr>
        <w:ind w:left="5573" w:hanging="852"/>
      </w:pPr>
      <w:rPr>
        <w:rFonts w:hint="default"/>
        <w:lang w:val="en-US" w:eastAsia="en-US" w:bidi="ar-SA"/>
      </w:rPr>
    </w:lvl>
    <w:lvl w:ilvl="6">
      <w:numFmt w:val="bullet"/>
      <w:lvlText w:val="•"/>
      <w:lvlJc w:val="left"/>
      <w:pPr>
        <w:ind w:left="6491" w:hanging="852"/>
      </w:pPr>
      <w:rPr>
        <w:rFonts w:hint="default"/>
        <w:lang w:val="en-US" w:eastAsia="en-US" w:bidi="ar-SA"/>
      </w:rPr>
    </w:lvl>
    <w:lvl w:ilvl="7">
      <w:numFmt w:val="bullet"/>
      <w:lvlText w:val="•"/>
      <w:lvlJc w:val="left"/>
      <w:pPr>
        <w:ind w:left="7410" w:hanging="852"/>
      </w:pPr>
      <w:rPr>
        <w:rFonts w:hint="default"/>
        <w:lang w:val="en-US" w:eastAsia="en-US" w:bidi="ar-SA"/>
      </w:rPr>
    </w:lvl>
    <w:lvl w:ilvl="8">
      <w:numFmt w:val="bullet"/>
      <w:lvlText w:val="•"/>
      <w:lvlJc w:val="left"/>
      <w:pPr>
        <w:ind w:left="8329" w:hanging="852"/>
      </w:pPr>
      <w:rPr>
        <w:rFonts w:hint="default"/>
        <w:lang w:val="en-US" w:eastAsia="en-US" w:bidi="ar-SA"/>
      </w:rPr>
    </w:lvl>
  </w:abstractNum>
  <w:abstractNum w:abstractNumId="1" w15:restartNumberingAfterBreak="0">
    <w:nsid w:val="049F7A9D"/>
    <w:multiLevelType w:val="hybridMultilevel"/>
    <w:tmpl w:val="B734C798"/>
    <w:lvl w:ilvl="0" w:tplc="1C09000B">
      <w:start w:val="1"/>
      <w:numFmt w:val="bullet"/>
      <w:lvlText w:val=""/>
      <w:lvlJc w:val="left"/>
      <w:pPr>
        <w:ind w:left="1690" w:hanging="360"/>
      </w:pPr>
      <w:rPr>
        <w:rFonts w:ascii="Wingdings" w:hAnsi="Wingdings" w:hint="default"/>
      </w:rPr>
    </w:lvl>
    <w:lvl w:ilvl="1" w:tplc="FFFFFFFF" w:tentative="1">
      <w:start w:val="1"/>
      <w:numFmt w:val="bullet"/>
      <w:lvlText w:val="o"/>
      <w:lvlJc w:val="left"/>
      <w:pPr>
        <w:ind w:left="2410" w:hanging="360"/>
      </w:pPr>
      <w:rPr>
        <w:rFonts w:ascii="Courier New" w:hAnsi="Courier New" w:cs="Courier New" w:hint="default"/>
      </w:rPr>
    </w:lvl>
    <w:lvl w:ilvl="2" w:tplc="FFFFFFFF" w:tentative="1">
      <w:start w:val="1"/>
      <w:numFmt w:val="bullet"/>
      <w:lvlText w:val=""/>
      <w:lvlJc w:val="left"/>
      <w:pPr>
        <w:ind w:left="3130" w:hanging="360"/>
      </w:pPr>
      <w:rPr>
        <w:rFonts w:ascii="Wingdings" w:hAnsi="Wingdings" w:hint="default"/>
      </w:rPr>
    </w:lvl>
    <w:lvl w:ilvl="3" w:tplc="FFFFFFFF" w:tentative="1">
      <w:start w:val="1"/>
      <w:numFmt w:val="bullet"/>
      <w:lvlText w:val=""/>
      <w:lvlJc w:val="left"/>
      <w:pPr>
        <w:ind w:left="3850" w:hanging="360"/>
      </w:pPr>
      <w:rPr>
        <w:rFonts w:ascii="Symbol" w:hAnsi="Symbol" w:hint="default"/>
      </w:rPr>
    </w:lvl>
    <w:lvl w:ilvl="4" w:tplc="FFFFFFFF" w:tentative="1">
      <w:start w:val="1"/>
      <w:numFmt w:val="bullet"/>
      <w:lvlText w:val="o"/>
      <w:lvlJc w:val="left"/>
      <w:pPr>
        <w:ind w:left="4570" w:hanging="360"/>
      </w:pPr>
      <w:rPr>
        <w:rFonts w:ascii="Courier New" w:hAnsi="Courier New" w:cs="Courier New" w:hint="default"/>
      </w:rPr>
    </w:lvl>
    <w:lvl w:ilvl="5" w:tplc="FFFFFFFF" w:tentative="1">
      <w:start w:val="1"/>
      <w:numFmt w:val="bullet"/>
      <w:lvlText w:val=""/>
      <w:lvlJc w:val="left"/>
      <w:pPr>
        <w:ind w:left="5290" w:hanging="360"/>
      </w:pPr>
      <w:rPr>
        <w:rFonts w:ascii="Wingdings" w:hAnsi="Wingdings" w:hint="default"/>
      </w:rPr>
    </w:lvl>
    <w:lvl w:ilvl="6" w:tplc="FFFFFFFF" w:tentative="1">
      <w:start w:val="1"/>
      <w:numFmt w:val="bullet"/>
      <w:lvlText w:val=""/>
      <w:lvlJc w:val="left"/>
      <w:pPr>
        <w:ind w:left="6010" w:hanging="360"/>
      </w:pPr>
      <w:rPr>
        <w:rFonts w:ascii="Symbol" w:hAnsi="Symbol" w:hint="default"/>
      </w:rPr>
    </w:lvl>
    <w:lvl w:ilvl="7" w:tplc="FFFFFFFF" w:tentative="1">
      <w:start w:val="1"/>
      <w:numFmt w:val="bullet"/>
      <w:lvlText w:val="o"/>
      <w:lvlJc w:val="left"/>
      <w:pPr>
        <w:ind w:left="6730" w:hanging="360"/>
      </w:pPr>
      <w:rPr>
        <w:rFonts w:ascii="Courier New" w:hAnsi="Courier New" w:cs="Courier New" w:hint="default"/>
      </w:rPr>
    </w:lvl>
    <w:lvl w:ilvl="8" w:tplc="FFFFFFFF" w:tentative="1">
      <w:start w:val="1"/>
      <w:numFmt w:val="bullet"/>
      <w:lvlText w:val=""/>
      <w:lvlJc w:val="left"/>
      <w:pPr>
        <w:ind w:left="7450" w:hanging="360"/>
      </w:pPr>
      <w:rPr>
        <w:rFonts w:ascii="Wingdings" w:hAnsi="Wingdings" w:hint="default"/>
      </w:rPr>
    </w:lvl>
  </w:abstractNum>
  <w:abstractNum w:abstractNumId="2" w15:restartNumberingAfterBreak="0">
    <w:nsid w:val="07AF63B3"/>
    <w:multiLevelType w:val="multilevel"/>
    <w:tmpl w:val="1172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16561D"/>
    <w:multiLevelType w:val="hybridMultilevel"/>
    <w:tmpl w:val="AC9426A4"/>
    <w:lvl w:ilvl="0" w:tplc="D67CEB9A">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FF18D64A">
      <w:start w:val="1"/>
      <w:numFmt w:val="lowerRoman"/>
      <w:lvlText w:val="%2."/>
      <w:lvlJc w:val="left"/>
      <w:pPr>
        <w:ind w:left="1690" w:hanging="264"/>
        <w:jc w:val="right"/>
      </w:pPr>
      <w:rPr>
        <w:rFonts w:ascii="Arial" w:eastAsia="Arial" w:hAnsi="Arial" w:cs="Arial" w:hint="default"/>
        <w:b w:val="0"/>
        <w:bCs w:val="0"/>
        <w:i w:val="0"/>
        <w:iCs w:val="0"/>
        <w:spacing w:val="-2"/>
        <w:w w:val="100"/>
        <w:sz w:val="22"/>
        <w:szCs w:val="22"/>
        <w:lang w:val="en-US" w:eastAsia="en-US" w:bidi="ar-SA"/>
      </w:rPr>
    </w:lvl>
    <w:lvl w:ilvl="2" w:tplc="908265CC">
      <w:numFmt w:val="bullet"/>
      <w:lvlText w:val="•"/>
      <w:lvlJc w:val="left"/>
      <w:pPr>
        <w:ind w:left="2640" w:hanging="264"/>
      </w:pPr>
      <w:rPr>
        <w:rFonts w:hint="default"/>
        <w:lang w:val="en-US" w:eastAsia="en-US" w:bidi="ar-SA"/>
      </w:rPr>
    </w:lvl>
    <w:lvl w:ilvl="3" w:tplc="BBBA4354">
      <w:numFmt w:val="bullet"/>
      <w:lvlText w:val="•"/>
      <w:lvlJc w:val="left"/>
      <w:pPr>
        <w:ind w:left="3581" w:hanging="264"/>
      </w:pPr>
      <w:rPr>
        <w:rFonts w:hint="default"/>
        <w:lang w:val="en-US" w:eastAsia="en-US" w:bidi="ar-SA"/>
      </w:rPr>
    </w:lvl>
    <w:lvl w:ilvl="4" w:tplc="59A451B4">
      <w:numFmt w:val="bullet"/>
      <w:lvlText w:val="•"/>
      <w:lvlJc w:val="left"/>
      <w:pPr>
        <w:ind w:left="4522" w:hanging="264"/>
      </w:pPr>
      <w:rPr>
        <w:rFonts w:hint="default"/>
        <w:lang w:val="en-US" w:eastAsia="en-US" w:bidi="ar-SA"/>
      </w:rPr>
    </w:lvl>
    <w:lvl w:ilvl="5" w:tplc="C92A0398">
      <w:numFmt w:val="bullet"/>
      <w:lvlText w:val="•"/>
      <w:lvlJc w:val="left"/>
      <w:pPr>
        <w:ind w:left="5462" w:hanging="264"/>
      </w:pPr>
      <w:rPr>
        <w:rFonts w:hint="default"/>
        <w:lang w:val="en-US" w:eastAsia="en-US" w:bidi="ar-SA"/>
      </w:rPr>
    </w:lvl>
    <w:lvl w:ilvl="6" w:tplc="48707264">
      <w:numFmt w:val="bullet"/>
      <w:lvlText w:val="•"/>
      <w:lvlJc w:val="left"/>
      <w:pPr>
        <w:ind w:left="6403" w:hanging="264"/>
      </w:pPr>
      <w:rPr>
        <w:rFonts w:hint="default"/>
        <w:lang w:val="en-US" w:eastAsia="en-US" w:bidi="ar-SA"/>
      </w:rPr>
    </w:lvl>
    <w:lvl w:ilvl="7" w:tplc="D002661E">
      <w:numFmt w:val="bullet"/>
      <w:lvlText w:val="•"/>
      <w:lvlJc w:val="left"/>
      <w:pPr>
        <w:ind w:left="7344" w:hanging="264"/>
      </w:pPr>
      <w:rPr>
        <w:rFonts w:hint="default"/>
        <w:lang w:val="en-US" w:eastAsia="en-US" w:bidi="ar-SA"/>
      </w:rPr>
    </w:lvl>
    <w:lvl w:ilvl="8" w:tplc="0D446B12">
      <w:numFmt w:val="bullet"/>
      <w:lvlText w:val="•"/>
      <w:lvlJc w:val="left"/>
      <w:pPr>
        <w:ind w:left="8284" w:hanging="264"/>
      </w:pPr>
      <w:rPr>
        <w:rFonts w:hint="default"/>
        <w:lang w:val="en-US" w:eastAsia="en-US" w:bidi="ar-SA"/>
      </w:rPr>
    </w:lvl>
  </w:abstractNum>
  <w:abstractNum w:abstractNumId="4" w15:restartNumberingAfterBreak="0">
    <w:nsid w:val="17E73642"/>
    <w:multiLevelType w:val="hybridMultilevel"/>
    <w:tmpl w:val="7B6A1C6E"/>
    <w:lvl w:ilvl="0" w:tplc="FCF84EE2">
      <w:start w:val="1"/>
      <w:numFmt w:val="lowerLetter"/>
      <w:lvlText w:val="(%1)"/>
      <w:lvlJc w:val="left"/>
      <w:pPr>
        <w:ind w:left="1330" w:hanging="360"/>
      </w:pPr>
      <w:rPr>
        <w:rFonts w:ascii="Arial" w:eastAsia="Arial" w:hAnsi="Arial" w:cs="Arial" w:hint="default"/>
        <w:b w:val="0"/>
        <w:bCs w:val="0"/>
        <w:i w:val="0"/>
        <w:iCs w:val="0"/>
        <w:spacing w:val="-1"/>
        <w:w w:val="100"/>
        <w:sz w:val="22"/>
        <w:szCs w:val="22"/>
        <w:lang w:val="en-US" w:eastAsia="en-US" w:bidi="ar-SA"/>
      </w:rPr>
    </w:lvl>
    <w:lvl w:ilvl="1" w:tplc="8F0C563C">
      <w:numFmt w:val="bullet"/>
      <w:lvlText w:val="•"/>
      <w:lvlJc w:val="left"/>
      <w:pPr>
        <w:ind w:left="2222" w:hanging="360"/>
      </w:pPr>
      <w:rPr>
        <w:rFonts w:hint="default"/>
        <w:lang w:val="en-US" w:eastAsia="en-US" w:bidi="ar-SA"/>
      </w:rPr>
    </w:lvl>
    <w:lvl w:ilvl="2" w:tplc="8FF67272">
      <w:numFmt w:val="bullet"/>
      <w:lvlText w:val="•"/>
      <w:lvlJc w:val="left"/>
      <w:pPr>
        <w:ind w:left="3105" w:hanging="360"/>
      </w:pPr>
      <w:rPr>
        <w:rFonts w:hint="default"/>
        <w:lang w:val="en-US" w:eastAsia="en-US" w:bidi="ar-SA"/>
      </w:rPr>
    </w:lvl>
    <w:lvl w:ilvl="3" w:tplc="065C757A">
      <w:numFmt w:val="bullet"/>
      <w:lvlText w:val="•"/>
      <w:lvlJc w:val="left"/>
      <w:pPr>
        <w:ind w:left="3987" w:hanging="360"/>
      </w:pPr>
      <w:rPr>
        <w:rFonts w:hint="default"/>
        <w:lang w:val="en-US" w:eastAsia="en-US" w:bidi="ar-SA"/>
      </w:rPr>
    </w:lvl>
    <w:lvl w:ilvl="4" w:tplc="30E08100">
      <w:numFmt w:val="bullet"/>
      <w:lvlText w:val="•"/>
      <w:lvlJc w:val="left"/>
      <w:pPr>
        <w:ind w:left="4870" w:hanging="360"/>
      </w:pPr>
      <w:rPr>
        <w:rFonts w:hint="default"/>
        <w:lang w:val="en-US" w:eastAsia="en-US" w:bidi="ar-SA"/>
      </w:rPr>
    </w:lvl>
    <w:lvl w:ilvl="5" w:tplc="860CF832">
      <w:numFmt w:val="bullet"/>
      <w:lvlText w:val="•"/>
      <w:lvlJc w:val="left"/>
      <w:pPr>
        <w:ind w:left="5753" w:hanging="360"/>
      </w:pPr>
      <w:rPr>
        <w:rFonts w:hint="default"/>
        <w:lang w:val="en-US" w:eastAsia="en-US" w:bidi="ar-SA"/>
      </w:rPr>
    </w:lvl>
    <w:lvl w:ilvl="6" w:tplc="30626A8A">
      <w:numFmt w:val="bullet"/>
      <w:lvlText w:val="•"/>
      <w:lvlJc w:val="left"/>
      <w:pPr>
        <w:ind w:left="6635" w:hanging="360"/>
      </w:pPr>
      <w:rPr>
        <w:rFonts w:hint="default"/>
        <w:lang w:val="en-US" w:eastAsia="en-US" w:bidi="ar-SA"/>
      </w:rPr>
    </w:lvl>
    <w:lvl w:ilvl="7" w:tplc="BDAA9F2A">
      <w:numFmt w:val="bullet"/>
      <w:lvlText w:val="•"/>
      <w:lvlJc w:val="left"/>
      <w:pPr>
        <w:ind w:left="7518" w:hanging="360"/>
      </w:pPr>
      <w:rPr>
        <w:rFonts w:hint="default"/>
        <w:lang w:val="en-US" w:eastAsia="en-US" w:bidi="ar-SA"/>
      </w:rPr>
    </w:lvl>
    <w:lvl w:ilvl="8" w:tplc="BAB40BD0">
      <w:numFmt w:val="bullet"/>
      <w:lvlText w:val="•"/>
      <w:lvlJc w:val="left"/>
      <w:pPr>
        <w:ind w:left="8401" w:hanging="360"/>
      </w:pPr>
      <w:rPr>
        <w:rFonts w:hint="default"/>
        <w:lang w:val="en-US" w:eastAsia="en-US" w:bidi="ar-SA"/>
      </w:rPr>
    </w:lvl>
  </w:abstractNum>
  <w:abstractNum w:abstractNumId="5" w15:restartNumberingAfterBreak="0">
    <w:nsid w:val="1B8334AD"/>
    <w:multiLevelType w:val="hybridMultilevel"/>
    <w:tmpl w:val="1D300180"/>
    <w:lvl w:ilvl="0" w:tplc="D9D43DF8">
      <w:start w:val="1"/>
      <w:numFmt w:val="lowerLetter"/>
      <w:lvlText w:val="(%1)"/>
      <w:lvlJc w:val="left"/>
      <w:pPr>
        <w:ind w:left="1330" w:hanging="360"/>
      </w:pPr>
      <w:rPr>
        <w:rFonts w:ascii="Arial" w:eastAsia="Arial" w:hAnsi="Arial" w:cs="Arial" w:hint="default"/>
        <w:b w:val="0"/>
        <w:bCs w:val="0"/>
        <w:i w:val="0"/>
        <w:iCs w:val="0"/>
        <w:spacing w:val="-1"/>
        <w:w w:val="100"/>
        <w:sz w:val="22"/>
        <w:szCs w:val="22"/>
        <w:lang w:val="en-US" w:eastAsia="en-US" w:bidi="ar-SA"/>
      </w:rPr>
    </w:lvl>
    <w:lvl w:ilvl="1" w:tplc="D278CB74">
      <w:start w:val="1"/>
      <w:numFmt w:val="lowerRoman"/>
      <w:lvlText w:val="(%2)"/>
      <w:lvlJc w:val="left"/>
      <w:pPr>
        <w:ind w:left="2050" w:hanging="720"/>
      </w:pPr>
      <w:rPr>
        <w:rFonts w:ascii="Arial" w:eastAsia="Arial" w:hAnsi="Arial" w:cs="Arial" w:hint="default"/>
        <w:b w:val="0"/>
        <w:bCs w:val="0"/>
        <w:i w:val="0"/>
        <w:iCs w:val="0"/>
        <w:spacing w:val="-2"/>
        <w:w w:val="100"/>
        <w:sz w:val="22"/>
        <w:szCs w:val="22"/>
        <w:lang w:val="en-US" w:eastAsia="en-US" w:bidi="ar-SA"/>
      </w:rPr>
    </w:lvl>
    <w:lvl w:ilvl="2" w:tplc="B3F417DA">
      <w:numFmt w:val="bullet"/>
      <w:lvlText w:val="•"/>
      <w:lvlJc w:val="left"/>
      <w:pPr>
        <w:ind w:left="2960" w:hanging="720"/>
      </w:pPr>
      <w:rPr>
        <w:rFonts w:hint="default"/>
        <w:lang w:val="en-US" w:eastAsia="en-US" w:bidi="ar-SA"/>
      </w:rPr>
    </w:lvl>
    <w:lvl w:ilvl="3" w:tplc="7A604EB0">
      <w:numFmt w:val="bullet"/>
      <w:lvlText w:val="•"/>
      <w:lvlJc w:val="left"/>
      <w:pPr>
        <w:ind w:left="3861" w:hanging="720"/>
      </w:pPr>
      <w:rPr>
        <w:rFonts w:hint="default"/>
        <w:lang w:val="en-US" w:eastAsia="en-US" w:bidi="ar-SA"/>
      </w:rPr>
    </w:lvl>
    <w:lvl w:ilvl="4" w:tplc="1AEAD084">
      <w:numFmt w:val="bullet"/>
      <w:lvlText w:val="•"/>
      <w:lvlJc w:val="left"/>
      <w:pPr>
        <w:ind w:left="4762" w:hanging="720"/>
      </w:pPr>
      <w:rPr>
        <w:rFonts w:hint="default"/>
        <w:lang w:val="en-US" w:eastAsia="en-US" w:bidi="ar-SA"/>
      </w:rPr>
    </w:lvl>
    <w:lvl w:ilvl="5" w:tplc="D05CFC04">
      <w:numFmt w:val="bullet"/>
      <w:lvlText w:val="•"/>
      <w:lvlJc w:val="left"/>
      <w:pPr>
        <w:ind w:left="5662" w:hanging="720"/>
      </w:pPr>
      <w:rPr>
        <w:rFonts w:hint="default"/>
        <w:lang w:val="en-US" w:eastAsia="en-US" w:bidi="ar-SA"/>
      </w:rPr>
    </w:lvl>
    <w:lvl w:ilvl="6" w:tplc="B3C62ABA">
      <w:numFmt w:val="bullet"/>
      <w:lvlText w:val="•"/>
      <w:lvlJc w:val="left"/>
      <w:pPr>
        <w:ind w:left="6563" w:hanging="720"/>
      </w:pPr>
      <w:rPr>
        <w:rFonts w:hint="default"/>
        <w:lang w:val="en-US" w:eastAsia="en-US" w:bidi="ar-SA"/>
      </w:rPr>
    </w:lvl>
    <w:lvl w:ilvl="7" w:tplc="79E6D838">
      <w:numFmt w:val="bullet"/>
      <w:lvlText w:val="•"/>
      <w:lvlJc w:val="left"/>
      <w:pPr>
        <w:ind w:left="7464" w:hanging="720"/>
      </w:pPr>
      <w:rPr>
        <w:rFonts w:hint="default"/>
        <w:lang w:val="en-US" w:eastAsia="en-US" w:bidi="ar-SA"/>
      </w:rPr>
    </w:lvl>
    <w:lvl w:ilvl="8" w:tplc="6E4E0C32">
      <w:numFmt w:val="bullet"/>
      <w:lvlText w:val="•"/>
      <w:lvlJc w:val="left"/>
      <w:pPr>
        <w:ind w:left="8364" w:hanging="720"/>
      </w:pPr>
      <w:rPr>
        <w:rFonts w:hint="default"/>
        <w:lang w:val="en-US" w:eastAsia="en-US" w:bidi="ar-SA"/>
      </w:rPr>
    </w:lvl>
  </w:abstractNum>
  <w:abstractNum w:abstractNumId="6" w15:restartNumberingAfterBreak="0">
    <w:nsid w:val="1DA322F4"/>
    <w:multiLevelType w:val="multilevel"/>
    <w:tmpl w:val="AC1EAED0"/>
    <w:lvl w:ilvl="0">
      <w:start w:val="1"/>
      <w:numFmt w:val="upperLetter"/>
      <w:lvlText w:val="%1"/>
      <w:lvlJc w:val="left"/>
      <w:pPr>
        <w:ind w:left="970" w:hanging="852"/>
      </w:pPr>
      <w:rPr>
        <w:rFonts w:hint="default"/>
        <w:lang w:val="en-US" w:eastAsia="en-US" w:bidi="ar-SA"/>
      </w:rPr>
    </w:lvl>
    <w:lvl w:ilvl="1">
      <w:start w:val="1"/>
      <w:numFmt w:val="decimal"/>
      <w:lvlText w:val="%1.%2."/>
      <w:lvlJc w:val="left"/>
      <w:pPr>
        <w:ind w:left="970" w:hanging="852"/>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2817" w:hanging="852"/>
      </w:pPr>
      <w:rPr>
        <w:rFonts w:hint="default"/>
        <w:lang w:val="en-US" w:eastAsia="en-US" w:bidi="ar-SA"/>
      </w:rPr>
    </w:lvl>
    <w:lvl w:ilvl="3">
      <w:numFmt w:val="bullet"/>
      <w:lvlText w:val="•"/>
      <w:lvlJc w:val="left"/>
      <w:pPr>
        <w:ind w:left="3735" w:hanging="852"/>
      </w:pPr>
      <w:rPr>
        <w:rFonts w:hint="default"/>
        <w:lang w:val="en-US" w:eastAsia="en-US" w:bidi="ar-SA"/>
      </w:rPr>
    </w:lvl>
    <w:lvl w:ilvl="4">
      <w:numFmt w:val="bullet"/>
      <w:lvlText w:val="•"/>
      <w:lvlJc w:val="left"/>
      <w:pPr>
        <w:ind w:left="4654" w:hanging="852"/>
      </w:pPr>
      <w:rPr>
        <w:rFonts w:hint="default"/>
        <w:lang w:val="en-US" w:eastAsia="en-US" w:bidi="ar-SA"/>
      </w:rPr>
    </w:lvl>
    <w:lvl w:ilvl="5">
      <w:numFmt w:val="bullet"/>
      <w:lvlText w:val="•"/>
      <w:lvlJc w:val="left"/>
      <w:pPr>
        <w:ind w:left="5573" w:hanging="852"/>
      </w:pPr>
      <w:rPr>
        <w:rFonts w:hint="default"/>
        <w:lang w:val="en-US" w:eastAsia="en-US" w:bidi="ar-SA"/>
      </w:rPr>
    </w:lvl>
    <w:lvl w:ilvl="6">
      <w:numFmt w:val="bullet"/>
      <w:lvlText w:val="•"/>
      <w:lvlJc w:val="left"/>
      <w:pPr>
        <w:ind w:left="6491" w:hanging="852"/>
      </w:pPr>
      <w:rPr>
        <w:rFonts w:hint="default"/>
        <w:lang w:val="en-US" w:eastAsia="en-US" w:bidi="ar-SA"/>
      </w:rPr>
    </w:lvl>
    <w:lvl w:ilvl="7">
      <w:numFmt w:val="bullet"/>
      <w:lvlText w:val="•"/>
      <w:lvlJc w:val="left"/>
      <w:pPr>
        <w:ind w:left="7410" w:hanging="852"/>
      </w:pPr>
      <w:rPr>
        <w:rFonts w:hint="default"/>
        <w:lang w:val="en-US" w:eastAsia="en-US" w:bidi="ar-SA"/>
      </w:rPr>
    </w:lvl>
    <w:lvl w:ilvl="8">
      <w:numFmt w:val="bullet"/>
      <w:lvlText w:val="•"/>
      <w:lvlJc w:val="left"/>
      <w:pPr>
        <w:ind w:left="8329" w:hanging="852"/>
      </w:pPr>
      <w:rPr>
        <w:rFonts w:hint="default"/>
        <w:lang w:val="en-US" w:eastAsia="en-US" w:bidi="ar-SA"/>
      </w:rPr>
    </w:lvl>
  </w:abstractNum>
  <w:abstractNum w:abstractNumId="7" w15:restartNumberingAfterBreak="0">
    <w:nsid w:val="2E897EE2"/>
    <w:multiLevelType w:val="multilevel"/>
    <w:tmpl w:val="6CF691BA"/>
    <w:lvl w:ilvl="0">
      <w:start w:val="1"/>
      <w:numFmt w:val="decimal"/>
      <w:pStyle w:val="Index1"/>
      <w:lvlText w:val="SECTION %1"/>
      <w:lvlJc w:val="left"/>
      <w:pPr>
        <w:ind w:left="851" w:hanging="851"/>
      </w:pPr>
      <w:rPr>
        <w:rFonts w:ascii="Arial Bold" w:hAnsi="Arial Bold" w:hint="default"/>
        <w:b/>
        <w:i w:val="0"/>
        <w:strike w:val="0"/>
        <w:dstrike w:val="0"/>
        <w:vanish w:val="0"/>
        <w:webHidden w:val="0"/>
        <w:color w:val="008DB4"/>
        <w:sz w:val="32"/>
        <w:u w:val="none"/>
        <w:effect w:val="none"/>
        <w:vertAlign w:val="baseline"/>
        <w:specVanish w:val="0"/>
      </w:rPr>
    </w:lvl>
    <w:lvl w:ilvl="1">
      <w:start w:val="1"/>
      <w:numFmt w:val="decimal"/>
      <w:pStyle w:val="Index2"/>
      <w:lvlText w:val="%2."/>
      <w:lvlJc w:val="left"/>
      <w:pPr>
        <w:ind w:left="1843" w:hanging="851"/>
      </w:pPr>
      <w:rPr>
        <w:rFonts w:ascii="Arial Bold" w:hAnsi="Arial Bold" w:hint="default"/>
        <w:b/>
        <w:i w:val="0"/>
        <w:caps/>
        <w:strike w:val="0"/>
        <w:dstrike w:val="0"/>
        <w:vanish w:val="0"/>
        <w:webHidden w:val="0"/>
        <w:color w:val="auto"/>
        <w:sz w:val="24"/>
        <w:u w:val="none"/>
        <w:effect w:val="none"/>
        <w:vertAlign w:val="baseline"/>
        <w:specVanish w:val="0"/>
      </w:rPr>
    </w:lvl>
    <w:lvl w:ilvl="2">
      <w:start w:val="1"/>
      <w:numFmt w:val="decimal"/>
      <w:lvlText w:val="%2.%3"/>
      <w:lvlJc w:val="left"/>
      <w:pPr>
        <w:ind w:left="851" w:hanging="851"/>
      </w:pPr>
    </w:lvl>
    <w:lvl w:ilvl="3">
      <w:start w:val="1"/>
      <w:numFmt w:val="decimal"/>
      <w:pStyle w:val="Index4"/>
      <w:lvlText w:val="%2.%3.%4"/>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 w:ilvl="4">
      <w:start w:val="1"/>
      <w:numFmt w:val="decimal"/>
      <w:pStyle w:val="Index5"/>
      <w:lvlText w:val="%2.%3.%4.%5"/>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 w:ilvl="5">
      <w:start w:val="1"/>
      <w:numFmt w:val="upperLetter"/>
      <w:pStyle w:val="Index6"/>
      <w:lvlText w:val="ANNEXURE %6:"/>
      <w:lvlJc w:val="left"/>
      <w:pPr>
        <w:snapToGrid w:val="0"/>
        <w:ind w:left="1701" w:hanging="1701"/>
      </w:pPr>
      <w:rPr>
        <w:rFonts w:ascii="Arial Bold" w:hAnsi="Arial Bold" w:hint="default"/>
        <w:b/>
        <w:bCs w:val="0"/>
        <w:i w:val="0"/>
        <w:iCs w:val="0"/>
        <w:caps/>
        <w:strike w:val="0"/>
        <w:dstrike w:val="0"/>
        <w:vanish w:val="0"/>
        <w:webHidden w:val="0"/>
        <w:color w:val="008DB4"/>
        <w:spacing w:val="0"/>
        <w:w w:val="1"/>
        <w:kern w:val="0"/>
        <w:position w:val="0"/>
        <w:sz w:val="24"/>
        <w:szCs w:val="2"/>
        <w:u w:val="none" w:color="000000"/>
        <w:effect w:val="none"/>
        <w:vertAlign w:val="baseline"/>
        <w:em w:val="none"/>
        <w:specVanish w:val="0"/>
      </w:rPr>
    </w:lvl>
    <w:lvl w:ilvl="6">
      <w:start w:val="1"/>
      <w:numFmt w:val="decimal"/>
      <w:pStyle w:val="Index7"/>
      <w:lvlText w:val="%6.%7."/>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 w:ilvl="7">
      <w:start w:val="1"/>
      <w:numFmt w:val="decimal"/>
      <w:pStyle w:val="Index8"/>
      <w:lvlText w:val="%6.%7.%8."/>
      <w:lvlJc w:val="left"/>
      <w:pPr>
        <w:ind w:left="851" w:hanging="851"/>
      </w:pPr>
    </w:lvl>
    <w:lvl w:ilvl="8">
      <w:start w:val="1"/>
      <w:numFmt w:val="decimal"/>
      <w:pStyle w:val="Index9"/>
      <w:lvlText w:val="%6.%7.%8.%9."/>
      <w:lvlJc w:val="left"/>
      <w:pPr>
        <w:ind w:left="851" w:hanging="851"/>
      </w:pPr>
    </w:lvl>
  </w:abstractNum>
  <w:abstractNum w:abstractNumId="8" w15:restartNumberingAfterBreak="0">
    <w:nsid w:val="2EED0166"/>
    <w:multiLevelType w:val="hybridMultilevel"/>
    <w:tmpl w:val="A5C61ED0"/>
    <w:lvl w:ilvl="0" w:tplc="9866EBD8">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66067AE2">
      <w:numFmt w:val="bullet"/>
      <w:lvlText w:val="•"/>
      <w:lvlJc w:val="left"/>
      <w:pPr>
        <w:ind w:left="2276" w:hanging="425"/>
      </w:pPr>
      <w:rPr>
        <w:rFonts w:hint="default"/>
        <w:lang w:val="en-US" w:eastAsia="en-US" w:bidi="ar-SA"/>
      </w:rPr>
    </w:lvl>
    <w:lvl w:ilvl="2" w:tplc="C3AE79C8">
      <w:numFmt w:val="bullet"/>
      <w:lvlText w:val="•"/>
      <w:lvlJc w:val="left"/>
      <w:pPr>
        <w:ind w:left="3153" w:hanging="425"/>
      </w:pPr>
      <w:rPr>
        <w:rFonts w:hint="default"/>
        <w:lang w:val="en-US" w:eastAsia="en-US" w:bidi="ar-SA"/>
      </w:rPr>
    </w:lvl>
    <w:lvl w:ilvl="3" w:tplc="9250B256">
      <w:numFmt w:val="bullet"/>
      <w:lvlText w:val="•"/>
      <w:lvlJc w:val="left"/>
      <w:pPr>
        <w:ind w:left="4029" w:hanging="425"/>
      </w:pPr>
      <w:rPr>
        <w:rFonts w:hint="default"/>
        <w:lang w:val="en-US" w:eastAsia="en-US" w:bidi="ar-SA"/>
      </w:rPr>
    </w:lvl>
    <w:lvl w:ilvl="4" w:tplc="39A84FA4">
      <w:numFmt w:val="bullet"/>
      <w:lvlText w:val="•"/>
      <w:lvlJc w:val="left"/>
      <w:pPr>
        <w:ind w:left="4906" w:hanging="425"/>
      </w:pPr>
      <w:rPr>
        <w:rFonts w:hint="default"/>
        <w:lang w:val="en-US" w:eastAsia="en-US" w:bidi="ar-SA"/>
      </w:rPr>
    </w:lvl>
    <w:lvl w:ilvl="5" w:tplc="B7721A74">
      <w:numFmt w:val="bullet"/>
      <w:lvlText w:val="•"/>
      <w:lvlJc w:val="left"/>
      <w:pPr>
        <w:ind w:left="5783" w:hanging="425"/>
      </w:pPr>
      <w:rPr>
        <w:rFonts w:hint="default"/>
        <w:lang w:val="en-US" w:eastAsia="en-US" w:bidi="ar-SA"/>
      </w:rPr>
    </w:lvl>
    <w:lvl w:ilvl="6" w:tplc="29EA56D0">
      <w:numFmt w:val="bullet"/>
      <w:lvlText w:val="•"/>
      <w:lvlJc w:val="left"/>
      <w:pPr>
        <w:ind w:left="6659" w:hanging="425"/>
      </w:pPr>
      <w:rPr>
        <w:rFonts w:hint="default"/>
        <w:lang w:val="en-US" w:eastAsia="en-US" w:bidi="ar-SA"/>
      </w:rPr>
    </w:lvl>
    <w:lvl w:ilvl="7" w:tplc="E0442FD6">
      <w:numFmt w:val="bullet"/>
      <w:lvlText w:val="•"/>
      <w:lvlJc w:val="left"/>
      <w:pPr>
        <w:ind w:left="7536" w:hanging="425"/>
      </w:pPr>
      <w:rPr>
        <w:rFonts w:hint="default"/>
        <w:lang w:val="en-US" w:eastAsia="en-US" w:bidi="ar-SA"/>
      </w:rPr>
    </w:lvl>
    <w:lvl w:ilvl="8" w:tplc="B0BE1DB0">
      <w:numFmt w:val="bullet"/>
      <w:lvlText w:val="•"/>
      <w:lvlJc w:val="left"/>
      <w:pPr>
        <w:ind w:left="8413" w:hanging="425"/>
      </w:pPr>
      <w:rPr>
        <w:rFonts w:hint="default"/>
        <w:lang w:val="en-US" w:eastAsia="en-US" w:bidi="ar-SA"/>
      </w:rPr>
    </w:lvl>
  </w:abstractNum>
  <w:abstractNum w:abstractNumId="9" w15:restartNumberingAfterBreak="0">
    <w:nsid w:val="367B3902"/>
    <w:multiLevelType w:val="hybridMultilevel"/>
    <w:tmpl w:val="887C6204"/>
    <w:lvl w:ilvl="0" w:tplc="1C09001B">
      <w:start w:val="1"/>
      <w:numFmt w:val="lowerRoman"/>
      <w:lvlText w:val="%1."/>
      <w:lvlJc w:val="righ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0" w15:restartNumberingAfterBreak="0">
    <w:nsid w:val="3C3913DD"/>
    <w:multiLevelType w:val="multilevel"/>
    <w:tmpl w:val="59F4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7C1B28"/>
    <w:multiLevelType w:val="hybridMultilevel"/>
    <w:tmpl w:val="37144436"/>
    <w:lvl w:ilvl="0" w:tplc="1C090001">
      <w:start w:val="1"/>
      <w:numFmt w:val="bullet"/>
      <w:lvlText w:val=""/>
      <w:lvlJc w:val="left"/>
      <w:pPr>
        <w:ind w:left="1940" w:hanging="360"/>
      </w:pPr>
      <w:rPr>
        <w:rFonts w:ascii="Symbol" w:hAnsi="Symbol"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12" w15:restartNumberingAfterBreak="0">
    <w:nsid w:val="412A3B63"/>
    <w:multiLevelType w:val="multilevel"/>
    <w:tmpl w:val="08120C86"/>
    <w:lvl w:ilvl="0">
      <w:start w:val="1"/>
      <w:numFmt w:val="decimal"/>
      <w:lvlText w:val="%1."/>
      <w:lvlJc w:val="left"/>
      <w:pPr>
        <w:ind w:left="970" w:hanging="852"/>
        <w:jc w:val="right"/>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970" w:hanging="852"/>
      </w:pPr>
      <w:rPr>
        <w:rFonts w:ascii="Arial" w:eastAsia="Arial" w:hAnsi="Arial" w:cs="Arial" w:hint="default"/>
        <w:b/>
        <w:bCs/>
        <w:i w:val="0"/>
        <w:iCs w:val="0"/>
        <w:w w:val="100"/>
        <w:sz w:val="22"/>
        <w:szCs w:val="22"/>
        <w:lang w:val="en-US" w:eastAsia="en-US" w:bidi="ar-SA"/>
      </w:rPr>
    </w:lvl>
    <w:lvl w:ilvl="2">
      <w:start w:val="1"/>
      <w:numFmt w:val="decimal"/>
      <w:lvlText w:val="%1.%2.%3"/>
      <w:lvlJc w:val="left"/>
      <w:pPr>
        <w:ind w:left="970" w:hanging="852"/>
      </w:pPr>
      <w:rPr>
        <w:rFonts w:ascii="Arial" w:eastAsia="Arial" w:hAnsi="Arial" w:cs="Arial" w:hint="default"/>
        <w:b w:val="0"/>
        <w:bCs w:val="0"/>
        <w:i w:val="0"/>
        <w:iCs w:val="0"/>
        <w:w w:val="100"/>
        <w:sz w:val="22"/>
        <w:szCs w:val="22"/>
        <w:lang w:val="en-US" w:eastAsia="en-US" w:bidi="ar-SA"/>
      </w:rPr>
    </w:lvl>
    <w:lvl w:ilvl="3">
      <w:start w:val="1"/>
      <w:numFmt w:val="decimal"/>
      <w:lvlText w:val="%1.%2.%3.%4"/>
      <w:lvlJc w:val="left"/>
      <w:pPr>
        <w:ind w:left="970" w:hanging="852"/>
      </w:pPr>
      <w:rPr>
        <w:rFonts w:ascii="Arial" w:eastAsia="Arial" w:hAnsi="Arial" w:cs="Arial" w:hint="default"/>
        <w:b w:val="0"/>
        <w:bCs w:val="0"/>
        <w:i w:val="0"/>
        <w:iCs w:val="0"/>
        <w:spacing w:val="-3"/>
        <w:w w:val="100"/>
        <w:sz w:val="22"/>
        <w:szCs w:val="22"/>
        <w:lang w:val="en-US" w:eastAsia="en-US" w:bidi="ar-SA"/>
      </w:rPr>
    </w:lvl>
    <w:lvl w:ilvl="4">
      <w:numFmt w:val="bullet"/>
      <w:lvlText w:val="•"/>
      <w:lvlJc w:val="left"/>
      <w:pPr>
        <w:ind w:left="4654" w:hanging="852"/>
      </w:pPr>
      <w:rPr>
        <w:rFonts w:hint="default"/>
        <w:lang w:val="en-US" w:eastAsia="en-US" w:bidi="ar-SA"/>
      </w:rPr>
    </w:lvl>
    <w:lvl w:ilvl="5">
      <w:numFmt w:val="bullet"/>
      <w:lvlText w:val="•"/>
      <w:lvlJc w:val="left"/>
      <w:pPr>
        <w:ind w:left="5573" w:hanging="852"/>
      </w:pPr>
      <w:rPr>
        <w:rFonts w:hint="default"/>
        <w:lang w:val="en-US" w:eastAsia="en-US" w:bidi="ar-SA"/>
      </w:rPr>
    </w:lvl>
    <w:lvl w:ilvl="6">
      <w:numFmt w:val="bullet"/>
      <w:lvlText w:val="•"/>
      <w:lvlJc w:val="left"/>
      <w:pPr>
        <w:ind w:left="6491" w:hanging="852"/>
      </w:pPr>
      <w:rPr>
        <w:rFonts w:hint="default"/>
        <w:lang w:val="en-US" w:eastAsia="en-US" w:bidi="ar-SA"/>
      </w:rPr>
    </w:lvl>
    <w:lvl w:ilvl="7">
      <w:numFmt w:val="bullet"/>
      <w:lvlText w:val="•"/>
      <w:lvlJc w:val="left"/>
      <w:pPr>
        <w:ind w:left="7410" w:hanging="852"/>
      </w:pPr>
      <w:rPr>
        <w:rFonts w:hint="default"/>
        <w:lang w:val="en-US" w:eastAsia="en-US" w:bidi="ar-SA"/>
      </w:rPr>
    </w:lvl>
    <w:lvl w:ilvl="8">
      <w:numFmt w:val="bullet"/>
      <w:lvlText w:val="•"/>
      <w:lvlJc w:val="left"/>
      <w:pPr>
        <w:ind w:left="8329" w:hanging="852"/>
      </w:pPr>
      <w:rPr>
        <w:rFonts w:hint="default"/>
        <w:lang w:val="en-US" w:eastAsia="en-US" w:bidi="ar-SA"/>
      </w:rPr>
    </w:lvl>
  </w:abstractNum>
  <w:abstractNum w:abstractNumId="13" w15:restartNumberingAfterBreak="0">
    <w:nsid w:val="424A45F7"/>
    <w:multiLevelType w:val="hybridMultilevel"/>
    <w:tmpl w:val="AE4885D6"/>
    <w:lvl w:ilvl="0" w:tplc="1C09000B">
      <w:start w:val="1"/>
      <w:numFmt w:val="bullet"/>
      <w:lvlText w:val=""/>
      <w:lvlJc w:val="left"/>
      <w:pPr>
        <w:ind w:left="1940" w:hanging="360"/>
      </w:pPr>
      <w:rPr>
        <w:rFonts w:ascii="Wingdings" w:hAnsi="Wingdings" w:hint="default"/>
      </w:rPr>
    </w:lvl>
    <w:lvl w:ilvl="1" w:tplc="FFFFFFFF" w:tentative="1">
      <w:start w:val="1"/>
      <w:numFmt w:val="bullet"/>
      <w:lvlText w:val="o"/>
      <w:lvlJc w:val="left"/>
      <w:pPr>
        <w:ind w:left="2660" w:hanging="360"/>
      </w:pPr>
      <w:rPr>
        <w:rFonts w:ascii="Courier New" w:hAnsi="Courier New" w:cs="Courier New" w:hint="default"/>
      </w:rPr>
    </w:lvl>
    <w:lvl w:ilvl="2" w:tplc="FFFFFFFF" w:tentative="1">
      <w:start w:val="1"/>
      <w:numFmt w:val="bullet"/>
      <w:lvlText w:val=""/>
      <w:lvlJc w:val="left"/>
      <w:pPr>
        <w:ind w:left="3380" w:hanging="360"/>
      </w:pPr>
      <w:rPr>
        <w:rFonts w:ascii="Wingdings" w:hAnsi="Wingdings" w:hint="default"/>
      </w:rPr>
    </w:lvl>
    <w:lvl w:ilvl="3" w:tplc="FFFFFFFF" w:tentative="1">
      <w:start w:val="1"/>
      <w:numFmt w:val="bullet"/>
      <w:lvlText w:val=""/>
      <w:lvlJc w:val="left"/>
      <w:pPr>
        <w:ind w:left="4100" w:hanging="360"/>
      </w:pPr>
      <w:rPr>
        <w:rFonts w:ascii="Symbol" w:hAnsi="Symbol" w:hint="default"/>
      </w:rPr>
    </w:lvl>
    <w:lvl w:ilvl="4" w:tplc="FFFFFFFF" w:tentative="1">
      <w:start w:val="1"/>
      <w:numFmt w:val="bullet"/>
      <w:lvlText w:val="o"/>
      <w:lvlJc w:val="left"/>
      <w:pPr>
        <w:ind w:left="4820" w:hanging="360"/>
      </w:pPr>
      <w:rPr>
        <w:rFonts w:ascii="Courier New" w:hAnsi="Courier New" w:cs="Courier New" w:hint="default"/>
      </w:rPr>
    </w:lvl>
    <w:lvl w:ilvl="5" w:tplc="FFFFFFFF" w:tentative="1">
      <w:start w:val="1"/>
      <w:numFmt w:val="bullet"/>
      <w:lvlText w:val=""/>
      <w:lvlJc w:val="left"/>
      <w:pPr>
        <w:ind w:left="5540" w:hanging="360"/>
      </w:pPr>
      <w:rPr>
        <w:rFonts w:ascii="Wingdings" w:hAnsi="Wingdings" w:hint="default"/>
      </w:rPr>
    </w:lvl>
    <w:lvl w:ilvl="6" w:tplc="FFFFFFFF" w:tentative="1">
      <w:start w:val="1"/>
      <w:numFmt w:val="bullet"/>
      <w:lvlText w:val=""/>
      <w:lvlJc w:val="left"/>
      <w:pPr>
        <w:ind w:left="6260" w:hanging="360"/>
      </w:pPr>
      <w:rPr>
        <w:rFonts w:ascii="Symbol" w:hAnsi="Symbol" w:hint="default"/>
      </w:rPr>
    </w:lvl>
    <w:lvl w:ilvl="7" w:tplc="FFFFFFFF" w:tentative="1">
      <w:start w:val="1"/>
      <w:numFmt w:val="bullet"/>
      <w:lvlText w:val="o"/>
      <w:lvlJc w:val="left"/>
      <w:pPr>
        <w:ind w:left="6980" w:hanging="360"/>
      </w:pPr>
      <w:rPr>
        <w:rFonts w:ascii="Courier New" w:hAnsi="Courier New" w:cs="Courier New" w:hint="default"/>
      </w:rPr>
    </w:lvl>
    <w:lvl w:ilvl="8" w:tplc="FFFFFFFF" w:tentative="1">
      <w:start w:val="1"/>
      <w:numFmt w:val="bullet"/>
      <w:lvlText w:val=""/>
      <w:lvlJc w:val="left"/>
      <w:pPr>
        <w:ind w:left="7700" w:hanging="360"/>
      </w:pPr>
      <w:rPr>
        <w:rFonts w:ascii="Wingdings" w:hAnsi="Wingdings" w:hint="default"/>
      </w:rPr>
    </w:lvl>
  </w:abstractNum>
  <w:abstractNum w:abstractNumId="14" w15:restartNumberingAfterBreak="0">
    <w:nsid w:val="4A7D6EA7"/>
    <w:multiLevelType w:val="multilevel"/>
    <w:tmpl w:val="9ED62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DC1BE4"/>
    <w:multiLevelType w:val="multilevel"/>
    <w:tmpl w:val="7386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C65FAE"/>
    <w:multiLevelType w:val="multilevel"/>
    <w:tmpl w:val="EB7205BC"/>
    <w:lvl w:ilvl="0">
      <w:start w:val="1"/>
      <w:numFmt w:val="decimal"/>
      <w:lvlText w:val="%1."/>
      <w:lvlJc w:val="left"/>
      <w:pPr>
        <w:ind w:left="543" w:hanging="425"/>
      </w:pPr>
      <w:rPr>
        <w:rFonts w:ascii="Arial" w:eastAsia="Arial" w:hAnsi="Arial" w:cs="Arial" w:hint="default"/>
        <w:b/>
        <w:bCs/>
        <w:i w:val="0"/>
        <w:iCs w:val="0"/>
        <w:w w:val="100"/>
        <w:sz w:val="24"/>
        <w:szCs w:val="24"/>
        <w:lang w:val="en-US" w:eastAsia="en-US" w:bidi="ar-SA"/>
      </w:rPr>
    </w:lvl>
    <w:lvl w:ilvl="1">
      <w:start w:val="1"/>
      <w:numFmt w:val="decimal"/>
      <w:lvlText w:val="%1.%2"/>
      <w:lvlJc w:val="left"/>
      <w:pPr>
        <w:ind w:left="543" w:hanging="425"/>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2465" w:hanging="425"/>
      </w:pPr>
      <w:rPr>
        <w:rFonts w:hint="default"/>
        <w:lang w:val="en-US" w:eastAsia="en-US" w:bidi="ar-SA"/>
      </w:rPr>
    </w:lvl>
    <w:lvl w:ilvl="3">
      <w:numFmt w:val="bullet"/>
      <w:lvlText w:val="•"/>
      <w:lvlJc w:val="left"/>
      <w:pPr>
        <w:ind w:left="3427" w:hanging="425"/>
      </w:pPr>
      <w:rPr>
        <w:rFonts w:hint="default"/>
        <w:lang w:val="en-US" w:eastAsia="en-US" w:bidi="ar-SA"/>
      </w:rPr>
    </w:lvl>
    <w:lvl w:ilvl="4">
      <w:numFmt w:val="bullet"/>
      <w:lvlText w:val="•"/>
      <w:lvlJc w:val="left"/>
      <w:pPr>
        <w:ind w:left="4390" w:hanging="425"/>
      </w:pPr>
      <w:rPr>
        <w:rFonts w:hint="default"/>
        <w:lang w:val="en-US" w:eastAsia="en-US" w:bidi="ar-SA"/>
      </w:rPr>
    </w:lvl>
    <w:lvl w:ilvl="5">
      <w:numFmt w:val="bullet"/>
      <w:lvlText w:val="•"/>
      <w:lvlJc w:val="left"/>
      <w:pPr>
        <w:ind w:left="5353" w:hanging="425"/>
      </w:pPr>
      <w:rPr>
        <w:rFonts w:hint="default"/>
        <w:lang w:val="en-US" w:eastAsia="en-US" w:bidi="ar-SA"/>
      </w:rPr>
    </w:lvl>
    <w:lvl w:ilvl="6">
      <w:numFmt w:val="bullet"/>
      <w:lvlText w:val="•"/>
      <w:lvlJc w:val="left"/>
      <w:pPr>
        <w:ind w:left="6315" w:hanging="425"/>
      </w:pPr>
      <w:rPr>
        <w:rFonts w:hint="default"/>
        <w:lang w:val="en-US" w:eastAsia="en-US" w:bidi="ar-SA"/>
      </w:rPr>
    </w:lvl>
    <w:lvl w:ilvl="7">
      <w:numFmt w:val="bullet"/>
      <w:lvlText w:val="•"/>
      <w:lvlJc w:val="left"/>
      <w:pPr>
        <w:ind w:left="7278" w:hanging="425"/>
      </w:pPr>
      <w:rPr>
        <w:rFonts w:hint="default"/>
        <w:lang w:val="en-US" w:eastAsia="en-US" w:bidi="ar-SA"/>
      </w:rPr>
    </w:lvl>
    <w:lvl w:ilvl="8">
      <w:numFmt w:val="bullet"/>
      <w:lvlText w:val="•"/>
      <w:lvlJc w:val="left"/>
      <w:pPr>
        <w:ind w:left="8241" w:hanging="425"/>
      </w:pPr>
      <w:rPr>
        <w:rFonts w:hint="default"/>
        <w:lang w:val="en-US" w:eastAsia="en-US" w:bidi="ar-SA"/>
      </w:rPr>
    </w:lvl>
  </w:abstractNum>
  <w:abstractNum w:abstractNumId="17" w15:restartNumberingAfterBreak="0">
    <w:nsid w:val="64BC5C16"/>
    <w:multiLevelType w:val="hybridMultilevel"/>
    <w:tmpl w:val="EA08E110"/>
    <w:lvl w:ilvl="0" w:tplc="1C090001">
      <w:start w:val="1"/>
      <w:numFmt w:val="bullet"/>
      <w:lvlText w:val=""/>
      <w:lvlJc w:val="left"/>
      <w:pPr>
        <w:ind w:left="1690" w:hanging="360"/>
      </w:pPr>
      <w:rPr>
        <w:rFonts w:ascii="Symbol" w:hAnsi="Symbol" w:hint="default"/>
      </w:rPr>
    </w:lvl>
    <w:lvl w:ilvl="1" w:tplc="1C090003" w:tentative="1">
      <w:start w:val="1"/>
      <w:numFmt w:val="bullet"/>
      <w:lvlText w:val="o"/>
      <w:lvlJc w:val="left"/>
      <w:pPr>
        <w:ind w:left="2410" w:hanging="360"/>
      </w:pPr>
      <w:rPr>
        <w:rFonts w:ascii="Courier New" w:hAnsi="Courier New" w:cs="Courier New" w:hint="default"/>
      </w:rPr>
    </w:lvl>
    <w:lvl w:ilvl="2" w:tplc="1C090005" w:tentative="1">
      <w:start w:val="1"/>
      <w:numFmt w:val="bullet"/>
      <w:lvlText w:val=""/>
      <w:lvlJc w:val="left"/>
      <w:pPr>
        <w:ind w:left="3130" w:hanging="360"/>
      </w:pPr>
      <w:rPr>
        <w:rFonts w:ascii="Wingdings" w:hAnsi="Wingdings" w:hint="default"/>
      </w:rPr>
    </w:lvl>
    <w:lvl w:ilvl="3" w:tplc="1C090001" w:tentative="1">
      <w:start w:val="1"/>
      <w:numFmt w:val="bullet"/>
      <w:lvlText w:val=""/>
      <w:lvlJc w:val="left"/>
      <w:pPr>
        <w:ind w:left="3850" w:hanging="360"/>
      </w:pPr>
      <w:rPr>
        <w:rFonts w:ascii="Symbol" w:hAnsi="Symbol" w:hint="default"/>
      </w:rPr>
    </w:lvl>
    <w:lvl w:ilvl="4" w:tplc="1C090003" w:tentative="1">
      <w:start w:val="1"/>
      <w:numFmt w:val="bullet"/>
      <w:lvlText w:val="o"/>
      <w:lvlJc w:val="left"/>
      <w:pPr>
        <w:ind w:left="4570" w:hanging="360"/>
      </w:pPr>
      <w:rPr>
        <w:rFonts w:ascii="Courier New" w:hAnsi="Courier New" w:cs="Courier New" w:hint="default"/>
      </w:rPr>
    </w:lvl>
    <w:lvl w:ilvl="5" w:tplc="1C090005" w:tentative="1">
      <w:start w:val="1"/>
      <w:numFmt w:val="bullet"/>
      <w:lvlText w:val=""/>
      <w:lvlJc w:val="left"/>
      <w:pPr>
        <w:ind w:left="5290" w:hanging="360"/>
      </w:pPr>
      <w:rPr>
        <w:rFonts w:ascii="Wingdings" w:hAnsi="Wingdings" w:hint="default"/>
      </w:rPr>
    </w:lvl>
    <w:lvl w:ilvl="6" w:tplc="1C090001" w:tentative="1">
      <w:start w:val="1"/>
      <w:numFmt w:val="bullet"/>
      <w:lvlText w:val=""/>
      <w:lvlJc w:val="left"/>
      <w:pPr>
        <w:ind w:left="6010" w:hanging="360"/>
      </w:pPr>
      <w:rPr>
        <w:rFonts w:ascii="Symbol" w:hAnsi="Symbol" w:hint="default"/>
      </w:rPr>
    </w:lvl>
    <w:lvl w:ilvl="7" w:tplc="1C090003" w:tentative="1">
      <w:start w:val="1"/>
      <w:numFmt w:val="bullet"/>
      <w:lvlText w:val="o"/>
      <w:lvlJc w:val="left"/>
      <w:pPr>
        <w:ind w:left="6730" w:hanging="360"/>
      </w:pPr>
      <w:rPr>
        <w:rFonts w:ascii="Courier New" w:hAnsi="Courier New" w:cs="Courier New" w:hint="default"/>
      </w:rPr>
    </w:lvl>
    <w:lvl w:ilvl="8" w:tplc="1C090005" w:tentative="1">
      <w:start w:val="1"/>
      <w:numFmt w:val="bullet"/>
      <w:lvlText w:val=""/>
      <w:lvlJc w:val="left"/>
      <w:pPr>
        <w:ind w:left="7450" w:hanging="360"/>
      </w:pPr>
      <w:rPr>
        <w:rFonts w:ascii="Wingdings" w:hAnsi="Wingdings" w:hint="default"/>
      </w:rPr>
    </w:lvl>
  </w:abstractNum>
  <w:abstractNum w:abstractNumId="18" w15:restartNumberingAfterBreak="0">
    <w:nsid w:val="64DE5426"/>
    <w:multiLevelType w:val="hybridMultilevel"/>
    <w:tmpl w:val="F95621E8"/>
    <w:lvl w:ilvl="0" w:tplc="1C09000B">
      <w:start w:val="1"/>
      <w:numFmt w:val="bullet"/>
      <w:lvlText w:val=""/>
      <w:lvlJc w:val="left"/>
      <w:pPr>
        <w:ind w:left="1940" w:hanging="360"/>
      </w:pPr>
      <w:rPr>
        <w:rFonts w:ascii="Wingdings" w:hAnsi="Wingdings"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19" w15:restartNumberingAfterBreak="0">
    <w:nsid w:val="65F10C53"/>
    <w:multiLevelType w:val="hybridMultilevel"/>
    <w:tmpl w:val="D67CED8A"/>
    <w:lvl w:ilvl="0" w:tplc="1C09000B">
      <w:start w:val="1"/>
      <w:numFmt w:val="bullet"/>
      <w:lvlText w:val=""/>
      <w:lvlJc w:val="left"/>
      <w:pPr>
        <w:ind w:left="1940" w:hanging="360"/>
      </w:pPr>
      <w:rPr>
        <w:rFonts w:ascii="Wingdings" w:hAnsi="Wingdings"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20" w15:restartNumberingAfterBreak="0">
    <w:nsid w:val="67C959DB"/>
    <w:multiLevelType w:val="multilevel"/>
    <w:tmpl w:val="FB8485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286E38"/>
    <w:multiLevelType w:val="hybridMultilevel"/>
    <w:tmpl w:val="4AE82DE8"/>
    <w:lvl w:ilvl="0" w:tplc="A872884E">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A7AC1EE2">
      <w:start w:val="1"/>
      <w:numFmt w:val="lowerRoman"/>
      <w:lvlText w:val="%2."/>
      <w:lvlJc w:val="left"/>
      <w:pPr>
        <w:ind w:left="1678" w:hanging="252"/>
        <w:jc w:val="right"/>
      </w:pPr>
      <w:rPr>
        <w:rFonts w:ascii="Arial" w:eastAsia="Arial" w:hAnsi="Arial" w:cs="Arial" w:hint="default"/>
        <w:b w:val="0"/>
        <w:bCs w:val="0"/>
        <w:i w:val="0"/>
        <w:iCs w:val="0"/>
        <w:spacing w:val="-2"/>
        <w:w w:val="100"/>
        <w:sz w:val="22"/>
        <w:szCs w:val="22"/>
        <w:lang w:val="en-US" w:eastAsia="en-US" w:bidi="ar-SA"/>
      </w:rPr>
    </w:lvl>
    <w:lvl w:ilvl="2" w:tplc="32A42524">
      <w:numFmt w:val="bullet"/>
      <w:lvlText w:val="•"/>
      <w:lvlJc w:val="left"/>
      <w:pPr>
        <w:ind w:left="2622" w:hanging="252"/>
      </w:pPr>
      <w:rPr>
        <w:rFonts w:hint="default"/>
        <w:lang w:val="en-US" w:eastAsia="en-US" w:bidi="ar-SA"/>
      </w:rPr>
    </w:lvl>
    <w:lvl w:ilvl="3" w:tplc="4866F278">
      <w:numFmt w:val="bullet"/>
      <w:lvlText w:val="•"/>
      <w:lvlJc w:val="left"/>
      <w:pPr>
        <w:ind w:left="3565" w:hanging="252"/>
      </w:pPr>
      <w:rPr>
        <w:rFonts w:hint="default"/>
        <w:lang w:val="en-US" w:eastAsia="en-US" w:bidi="ar-SA"/>
      </w:rPr>
    </w:lvl>
    <w:lvl w:ilvl="4" w:tplc="94447BCA">
      <w:numFmt w:val="bullet"/>
      <w:lvlText w:val="•"/>
      <w:lvlJc w:val="left"/>
      <w:pPr>
        <w:ind w:left="4508" w:hanging="252"/>
      </w:pPr>
      <w:rPr>
        <w:rFonts w:hint="default"/>
        <w:lang w:val="en-US" w:eastAsia="en-US" w:bidi="ar-SA"/>
      </w:rPr>
    </w:lvl>
    <w:lvl w:ilvl="5" w:tplc="6E040C9C">
      <w:numFmt w:val="bullet"/>
      <w:lvlText w:val="•"/>
      <w:lvlJc w:val="left"/>
      <w:pPr>
        <w:ind w:left="5451" w:hanging="252"/>
      </w:pPr>
      <w:rPr>
        <w:rFonts w:hint="default"/>
        <w:lang w:val="en-US" w:eastAsia="en-US" w:bidi="ar-SA"/>
      </w:rPr>
    </w:lvl>
    <w:lvl w:ilvl="6" w:tplc="238E74FA">
      <w:numFmt w:val="bullet"/>
      <w:lvlText w:val="•"/>
      <w:lvlJc w:val="left"/>
      <w:pPr>
        <w:ind w:left="6394" w:hanging="252"/>
      </w:pPr>
      <w:rPr>
        <w:rFonts w:hint="default"/>
        <w:lang w:val="en-US" w:eastAsia="en-US" w:bidi="ar-SA"/>
      </w:rPr>
    </w:lvl>
    <w:lvl w:ilvl="7" w:tplc="1806117E">
      <w:numFmt w:val="bullet"/>
      <w:lvlText w:val="•"/>
      <w:lvlJc w:val="left"/>
      <w:pPr>
        <w:ind w:left="7337" w:hanging="252"/>
      </w:pPr>
      <w:rPr>
        <w:rFonts w:hint="default"/>
        <w:lang w:val="en-US" w:eastAsia="en-US" w:bidi="ar-SA"/>
      </w:rPr>
    </w:lvl>
    <w:lvl w:ilvl="8" w:tplc="712C369C">
      <w:numFmt w:val="bullet"/>
      <w:lvlText w:val="•"/>
      <w:lvlJc w:val="left"/>
      <w:pPr>
        <w:ind w:left="8280" w:hanging="252"/>
      </w:pPr>
      <w:rPr>
        <w:rFonts w:hint="default"/>
        <w:lang w:val="en-US" w:eastAsia="en-US" w:bidi="ar-SA"/>
      </w:rPr>
    </w:lvl>
  </w:abstractNum>
  <w:abstractNum w:abstractNumId="22" w15:restartNumberingAfterBreak="0">
    <w:nsid w:val="70AB2015"/>
    <w:multiLevelType w:val="hybridMultilevel"/>
    <w:tmpl w:val="EE606E66"/>
    <w:lvl w:ilvl="0" w:tplc="1C09000B">
      <w:start w:val="1"/>
      <w:numFmt w:val="bullet"/>
      <w:lvlText w:val=""/>
      <w:lvlJc w:val="left"/>
      <w:pPr>
        <w:ind w:left="1940" w:hanging="360"/>
      </w:pPr>
      <w:rPr>
        <w:rFonts w:ascii="Wingdings" w:hAnsi="Wingdings" w:hint="default"/>
      </w:rPr>
    </w:lvl>
    <w:lvl w:ilvl="1" w:tplc="1C090003" w:tentative="1">
      <w:start w:val="1"/>
      <w:numFmt w:val="bullet"/>
      <w:lvlText w:val="o"/>
      <w:lvlJc w:val="left"/>
      <w:pPr>
        <w:ind w:left="2660" w:hanging="360"/>
      </w:pPr>
      <w:rPr>
        <w:rFonts w:ascii="Courier New" w:hAnsi="Courier New" w:cs="Courier New" w:hint="default"/>
      </w:rPr>
    </w:lvl>
    <w:lvl w:ilvl="2" w:tplc="1C090005" w:tentative="1">
      <w:start w:val="1"/>
      <w:numFmt w:val="bullet"/>
      <w:lvlText w:val=""/>
      <w:lvlJc w:val="left"/>
      <w:pPr>
        <w:ind w:left="3380" w:hanging="360"/>
      </w:pPr>
      <w:rPr>
        <w:rFonts w:ascii="Wingdings" w:hAnsi="Wingdings" w:hint="default"/>
      </w:rPr>
    </w:lvl>
    <w:lvl w:ilvl="3" w:tplc="1C090001" w:tentative="1">
      <w:start w:val="1"/>
      <w:numFmt w:val="bullet"/>
      <w:lvlText w:val=""/>
      <w:lvlJc w:val="left"/>
      <w:pPr>
        <w:ind w:left="4100" w:hanging="360"/>
      </w:pPr>
      <w:rPr>
        <w:rFonts w:ascii="Symbol" w:hAnsi="Symbol" w:hint="default"/>
      </w:rPr>
    </w:lvl>
    <w:lvl w:ilvl="4" w:tplc="1C090003" w:tentative="1">
      <w:start w:val="1"/>
      <w:numFmt w:val="bullet"/>
      <w:lvlText w:val="o"/>
      <w:lvlJc w:val="left"/>
      <w:pPr>
        <w:ind w:left="4820" w:hanging="360"/>
      </w:pPr>
      <w:rPr>
        <w:rFonts w:ascii="Courier New" w:hAnsi="Courier New" w:cs="Courier New" w:hint="default"/>
      </w:rPr>
    </w:lvl>
    <w:lvl w:ilvl="5" w:tplc="1C090005" w:tentative="1">
      <w:start w:val="1"/>
      <w:numFmt w:val="bullet"/>
      <w:lvlText w:val=""/>
      <w:lvlJc w:val="left"/>
      <w:pPr>
        <w:ind w:left="5540" w:hanging="360"/>
      </w:pPr>
      <w:rPr>
        <w:rFonts w:ascii="Wingdings" w:hAnsi="Wingdings" w:hint="default"/>
      </w:rPr>
    </w:lvl>
    <w:lvl w:ilvl="6" w:tplc="1C090001" w:tentative="1">
      <w:start w:val="1"/>
      <w:numFmt w:val="bullet"/>
      <w:lvlText w:val=""/>
      <w:lvlJc w:val="left"/>
      <w:pPr>
        <w:ind w:left="6260" w:hanging="360"/>
      </w:pPr>
      <w:rPr>
        <w:rFonts w:ascii="Symbol" w:hAnsi="Symbol" w:hint="default"/>
      </w:rPr>
    </w:lvl>
    <w:lvl w:ilvl="7" w:tplc="1C090003" w:tentative="1">
      <w:start w:val="1"/>
      <w:numFmt w:val="bullet"/>
      <w:lvlText w:val="o"/>
      <w:lvlJc w:val="left"/>
      <w:pPr>
        <w:ind w:left="6980" w:hanging="360"/>
      </w:pPr>
      <w:rPr>
        <w:rFonts w:ascii="Courier New" w:hAnsi="Courier New" w:cs="Courier New" w:hint="default"/>
      </w:rPr>
    </w:lvl>
    <w:lvl w:ilvl="8" w:tplc="1C090005" w:tentative="1">
      <w:start w:val="1"/>
      <w:numFmt w:val="bullet"/>
      <w:lvlText w:val=""/>
      <w:lvlJc w:val="left"/>
      <w:pPr>
        <w:ind w:left="7700" w:hanging="360"/>
      </w:pPr>
      <w:rPr>
        <w:rFonts w:ascii="Wingdings" w:hAnsi="Wingdings" w:hint="default"/>
      </w:rPr>
    </w:lvl>
  </w:abstractNum>
  <w:abstractNum w:abstractNumId="23" w15:restartNumberingAfterBreak="0">
    <w:nsid w:val="768D404C"/>
    <w:multiLevelType w:val="hybridMultilevel"/>
    <w:tmpl w:val="488CAFC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7A36361B"/>
    <w:multiLevelType w:val="multilevel"/>
    <w:tmpl w:val="E3C6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B252045"/>
    <w:multiLevelType w:val="hybridMultilevel"/>
    <w:tmpl w:val="771E5B04"/>
    <w:lvl w:ilvl="0" w:tplc="0E346254">
      <w:start w:val="1"/>
      <w:numFmt w:val="lowerLetter"/>
      <w:lvlText w:val="%1)"/>
      <w:lvlJc w:val="left"/>
      <w:pPr>
        <w:ind w:left="1395" w:hanging="425"/>
      </w:pPr>
      <w:rPr>
        <w:rFonts w:ascii="Arial" w:eastAsia="Arial" w:hAnsi="Arial" w:cs="Arial" w:hint="default"/>
        <w:b w:val="0"/>
        <w:bCs w:val="0"/>
        <w:i w:val="0"/>
        <w:iCs w:val="0"/>
        <w:spacing w:val="-1"/>
        <w:w w:val="100"/>
        <w:sz w:val="22"/>
        <w:szCs w:val="22"/>
        <w:lang w:val="en-US" w:eastAsia="en-US" w:bidi="ar-SA"/>
      </w:rPr>
    </w:lvl>
    <w:lvl w:ilvl="1" w:tplc="CC14BF42">
      <w:numFmt w:val="bullet"/>
      <w:lvlText w:val="•"/>
      <w:lvlJc w:val="left"/>
      <w:pPr>
        <w:ind w:left="2276" w:hanging="425"/>
      </w:pPr>
      <w:rPr>
        <w:rFonts w:hint="default"/>
        <w:lang w:val="en-US" w:eastAsia="en-US" w:bidi="ar-SA"/>
      </w:rPr>
    </w:lvl>
    <w:lvl w:ilvl="2" w:tplc="FADA2AD8">
      <w:numFmt w:val="bullet"/>
      <w:lvlText w:val="•"/>
      <w:lvlJc w:val="left"/>
      <w:pPr>
        <w:ind w:left="3153" w:hanging="425"/>
      </w:pPr>
      <w:rPr>
        <w:rFonts w:hint="default"/>
        <w:lang w:val="en-US" w:eastAsia="en-US" w:bidi="ar-SA"/>
      </w:rPr>
    </w:lvl>
    <w:lvl w:ilvl="3" w:tplc="19B20E96">
      <w:numFmt w:val="bullet"/>
      <w:lvlText w:val="•"/>
      <w:lvlJc w:val="left"/>
      <w:pPr>
        <w:ind w:left="4029" w:hanging="425"/>
      </w:pPr>
      <w:rPr>
        <w:rFonts w:hint="default"/>
        <w:lang w:val="en-US" w:eastAsia="en-US" w:bidi="ar-SA"/>
      </w:rPr>
    </w:lvl>
    <w:lvl w:ilvl="4" w:tplc="07A0EC84">
      <w:numFmt w:val="bullet"/>
      <w:lvlText w:val="•"/>
      <w:lvlJc w:val="left"/>
      <w:pPr>
        <w:ind w:left="4906" w:hanging="425"/>
      </w:pPr>
      <w:rPr>
        <w:rFonts w:hint="default"/>
        <w:lang w:val="en-US" w:eastAsia="en-US" w:bidi="ar-SA"/>
      </w:rPr>
    </w:lvl>
    <w:lvl w:ilvl="5" w:tplc="326CB3D2">
      <w:numFmt w:val="bullet"/>
      <w:lvlText w:val="•"/>
      <w:lvlJc w:val="left"/>
      <w:pPr>
        <w:ind w:left="5783" w:hanging="425"/>
      </w:pPr>
      <w:rPr>
        <w:rFonts w:hint="default"/>
        <w:lang w:val="en-US" w:eastAsia="en-US" w:bidi="ar-SA"/>
      </w:rPr>
    </w:lvl>
    <w:lvl w:ilvl="6" w:tplc="1F74F476">
      <w:numFmt w:val="bullet"/>
      <w:lvlText w:val="•"/>
      <w:lvlJc w:val="left"/>
      <w:pPr>
        <w:ind w:left="6659" w:hanging="425"/>
      </w:pPr>
      <w:rPr>
        <w:rFonts w:hint="default"/>
        <w:lang w:val="en-US" w:eastAsia="en-US" w:bidi="ar-SA"/>
      </w:rPr>
    </w:lvl>
    <w:lvl w:ilvl="7" w:tplc="DA22F55E">
      <w:numFmt w:val="bullet"/>
      <w:lvlText w:val="•"/>
      <w:lvlJc w:val="left"/>
      <w:pPr>
        <w:ind w:left="7536" w:hanging="425"/>
      </w:pPr>
      <w:rPr>
        <w:rFonts w:hint="default"/>
        <w:lang w:val="en-US" w:eastAsia="en-US" w:bidi="ar-SA"/>
      </w:rPr>
    </w:lvl>
    <w:lvl w:ilvl="8" w:tplc="BFBC39D6">
      <w:numFmt w:val="bullet"/>
      <w:lvlText w:val="•"/>
      <w:lvlJc w:val="left"/>
      <w:pPr>
        <w:ind w:left="8413" w:hanging="425"/>
      </w:pPr>
      <w:rPr>
        <w:rFonts w:hint="default"/>
        <w:lang w:val="en-US" w:eastAsia="en-US" w:bidi="ar-SA"/>
      </w:rPr>
    </w:lvl>
  </w:abstractNum>
  <w:num w:numId="1" w16cid:durableId="976450699">
    <w:abstractNumId w:val="6"/>
  </w:num>
  <w:num w:numId="2" w16cid:durableId="1455564297">
    <w:abstractNumId w:val="0"/>
  </w:num>
  <w:num w:numId="3" w16cid:durableId="1885210623">
    <w:abstractNumId w:val="21"/>
  </w:num>
  <w:num w:numId="4" w16cid:durableId="1184438004">
    <w:abstractNumId w:val="8"/>
  </w:num>
  <w:num w:numId="5" w16cid:durableId="1730836150">
    <w:abstractNumId w:val="3"/>
  </w:num>
  <w:num w:numId="6" w16cid:durableId="1855142933">
    <w:abstractNumId w:val="25"/>
  </w:num>
  <w:num w:numId="7" w16cid:durableId="1618025072">
    <w:abstractNumId w:val="5"/>
  </w:num>
  <w:num w:numId="8" w16cid:durableId="1064448282">
    <w:abstractNumId w:val="4"/>
  </w:num>
  <w:num w:numId="9" w16cid:durableId="380137118">
    <w:abstractNumId w:val="12"/>
  </w:num>
  <w:num w:numId="10" w16cid:durableId="1040087907">
    <w:abstractNumId w:val="16"/>
  </w:num>
  <w:num w:numId="11" w16cid:durableId="1096174975">
    <w:abstractNumId w:val="2"/>
  </w:num>
  <w:num w:numId="12" w16cid:durableId="1500198771">
    <w:abstractNumId w:val="14"/>
  </w:num>
  <w:num w:numId="13" w16cid:durableId="248925101">
    <w:abstractNumId w:val="24"/>
  </w:num>
  <w:num w:numId="14" w16cid:durableId="2058310372">
    <w:abstractNumId w:val="15"/>
  </w:num>
  <w:num w:numId="15" w16cid:durableId="1537086888">
    <w:abstractNumId w:val="10"/>
  </w:num>
  <w:num w:numId="16" w16cid:durableId="1476338232">
    <w:abstractNumId w:val="17"/>
  </w:num>
  <w:num w:numId="17" w16cid:durableId="1426923142">
    <w:abstractNumId w:val="11"/>
  </w:num>
  <w:num w:numId="18" w16cid:durableId="766191859">
    <w:abstractNumId w:val="23"/>
  </w:num>
  <w:num w:numId="19" w16cid:durableId="14772131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7459744">
    <w:abstractNumId w:val="7"/>
    <w:lvlOverride w:ilvl="0">
      <w:lvl w:ilvl="0">
        <w:start w:val="1"/>
        <w:numFmt w:val="decimal"/>
        <w:pStyle w:val="Index1"/>
        <w:lvlText w:val="SECTION %1"/>
        <w:lvlJc w:val="left"/>
        <w:pPr>
          <w:ind w:left="851" w:hanging="851"/>
        </w:pPr>
        <w:rPr>
          <w:rFonts w:ascii="Arial Bold" w:hAnsi="Arial Bold" w:hint="default"/>
          <w:b/>
          <w:i w:val="0"/>
          <w:strike w:val="0"/>
          <w:dstrike w:val="0"/>
          <w:vanish w:val="0"/>
          <w:webHidden w:val="0"/>
          <w:color w:val="008DB4"/>
          <w:sz w:val="32"/>
          <w:u w:val="none"/>
          <w:effect w:val="none"/>
          <w:vertAlign w:val="baseline"/>
          <w:specVanish w:val="0"/>
        </w:rPr>
      </w:lvl>
    </w:lvlOverride>
    <w:lvlOverride w:ilvl="1">
      <w:lvl w:ilvl="1">
        <w:start w:val="1"/>
        <w:numFmt w:val="decimal"/>
        <w:pStyle w:val="Index2"/>
        <w:lvlText w:val="%2."/>
        <w:lvlJc w:val="left"/>
        <w:pPr>
          <w:ind w:left="851" w:hanging="851"/>
        </w:pPr>
        <w:rPr>
          <w:rFonts w:ascii="Arial Bold" w:hAnsi="Arial Bold" w:hint="default"/>
          <w:b/>
          <w:i w:val="0"/>
          <w:caps/>
          <w:strike w:val="0"/>
          <w:dstrike w:val="0"/>
          <w:vanish w:val="0"/>
          <w:webHidden w:val="0"/>
          <w:color w:val="auto"/>
          <w:sz w:val="24"/>
          <w:u w:val="none"/>
          <w:effect w:val="none"/>
          <w:vertAlign w:val="baseline"/>
          <w:specVanish w:val="0"/>
        </w:rPr>
      </w:lvl>
    </w:lvlOverride>
    <w:lvlOverride w:ilvl="2">
      <w:lvl w:ilvl="2">
        <w:start w:val="1"/>
        <w:numFmt w:val="decimal"/>
        <w:lvlText w:val="%2.%3"/>
        <w:lvlJc w:val="left"/>
        <w:pPr>
          <w:ind w:left="851" w:hanging="851"/>
        </w:pPr>
      </w:lvl>
    </w:lvlOverride>
    <w:lvlOverride w:ilvl="3">
      <w:lvl w:ilvl="3">
        <w:start w:val="1"/>
        <w:numFmt w:val="decimal"/>
        <w:pStyle w:val="Index4"/>
        <w:lvlText w:val="%2.%3.%4"/>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Override>
    <w:lvlOverride w:ilvl="4">
      <w:lvl w:ilvl="4">
        <w:start w:val="1"/>
        <w:numFmt w:val="decimal"/>
        <w:pStyle w:val="Index5"/>
        <w:lvlText w:val="%2.%3.%4.%5"/>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Override>
    <w:lvlOverride w:ilvl="5">
      <w:lvl w:ilvl="5">
        <w:start w:val="1"/>
        <w:numFmt w:val="decimal"/>
        <w:pStyle w:val="Index6"/>
        <w:lvlText w:val="ANNEXURE %6:"/>
        <w:lvlJc w:val="left"/>
        <w:pPr>
          <w:snapToGrid w:val="0"/>
          <w:ind w:left="1701" w:hanging="1701"/>
        </w:pPr>
        <w:rPr>
          <w:rFonts w:ascii="Arial Bold" w:hAnsi="Arial Bold" w:hint="default"/>
          <w:b/>
          <w:bCs w:val="0"/>
          <w:i w:val="0"/>
          <w:iCs w:val="0"/>
          <w:caps/>
          <w:strike w:val="0"/>
          <w:dstrike w:val="0"/>
          <w:vanish w:val="0"/>
          <w:webHidden w:val="0"/>
          <w:color w:val="008DB4"/>
          <w:spacing w:val="0"/>
          <w:w w:val="1"/>
          <w:kern w:val="0"/>
          <w:position w:val="0"/>
          <w:sz w:val="24"/>
          <w:szCs w:val="2"/>
          <w:u w:val="none" w:color="000000"/>
          <w:effect w:val="none"/>
          <w:vertAlign w:val="baseline"/>
          <w:em w:val="none"/>
          <w:specVanish w:val="0"/>
        </w:rPr>
      </w:lvl>
    </w:lvlOverride>
    <w:lvlOverride w:ilvl="6">
      <w:lvl w:ilvl="6">
        <w:start w:val="1"/>
        <w:numFmt w:val="decimal"/>
        <w:pStyle w:val="Index7"/>
        <w:lvlText w:val="%6.%7."/>
        <w:lvlJc w:val="left"/>
        <w:pPr>
          <w:ind w:left="851" w:hanging="851"/>
        </w:pPr>
        <w:rPr>
          <w:rFonts w:ascii="Arial" w:hAnsi="Arial" w:cs="Times New Roman" w:hint="default"/>
          <w:b w:val="0"/>
          <w:i w:val="0"/>
          <w:caps w:val="0"/>
          <w:strike w:val="0"/>
          <w:dstrike w:val="0"/>
          <w:vanish w:val="0"/>
          <w:webHidden w:val="0"/>
          <w:color w:val="auto"/>
          <w:sz w:val="22"/>
          <w:u w:val="none"/>
          <w:effect w:val="none"/>
          <w:vertAlign w:val="baseline"/>
          <w:specVanish w:val="0"/>
        </w:rPr>
      </w:lvl>
    </w:lvlOverride>
    <w:lvlOverride w:ilvl="7">
      <w:lvl w:ilvl="7">
        <w:start w:val="1"/>
        <w:numFmt w:val="decimal"/>
        <w:pStyle w:val="Index8"/>
        <w:lvlText w:val="%6.%7.%8."/>
        <w:lvlJc w:val="left"/>
        <w:pPr>
          <w:ind w:left="851" w:hanging="851"/>
        </w:pPr>
      </w:lvl>
    </w:lvlOverride>
    <w:lvlOverride w:ilvl="8">
      <w:lvl w:ilvl="8">
        <w:start w:val="1"/>
        <w:numFmt w:val="decimal"/>
        <w:pStyle w:val="Index9"/>
        <w:lvlText w:val="%6.%7.%8.%9."/>
        <w:lvlJc w:val="left"/>
        <w:pPr>
          <w:ind w:left="851" w:hanging="851"/>
        </w:pPr>
      </w:lvl>
    </w:lvlOverride>
  </w:num>
  <w:num w:numId="21" w16cid:durableId="1048649339">
    <w:abstractNumId w:val="7"/>
  </w:num>
  <w:num w:numId="22" w16cid:durableId="1344433454">
    <w:abstractNumId w:val="9"/>
  </w:num>
  <w:num w:numId="23" w16cid:durableId="838547605">
    <w:abstractNumId w:val="1"/>
  </w:num>
  <w:num w:numId="24" w16cid:durableId="150104183">
    <w:abstractNumId w:val="18"/>
  </w:num>
  <w:num w:numId="25" w16cid:durableId="1758938649">
    <w:abstractNumId w:val="19"/>
  </w:num>
  <w:num w:numId="26" w16cid:durableId="1243293707">
    <w:abstractNumId w:val="22"/>
  </w:num>
  <w:num w:numId="27" w16cid:durableId="1624772140">
    <w:abstractNumId w:val="13"/>
  </w:num>
  <w:num w:numId="28" w16cid:durableId="18142495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91E"/>
    <w:rsid w:val="00002181"/>
    <w:rsid w:val="000049CB"/>
    <w:rsid w:val="0001381B"/>
    <w:rsid w:val="00022DE7"/>
    <w:rsid w:val="000274F6"/>
    <w:rsid w:val="00034FF9"/>
    <w:rsid w:val="00040B47"/>
    <w:rsid w:val="000703B2"/>
    <w:rsid w:val="00077195"/>
    <w:rsid w:val="00087F9D"/>
    <w:rsid w:val="000F091E"/>
    <w:rsid w:val="001116ED"/>
    <w:rsid w:val="00117B17"/>
    <w:rsid w:val="00171CD3"/>
    <w:rsid w:val="001D2167"/>
    <w:rsid w:val="001F351A"/>
    <w:rsid w:val="00294292"/>
    <w:rsid w:val="002B277A"/>
    <w:rsid w:val="002D2603"/>
    <w:rsid w:val="002F15C5"/>
    <w:rsid w:val="0031179C"/>
    <w:rsid w:val="003234E3"/>
    <w:rsid w:val="003543D2"/>
    <w:rsid w:val="00382178"/>
    <w:rsid w:val="003A16E2"/>
    <w:rsid w:val="003C08DE"/>
    <w:rsid w:val="004049AB"/>
    <w:rsid w:val="00423269"/>
    <w:rsid w:val="004B3947"/>
    <w:rsid w:val="004D4AC4"/>
    <w:rsid w:val="004E6993"/>
    <w:rsid w:val="004F6A53"/>
    <w:rsid w:val="00502592"/>
    <w:rsid w:val="0050744C"/>
    <w:rsid w:val="0051310D"/>
    <w:rsid w:val="00551E96"/>
    <w:rsid w:val="005E5EDE"/>
    <w:rsid w:val="005F3699"/>
    <w:rsid w:val="00600F8F"/>
    <w:rsid w:val="0063530E"/>
    <w:rsid w:val="006445F8"/>
    <w:rsid w:val="006A0804"/>
    <w:rsid w:val="006E3467"/>
    <w:rsid w:val="006F7558"/>
    <w:rsid w:val="00743FA1"/>
    <w:rsid w:val="00813C7C"/>
    <w:rsid w:val="00852339"/>
    <w:rsid w:val="008523DB"/>
    <w:rsid w:val="008854AB"/>
    <w:rsid w:val="008B1963"/>
    <w:rsid w:val="008C584F"/>
    <w:rsid w:val="008E3D3F"/>
    <w:rsid w:val="008E5FA9"/>
    <w:rsid w:val="00914F3C"/>
    <w:rsid w:val="0093630B"/>
    <w:rsid w:val="00961F7B"/>
    <w:rsid w:val="009A6718"/>
    <w:rsid w:val="009D2FDD"/>
    <w:rsid w:val="009D3D9B"/>
    <w:rsid w:val="009E1D71"/>
    <w:rsid w:val="009F68CF"/>
    <w:rsid w:val="00A362BC"/>
    <w:rsid w:val="00A65DCD"/>
    <w:rsid w:val="00AA4C28"/>
    <w:rsid w:val="00AF676B"/>
    <w:rsid w:val="00B32A0D"/>
    <w:rsid w:val="00B4168B"/>
    <w:rsid w:val="00B55F83"/>
    <w:rsid w:val="00B75AA9"/>
    <w:rsid w:val="00BA494A"/>
    <w:rsid w:val="00BB2F8E"/>
    <w:rsid w:val="00BE3BAB"/>
    <w:rsid w:val="00C05173"/>
    <w:rsid w:val="00C50134"/>
    <w:rsid w:val="00C66D87"/>
    <w:rsid w:val="00C90ED2"/>
    <w:rsid w:val="00C93ADB"/>
    <w:rsid w:val="00CE057F"/>
    <w:rsid w:val="00CE4066"/>
    <w:rsid w:val="00D042B5"/>
    <w:rsid w:val="00D0783E"/>
    <w:rsid w:val="00D16581"/>
    <w:rsid w:val="00D271E7"/>
    <w:rsid w:val="00D5572B"/>
    <w:rsid w:val="00D656D4"/>
    <w:rsid w:val="00DD5467"/>
    <w:rsid w:val="00E33F71"/>
    <w:rsid w:val="00E839C1"/>
    <w:rsid w:val="00EA427B"/>
    <w:rsid w:val="00EB4E11"/>
    <w:rsid w:val="00EC202D"/>
    <w:rsid w:val="00ED22B6"/>
    <w:rsid w:val="00EE4B67"/>
    <w:rsid w:val="00EF5138"/>
    <w:rsid w:val="00F43999"/>
    <w:rsid w:val="00F60AA3"/>
    <w:rsid w:val="00F63570"/>
    <w:rsid w:val="00FA3AE8"/>
    <w:rsid w:val="00FC0879"/>
    <w:rsid w:val="00FC46B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4F3E3"/>
  <w15:docId w15:val="{C2D3AA6A-3FA3-4B01-A865-1ADBD52DE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3"/>
      <w:ind w:left="118"/>
      <w:outlineLvl w:val="0"/>
    </w:pPr>
    <w:rPr>
      <w:b/>
      <w:bCs/>
      <w:sz w:val="32"/>
      <w:szCs w:val="32"/>
    </w:rPr>
  </w:style>
  <w:style w:type="paragraph" w:styleId="Heading2">
    <w:name w:val="heading 2"/>
    <w:basedOn w:val="Normal"/>
    <w:uiPriority w:val="1"/>
    <w:qFormat/>
    <w:pPr>
      <w:spacing w:before="92"/>
      <w:ind w:left="970" w:hanging="853"/>
      <w:outlineLvl w:val="1"/>
    </w:pPr>
    <w:rPr>
      <w:b/>
      <w:bCs/>
      <w:sz w:val="24"/>
      <w:szCs w:val="24"/>
    </w:rPr>
  </w:style>
  <w:style w:type="paragraph" w:styleId="Heading3">
    <w:name w:val="heading 3"/>
    <w:basedOn w:val="Normal"/>
    <w:uiPriority w:val="1"/>
    <w:qFormat/>
    <w:pPr>
      <w:spacing w:before="163"/>
      <w:ind w:left="970" w:hanging="853"/>
      <w:outlineLvl w:val="2"/>
    </w:pPr>
    <w:rPr>
      <w:b/>
      <w:bCs/>
    </w:rPr>
  </w:style>
  <w:style w:type="paragraph" w:styleId="Heading4">
    <w:name w:val="heading 4"/>
    <w:basedOn w:val="Normal"/>
    <w:next w:val="Normal"/>
    <w:link w:val="Heading4Char"/>
    <w:uiPriority w:val="9"/>
    <w:semiHidden/>
    <w:unhideWhenUsed/>
    <w:qFormat/>
    <w:rsid w:val="0007719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0"/>
      <w:ind w:left="118"/>
    </w:pPr>
    <w:rPr>
      <w:b/>
      <w:bCs/>
      <w:sz w:val="28"/>
      <w:szCs w:val="28"/>
    </w:rPr>
  </w:style>
  <w:style w:type="paragraph" w:styleId="TOC2">
    <w:name w:val="toc 2"/>
    <w:basedOn w:val="Normal"/>
    <w:uiPriority w:val="1"/>
    <w:qFormat/>
    <w:pPr>
      <w:spacing w:before="58"/>
      <w:ind w:left="543" w:hanging="426"/>
    </w:pPr>
    <w:rPr>
      <w:b/>
      <w:bCs/>
      <w:sz w:val="24"/>
      <w:szCs w:val="24"/>
    </w:rPr>
  </w:style>
  <w:style w:type="paragraph" w:styleId="TOC3">
    <w:name w:val="toc 3"/>
    <w:basedOn w:val="Normal"/>
    <w:uiPriority w:val="1"/>
    <w:qFormat/>
    <w:pPr>
      <w:spacing w:before="39"/>
      <w:ind w:left="543" w:hanging="426"/>
    </w:pPr>
    <w:rPr>
      <w:sz w:val="20"/>
      <w:szCs w:val="20"/>
    </w:rPr>
  </w:style>
  <w:style w:type="paragraph" w:styleId="TOC4">
    <w:name w:val="toc 4"/>
    <w:basedOn w:val="Normal"/>
    <w:uiPriority w:val="1"/>
    <w:qFormat/>
    <w:pPr>
      <w:spacing w:before="1"/>
      <w:ind w:left="543"/>
    </w:pPr>
    <w:rPr>
      <w:sz w:val="20"/>
      <w:szCs w:val="20"/>
    </w:rPr>
  </w:style>
  <w:style w:type="paragraph" w:styleId="BodyText">
    <w:name w:val="Body Text"/>
    <w:basedOn w:val="Normal"/>
    <w:uiPriority w:val="1"/>
    <w:qFormat/>
    <w:pPr>
      <w:ind w:left="970"/>
    </w:pPr>
  </w:style>
  <w:style w:type="paragraph" w:styleId="ListParagraph">
    <w:name w:val="List Paragraph"/>
    <w:aliases w:val="Table of contents numbered"/>
    <w:basedOn w:val="Normal"/>
    <w:link w:val="ListParagraphChar"/>
    <w:uiPriority w:val="1"/>
    <w:qFormat/>
    <w:pPr>
      <w:spacing w:before="119"/>
      <w:ind w:left="970" w:hanging="853"/>
    </w:pPr>
  </w:style>
  <w:style w:type="paragraph" w:customStyle="1" w:styleId="TableParagraph">
    <w:name w:val="Table Paragraph"/>
    <w:basedOn w:val="Normal"/>
    <w:uiPriority w:val="1"/>
    <w:qFormat/>
  </w:style>
  <w:style w:type="character" w:customStyle="1" w:styleId="ui-provider">
    <w:name w:val="ui-provider"/>
    <w:basedOn w:val="DefaultParagraphFont"/>
    <w:rsid w:val="00E33F71"/>
  </w:style>
  <w:style w:type="character" w:customStyle="1" w:styleId="Heading4Char">
    <w:name w:val="Heading 4 Char"/>
    <w:basedOn w:val="DefaultParagraphFont"/>
    <w:link w:val="Heading4"/>
    <w:uiPriority w:val="9"/>
    <w:semiHidden/>
    <w:rsid w:val="00077195"/>
    <w:rPr>
      <w:rFonts w:asciiTheme="majorHAnsi" w:eastAsiaTheme="majorEastAsia" w:hAnsiTheme="majorHAnsi" w:cstheme="majorBidi"/>
      <w:i/>
      <w:iCs/>
      <w:color w:val="365F91" w:themeColor="accent1" w:themeShade="BF"/>
    </w:rPr>
  </w:style>
  <w:style w:type="paragraph" w:customStyle="1" w:styleId="aDSPara">
    <w:name w:val="aDS Para"/>
    <w:basedOn w:val="Normal"/>
    <w:link w:val="aDSParaChar"/>
    <w:rsid w:val="006E3467"/>
    <w:pPr>
      <w:tabs>
        <w:tab w:val="left" w:pos="567"/>
      </w:tabs>
      <w:autoSpaceDE/>
      <w:autoSpaceDN/>
      <w:spacing w:after="120" w:line="276" w:lineRule="auto"/>
      <w:ind w:left="567"/>
      <w:jc w:val="both"/>
    </w:pPr>
    <w:rPr>
      <w:rFonts w:eastAsia="Times New Roman" w:cs="Times New Roman"/>
      <w:szCs w:val="24"/>
      <w:lang w:val="pt-BR"/>
    </w:rPr>
  </w:style>
  <w:style w:type="character" w:customStyle="1" w:styleId="aDSParaChar">
    <w:name w:val="aDS Para Char"/>
    <w:basedOn w:val="DefaultParagraphFont"/>
    <w:link w:val="aDSPara"/>
    <w:rsid w:val="006E3467"/>
    <w:rPr>
      <w:rFonts w:ascii="Arial" w:eastAsia="Times New Roman" w:hAnsi="Arial" w:cs="Times New Roman"/>
      <w:szCs w:val="24"/>
      <w:lang w:val="pt-BR"/>
    </w:rPr>
  </w:style>
  <w:style w:type="character" w:customStyle="1" w:styleId="ListParagraphChar">
    <w:name w:val="List Paragraph Char"/>
    <w:aliases w:val="Table of contents numbered Char"/>
    <w:link w:val="ListParagraph"/>
    <w:uiPriority w:val="34"/>
    <w:locked/>
    <w:rsid w:val="006E3467"/>
    <w:rPr>
      <w:rFonts w:ascii="Arial" w:eastAsia="Arial" w:hAnsi="Arial" w:cs="Arial"/>
    </w:rPr>
  </w:style>
  <w:style w:type="paragraph" w:customStyle="1" w:styleId="Default">
    <w:name w:val="Default"/>
    <w:rsid w:val="006E3467"/>
    <w:pPr>
      <w:widowControl/>
      <w:adjustRightInd w:val="0"/>
    </w:pPr>
    <w:rPr>
      <w:rFonts w:ascii="Calibri" w:eastAsia="Times New Roman" w:hAnsi="Calibri" w:cs="Calibri"/>
      <w:color w:val="000000"/>
      <w:sz w:val="24"/>
      <w:szCs w:val="24"/>
      <w:lang w:val="en-ZA"/>
    </w:rPr>
  </w:style>
  <w:style w:type="table" w:styleId="TableGrid">
    <w:name w:val="Table Grid"/>
    <w:basedOn w:val="TableNormal"/>
    <w:rsid w:val="00404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autoRedefine/>
    <w:uiPriority w:val="99"/>
    <w:unhideWhenUsed/>
    <w:qFormat/>
    <w:rsid w:val="00813C7C"/>
    <w:pPr>
      <w:numPr>
        <w:numId w:val="19"/>
      </w:numPr>
      <w:pBdr>
        <w:bottom w:val="single" w:sz="12" w:space="1" w:color="007C9E"/>
      </w:pBdr>
      <w:autoSpaceDE/>
      <w:autoSpaceDN/>
      <w:spacing w:after="480"/>
      <w:outlineLvl w:val="0"/>
    </w:pPr>
    <w:rPr>
      <w:rFonts w:eastAsia="Times New Roman"/>
      <w:iCs/>
      <w:noProof/>
      <w:color w:val="007C9E"/>
      <w:lang w:val="en-ZA" w:eastAsia="en-ZA"/>
    </w:rPr>
  </w:style>
  <w:style w:type="paragraph" w:styleId="Index3">
    <w:name w:val="index 3"/>
    <w:basedOn w:val="Normal"/>
    <w:next w:val="1Paragraph"/>
    <w:autoRedefine/>
    <w:uiPriority w:val="99"/>
    <w:semiHidden/>
    <w:unhideWhenUsed/>
    <w:qFormat/>
    <w:rsid w:val="00813C7C"/>
    <w:pPr>
      <w:autoSpaceDE/>
      <w:autoSpaceDN/>
      <w:spacing w:before="160" w:after="100" w:line="276" w:lineRule="auto"/>
      <w:ind w:left="851"/>
      <w:jc w:val="both"/>
      <w:outlineLvl w:val="2"/>
    </w:pPr>
    <w:rPr>
      <w:rFonts w:eastAsia="Times New Roman"/>
      <w:iCs/>
      <w:u w:val="single"/>
      <w:lang w:val="en-GB" w:eastAsia="en-ZA"/>
    </w:rPr>
  </w:style>
  <w:style w:type="paragraph" w:styleId="Index2">
    <w:name w:val="index 2"/>
    <w:basedOn w:val="Normal"/>
    <w:next w:val="Index3"/>
    <w:autoRedefine/>
    <w:uiPriority w:val="99"/>
    <w:unhideWhenUsed/>
    <w:qFormat/>
    <w:rsid w:val="00813C7C"/>
    <w:pPr>
      <w:numPr>
        <w:ilvl w:val="1"/>
        <w:numId w:val="19"/>
      </w:numPr>
      <w:autoSpaceDE/>
      <w:autoSpaceDN/>
      <w:spacing w:before="120" w:after="120"/>
      <w:ind w:left="851"/>
      <w:outlineLvl w:val="1"/>
    </w:pPr>
    <w:rPr>
      <w:rFonts w:eastAsia="Times New Roman"/>
      <w:b/>
      <w:iCs/>
      <w:caps/>
      <w:sz w:val="24"/>
      <w:lang w:val="en-GB" w:eastAsia="en-ZA"/>
    </w:rPr>
  </w:style>
  <w:style w:type="paragraph" w:customStyle="1" w:styleId="1Paragraph">
    <w:name w:val="1Paragraph"/>
    <w:basedOn w:val="Normal"/>
    <w:qFormat/>
    <w:rsid w:val="00813C7C"/>
    <w:pPr>
      <w:autoSpaceDE/>
      <w:autoSpaceDN/>
      <w:spacing w:before="120" w:after="120" w:line="276" w:lineRule="auto"/>
      <w:ind w:left="851"/>
      <w:jc w:val="both"/>
      <w:outlineLvl w:val="7"/>
    </w:pPr>
    <w:rPr>
      <w:rFonts w:eastAsia="Times New Roman"/>
      <w:iCs/>
      <w:lang w:val="en-GB" w:eastAsia="en-ZA"/>
    </w:rPr>
  </w:style>
  <w:style w:type="paragraph" w:styleId="Index4">
    <w:name w:val="index 4"/>
    <w:basedOn w:val="Normal"/>
    <w:autoRedefine/>
    <w:uiPriority w:val="99"/>
    <w:unhideWhenUsed/>
    <w:qFormat/>
    <w:rsid w:val="00813C7C"/>
    <w:pPr>
      <w:numPr>
        <w:ilvl w:val="3"/>
        <w:numId w:val="19"/>
      </w:numPr>
      <w:autoSpaceDE/>
      <w:autoSpaceDN/>
      <w:spacing w:before="120" w:after="120" w:line="276" w:lineRule="auto"/>
      <w:jc w:val="both"/>
      <w:outlineLvl w:val="7"/>
    </w:pPr>
    <w:rPr>
      <w:rFonts w:eastAsia="Times New Roman"/>
      <w:iCs/>
      <w:lang w:val="en-GB" w:eastAsia="en-ZA"/>
    </w:rPr>
  </w:style>
  <w:style w:type="paragraph" w:styleId="Index5">
    <w:name w:val="index 5"/>
    <w:basedOn w:val="Normal"/>
    <w:next w:val="Normal"/>
    <w:autoRedefine/>
    <w:uiPriority w:val="99"/>
    <w:unhideWhenUsed/>
    <w:qFormat/>
    <w:rsid w:val="00813C7C"/>
    <w:pPr>
      <w:numPr>
        <w:ilvl w:val="4"/>
        <w:numId w:val="19"/>
      </w:numPr>
      <w:autoSpaceDE/>
      <w:autoSpaceDN/>
      <w:spacing w:before="80" w:after="80" w:line="276" w:lineRule="auto"/>
      <w:jc w:val="both"/>
      <w:outlineLvl w:val="7"/>
    </w:pPr>
    <w:rPr>
      <w:rFonts w:eastAsia="Times New Roman"/>
      <w:iCs/>
      <w:lang w:val="en-GB" w:eastAsia="en-ZA"/>
    </w:rPr>
  </w:style>
  <w:style w:type="paragraph" w:styleId="Index6">
    <w:name w:val="index 6"/>
    <w:basedOn w:val="Normal"/>
    <w:next w:val="Normal"/>
    <w:autoRedefine/>
    <w:uiPriority w:val="99"/>
    <w:unhideWhenUsed/>
    <w:qFormat/>
    <w:rsid w:val="00813C7C"/>
    <w:pPr>
      <w:numPr>
        <w:ilvl w:val="5"/>
        <w:numId w:val="19"/>
      </w:numPr>
      <w:tabs>
        <w:tab w:val="left" w:pos="1843"/>
      </w:tabs>
      <w:autoSpaceDE/>
      <w:autoSpaceDN/>
      <w:spacing w:before="120" w:after="240"/>
      <w:outlineLvl w:val="2"/>
    </w:pPr>
    <w:rPr>
      <w:rFonts w:ascii="Arial Bold" w:eastAsia="Times New Roman" w:hAnsi="Arial Bold"/>
      <w:b/>
      <w:iCs/>
      <w:caps/>
      <w:color w:val="007C9E"/>
      <w:sz w:val="24"/>
      <w:szCs w:val="24"/>
      <w:lang w:val="en-GB" w:eastAsia="en-ZA"/>
    </w:rPr>
  </w:style>
  <w:style w:type="paragraph" w:styleId="Index7">
    <w:name w:val="index 7"/>
    <w:basedOn w:val="Normal"/>
    <w:autoRedefine/>
    <w:uiPriority w:val="99"/>
    <w:unhideWhenUsed/>
    <w:qFormat/>
    <w:rsid w:val="00813C7C"/>
    <w:pPr>
      <w:numPr>
        <w:ilvl w:val="6"/>
        <w:numId w:val="19"/>
      </w:numPr>
      <w:autoSpaceDE/>
      <w:autoSpaceDN/>
      <w:spacing w:before="120" w:after="120"/>
      <w:jc w:val="both"/>
      <w:outlineLvl w:val="7"/>
    </w:pPr>
    <w:rPr>
      <w:rFonts w:eastAsia="Times New Roman"/>
      <w:b/>
      <w:iCs/>
      <w:lang w:val="en-GB" w:eastAsia="en-ZA"/>
    </w:rPr>
  </w:style>
  <w:style w:type="paragraph" w:styleId="Index8">
    <w:name w:val="index 8"/>
    <w:basedOn w:val="Normal"/>
    <w:autoRedefine/>
    <w:uiPriority w:val="99"/>
    <w:unhideWhenUsed/>
    <w:qFormat/>
    <w:rsid w:val="00813C7C"/>
    <w:pPr>
      <w:numPr>
        <w:ilvl w:val="7"/>
        <w:numId w:val="19"/>
      </w:numPr>
      <w:autoSpaceDE/>
      <w:autoSpaceDN/>
      <w:spacing w:before="40" w:after="40" w:line="276" w:lineRule="auto"/>
      <w:jc w:val="both"/>
      <w:outlineLvl w:val="7"/>
    </w:pPr>
    <w:rPr>
      <w:rFonts w:eastAsia="Times New Roman"/>
      <w:iCs/>
      <w:lang w:val="en-GB" w:eastAsia="en-ZA"/>
    </w:rPr>
  </w:style>
  <w:style w:type="paragraph" w:styleId="Index9">
    <w:name w:val="index 9"/>
    <w:basedOn w:val="Normal"/>
    <w:next w:val="Normal"/>
    <w:autoRedefine/>
    <w:uiPriority w:val="99"/>
    <w:unhideWhenUsed/>
    <w:qFormat/>
    <w:rsid w:val="00813C7C"/>
    <w:pPr>
      <w:numPr>
        <w:ilvl w:val="8"/>
        <w:numId w:val="19"/>
      </w:numPr>
      <w:autoSpaceDE/>
      <w:autoSpaceDN/>
      <w:spacing w:before="120" w:after="120"/>
      <w:jc w:val="both"/>
      <w:outlineLvl w:val="7"/>
    </w:pPr>
    <w:rPr>
      <w:rFonts w:eastAsia="Times New Roman"/>
      <w:iCs/>
      <w:lang w:val="en-GB" w:eastAsia="en-ZA"/>
    </w:rPr>
  </w:style>
  <w:style w:type="paragraph" w:styleId="Revision">
    <w:name w:val="Revision"/>
    <w:hidden/>
    <w:uiPriority w:val="99"/>
    <w:semiHidden/>
    <w:rsid w:val="00FC0879"/>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FC0879"/>
    <w:rPr>
      <w:sz w:val="16"/>
      <w:szCs w:val="16"/>
    </w:rPr>
  </w:style>
  <w:style w:type="paragraph" w:styleId="CommentText">
    <w:name w:val="annotation text"/>
    <w:basedOn w:val="Normal"/>
    <w:link w:val="CommentTextChar"/>
    <w:uiPriority w:val="99"/>
    <w:unhideWhenUsed/>
    <w:rsid w:val="00FC0879"/>
    <w:rPr>
      <w:sz w:val="20"/>
      <w:szCs w:val="20"/>
    </w:rPr>
  </w:style>
  <w:style w:type="character" w:customStyle="1" w:styleId="CommentTextChar">
    <w:name w:val="Comment Text Char"/>
    <w:basedOn w:val="DefaultParagraphFont"/>
    <w:link w:val="CommentText"/>
    <w:uiPriority w:val="99"/>
    <w:rsid w:val="00FC0879"/>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FC0879"/>
    <w:rPr>
      <w:b/>
      <w:bCs/>
    </w:rPr>
  </w:style>
  <w:style w:type="character" w:customStyle="1" w:styleId="CommentSubjectChar">
    <w:name w:val="Comment Subject Char"/>
    <w:basedOn w:val="CommentTextChar"/>
    <w:link w:val="CommentSubject"/>
    <w:uiPriority w:val="99"/>
    <w:semiHidden/>
    <w:rsid w:val="00FC0879"/>
    <w:rPr>
      <w:rFonts w:ascii="Arial" w:eastAsia="Arial" w:hAnsi="Arial" w:cs="Arial"/>
      <w:b/>
      <w:bCs/>
      <w:sz w:val="20"/>
      <w:szCs w:val="20"/>
    </w:rPr>
  </w:style>
  <w:style w:type="paragraph" w:styleId="Header">
    <w:name w:val="header"/>
    <w:basedOn w:val="Normal"/>
    <w:link w:val="HeaderChar"/>
    <w:uiPriority w:val="99"/>
    <w:unhideWhenUsed/>
    <w:rsid w:val="000703B2"/>
    <w:pPr>
      <w:tabs>
        <w:tab w:val="center" w:pos="4513"/>
        <w:tab w:val="right" w:pos="9026"/>
      </w:tabs>
    </w:pPr>
  </w:style>
  <w:style w:type="character" w:customStyle="1" w:styleId="HeaderChar">
    <w:name w:val="Header Char"/>
    <w:basedOn w:val="DefaultParagraphFont"/>
    <w:link w:val="Header"/>
    <w:uiPriority w:val="99"/>
    <w:rsid w:val="000703B2"/>
    <w:rPr>
      <w:rFonts w:ascii="Arial" w:eastAsia="Arial" w:hAnsi="Arial" w:cs="Arial"/>
    </w:rPr>
  </w:style>
  <w:style w:type="paragraph" w:styleId="Footer">
    <w:name w:val="footer"/>
    <w:basedOn w:val="Normal"/>
    <w:link w:val="FooterChar"/>
    <w:uiPriority w:val="99"/>
    <w:unhideWhenUsed/>
    <w:rsid w:val="000703B2"/>
    <w:pPr>
      <w:tabs>
        <w:tab w:val="center" w:pos="4513"/>
        <w:tab w:val="right" w:pos="9026"/>
      </w:tabs>
    </w:pPr>
  </w:style>
  <w:style w:type="character" w:customStyle="1" w:styleId="FooterChar">
    <w:name w:val="Footer Char"/>
    <w:basedOn w:val="DefaultParagraphFont"/>
    <w:link w:val="Footer"/>
    <w:uiPriority w:val="99"/>
    <w:rsid w:val="000703B2"/>
    <w:rPr>
      <w:rFonts w:ascii="Arial" w:eastAsia="Arial" w:hAnsi="Arial" w:cs="Arial"/>
    </w:rPr>
  </w:style>
  <w:style w:type="character" w:customStyle="1" w:styleId="1cs5bdp">
    <w:name w:val="___1cs5bdp"/>
    <w:basedOn w:val="DefaultParagraphFont"/>
    <w:rsid w:val="009F68CF"/>
  </w:style>
  <w:style w:type="character" w:styleId="Strong">
    <w:name w:val="Strong"/>
    <w:basedOn w:val="DefaultParagraphFont"/>
    <w:uiPriority w:val="22"/>
    <w:qFormat/>
    <w:rsid w:val="009F68CF"/>
    <w:rPr>
      <w:b/>
      <w:bCs/>
    </w:rPr>
  </w:style>
  <w:style w:type="character" w:customStyle="1" w:styleId="xxxjie0">
    <w:name w:val="___xxxjie0"/>
    <w:basedOn w:val="DefaultParagraphFont"/>
    <w:rsid w:val="009F68CF"/>
  </w:style>
  <w:style w:type="character" w:styleId="Hyperlink">
    <w:name w:val="Hyperlink"/>
    <w:basedOn w:val="DefaultParagraphFont"/>
    <w:uiPriority w:val="99"/>
    <w:unhideWhenUsed/>
    <w:rsid w:val="00743FA1"/>
    <w:rPr>
      <w:color w:val="0000FF" w:themeColor="hyperlink"/>
      <w:u w:val="single"/>
    </w:rPr>
  </w:style>
  <w:style w:type="character" w:styleId="UnresolvedMention">
    <w:name w:val="Unresolved Mention"/>
    <w:basedOn w:val="DefaultParagraphFont"/>
    <w:uiPriority w:val="99"/>
    <w:semiHidden/>
    <w:unhideWhenUsed/>
    <w:rsid w:val="00743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uyani.nsibande@necsa.co.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16</Pages>
  <Words>3574</Words>
  <Characters>20374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Alta Steyn</dc:creator>
  <cp:lastModifiedBy>Buyani Nsibande</cp:lastModifiedBy>
  <cp:revision>17</cp:revision>
  <dcterms:created xsi:type="dcterms:W3CDTF">2025-10-10T07:39:00Z</dcterms:created>
  <dcterms:modified xsi:type="dcterms:W3CDTF">2026-11-03T06:34:00Z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-832019527</vt:i4>
  </property>
  <property fmtid="{D5CDD505-2E9C-101B-9397-08002B2CF9AE}" pid="3" name="_NewReviewCycle">
    <vt:lpwstr/>
  </property>
  <property fmtid="{D5CDD505-2E9C-101B-9397-08002B2CF9AE}" pid="4" name="_EmailSubject">
    <vt:lpwstr> Tender for Mimecast for publishing</vt:lpwstr>
  </property>
  <property fmtid="{D5CDD505-2E9C-101B-9397-08002B2CF9AE}" pid="5" name="_AuthorEmail">
    <vt:lpwstr>Fhatuwani.Mukwevho@ntp.co.za</vt:lpwstr>
  </property>
  <property fmtid="{D5CDD505-2E9C-101B-9397-08002B2CF9AE}" pid="6" name="_AuthorEmailDisplayName">
    <vt:lpwstr>Fhatuwani Mukwevho</vt:lpwstr>
  </property>
  <property fmtid="{D5CDD505-2E9C-101B-9397-08002B2CF9AE}" pid="7" name="_PreviousAdHocReviewCycleID">
    <vt:i4>-412619766</vt:i4>
  </property>
  <property fmtid="{D5CDD505-2E9C-101B-9397-08002B2CF9AE}" pid="8" name="_ReviewingToolsShownOnce">
    <vt:lpwstr/>
  </property>
</Properties>
</file>