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7918CB" w14:textId="2E946BEC" w:rsidR="000A5729" w:rsidRDefault="00651B4A">
      <w:pPr>
        <w:spacing w:after="80"/>
      </w:pPr>
      <w:r>
        <w:rPr>
          <w:b/>
          <w:color w:val="003366"/>
          <w:sz w:val="40"/>
        </w:rPr>
        <w:t xml:space="preserve">SPECIFICATIONS &amp; SCOPE OF WORK </w:t>
      </w:r>
    </w:p>
    <w:p w14:paraId="2AB918B6" w14:textId="77777777" w:rsidR="000A5729" w:rsidRDefault="00651B4A">
      <w:pPr>
        <w:spacing w:after="360"/>
      </w:pPr>
      <w:r>
        <w:rPr>
          <w:i/>
          <w:color w:val="4682B4"/>
          <w:sz w:val="24"/>
        </w:rPr>
        <w:t>Audio-Visual (AV) Integration Specialist — Cape Town Office Installation &amp; VC Integration</w:t>
      </w:r>
    </w:p>
    <w:p w14:paraId="19F5C66D" w14:textId="77777777" w:rsidR="000A5729" w:rsidRDefault="00651B4A">
      <w:pPr>
        <w:spacing w:before="240" w:after="120"/>
      </w:pPr>
      <w:r>
        <w:rPr>
          <w:b/>
          <w:color w:val="003366"/>
          <w:sz w:val="28"/>
        </w:rPr>
        <w:t>1. Requisition &amp; Project Overview</w:t>
      </w:r>
    </w:p>
    <w:p w14:paraId="04CA01F1" w14:textId="77777777" w:rsidR="000A5729" w:rsidRDefault="00651B4A">
      <w:r>
        <w:t>Procurement of an accredited Audio-Visual (AV) Integration Specialist to supply hardware, wall-mount two (2) 65-inch Hisense televisions, perform ceiling cable trunking, and integrate the dual displays with the existing Yealink Meeting Board video conferencing system in the Cape Town office. Scope includes full audio and video calibration and system testing.</w:t>
      </w:r>
    </w:p>
    <w:tbl>
      <w:tblPr>
        <w:tblW w:w="0" w:type="auto"/>
        <w:jc w:val="center"/>
        <w:tblLook w:val="04A0" w:firstRow="1" w:lastRow="0" w:firstColumn="1" w:lastColumn="0" w:noHBand="0" w:noVBand="1"/>
      </w:tblPr>
      <w:tblGrid>
        <w:gridCol w:w="3312"/>
        <w:gridCol w:w="6048"/>
      </w:tblGrid>
      <w:tr w:rsidR="000A5729" w14:paraId="1E085460" w14:textId="77777777">
        <w:trPr>
          <w:jc w:val="center"/>
        </w:trPr>
        <w:tc>
          <w:tcPr>
            <w:tcW w:w="3312" w:type="dxa"/>
            <w:shd w:val="clear" w:color="auto" w:fill="F2F4F7"/>
            <w:tcMar>
              <w:top w:w="80" w:type="dxa"/>
              <w:left w:w="100" w:type="dxa"/>
              <w:bottom w:w="80" w:type="dxa"/>
              <w:right w:w="100" w:type="dxa"/>
            </w:tcMar>
          </w:tcPr>
          <w:p w14:paraId="54B932D2" w14:textId="77777777" w:rsidR="000A5729" w:rsidRDefault="00651B4A">
            <w:pPr>
              <w:spacing w:before="40" w:after="40"/>
            </w:pPr>
            <w:r>
              <w:rPr>
                <w:b/>
                <w:sz w:val="20"/>
              </w:rPr>
              <w:t>Requisition Type / Category:</w:t>
            </w:r>
          </w:p>
        </w:tc>
        <w:tc>
          <w:tcPr>
            <w:tcW w:w="6048" w:type="dxa"/>
            <w:shd w:val="clear" w:color="auto" w:fill="FAFAFA"/>
            <w:tcMar>
              <w:top w:w="80" w:type="dxa"/>
              <w:left w:w="100" w:type="dxa"/>
              <w:bottom w:w="80" w:type="dxa"/>
              <w:right w:w="100" w:type="dxa"/>
            </w:tcMar>
          </w:tcPr>
          <w:p w14:paraId="5FDF8BF0" w14:textId="77777777" w:rsidR="000A5729" w:rsidRDefault="00651B4A">
            <w:pPr>
              <w:spacing w:before="40" w:after="40"/>
            </w:pPr>
            <w:r>
              <w:rPr>
                <w:sz w:val="20"/>
              </w:rPr>
              <w:t>IT Equipment hardware and software</w:t>
            </w:r>
          </w:p>
        </w:tc>
      </w:tr>
      <w:tr w:rsidR="000A5729" w14:paraId="73EB6F7F" w14:textId="77777777">
        <w:trPr>
          <w:jc w:val="center"/>
        </w:trPr>
        <w:tc>
          <w:tcPr>
            <w:tcW w:w="3312" w:type="dxa"/>
            <w:shd w:val="clear" w:color="auto" w:fill="F2F4F7"/>
            <w:tcMar>
              <w:top w:w="80" w:type="dxa"/>
              <w:left w:w="100" w:type="dxa"/>
              <w:bottom w:w="80" w:type="dxa"/>
              <w:right w:w="100" w:type="dxa"/>
            </w:tcMar>
          </w:tcPr>
          <w:p w14:paraId="4099A6B7" w14:textId="77777777" w:rsidR="000A5729" w:rsidRDefault="00651B4A">
            <w:pPr>
              <w:spacing w:before="40" w:after="40"/>
            </w:pPr>
            <w:r>
              <w:rPr>
                <w:b/>
                <w:sz w:val="20"/>
              </w:rPr>
              <w:t>Request Type:</w:t>
            </w:r>
          </w:p>
        </w:tc>
        <w:tc>
          <w:tcPr>
            <w:tcW w:w="6048" w:type="dxa"/>
            <w:shd w:val="clear" w:color="auto" w:fill="FAFAFA"/>
            <w:tcMar>
              <w:top w:w="80" w:type="dxa"/>
              <w:left w:w="100" w:type="dxa"/>
              <w:bottom w:w="80" w:type="dxa"/>
              <w:right w:w="100" w:type="dxa"/>
            </w:tcMar>
          </w:tcPr>
          <w:p w14:paraId="619D8B07" w14:textId="77777777" w:rsidR="000A5729" w:rsidRDefault="00651B4A">
            <w:pPr>
              <w:spacing w:before="40" w:after="40"/>
            </w:pPr>
            <w:r>
              <w:rPr>
                <w:sz w:val="20"/>
              </w:rPr>
              <w:t>Goods and/or Services</w:t>
            </w:r>
          </w:p>
        </w:tc>
      </w:tr>
      <w:tr w:rsidR="000A5729" w14:paraId="6601F1C2" w14:textId="77777777">
        <w:trPr>
          <w:jc w:val="center"/>
        </w:trPr>
        <w:tc>
          <w:tcPr>
            <w:tcW w:w="3312" w:type="dxa"/>
            <w:shd w:val="clear" w:color="auto" w:fill="F2F4F7"/>
            <w:tcMar>
              <w:top w:w="80" w:type="dxa"/>
              <w:left w:w="100" w:type="dxa"/>
              <w:bottom w:w="80" w:type="dxa"/>
              <w:right w:w="100" w:type="dxa"/>
            </w:tcMar>
          </w:tcPr>
          <w:p w14:paraId="2A2140D1" w14:textId="77777777" w:rsidR="000A5729" w:rsidRDefault="00651B4A">
            <w:pPr>
              <w:spacing w:before="40" w:after="40"/>
            </w:pPr>
            <w:r>
              <w:rPr>
                <w:b/>
                <w:sz w:val="20"/>
              </w:rPr>
              <w:t>Target Location:</w:t>
            </w:r>
          </w:p>
        </w:tc>
        <w:tc>
          <w:tcPr>
            <w:tcW w:w="6048" w:type="dxa"/>
            <w:shd w:val="clear" w:color="auto" w:fill="FAFAFA"/>
            <w:tcMar>
              <w:top w:w="80" w:type="dxa"/>
              <w:left w:w="100" w:type="dxa"/>
              <w:bottom w:w="80" w:type="dxa"/>
              <w:right w:w="100" w:type="dxa"/>
            </w:tcMar>
          </w:tcPr>
          <w:p w14:paraId="58C05822" w14:textId="77777777" w:rsidR="000A5729" w:rsidRDefault="00651B4A">
            <w:pPr>
              <w:spacing w:before="40" w:after="40"/>
            </w:pPr>
            <w:r>
              <w:rPr>
                <w:sz w:val="20"/>
              </w:rPr>
              <w:t>HSRC Cape Town Regional Office</w:t>
            </w:r>
          </w:p>
        </w:tc>
      </w:tr>
      <w:tr w:rsidR="000A5729" w14:paraId="72ABBB2F" w14:textId="77777777">
        <w:trPr>
          <w:jc w:val="center"/>
        </w:trPr>
        <w:tc>
          <w:tcPr>
            <w:tcW w:w="3312" w:type="dxa"/>
            <w:shd w:val="clear" w:color="auto" w:fill="F2F4F7"/>
            <w:tcMar>
              <w:top w:w="80" w:type="dxa"/>
              <w:left w:w="100" w:type="dxa"/>
              <w:bottom w:w="80" w:type="dxa"/>
              <w:right w:w="100" w:type="dxa"/>
            </w:tcMar>
          </w:tcPr>
          <w:p w14:paraId="73A47E68" w14:textId="77777777" w:rsidR="000A5729" w:rsidRDefault="00651B4A">
            <w:pPr>
              <w:spacing w:before="40" w:after="40"/>
            </w:pPr>
            <w:r>
              <w:rPr>
                <w:b/>
                <w:sz w:val="20"/>
              </w:rPr>
              <w:t>Service Provider Requirement:</w:t>
            </w:r>
          </w:p>
        </w:tc>
        <w:tc>
          <w:tcPr>
            <w:tcW w:w="6048" w:type="dxa"/>
            <w:shd w:val="clear" w:color="auto" w:fill="FAFAFA"/>
            <w:tcMar>
              <w:top w:w="80" w:type="dxa"/>
              <w:left w:w="100" w:type="dxa"/>
              <w:bottom w:w="80" w:type="dxa"/>
              <w:right w:w="100" w:type="dxa"/>
            </w:tcMar>
          </w:tcPr>
          <w:p w14:paraId="0892614F" w14:textId="77777777" w:rsidR="000A5729" w:rsidRDefault="00651B4A">
            <w:pPr>
              <w:spacing w:before="40" w:after="40"/>
            </w:pPr>
            <w:r>
              <w:rPr>
                <w:sz w:val="20"/>
              </w:rPr>
              <w:t>Accredited Audio-Visual (AV) Integration Specialist</w:t>
            </w:r>
          </w:p>
        </w:tc>
      </w:tr>
    </w:tbl>
    <w:p w14:paraId="4138EFB6" w14:textId="77777777" w:rsidR="000A5729" w:rsidRDefault="000A5729">
      <w:pPr>
        <w:spacing w:after="240"/>
      </w:pPr>
    </w:p>
    <w:p w14:paraId="4050F9DA" w14:textId="77777777" w:rsidR="000A5729" w:rsidRDefault="00651B4A">
      <w:pPr>
        <w:spacing w:before="240" w:after="120"/>
      </w:pPr>
      <w:r>
        <w:rPr>
          <w:b/>
          <w:color w:val="003366"/>
          <w:sz w:val="28"/>
        </w:rPr>
        <w:t>2. Scope of Services</w:t>
      </w:r>
    </w:p>
    <w:p w14:paraId="7D8DE6C6" w14:textId="77777777" w:rsidR="000A5729" w:rsidRDefault="00651B4A">
      <w:pPr>
        <w:pStyle w:val="ListBullet"/>
        <w:spacing w:after="80"/>
      </w:pPr>
      <w:r>
        <w:rPr>
          <w:b/>
        </w:rPr>
        <w:t>Wall Mounting:</w:t>
      </w:r>
      <w:r>
        <w:t xml:space="preserve"> Professionally wall-mount two (2) 65-inch Hisense televisions using heavy-duty swivel brackets. The installation must be conducted by an accredited AV Integration Specialist to ensure manufacturer warranties remain valid.</w:t>
      </w:r>
    </w:p>
    <w:p w14:paraId="47DB3E2E" w14:textId="77777777" w:rsidR="000A5729" w:rsidRDefault="00651B4A">
      <w:pPr>
        <w:pStyle w:val="ListBullet"/>
        <w:spacing w:after="80"/>
      </w:pPr>
      <w:r>
        <w:rPr>
          <w:b/>
        </w:rPr>
        <w:t>Cabling &amp; Trunking:</w:t>
      </w:r>
      <w:r>
        <w:t xml:space="preserve"> Route, secure, and enclose display, audio, and power cabling neatly across walls and ceilings using 25mm x 10mm PVC trunking and cable ties.</w:t>
      </w:r>
    </w:p>
    <w:p w14:paraId="40ED351D" w14:textId="77777777" w:rsidR="000A5729" w:rsidRDefault="00651B4A">
      <w:pPr>
        <w:pStyle w:val="ListBullet"/>
        <w:spacing w:after="80"/>
      </w:pPr>
      <w:r>
        <w:rPr>
          <w:b/>
        </w:rPr>
        <w:t>System Integration:</w:t>
      </w:r>
      <w:r>
        <w:t xml:space="preserve"> Connect and configure both 65-inch display screens to integrate seamlessly with the primary Yealink Meeting Board video conferencing system in the Cape Town meeting room for dual screen projection.</w:t>
      </w:r>
    </w:p>
    <w:p w14:paraId="671B8189" w14:textId="77777777" w:rsidR="000A5729" w:rsidRDefault="00651B4A">
      <w:pPr>
        <w:pStyle w:val="ListBullet"/>
        <w:spacing w:after="80"/>
      </w:pPr>
      <w:r>
        <w:rPr>
          <w:b/>
        </w:rPr>
        <w:t>Testing &amp; Commissioning:</w:t>
      </w:r>
      <w:r>
        <w:t xml:space="preserve"> Perform complete calibration and testing of video output, display resolution, and audio routing to ensure unified functionality during VC sessions.</w:t>
      </w:r>
    </w:p>
    <w:p w14:paraId="2545431B" w14:textId="77777777" w:rsidR="000A5729" w:rsidRDefault="000A5729">
      <w:pPr>
        <w:spacing w:after="240"/>
      </w:pPr>
    </w:p>
    <w:p w14:paraId="6D2C3095" w14:textId="77777777" w:rsidR="000A5729" w:rsidRDefault="00651B4A">
      <w:pPr>
        <w:spacing w:before="240" w:after="120"/>
      </w:pPr>
      <w:r>
        <w:rPr>
          <w:b/>
          <w:color w:val="003366"/>
          <w:sz w:val="28"/>
        </w:rPr>
        <w:t>3. Hardware &amp; Material Specifications</w:t>
      </w:r>
    </w:p>
    <w:tbl>
      <w:tblPr>
        <w:tblW w:w="0" w:type="auto"/>
        <w:jc w:val="center"/>
        <w:tblLook w:val="04A0" w:firstRow="1" w:lastRow="0" w:firstColumn="1" w:lastColumn="0" w:noHBand="0" w:noVBand="1"/>
      </w:tblPr>
      <w:tblGrid>
        <w:gridCol w:w="1152"/>
        <w:gridCol w:w="6768"/>
        <w:gridCol w:w="1440"/>
      </w:tblGrid>
      <w:tr w:rsidR="000A5729" w14:paraId="48B793B4" w14:textId="77777777">
        <w:trPr>
          <w:jc w:val="center"/>
        </w:trPr>
        <w:tc>
          <w:tcPr>
            <w:tcW w:w="1152" w:type="dxa"/>
            <w:shd w:val="clear" w:color="auto" w:fill="003366"/>
            <w:tcMar>
              <w:top w:w="100" w:type="dxa"/>
              <w:left w:w="100" w:type="dxa"/>
              <w:bottom w:w="100" w:type="dxa"/>
              <w:right w:w="100" w:type="dxa"/>
            </w:tcMar>
          </w:tcPr>
          <w:p w14:paraId="5350B2CC" w14:textId="77777777" w:rsidR="000A5729" w:rsidRDefault="00651B4A">
            <w:pPr>
              <w:spacing w:before="80" w:after="80"/>
              <w:jc w:val="center"/>
            </w:pPr>
            <w:r>
              <w:rPr>
                <w:b/>
                <w:color w:val="FFFFFF"/>
                <w:sz w:val="20"/>
              </w:rPr>
              <w:t>Item No.</w:t>
            </w:r>
          </w:p>
        </w:tc>
        <w:tc>
          <w:tcPr>
            <w:tcW w:w="6768" w:type="dxa"/>
            <w:shd w:val="clear" w:color="auto" w:fill="003366"/>
            <w:tcMar>
              <w:top w:w="100" w:type="dxa"/>
              <w:left w:w="100" w:type="dxa"/>
              <w:bottom w:w="100" w:type="dxa"/>
              <w:right w:w="100" w:type="dxa"/>
            </w:tcMar>
          </w:tcPr>
          <w:p w14:paraId="59E820E3" w14:textId="77777777" w:rsidR="000A5729" w:rsidRDefault="00651B4A">
            <w:pPr>
              <w:spacing w:before="80" w:after="80"/>
            </w:pPr>
            <w:r>
              <w:rPr>
                <w:b/>
                <w:color w:val="FFFFFF"/>
                <w:sz w:val="20"/>
              </w:rPr>
              <w:t>Item Description &amp; Detailed Specifications</w:t>
            </w:r>
          </w:p>
        </w:tc>
        <w:tc>
          <w:tcPr>
            <w:tcW w:w="1440" w:type="dxa"/>
            <w:shd w:val="clear" w:color="auto" w:fill="003366"/>
            <w:tcMar>
              <w:top w:w="100" w:type="dxa"/>
              <w:left w:w="100" w:type="dxa"/>
              <w:bottom w:w="100" w:type="dxa"/>
              <w:right w:w="100" w:type="dxa"/>
            </w:tcMar>
          </w:tcPr>
          <w:p w14:paraId="39428A11" w14:textId="77777777" w:rsidR="000A5729" w:rsidRDefault="00651B4A">
            <w:pPr>
              <w:spacing w:before="80" w:after="80"/>
              <w:jc w:val="center"/>
            </w:pPr>
            <w:r>
              <w:rPr>
                <w:b/>
                <w:color w:val="FFFFFF"/>
                <w:sz w:val="20"/>
              </w:rPr>
              <w:t>Quantity</w:t>
            </w:r>
          </w:p>
        </w:tc>
      </w:tr>
      <w:tr w:rsidR="000A5729" w14:paraId="42673387" w14:textId="77777777">
        <w:trPr>
          <w:jc w:val="center"/>
        </w:trPr>
        <w:tc>
          <w:tcPr>
            <w:tcW w:w="1152" w:type="dxa"/>
            <w:shd w:val="clear" w:color="auto" w:fill="F9FAFC"/>
            <w:tcMar>
              <w:top w:w="80" w:type="dxa"/>
              <w:left w:w="100" w:type="dxa"/>
              <w:bottom w:w="80" w:type="dxa"/>
              <w:right w:w="100" w:type="dxa"/>
            </w:tcMar>
          </w:tcPr>
          <w:p w14:paraId="45AA3EF3" w14:textId="77777777" w:rsidR="000A5729" w:rsidRDefault="00651B4A">
            <w:pPr>
              <w:spacing w:before="80" w:after="80"/>
              <w:jc w:val="center"/>
            </w:pPr>
            <w:r>
              <w:rPr>
                <w:sz w:val="19"/>
              </w:rPr>
              <w:t>1</w:t>
            </w:r>
          </w:p>
        </w:tc>
        <w:tc>
          <w:tcPr>
            <w:tcW w:w="6768" w:type="dxa"/>
            <w:shd w:val="clear" w:color="auto" w:fill="F9FAFC"/>
            <w:tcMar>
              <w:top w:w="80" w:type="dxa"/>
              <w:left w:w="100" w:type="dxa"/>
              <w:bottom w:w="80" w:type="dxa"/>
              <w:right w:w="100" w:type="dxa"/>
            </w:tcMar>
          </w:tcPr>
          <w:p w14:paraId="2F3DD2F6" w14:textId="77777777" w:rsidR="000A5729" w:rsidRDefault="00651B4A">
            <w:pPr>
              <w:spacing w:before="80" w:after="80"/>
            </w:pPr>
            <w:r>
              <w:rPr>
                <w:sz w:val="19"/>
              </w:rPr>
              <w:t>Swivel TV Brackets: Heavy-duty dual articulating arm full-motion TV wall mount (Fits 32"–80", load capacity up to 50kg, tilt +25°/-25°, swivel +/-60°)</w:t>
            </w:r>
          </w:p>
        </w:tc>
        <w:tc>
          <w:tcPr>
            <w:tcW w:w="1440" w:type="dxa"/>
            <w:shd w:val="clear" w:color="auto" w:fill="F9FAFC"/>
            <w:tcMar>
              <w:top w:w="80" w:type="dxa"/>
              <w:left w:w="100" w:type="dxa"/>
              <w:bottom w:w="80" w:type="dxa"/>
              <w:right w:w="100" w:type="dxa"/>
            </w:tcMar>
          </w:tcPr>
          <w:p w14:paraId="71D2E34F" w14:textId="77777777" w:rsidR="000A5729" w:rsidRDefault="00651B4A">
            <w:pPr>
              <w:spacing w:before="80" w:after="80"/>
              <w:jc w:val="center"/>
            </w:pPr>
            <w:r>
              <w:rPr>
                <w:sz w:val="19"/>
              </w:rPr>
              <w:t>2 units</w:t>
            </w:r>
          </w:p>
        </w:tc>
      </w:tr>
      <w:tr w:rsidR="000A5729" w14:paraId="2587079B" w14:textId="77777777">
        <w:trPr>
          <w:jc w:val="center"/>
        </w:trPr>
        <w:tc>
          <w:tcPr>
            <w:tcW w:w="1152" w:type="dxa"/>
            <w:shd w:val="clear" w:color="auto" w:fill="FFFFFF"/>
            <w:tcMar>
              <w:top w:w="80" w:type="dxa"/>
              <w:left w:w="100" w:type="dxa"/>
              <w:bottom w:w="80" w:type="dxa"/>
              <w:right w:w="100" w:type="dxa"/>
            </w:tcMar>
          </w:tcPr>
          <w:p w14:paraId="0C309631" w14:textId="77777777" w:rsidR="000A5729" w:rsidRDefault="00651B4A">
            <w:pPr>
              <w:spacing w:before="80" w:after="80"/>
              <w:jc w:val="center"/>
            </w:pPr>
            <w:r>
              <w:rPr>
                <w:sz w:val="19"/>
              </w:rPr>
              <w:lastRenderedPageBreak/>
              <w:t>2</w:t>
            </w:r>
          </w:p>
        </w:tc>
        <w:tc>
          <w:tcPr>
            <w:tcW w:w="6768" w:type="dxa"/>
            <w:shd w:val="clear" w:color="auto" w:fill="FFFFFF"/>
            <w:tcMar>
              <w:top w:w="80" w:type="dxa"/>
              <w:left w:w="100" w:type="dxa"/>
              <w:bottom w:w="80" w:type="dxa"/>
              <w:right w:w="100" w:type="dxa"/>
            </w:tcMar>
          </w:tcPr>
          <w:p w14:paraId="3EFE889A" w14:textId="77777777" w:rsidR="000A5729" w:rsidRDefault="00651B4A">
            <w:pPr>
              <w:spacing w:before="80" w:after="80"/>
            </w:pPr>
            <w:r>
              <w:rPr>
                <w:sz w:val="19"/>
              </w:rPr>
              <w:t>HDMI Switch: 3-in-1 Out HDMI Selector Cable / Switch (4K x 2K Ultra HD, plug &amp; play, high-speed stable signal output)</w:t>
            </w:r>
          </w:p>
        </w:tc>
        <w:tc>
          <w:tcPr>
            <w:tcW w:w="1440" w:type="dxa"/>
            <w:shd w:val="clear" w:color="auto" w:fill="FFFFFF"/>
            <w:tcMar>
              <w:top w:w="80" w:type="dxa"/>
              <w:left w:w="100" w:type="dxa"/>
              <w:bottom w:w="80" w:type="dxa"/>
              <w:right w:w="100" w:type="dxa"/>
            </w:tcMar>
          </w:tcPr>
          <w:p w14:paraId="45CB5BA1" w14:textId="77777777" w:rsidR="000A5729" w:rsidRDefault="00651B4A">
            <w:pPr>
              <w:spacing w:before="80" w:after="80"/>
              <w:jc w:val="center"/>
            </w:pPr>
            <w:r>
              <w:rPr>
                <w:sz w:val="19"/>
              </w:rPr>
              <w:t>1 unit</w:t>
            </w:r>
          </w:p>
        </w:tc>
      </w:tr>
      <w:tr w:rsidR="000A5729" w14:paraId="34605ECA" w14:textId="77777777">
        <w:trPr>
          <w:jc w:val="center"/>
        </w:trPr>
        <w:tc>
          <w:tcPr>
            <w:tcW w:w="1152" w:type="dxa"/>
            <w:shd w:val="clear" w:color="auto" w:fill="F9FAFC"/>
            <w:tcMar>
              <w:top w:w="80" w:type="dxa"/>
              <w:left w:w="100" w:type="dxa"/>
              <w:bottom w:w="80" w:type="dxa"/>
              <w:right w:w="100" w:type="dxa"/>
            </w:tcMar>
          </w:tcPr>
          <w:p w14:paraId="483B9029" w14:textId="77777777" w:rsidR="000A5729" w:rsidRDefault="00651B4A">
            <w:pPr>
              <w:spacing w:before="80" w:after="80"/>
              <w:jc w:val="center"/>
            </w:pPr>
            <w:r>
              <w:rPr>
                <w:sz w:val="19"/>
              </w:rPr>
              <w:t>3</w:t>
            </w:r>
          </w:p>
        </w:tc>
        <w:tc>
          <w:tcPr>
            <w:tcW w:w="6768" w:type="dxa"/>
            <w:shd w:val="clear" w:color="auto" w:fill="F9FAFC"/>
            <w:tcMar>
              <w:top w:w="80" w:type="dxa"/>
              <w:left w:w="100" w:type="dxa"/>
              <w:bottom w:w="80" w:type="dxa"/>
              <w:right w:w="100" w:type="dxa"/>
            </w:tcMar>
          </w:tcPr>
          <w:p w14:paraId="30166058" w14:textId="77777777" w:rsidR="000A5729" w:rsidRDefault="00651B4A">
            <w:pPr>
              <w:spacing w:before="80" w:after="80"/>
            </w:pPr>
            <w:r>
              <w:rPr>
                <w:sz w:val="19"/>
              </w:rPr>
              <w:t>HDMI Cable: 20m Male-to-Male HDMI Cable (4K Ultra HD, Version 1.4, Black)</w:t>
            </w:r>
          </w:p>
        </w:tc>
        <w:tc>
          <w:tcPr>
            <w:tcW w:w="1440" w:type="dxa"/>
            <w:shd w:val="clear" w:color="auto" w:fill="F9FAFC"/>
            <w:tcMar>
              <w:top w:w="80" w:type="dxa"/>
              <w:left w:w="100" w:type="dxa"/>
              <w:bottom w:w="80" w:type="dxa"/>
              <w:right w:w="100" w:type="dxa"/>
            </w:tcMar>
          </w:tcPr>
          <w:p w14:paraId="657AD593" w14:textId="77777777" w:rsidR="000A5729" w:rsidRDefault="00651B4A">
            <w:pPr>
              <w:spacing w:before="80" w:after="80"/>
              <w:jc w:val="center"/>
            </w:pPr>
            <w:r>
              <w:rPr>
                <w:sz w:val="19"/>
              </w:rPr>
              <w:t>1 unit</w:t>
            </w:r>
          </w:p>
        </w:tc>
      </w:tr>
      <w:tr w:rsidR="000A5729" w14:paraId="31B79CA5" w14:textId="77777777">
        <w:trPr>
          <w:jc w:val="center"/>
        </w:trPr>
        <w:tc>
          <w:tcPr>
            <w:tcW w:w="1152" w:type="dxa"/>
            <w:shd w:val="clear" w:color="auto" w:fill="FFFFFF"/>
            <w:tcMar>
              <w:top w:w="80" w:type="dxa"/>
              <w:left w:w="100" w:type="dxa"/>
              <w:bottom w:w="80" w:type="dxa"/>
              <w:right w:w="100" w:type="dxa"/>
            </w:tcMar>
          </w:tcPr>
          <w:p w14:paraId="702144EB" w14:textId="77777777" w:rsidR="000A5729" w:rsidRDefault="00651B4A">
            <w:pPr>
              <w:spacing w:before="80" w:after="80"/>
              <w:jc w:val="center"/>
            </w:pPr>
            <w:r>
              <w:rPr>
                <w:sz w:val="19"/>
              </w:rPr>
              <w:t>4</w:t>
            </w:r>
          </w:p>
        </w:tc>
        <w:tc>
          <w:tcPr>
            <w:tcW w:w="6768" w:type="dxa"/>
            <w:shd w:val="clear" w:color="auto" w:fill="FFFFFF"/>
            <w:tcMar>
              <w:top w:w="80" w:type="dxa"/>
              <w:left w:w="100" w:type="dxa"/>
              <w:bottom w:w="80" w:type="dxa"/>
              <w:right w:w="100" w:type="dxa"/>
            </w:tcMar>
          </w:tcPr>
          <w:p w14:paraId="475DEDE5" w14:textId="77777777" w:rsidR="000A5729" w:rsidRDefault="00651B4A">
            <w:pPr>
              <w:spacing w:before="80" w:after="80"/>
            </w:pPr>
            <w:r>
              <w:rPr>
                <w:sz w:val="19"/>
              </w:rPr>
              <w:t>Power Extensions: 10m Heavy-Duty Power Extension Leads</w:t>
            </w:r>
          </w:p>
        </w:tc>
        <w:tc>
          <w:tcPr>
            <w:tcW w:w="1440" w:type="dxa"/>
            <w:shd w:val="clear" w:color="auto" w:fill="FFFFFF"/>
            <w:tcMar>
              <w:top w:w="80" w:type="dxa"/>
              <w:left w:w="100" w:type="dxa"/>
              <w:bottom w:w="80" w:type="dxa"/>
              <w:right w:w="100" w:type="dxa"/>
            </w:tcMar>
          </w:tcPr>
          <w:p w14:paraId="797C5436" w14:textId="77777777" w:rsidR="000A5729" w:rsidRDefault="00651B4A">
            <w:pPr>
              <w:spacing w:before="80" w:after="80"/>
              <w:jc w:val="center"/>
            </w:pPr>
            <w:r>
              <w:rPr>
                <w:sz w:val="19"/>
              </w:rPr>
              <w:t>2 units</w:t>
            </w:r>
          </w:p>
        </w:tc>
      </w:tr>
      <w:tr w:rsidR="000A5729" w14:paraId="79B3A459" w14:textId="77777777">
        <w:trPr>
          <w:jc w:val="center"/>
        </w:trPr>
        <w:tc>
          <w:tcPr>
            <w:tcW w:w="1152" w:type="dxa"/>
            <w:shd w:val="clear" w:color="auto" w:fill="F9FAFC"/>
            <w:tcMar>
              <w:top w:w="80" w:type="dxa"/>
              <w:left w:w="100" w:type="dxa"/>
              <w:bottom w:w="80" w:type="dxa"/>
              <w:right w:w="100" w:type="dxa"/>
            </w:tcMar>
          </w:tcPr>
          <w:p w14:paraId="6C0137B0" w14:textId="77777777" w:rsidR="000A5729" w:rsidRDefault="00651B4A">
            <w:pPr>
              <w:spacing w:before="80" w:after="80"/>
              <w:jc w:val="center"/>
            </w:pPr>
            <w:r>
              <w:rPr>
                <w:sz w:val="19"/>
              </w:rPr>
              <w:t>5</w:t>
            </w:r>
          </w:p>
        </w:tc>
        <w:tc>
          <w:tcPr>
            <w:tcW w:w="6768" w:type="dxa"/>
            <w:shd w:val="clear" w:color="auto" w:fill="F9FAFC"/>
            <w:tcMar>
              <w:top w:w="80" w:type="dxa"/>
              <w:left w:w="100" w:type="dxa"/>
              <w:bottom w:w="80" w:type="dxa"/>
              <w:right w:w="100" w:type="dxa"/>
            </w:tcMar>
          </w:tcPr>
          <w:p w14:paraId="05C23B4D" w14:textId="77777777" w:rsidR="000A5729" w:rsidRDefault="00651B4A">
            <w:pPr>
              <w:spacing w:before="80" w:after="80"/>
            </w:pPr>
            <w:r>
              <w:rPr>
                <w:sz w:val="19"/>
              </w:rPr>
              <w:t>Trunking: 25mm x 10mm PVC Cable Trunking (White)</w:t>
            </w:r>
          </w:p>
        </w:tc>
        <w:tc>
          <w:tcPr>
            <w:tcW w:w="1440" w:type="dxa"/>
            <w:shd w:val="clear" w:color="auto" w:fill="F9FAFC"/>
            <w:tcMar>
              <w:top w:w="80" w:type="dxa"/>
              <w:left w:w="100" w:type="dxa"/>
              <w:bottom w:w="80" w:type="dxa"/>
              <w:right w:w="100" w:type="dxa"/>
            </w:tcMar>
          </w:tcPr>
          <w:p w14:paraId="07699CDE" w14:textId="77777777" w:rsidR="000A5729" w:rsidRDefault="00651B4A">
            <w:pPr>
              <w:spacing w:before="80" w:after="80"/>
              <w:jc w:val="center"/>
            </w:pPr>
            <w:r>
              <w:rPr>
                <w:sz w:val="19"/>
              </w:rPr>
              <w:t>20 meters</w:t>
            </w:r>
          </w:p>
        </w:tc>
      </w:tr>
      <w:tr w:rsidR="000A5729" w14:paraId="5931FCB1" w14:textId="77777777">
        <w:trPr>
          <w:jc w:val="center"/>
        </w:trPr>
        <w:tc>
          <w:tcPr>
            <w:tcW w:w="1152" w:type="dxa"/>
            <w:shd w:val="clear" w:color="auto" w:fill="FFFFFF"/>
            <w:tcMar>
              <w:top w:w="80" w:type="dxa"/>
              <w:left w:w="100" w:type="dxa"/>
              <w:bottom w:w="80" w:type="dxa"/>
              <w:right w:w="100" w:type="dxa"/>
            </w:tcMar>
          </w:tcPr>
          <w:p w14:paraId="7BB4D0E8" w14:textId="77777777" w:rsidR="000A5729" w:rsidRDefault="00651B4A">
            <w:pPr>
              <w:spacing w:before="80" w:after="80"/>
              <w:jc w:val="center"/>
            </w:pPr>
            <w:r>
              <w:rPr>
                <w:sz w:val="19"/>
              </w:rPr>
              <w:t>6</w:t>
            </w:r>
          </w:p>
        </w:tc>
        <w:tc>
          <w:tcPr>
            <w:tcW w:w="6768" w:type="dxa"/>
            <w:shd w:val="clear" w:color="auto" w:fill="FFFFFF"/>
            <w:tcMar>
              <w:top w:w="80" w:type="dxa"/>
              <w:left w:w="100" w:type="dxa"/>
              <w:bottom w:w="80" w:type="dxa"/>
              <w:right w:w="100" w:type="dxa"/>
            </w:tcMar>
          </w:tcPr>
          <w:p w14:paraId="62BF47BE" w14:textId="77777777" w:rsidR="000A5729" w:rsidRDefault="00651B4A">
            <w:pPr>
              <w:spacing w:before="80" w:after="80"/>
            </w:pPr>
            <w:r>
              <w:rPr>
                <w:sz w:val="19"/>
              </w:rPr>
              <w:t>Accessories: Cable ties and heavy-duty wall-mounting fasteners set</w:t>
            </w:r>
          </w:p>
        </w:tc>
        <w:tc>
          <w:tcPr>
            <w:tcW w:w="1440" w:type="dxa"/>
            <w:shd w:val="clear" w:color="auto" w:fill="FFFFFF"/>
            <w:tcMar>
              <w:top w:w="80" w:type="dxa"/>
              <w:left w:w="100" w:type="dxa"/>
              <w:bottom w:w="80" w:type="dxa"/>
              <w:right w:w="100" w:type="dxa"/>
            </w:tcMar>
          </w:tcPr>
          <w:p w14:paraId="5F3040C7" w14:textId="77777777" w:rsidR="000A5729" w:rsidRDefault="00651B4A">
            <w:pPr>
              <w:spacing w:before="80" w:after="80"/>
              <w:jc w:val="center"/>
            </w:pPr>
            <w:r>
              <w:rPr>
                <w:sz w:val="19"/>
              </w:rPr>
              <w:t>1 lot</w:t>
            </w:r>
          </w:p>
        </w:tc>
      </w:tr>
    </w:tbl>
    <w:p w14:paraId="6DB7E971" w14:textId="77777777" w:rsidR="00651B4A" w:rsidRDefault="00651B4A"/>
    <w:sectPr w:rsidR="00651B4A"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549535691">
    <w:abstractNumId w:val="8"/>
  </w:num>
  <w:num w:numId="2" w16cid:durableId="1684471892">
    <w:abstractNumId w:val="6"/>
  </w:num>
  <w:num w:numId="3" w16cid:durableId="1162820267">
    <w:abstractNumId w:val="5"/>
  </w:num>
  <w:num w:numId="4" w16cid:durableId="844171372">
    <w:abstractNumId w:val="4"/>
  </w:num>
  <w:num w:numId="5" w16cid:durableId="1959220470">
    <w:abstractNumId w:val="7"/>
  </w:num>
  <w:num w:numId="6" w16cid:durableId="27923078">
    <w:abstractNumId w:val="3"/>
  </w:num>
  <w:num w:numId="7" w16cid:durableId="665060653">
    <w:abstractNumId w:val="2"/>
  </w:num>
  <w:num w:numId="8" w16cid:durableId="810052199">
    <w:abstractNumId w:val="1"/>
  </w:num>
  <w:num w:numId="9" w16cid:durableId="17981852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5729"/>
    <w:rsid w:val="0015074B"/>
    <w:rsid w:val="0029639D"/>
    <w:rsid w:val="00326F90"/>
    <w:rsid w:val="003359CE"/>
    <w:rsid w:val="00651B4A"/>
    <w:rsid w:val="00AA1D8D"/>
    <w:rsid w:val="00B47730"/>
    <w:rsid w:val="00CB0664"/>
    <w:rsid w:val="00FC693F"/>
    <w:rsid w:val="00FE49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7ED1E97"/>
  <w14:defaultImageDpi w14:val="300"/>
  <w15:docId w15:val="{D44FFFD9-F6A2-414F-9470-CBBE64707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color w:val="333333"/>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340</Words>
  <Characters>1902</Characters>
  <Application>Microsoft Office Word</Application>
  <DocSecurity>0</DocSecurity>
  <Lines>172</Lines>
  <Paragraphs>160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Sibongile Mhlongo</dc:creator>
  <cp:keywords/>
  <dc:description>generated by python-docx</dc:description>
  <cp:lastModifiedBy>Sibongile Mhlongo</cp:lastModifiedBy>
  <cp:revision>2</cp:revision>
  <dcterms:created xsi:type="dcterms:W3CDTF">2026-08-18T11:06:00Z</dcterms:created>
  <dcterms:modified xsi:type="dcterms:W3CDTF">2026-08-18T11:06:00Z</dcterms:modified>
  <cp:category/>
</cp:coreProperties>
</file>