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1D0E7" w14:textId="061E6C87" w:rsidR="00614BDC" w:rsidRPr="00B54B42" w:rsidRDefault="00614BDC" w:rsidP="00B54B42">
      <w:pPr>
        <w:jc w:val="center"/>
        <w:rPr>
          <w:rFonts w:asciiTheme="minorHAnsi" w:hAnsiTheme="minorHAnsi" w:cstheme="minorHAnsi"/>
          <w:b/>
        </w:rPr>
      </w:pPr>
      <w:r w:rsidRPr="003F0B71">
        <w:rPr>
          <w:rFonts w:asciiTheme="minorHAnsi" w:hAnsiTheme="minorHAnsi" w:cstheme="minorHAnsi"/>
          <w:b/>
        </w:rPr>
        <w:t xml:space="preserve">INVITATION FOR </w:t>
      </w:r>
      <w:r w:rsidR="003F0B71" w:rsidRPr="003F0B71">
        <w:rPr>
          <w:rFonts w:asciiTheme="minorHAnsi" w:hAnsiTheme="minorHAnsi" w:cstheme="minorHAnsi"/>
          <w:b/>
        </w:rPr>
        <w:t>BID</w:t>
      </w:r>
    </w:p>
    <w:tbl>
      <w:tblPr>
        <w:tblW w:w="9781" w:type="dxa"/>
        <w:tblInd w:w="-9" w:type="dxa"/>
        <w:tblLayout w:type="fixed"/>
        <w:tblCellMar>
          <w:left w:w="120" w:type="dxa"/>
          <w:right w:w="120" w:type="dxa"/>
        </w:tblCellMar>
        <w:tblLook w:val="0000" w:firstRow="0" w:lastRow="0" w:firstColumn="0" w:lastColumn="0" w:noHBand="0" w:noVBand="0"/>
      </w:tblPr>
      <w:tblGrid>
        <w:gridCol w:w="9781"/>
      </w:tblGrid>
      <w:tr w:rsidR="00614BDC" w:rsidRPr="003F0B71" w14:paraId="004B0A79" w14:textId="77777777" w:rsidTr="00A212ED">
        <w:trPr>
          <w:trHeight w:val="702"/>
        </w:trPr>
        <w:tc>
          <w:tcPr>
            <w:tcW w:w="9781" w:type="dxa"/>
            <w:tcBorders>
              <w:top w:val="single" w:sz="7" w:space="0" w:color="000000"/>
              <w:left w:val="single" w:sz="7" w:space="0" w:color="000000"/>
              <w:bottom w:val="single" w:sz="7" w:space="0" w:color="000000"/>
              <w:right w:val="single" w:sz="7" w:space="0" w:color="000000"/>
            </w:tcBorders>
          </w:tcPr>
          <w:p w14:paraId="05C7F720" w14:textId="77777777" w:rsidR="00614BDC" w:rsidRPr="003F0B71" w:rsidRDefault="00614BDC" w:rsidP="007E5DAE">
            <w:pPr>
              <w:spacing w:before="40" w:after="40" w:line="276" w:lineRule="auto"/>
              <w:jc w:val="center"/>
              <w:rPr>
                <w:rFonts w:asciiTheme="minorHAnsi" w:hAnsiTheme="minorHAnsi" w:cstheme="minorHAnsi"/>
                <w:b/>
                <w:sz w:val="20"/>
                <w:szCs w:val="20"/>
              </w:rPr>
            </w:pPr>
            <w:r w:rsidRPr="003F0B71">
              <w:rPr>
                <w:rFonts w:asciiTheme="minorHAnsi" w:hAnsiTheme="minorHAnsi" w:cstheme="minorHAnsi"/>
                <w:b/>
                <w:sz w:val="20"/>
                <w:szCs w:val="20"/>
              </w:rPr>
              <w:t>YOU ARE HEREBY INVITED TO SUBMIT PROPOSAL FOR THE REQUIREMENTS OF</w:t>
            </w:r>
          </w:p>
          <w:p w14:paraId="63604BDB" w14:textId="77777777" w:rsidR="00614BDC" w:rsidRPr="003F0B71" w:rsidRDefault="00614BDC" w:rsidP="007E5DAE">
            <w:pPr>
              <w:spacing w:before="40" w:after="40" w:line="276" w:lineRule="auto"/>
              <w:jc w:val="center"/>
              <w:rPr>
                <w:rFonts w:asciiTheme="minorHAnsi" w:hAnsiTheme="minorHAnsi" w:cstheme="minorHAnsi"/>
                <w:b/>
                <w:sz w:val="20"/>
                <w:szCs w:val="20"/>
              </w:rPr>
            </w:pPr>
            <w:r w:rsidRPr="003F0B71">
              <w:rPr>
                <w:rFonts w:asciiTheme="minorHAnsi" w:hAnsiTheme="minorHAnsi" w:cstheme="minorHAnsi"/>
                <w:b/>
                <w:sz w:val="20"/>
                <w:szCs w:val="20"/>
              </w:rPr>
              <w:t>NAT</w:t>
            </w:r>
            <w:r w:rsidR="0000526D">
              <w:rPr>
                <w:rFonts w:asciiTheme="minorHAnsi" w:hAnsiTheme="minorHAnsi" w:cstheme="minorHAnsi"/>
                <w:b/>
                <w:sz w:val="20"/>
                <w:szCs w:val="20"/>
              </w:rPr>
              <w:t>IONAL HEALTH LABORATORY SERVICE</w:t>
            </w:r>
            <w:r w:rsidRPr="003F0B71">
              <w:rPr>
                <w:rFonts w:asciiTheme="minorHAnsi" w:hAnsiTheme="minorHAnsi" w:cstheme="minorHAnsi"/>
                <w:b/>
                <w:sz w:val="20"/>
                <w:szCs w:val="20"/>
              </w:rPr>
              <w:t xml:space="preserve"> (NHLS)</w:t>
            </w:r>
          </w:p>
        </w:tc>
      </w:tr>
    </w:tbl>
    <w:p w14:paraId="59DD6560" w14:textId="77777777" w:rsidR="00614BDC" w:rsidRPr="007B7676" w:rsidRDefault="00614BDC" w:rsidP="00287B55">
      <w:pPr>
        <w:spacing w:line="360" w:lineRule="auto"/>
        <w:jc w:val="both"/>
        <w:rPr>
          <w:rFonts w:ascii="Verdana" w:hAnsi="Verdana" w:cs="Arial"/>
          <w:sz w:val="20"/>
          <w:szCs w:val="20"/>
          <w:lang w:val="en-G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977"/>
        <w:gridCol w:w="567"/>
        <w:gridCol w:w="3969"/>
      </w:tblGrid>
      <w:tr w:rsidR="00614BDC" w:rsidRPr="003F0B71" w14:paraId="289CAF13" w14:textId="77777777" w:rsidTr="00BB2C3B">
        <w:tc>
          <w:tcPr>
            <w:tcW w:w="2268" w:type="dxa"/>
          </w:tcPr>
          <w:p w14:paraId="1D86EE2B" w14:textId="77777777" w:rsidR="00614BDC" w:rsidRPr="003F0B71"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3F0B71">
              <w:rPr>
                <w:rFonts w:asciiTheme="minorHAnsi" w:hAnsiTheme="minorHAnsi" w:cstheme="minorHAnsi"/>
                <w:b/>
                <w:sz w:val="20"/>
                <w:szCs w:val="20"/>
                <w:lang w:val="en-GB"/>
              </w:rPr>
              <w:t>BID NUMBER:</w:t>
            </w:r>
          </w:p>
        </w:tc>
        <w:tc>
          <w:tcPr>
            <w:tcW w:w="7513" w:type="dxa"/>
            <w:gridSpan w:val="3"/>
          </w:tcPr>
          <w:p w14:paraId="5C6BA4C3" w14:textId="70ED6BA5" w:rsidR="00614BDC" w:rsidRPr="00612705" w:rsidRDefault="00136A4B" w:rsidP="00612705">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Pr>
                <w:rFonts w:asciiTheme="minorHAnsi" w:hAnsiTheme="minorHAnsi" w:cstheme="minorHAnsi"/>
                <w:b/>
                <w:bCs/>
                <w:sz w:val="20"/>
              </w:rPr>
              <w:t>RFB</w:t>
            </w:r>
            <w:r w:rsidR="003C79D8">
              <w:rPr>
                <w:rFonts w:asciiTheme="minorHAnsi" w:hAnsiTheme="minorHAnsi" w:cstheme="minorHAnsi"/>
                <w:b/>
                <w:bCs/>
                <w:sz w:val="20"/>
              </w:rPr>
              <w:t>157/25/26</w:t>
            </w:r>
          </w:p>
        </w:tc>
      </w:tr>
      <w:tr w:rsidR="00614BDC" w:rsidRPr="003F0B71" w14:paraId="6082353E" w14:textId="77777777" w:rsidTr="00BB2C3B">
        <w:trPr>
          <w:trHeight w:val="135"/>
        </w:trPr>
        <w:tc>
          <w:tcPr>
            <w:tcW w:w="9781" w:type="dxa"/>
            <w:gridSpan w:val="4"/>
          </w:tcPr>
          <w:p w14:paraId="1DF52467" w14:textId="77777777" w:rsidR="00614BDC" w:rsidRPr="003F0B71" w:rsidRDefault="00614BDC" w:rsidP="005F09CC">
            <w:pPr>
              <w:pStyle w:val="NoSpacing"/>
              <w:rPr>
                <w:rFonts w:asciiTheme="minorHAnsi" w:hAnsiTheme="minorHAnsi" w:cstheme="minorHAnsi"/>
                <w:sz w:val="20"/>
                <w:szCs w:val="20"/>
                <w:lang w:val="en-GB"/>
              </w:rPr>
            </w:pPr>
          </w:p>
        </w:tc>
      </w:tr>
      <w:tr w:rsidR="00614BDC" w:rsidRPr="003F0B71" w14:paraId="25CB51B0" w14:textId="77777777" w:rsidTr="005C525C">
        <w:trPr>
          <w:trHeight w:val="264"/>
        </w:trPr>
        <w:tc>
          <w:tcPr>
            <w:tcW w:w="2268" w:type="dxa"/>
          </w:tcPr>
          <w:p w14:paraId="7E4183B4" w14:textId="77777777" w:rsidR="00614BDC" w:rsidRPr="003F0B71"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3F0B71">
              <w:rPr>
                <w:rFonts w:asciiTheme="minorHAnsi" w:hAnsiTheme="minorHAnsi" w:cstheme="minorHAnsi"/>
                <w:b/>
                <w:sz w:val="20"/>
                <w:szCs w:val="20"/>
                <w:lang w:val="en-GB"/>
              </w:rPr>
              <w:t>CLOSING DATE:</w:t>
            </w:r>
          </w:p>
        </w:tc>
        <w:tc>
          <w:tcPr>
            <w:tcW w:w="7513" w:type="dxa"/>
            <w:gridSpan w:val="3"/>
          </w:tcPr>
          <w:p w14:paraId="32669E15" w14:textId="2DFEE8FB" w:rsidR="00614BDC" w:rsidRPr="003F0B71" w:rsidRDefault="005C525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Pr>
                <w:rFonts w:asciiTheme="minorHAnsi" w:hAnsiTheme="minorHAnsi" w:cstheme="minorHAnsi"/>
                <w:b/>
                <w:sz w:val="20"/>
                <w:szCs w:val="20"/>
                <w:lang w:val="en-GB"/>
              </w:rPr>
              <w:t>03 DECEMBER</w:t>
            </w:r>
            <w:r w:rsidR="00C208D5">
              <w:rPr>
                <w:rFonts w:asciiTheme="minorHAnsi" w:hAnsiTheme="minorHAnsi" w:cstheme="minorHAnsi"/>
                <w:b/>
                <w:sz w:val="20"/>
                <w:szCs w:val="20"/>
                <w:lang w:val="en-GB"/>
              </w:rPr>
              <w:t xml:space="preserve"> 2026</w:t>
            </w:r>
          </w:p>
        </w:tc>
      </w:tr>
      <w:tr w:rsidR="00614BDC" w:rsidRPr="003F0B71" w14:paraId="005B9CF6" w14:textId="77777777" w:rsidTr="00BB2C3B">
        <w:tc>
          <w:tcPr>
            <w:tcW w:w="9781" w:type="dxa"/>
            <w:gridSpan w:val="4"/>
          </w:tcPr>
          <w:p w14:paraId="0409A069" w14:textId="77777777" w:rsidR="00614BDC" w:rsidRPr="003F0B71" w:rsidRDefault="00614BDC" w:rsidP="005F09CC">
            <w:pPr>
              <w:pStyle w:val="NoSpacing"/>
              <w:rPr>
                <w:rFonts w:asciiTheme="minorHAnsi" w:hAnsiTheme="minorHAnsi" w:cstheme="minorHAnsi"/>
                <w:sz w:val="20"/>
                <w:szCs w:val="20"/>
                <w:lang w:val="en-GB"/>
              </w:rPr>
            </w:pPr>
          </w:p>
        </w:tc>
      </w:tr>
      <w:tr w:rsidR="00614BDC" w:rsidRPr="003F0B71" w14:paraId="7F48142E" w14:textId="77777777" w:rsidTr="00BB2C3B">
        <w:tc>
          <w:tcPr>
            <w:tcW w:w="2268" w:type="dxa"/>
          </w:tcPr>
          <w:p w14:paraId="55A1416A" w14:textId="77777777" w:rsidR="00614BDC" w:rsidRPr="003F0B71"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3F0B71">
              <w:rPr>
                <w:rFonts w:asciiTheme="minorHAnsi" w:hAnsiTheme="minorHAnsi" w:cstheme="minorHAnsi"/>
                <w:b/>
                <w:sz w:val="20"/>
                <w:szCs w:val="20"/>
                <w:lang w:val="en-GB"/>
              </w:rPr>
              <w:t>CLOSING TIME:</w:t>
            </w:r>
          </w:p>
        </w:tc>
        <w:tc>
          <w:tcPr>
            <w:tcW w:w="7513" w:type="dxa"/>
            <w:gridSpan w:val="3"/>
          </w:tcPr>
          <w:p w14:paraId="26575441" w14:textId="77777777" w:rsidR="00614BDC" w:rsidRPr="003F0B71"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3F0B71">
              <w:rPr>
                <w:rFonts w:asciiTheme="minorHAnsi" w:hAnsiTheme="minorHAnsi" w:cstheme="minorHAnsi"/>
                <w:b/>
                <w:sz w:val="20"/>
                <w:szCs w:val="20"/>
                <w:lang w:val="en-GB"/>
              </w:rPr>
              <w:t>11:00</w:t>
            </w:r>
            <w:r w:rsidR="00BB2C3B">
              <w:rPr>
                <w:rFonts w:asciiTheme="minorHAnsi" w:hAnsiTheme="minorHAnsi" w:cstheme="minorHAnsi"/>
                <w:b/>
                <w:sz w:val="20"/>
                <w:szCs w:val="20"/>
                <w:lang w:val="en-GB"/>
              </w:rPr>
              <w:t xml:space="preserve"> </w:t>
            </w:r>
            <w:r w:rsidRPr="003F0B71">
              <w:rPr>
                <w:rFonts w:asciiTheme="minorHAnsi" w:hAnsiTheme="minorHAnsi" w:cstheme="minorHAnsi"/>
                <w:b/>
                <w:sz w:val="20"/>
                <w:szCs w:val="20"/>
                <w:lang w:val="en-GB"/>
              </w:rPr>
              <w:t>AM</w:t>
            </w:r>
          </w:p>
        </w:tc>
      </w:tr>
      <w:tr w:rsidR="004D1C97" w:rsidRPr="003F0B71" w14:paraId="78949FA1" w14:textId="77777777" w:rsidTr="00BB2C3B">
        <w:tc>
          <w:tcPr>
            <w:tcW w:w="9781" w:type="dxa"/>
            <w:gridSpan w:val="4"/>
          </w:tcPr>
          <w:p w14:paraId="0B3B2F5C" w14:textId="77777777" w:rsidR="004D1C97" w:rsidRPr="003F0B71" w:rsidRDefault="004D1C97" w:rsidP="005F09CC">
            <w:pPr>
              <w:pStyle w:val="NoSpacing"/>
              <w:rPr>
                <w:rFonts w:asciiTheme="minorHAnsi" w:hAnsiTheme="minorHAnsi" w:cstheme="minorHAnsi"/>
                <w:sz w:val="20"/>
                <w:szCs w:val="20"/>
                <w:lang w:val="en-GB"/>
              </w:rPr>
            </w:pPr>
          </w:p>
        </w:tc>
      </w:tr>
      <w:tr w:rsidR="005F09CC" w:rsidRPr="003F0B71" w14:paraId="3B10078C" w14:textId="77777777" w:rsidTr="00BB2C3B">
        <w:tc>
          <w:tcPr>
            <w:tcW w:w="2268" w:type="dxa"/>
          </w:tcPr>
          <w:p w14:paraId="78BCE111" w14:textId="77777777" w:rsidR="005F09CC" w:rsidRPr="003F0B71" w:rsidRDefault="005F09CC" w:rsidP="00585316">
            <w:pPr>
              <w:tabs>
                <w:tab w:val="left" w:pos="720"/>
                <w:tab w:val="left" w:pos="1944"/>
                <w:tab w:val="left" w:pos="3384"/>
                <w:tab w:val="left" w:pos="3744"/>
                <w:tab w:val="left" w:pos="4644"/>
                <w:tab w:val="left" w:pos="5760"/>
                <w:tab w:val="left" w:pos="7920"/>
              </w:tabs>
              <w:spacing w:before="40" w:after="40" w:line="360" w:lineRule="auto"/>
              <w:rPr>
                <w:rFonts w:asciiTheme="minorHAnsi" w:hAnsiTheme="minorHAnsi" w:cstheme="minorHAnsi"/>
                <w:b/>
                <w:sz w:val="20"/>
                <w:szCs w:val="20"/>
                <w:lang w:val="en-GB"/>
              </w:rPr>
            </w:pPr>
            <w:r w:rsidRPr="003F0B71">
              <w:rPr>
                <w:rFonts w:asciiTheme="minorHAnsi" w:hAnsiTheme="minorHAnsi" w:cstheme="minorHAnsi"/>
                <w:b/>
                <w:sz w:val="20"/>
                <w:szCs w:val="20"/>
                <w:lang w:val="en-GB"/>
              </w:rPr>
              <w:t>PUBLIC TENDER OPENING</w:t>
            </w:r>
            <w:r w:rsidR="007B7676" w:rsidRPr="003F0B71">
              <w:rPr>
                <w:rFonts w:asciiTheme="minorHAnsi" w:hAnsiTheme="minorHAnsi" w:cstheme="minorHAnsi"/>
                <w:b/>
                <w:sz w:val="20"/>
                <w:szCs w:val="20"/>
                <w:lang w:val="en-GB"/>
              </w:rPr>
              <w:t>:</w:t>
            </w:r>
          </w:p>
        </w:tc>
        <w:tc>
          <w:tcPr>
            <w:tcW w:w="7513" w:type="dxa"/>
            <w:gridSpan w:val="3"/>
            <w:vAlign w:val="center"/>
          </w:tcPr>
          <w:p w14:paraId="01133381" w14:textId="5619C45E" w:rsidR="005F09CC" w:rsidRPr="003F0B71" w:rsidRDefault="00317ED9" w:rsidP="00DF6024">
            <w:pPr>
              <w:pStyle w:val="NoSpacing"/>
              <w:spacing w:line="360" w:lineRule="auto"/>
              <w:jc w:val="both"/>
              <w:rPr>
                <w:rFonts w:asciiTheme="minorHAnsi" w:hAnsiTheme="minorHAnsi" w:cstheme="minorHAnsi"/>
                <w:b/>
                <w:sz w:val="20"/>
                <w:szCs w:val="20"/>
              </w:rPr>
            </w:pPr>
            <w:r w:rsidRPr="003F0B71">
              <w:rPr>
                <w:rFonts w:asciiTheme="minorHAnsi" w:hAnsiTheme="minorHAnsi" w:cstheme="minorHAnsi"/>
                <w:b/>
                <w:sz w:val="20"/>
                <w:szCs w:val="20"/>
              </w:rPr>
              <w:t>DATE:</w:t>
            </w:r>
            <w:r w:rsidR="00661002">
              <w:rPr>
                <w:rFonts w:asciiTheme="minorHAnsi" w:hAnsiTheme="minorHAnsi" w:cstheme="minorHAnsi"/>
                <w:b/>
                <w:sz w:val="20"/>
                <w:szCs w:val="20"/>
              </w:rPr>
              <w:tab/>
            </w:r>
            <w:r w:rsidR="005C525C">
              <w:rPr>
                <w:rFonts w:asciiTheme="minorHAnsi" w:hAnsiTheme="minorHAnsi" w:cstheme="minorHAnsi"/>
                <w:b/>
                <w:sz w:val="20"/>
                <w:szCs w:val="20"/>
                <w:lang w:val="en-GB"/>
              </w:rPr>
              <w:t>03 DECEMBER 2026</w:t>
            </w:r>
          </w:p>
          <w:p w14:paraId="58AB85BF" w14:textId="6A5CB784" w:rsidR="005F09CC" w:rsidRPr="003F0B71" w:rsidRDefault="00317ED9" w:rsidP="00DF6024">
            <w:pPr>
              <w:pStyle w:val="NoSpacing"/>
              <w:spacing w:line="360" w:lineRule="auto"/>
              <w:jc w:val="both"/>
              <w:rPr>
                <w:rFonts w:asciiTheme="minorHAnsi" w:hAnsiTheme="minorHAnsi" w:cstheme="minorHAnsi"/>
                <w:b/>
                <w:sz w:val="20"/>
                <w:szCs w:val="20"/>
              </w:rPr>
            </w:pPr>
            <w:r w:rsidRPr="003F0B71">
              <w:rPr>
                <w:rFonts w:asciiTheme="minorHAnsi" w:hAnsiTheme="minorHAnsi" w:cstheme="minorHAnsi"/>
                <w:b/>
                <w:sz w:val="20"/>
                <w:szCs w:val="20"/>
              </w:rPr>
              <w:t>TIME</w:t>
            </w:r>
            <w:r w:rsidRPr="00612705">
              <w:rPr>
                <w:rFonts w:asciiTheme="minorHAnsi" w:hAnsiTheme="minorHAnsi" w:cstheme="minorHAnsi"/>
                <w:b/>
                <w:sz w:val="20"/>
                <w:szCs w:val="20"/>
              </w:rPr>
              <w:t>:</w:t>
            </w:r>
            <w:r w:rsidR="00661002">
              <w:rPr>
                <w:rFonts w:asciiTheme="minorHAnsi" w:hAnsiTheme="minorHAnsi" w:cstheme="minorHAnsi"/>
                <w:b/>
                <w:sz w:val="20"/>
                <w:szCs w:val="20"/>
              </w:rPr>
              <w:tab/>
            </w:r>
            <w:r w:rsidRPr="00612705">
              <w:rPr>
                <w:rFonts w:asciiTheme="minorHAnsi" w:hAnsiTheme="minorHAnsi" w:cstheme="minorHAnsi"/>
                <w:b/>
                <w:sz w:val="20"/>
                <w:szCs w:val="20"/>
                <w:lang w:val="en-GB"/>
              </w:rPr>
              <w:t>11</w:t>
            </w:r>
            <w:r>
              <w:rPr>
                <w:rFonts w:asciiTheme="minorHAnsi" w:hAnsiTheme="minorHAnsi" w:cstheme="minorHAnsi"/>
                <w:b/>
                <w:sz w:val="20"/>
                <w:szCs w:val="20"/>
                <w:lang w:val="en-GB"/>
              </w:rPr>
              <w:t>:</w:t>
            </w:r>
            <w:r w:rsidR="006F2DFA">
              <w:rPr>
                <w:rFonts w:asciiTheme="minorHAnsi" w:hAnsiTheme="minorHAnsi" w:cstheme="minorHAnsi"/>
                <w:b/>
                <w:sz w:val="20"/>
                <w:szCs w:val="20"/>
                <w:lang w:val="en-GB"/>
              </w:rPr>
              <w:t>30</w:t>
            </w:r>
            <w:r>
              <w:rPr>
                <w:rFonts w:asciiTheme="minorHAnsi" w:hAnsiTheme="minorHAnsi" w:cstheme="minorHAnsi"/>
                <w:b/>
                <w:sz w:val="20"/>
                <w:szCs w:val="20"/>
                <w:lang w:val="en-GB"/>
              </w:rPr>
              <w:t xml:space="preserve"> AM</w:t>
            </w:r>
          </w:p>
          <w:p w14:paraId="1F0F6CA5" w14:textId="4F36B956" w:rsidR="00C606D8" w:rsidRPr="00103AF1" w:rsidRDefault="00317ED9" w:rsidP="007870FF">
            <w:pPr>
              <w:spacing w:line="276" w:lineRule="auto"/>
              <w:rPr>
                <w:rFonts w:ascii="Calibri" w:hAnsi="Calibri" w:cs="Calibri"/>
                <w:b/>
                <w:bCs/>
                <w:sz w:val="20"/>
                <w:szCs w:val="20"/>
              </w:rPr>
            </w:pPr>
            <w:r w:rsidRPr="00103AF1">
              <w:rPr>
                <w:rFonts w:ascii="Calibri" w:hAnsi="Calibri" w:cs="Calibri"/>
                <w:b/>
                <w:bCs/>
                <w:sz w:val="20"/>
                <w:szCs w:val="20"/>
              </w:rPr>
              <w:t>VENUE:</w:t>
            </w:r>
            <w:r w:rsidR="00661002">
              <w:rPr>
                <w:rFonts w:ascii="Calibri" w:hAnsi="Calibri" w:cs="Calibri"/>
                <w:b/>
                <w:bCs/>
                <w:sz w:val="20"/>
                <w:szCs w:val="20"/>
              </w:rPr>
              <w:tab/>
            </w:r>
            <w:r w:rsidR="00612705" w:rsidRPr="00103AF1">
              <w:rPr>
                <w:rFonts w:ascii="Calibri" w:hAnsi="Calibri" w:cs="Calibri"/>
                <w:b/>
                <w:bCs/>
                <w:sz w:val="20"/>
                <w:szCs w:val="20"/>
                <w:lang w:val="en-GB"/>
              </w:rPr>
              <w:t>MAIN CONFERENCE BOARDROOM</w:t>
            </w:r>
            <w:r w:rsidR="00661002">
              <w:rPr>
                <w:rFonts w:ascii="Calibri" w:hAnsi="Calibri" w:cs="Calibri"/>
                <w:b/>
                <w:bCs/>
                <w:sz w:val="20"/>
                <w:szCs w:val="20"/>
                <w:lang w:val="en-GB"/>
              </w:rPr>
              <w:t>,</w:t>
            </w:r>
            <w:r w:rsidR="00103AF1">
              <w:rPr>
                <w:rFonts w:ascii="Calibri" w:hAnsi="Calibri" w:cs="Calibri"/>
                <w:b/>
                <w:bCs/>
                <w:sz w:val="20"/>
                <w:szCs w:val="20"/>
                <w:lang w:val="en-GB"/>
              </w:rPr>
              <w:t xml:space="preserve"> </w:t>
            </w:r>
            <w:r w:rsidRPr="00103AF1">
              <w:rPr>
                <w:rFonts w:ascii="Calibri" w:hAnsi="Calibri" w:cs="Calibri"/>
                <w:b/>
                <w:bCs/>
                <w:sz w:val="20"/>
                <w:szCs w:val="20"/>
              </w:rPr>
              <w:t>NATIONAL HEALTH LABORATORY SERVICE</w:t>
            </w:r>
          </w:p>
          <w:p w14:paraId="2DC7B28F" w14:textId="13C26CCD" w:rsidR="00C606D8" w:rsidRPr="003F0B71" w:rsidRDefault="00317ED9" w:rsidP="007870FF">
            <w:pPr>
              <w:tabs>
                <w:tab w:val="left" w:pos="3744"/>
                <w:tab w:val="left" w:pos="4644"/>
                <w:tab w:val="left" w:pos="5760"/>
                <w:tab w:val="left" w:pos="7920"/>
              </w:tabs>
              <w:spacing w:before="40" w:after="40" w:line="276" w:lineRule="auto"/>
              <w:ind w:left="608"/>
              <w:rPr>
                <w:rFonts w:asciiTheme="minorHAnsi" w:hAnsiTheme="minorHAnsi" w:cstheme="minorHAnsi"/>
                <w:b/>
                <w:sz w:val="20"/>
                <w:szCs w:val="20"/>
              </w:rPr>
            </w:pPr>
            <w:r w:rsidRPr="003F0B71">
              <w:rPr>
                <w:rFonts w:asciiTheme="minorHAnsi" w:hAnsiTheme="minorHAnsi" w:cstheme="minorHAnsi"/>
                <w:b/>
                <w:sz w:val="20"/>
                <w:szCs w:val="20"/>
              </w:rPr>
              <w:t>1 MODDERFONTEIN ROAD</w:t>
            </w:r>
          </w:p>
          <w:p w14:paraId="6119EFC3" w14:textId="77777777" w:rsidR="005F09CC" w:rsidRPr="00C606D8" w:rsidRDefault="00317ED9" w:rsidP="007870FF">
            <w:pPr>
              <w:spacing w:line="276" w:lineRule="auto"/>
              <w:ind w:left="608"/>
              <w:jc w:val="both"/>
              <w:rPr>
                <w:rFonts w:asciiTheme="minorHAnsi" w:hAnsiTheme="minorHAnsi" w:cstheme="minorHAnsi"/>
                <w:sz w:val="20"/>
                <w:szCs w:val="20"/>
                <w:u w:val="single"/>
              </w:rPr>
            </w:pPr>
            <w:r w:rsidRPr="003F0B71">
              <w:rPr>
                <w:rFonts w:asciiTheme="minorHAnsi" w:hAnsiTheme="minorHAnsi" w:cstheme="minorHAnsi"/>
                <w:b/>
                <w:sz w:val="20"/>
                <w:szCs w:val="20"/>
              </w:rPr>
              <w:t>SANDRINGHAM</w:t>
            </w:r>
            <w:r w:rsidRPr="003F0B71">
              <w:rPr>
                <w:rFonts w:asciiTheme="minorHAnsi" w:hAnsiTheme="minorHAnsi" w:cstheme="minorHAnsi"/>
                <w:sz w:val="20"/>
                <w:szCs w:val="20"/>
                <w:u w:val="single"/>
              </w:rPr>
              <w:t xml:space="preserve"> </w:t>
            </w:r>
          </w:p>
        </w:tc>
      </w:tr>
      <w:tr w:rsidR="00614BDC" w:rsidRPr="003F0B71" w14:paraId="69064F12" w14:textId="77777777" w:rsidTr="00BB2C3B">
        <w:tc>
          <w:tcPr>
            <w:tcW w:w="9781" w:type="dxa"/>
            <w:gridSpan w:val="4"/>
          </w:tcPr>
          <w:p w14:paraId="70FE5B6D" w14:textId="77777777" w:rsidR="00614BDC" w:rsidRPr="003F0B71" w:rsidRDefault="00614BDC" w:rsidP="007C57F0">
            <w:pPr>
              <w:pStyle w:val="NoSpacing"/>
              <w:rPr>
                <w:rFonts w:asciiTheme="minorHAnsi" w:hAnsiTheme="minorHAnsi" w:cstheme="minorHAnsi"/>
                <w:sz w:val="20"/>
                <w:szCs w:val="20"/>
                <w:lang w:val="en-GB"/>
              </w:rPr>
            </w:pPr>
          </w:p>
        </w:tc>
      </w:tr>
      <w:tr w:rsidR="00614BDC" w:rsidRPr="003F0B71" w14:paraId="44D7EAB1" w14:textId="77777777" w:rsidTr="00BB2C3B">
        <w:tc>
          <w:tcPr>
            <w:tcW w:w="2268" w:type="dxa"/>
          </w:tcPr>
          <w:p w14:paraId="321443BA" w14:textId="77777777" w:rsidR="00614BDC" w:rsidRPr="003F0B71"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3F0B71">
              <w:rPr>
                <w:rFonts w:asciiTheme="minorHAnsi" w:hAnsiTheme="minorHAnsi" w:cstheme="minorHAnsi"/>
                <w:b/>
                <w:bCs/>
                <w:sz w:val="20"/>
                <w:szCs w:val="20"/>
              </w:rPr>
              <w:t>BID VALIDITY PERIOD:</w:t>
            </w:r>
          </w:p>
        </w:tc>
        <w:tc>
          <w:tcPr>
            <w:tcW w:w="7513" w:type="dxa"/>
            <w:gridSpan w:val="3"/>
            <w:vAlign w:val="center"/>
          </w:tcPr>
          <w:p w14:paraId="4E76F669" w14:textId="4A18982D" w:rsidR="00614BDC" w:rsidRPr="003F0B71" w:rsidRDefault="004B3C0A" w:rsidP="007C57F0">
            <w:pPr>
              <w:tabs>
                <w:tab w:val="left" w:pos="720"/>
                <w:tab w:val="left" w:pos="1944"/>
                <w:tab w:val="left" w:pos="3384"/>
                <w:tab w:val="left" w:pos="3744"/>
                <w:tab w:val="left" w:pos="4644"/>
                <w:tab w:val="left" w:pos="5760"/>
                <w:tab w:val="left" w:pos="7920"/>
              </w:tabs>
              <w:spacing w:before="40" w:after="40"/>
              <w:rPr>
                <w:rFonts w:asciiTheme="minorHAnsi" w:hAnsiTheme="minorHAnsi" w:cstheme="minorHAnsi"/>
                <w:b/>
                <w:sz w:val="20"/>
                <w:szCs w:val="20"/>
                <w:lang w:val="en-GB"/>
              </w:rPr>
            </w:pPr>
            <w:bookmarkStart w:id="0" w:name="Validity"/>
            <w:r>
              <w:rPr>
                <w:rFonts w:asciiTheme="minorHAnsi" w:hAnsiTheme="minorHAnsi" w:cstheme="minorHAnsi"/>
                <w:b/>
                <w:sz w:val="20"/>
                <w:szCs w:val="20"/>
              </w:rPr>
              <w:t>1</w:t>
            </w:r>
            <w:r w:rsidR="000C1467">
              <w:rPr>
                <w:rFonts w:asciiTheme="minorHAnsi" w:hAnsiTheme="minorHAnsi" w:cstheme="minorHAnsi"/>
                <w:b/>
                <w:sz w:val="20"/>
                <w:szCs w:val="20"/>
              </w:rPr>
              <w:t>8</w:t>
            </w:r>
            <w:r w:rsidR="00614BDC" w:rsidRPr="003F0B71">
              <w:rPr>
                <w:rFonts w:asciiTheme="minorHAnsi" w:hAnsiTheme="minorHAnsi" w:cstheme="minorHAnsi"/>
                <w:b/>
                <w:sz w:val="20"/>
                <w:szCs w:val="20"/>
              </w:rPr>
              <w:t xml:space="preserve">0 days </w:t>
            </w:r>
            <w:bookmarkEnd w:id="0"/>
            <w:r w:rsidR="00614BDC" w:rsidRPr="003F0B71">
              <w:rPr>
                <w:rFonts w:asciiTheme="minorHAnsi" w:hAnsiTheme="minorHAnsi" w:cstheme="minorHAnsi"/>
                <w:b/>
                <w:sz w:val="20"/>
                <w:szCs w:val="20"/>
              </w:rPr>
              <w:t>(commencing from the RFB Closing Date)</w:t>
            </w:r>
          </w:p>
        </w:tc>
      </w:tr>
      <w:tr w:rsidR="00614BDC" w:rsidRPr="003F0B71" w14:paraId="5D6CDF4A" w14:textId="77777777" w:rsidTr="00BB2C3B">
        <w:tc>
          <w:tcPr>
            <w:tcW w:w="9781" w:type="dxa"/>
            <w:gridSpan w:val="4"/>
          </w:tcPr>
          <w:p w14:paraId="2A536C42" w14:textId="77777777" w:rsidR="00614BDC" w:rsidRPr="003F0B71" w:rsidRDefault="00614BDC" w:rsidP="005F09CC">
            <w:pPr>
              <w:pStyle w:val="NoSpacing"/>
              <w:rPr>
                <w:rFonts w:asciiTheme="minorHAnsi" w:hAnsiTheme="minorHAnsi" w:cstheme="minorHAnsi"/>
                <w:sz w:val="20"/>
                <w:szCs w:val="20"/>
                <w:lang w:val="en-GB"/>
              </w:rPr>
            </w:pPr>
          </w:p>
        </w:tc>
      </w:tr>
      <w:tr w:rsidR="003D0E6E" w:rsidRPr="003F0B71" w14:paraId="225A32B1" w14:textId="77777777" w:rsidTr="00BB2C3B">
        <w:tc>
          <w:tcPr>
            <w:tcW w:w="2268" w:type="dxa"/>
          </w:tcPr>
          <w:p w14:paraId="34BF0661" w14:textId="5D666B00" w:rsidR="003D0E6E" w:rsidRPr="003F0B71" w:rsidRDefault="003C537C" w:rsidP="003D0E6E">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3C537C">
              <w:rPr>
                <w:rFonts w:asciiTheme="minorHAnsi" w:hAnsiTheme="minorHAnsi" w:cstheme="minorHAnsi"/>
                <w:b/>
                <w:sz w:val="20"/>
                <w:szCs w:val="20"/>
              </w:rPr>
              <w:t>COMPULSORY</w:t>
            </w:r>
            <w:r w:rsidR="00136A4B">
              <w:rPr>
                <w:rFonts w:asciiTheme="minorHAnsi" w:hAnsiTheme="minorHAnsi" w:cstheme="minorHAnsi"/>
                <w:b/>
                <w:sz w:val="20"/>
                <w:szCs w:val="20"/>
              </w:rPr>
              <w:t xml:space="preserve"> BRIEFING SESSION</w:t>
            </w:r>
          </w:p>
        </w:tc>
        <w:tc>
          <w:tcPr>
            <w:tcW w:w="7513" w:type="dxa"/>
            <w:gridSpan w:val="3"/>
          </w:tcPr>
          <w:p w14:paraId="5F0FF5D5" w14:textId="77777777" w:rsidR="00FC5C3B" w:rsidRDefault="00FC5C3B" w:rsidP="007870FF">
            <w:pPr>
              <w:spacing w:line="276" w:lineRule="auto"/>
              <w:rPr>
                <w:rFonts w:asciiTheme="minorHAnsi" w:hAnsiTheme="minorHAnsi" w:cstheme="minorHAnsi"/>
                <w:b/>
                <w:sz w:val="20"/>
                <w:szCs w:val="20"/>
              </w:rPr>
            </w:pPr>
            <w:r>
              <w:rPr>
                <w:rFonts w:asciiTheme="minorHAnsi" w:hAnsiTheme="minorHAnsi" w:cstheme="minorHAnsi"/>
                <w:b/>
                <w:sz w:val="20"/>
                <w:szCs w:val="20"/>
              </w:rPr>
              <w:t>COMPULSORY BRIEFING</w:t>
            </w:r>
            <w:r w:rsidR="003D0E6E" w:rsidRPr="006E67C2">
              <w:rPr>
                <w:rFonts w:asciiTheme="minorHAnsi" w:hAnsiTheme="minorHAnsi" w:cstheme="minorHAnsi"/>
                <w:b/>
                <w:sz w:val="20"/>
                <w:szCs w:val="20"/>
              </w:rPr>
              <w:t xml:space="preserve"> SESSION WILL BE HELD: </w:t>
            </w:r>
          </w:p>
          <w:p w14:paraId="3FD65EBB" w14:textId="77777777" w:rsidR="00200D32" w:rsidRDefault="00200D32" w:rsidP="007870FF">
            <w:pPr>
              <w:spacing w:line="276" w:lineRule="auto"/>
              <w:rPr>
                <w:rFonts w:asciiTheme="minorHAnsi" w:hAnsiTheme="minorHAnsi" w:cstheme="minorHAnsi"/>
                <w:b/>
                <w:sz w:val="20"/>
                <w:szCs w:val="20"/>
              </w:rPr>
            </w:pPr>
          </w:p>
          <w:p w14:paraId="0FF2C1AC" w14:textId="47E8E630" w:rsidR="00200D32" w:rsidRDefault="00200D32" w:rsidP="007870FF">
            <w:pPr>
              <w:spacing w:line="276" w:lineRule="auto"/>
              <w:rPr>
                <w:rFonts w:asciiTheme="minorHAnsi" w:hAnsiTheme="minorHAnsi" w:cstheme="minorHAnsi"/>
                <w:b/>
                <w:sz w:val="20"/>
                <w:szCs w:val="20"/>
              </w:rPr>
            </w:pPr>
            <w:r>
              <w:rPr>
                <w:rFonts w:asciiTheme="minorHAnsi" w:hAnsiTheme="minorHAnsi" w:cstheme="minorHAnsi"/>
                <w:b/>
                <w:sz w:val="20"/>
                <w:szCs w:val="20"/>
              </w:rPr>
              <w:t xml:space="preserve">DATES: </w:t>
            </w:r>
            <w:r w:rsidR="005C525C">
              <w:rPr>
                <w:rFonts w:asciiTheme="minorHAnsi" w:hAnsiTheme="minorHAnsi" w:cstheme="minorHAnsi"/>
                <w:b/>
                <w:sz w:val="20"/>
                <w:szCs w:val="20"/>
              </w:rPr>
              <w:t xml:space="preserve">13 </w:t>
            </w:r>
            <w:r w:rsidR="009D5D41">
              <w:rPr>
                <w:rFonts w:asciiTheme="minorHAnsi" w:hAnsiTheme="minorHAnsi" w:cstheme="minorHAnsi"/>
                <w:b/>
                <w:sz w:val="20"/>
                <w:szCs w:val="20"/>
              </w:rPr>
              <w:t>NOVEMBER</w:t>
            </w:r>
            <w:r w:rsidR="004A10C1">
              <w:rPr>
                <w:rFonts w:asciiTheme="minorHAnsi" w:hAnsiTheme="minorHAnsi" w:cstheme="minorHAnsi"/>
                <w:b/>
                <w:sz w:val="20"/>
                <w:szCs w:val="20"/>
              </w:rPr>
              <w:t xml:space="preserve"> 2026</w:t>
            </w:r>
          </w:p>
          <w:p w14:paraId="08F4649F" w14:textId="77777777" w:rsidR="00007A2C" w:rsidRDefault="00007A2C" w:rsidP="007870FF">
            <w:pPr>
              <w:spacing w:line="276" w:lineRule="auto"/>
              <w:rPr>
                <w:rFonts w:asciiTheme="minorHAnsi" w:hAnsiTheme="minorHAnsi" w:cstheme="minorHAnsi"/>
                <w:b/>
                <w:sz w:val="20"/>
                <w:szCs w:val="20"/>
              </w:rPr>
            </w:pPr>
          </w:p>
          <w:p w14:paraId="77E744A0" w14:textId="6CE4D6B0" w:rsidR="00007A2C" w:rsidRDefault="00007A2C" w:rsidP="007870FF">
            <w:pPr>
              <w:spacing w:line="276" w:lineRule="auto"/>
              <w:rPr>
                <w:rFonts w:asciiTheme="minorHAnsi" w:hAnsiTheme="minorHAnsi" w:cstheme="minorHAnsi"/>
                <w:b/>
                <w:sz w:val="20"/>
                <w:szCs w:val="20"/>
              </w:rPr>
            </w:pPr>
            <w:r>
              <w:rPr>
                <w:rFonts w:asciiTheme="minorHAnsi" w:hAnsiTheme="minorHAnsi" w:cstheme="minorHAnsi"/>
                <w:b/>
                <w:sz w:val="20"/>
                <w:szCs w:val="20"/>
              </w:rPr>
              <w:t>TIME: 11H00 AM</w:t>
            </w:r>
          </w:p>
          <w:p w14:paraId="2459B01B" w14:textId="77777777" w:rsidR="004A10C1" w:rsidRDefault="004A10C1" w:rsidP="007870FF">
            <w:pPr>
              <w:spacing w:line="276" w:lineRule="auto"/>
              <w:rPr>
                <w:rFonts w:asciiTheme="minorHAnsi" w:hAnsiTheme="minorHAnsi" w:cstheme="minorHAnsi"/>
                <w:b/>
                <w:sz w:val="20"/>
                <w:szCs w:val="20"/>
              </w:rPr>
            </w:pPr>
          </w:p>
          <w:p w14:paraId="766292D2" w14:textId="2D4E571B" w:rsidR="00E10516" w:rsidRPr="00FA7BA9" w:rsidRDefault="00E10516" w:rsidP="00E10516">
            <w:pPr>
              <w:tabs>
                <w:tab w:val="left" w:pos="720"/>
                <w:tab w:val="left" w:pos="1944"/>
                <w:tab w:val="left" w:pos="3384"/>
                <w:tab w:val="left" w:pos="3744"/>
                <w:tab w:val="left" w:pos="4644"/>
                <w:tab w:val="left" w:pos="5760"/>
                <w:tab w:val="left" w:pos="7920"/>
              </w:tabs>
              <w:spacing w:before="40" w:after="40" w:line="276" w:lineRule="auto"/>
              <w:rPr>
                <w:rFonts w:asciiTheme="minorHAnsi" w:hAnsiTheme="minorHAnsi" w:cstheme="minorHAnsi"/>
                <w:b/>
                <w:sz w:val="20"/>
                <w:szCs w:val="20"/>
              </w:rPr>
            </w:pPr>
            <w:r w:rsidRPr="00FA7BA9">
              <w:rPr>
                <w:rFonts w:asciiTheme="minorHAnsi" w:hAnsiTheme="minorHAnsi" w:cstheme="minorHAnsi"/>
                <w:b/>
                <w:sz w:val="20"/>
                <w:szCs w:val="20"/>
              </w:rPr>
              <w:t xml:space="preserve">VENUE: </w:t>
            </w:r>
            <w:r w:rsidR="00D739E7">
              <w:rPr>
                <w:rFonts w:asciiTheme="minorHAnsi" w:hAnsiTheme="minorHAnsi" w:cstheme="minorHAnsi"/>
                <w:b/>
                <w:sz w:val="20"/>
                <w:szCs w:val="20"/>
              </w:rPr>
              <w:t>MAIN CONFERENCE ROOM</w:t>
            </w:r>
          </w:p>
          <w:p w14:paraId="3EA774EE" w14:textId="06E95250" w:rsidR="00E10516" w:rsidRPr="00FA7BA9" w:rsidRDefault="001761BD" w:rsidP="00E10516">
            <w:pPr>
              <w:tabs>
                <w:tab w:val="left" w:pos="720"/>
                <w:tab w:val="left" w:pos="1944"/>
                <w:tab w:val="left" w:pos="3384"/>
                <w:tab w:val="left" w:pos="3744"/>
                <w:tab w:val="left" w:pos="4644"/>
                <w:tab w:val="left" w:pos="5760"/>
                <w:tab w:val="left" w:pos="7920"/>
              </w:tabs>
              <w:spacing w:before="40" w:after="40" w:line="276" w:lineRule="auto"/>
              <w:rPr>
                <w:rFonts w:asciiTheme="minorHAnsi" w:hAnsiTheme="minorHAnsi" w:cstheme="minorHAnsi"/>
                <w:b/>
                <w:sz w:val="20"/>
                <w:szCs w:val="20"/>
              </w:rPr>
            </w:pPr>
            <w:r w:rsidRPr="00FA7BA9">
              <w:rPr>
                <w:rFonts w:asciiTheme="minorHAnsi" w:hAnsiTheme="minorHAnsi" w:cstheme="minorHAnsi"/>
                <w:b/>
                <w:sz w:val="20"/>
                <w:szCs w:val="20"/>
              </w:rPr>
              <w:t>NATIONAL HEALTH LABORATORY SERVICE</w:t>
            </w:r>
          </w:p>
          <w:p w14:paraId="393DA501" w14:textId="3170837F" w:rsidR="00E10516" w:rsidRPr="00FA7BA9" w:rsidRDefault="00D739E7" w:rsidP="00E10516">
            <w:pPr>
              <w:tabs>
                <w:tab w:val="left" w:pos="720"/>
                <w:tab w:val="left" w:pos="1944"/>
                <w:tab w:val="left" w:pos="3384"/>
                <w:tab w:val="left" w:pos="3744"/>
                <w:tab w:val="left" w:pos="4644"/>
                <w:tab w:val="left" w:pos="5760"/>
                <w:tab w:val="left" w:pos="7920"/>
              </w:tabs>
              <w:spacing w:before="40" w:after="40" w:line="276" w:lineRule="auto"/>
              <w:rPr>
                <w:rFonts w:asciiTheme="minorHAnsi" w:hAnsiTheme="minorHAnsi" w:cstheme="minorHAnsi"/>
                <w:b/>
                <w:sz w:val="20"/>
                <w:szCs w:val="20"/>
              </w:rPr>
            </w:pPr>
            <w:r>
              <w:rPr>
                <w:rFonts w:asciiTheme="minorHAnsi" w:hAnsiTheme="minorHAnsi" w:cstheme="minorHAnsi"/>
                <w:b/>
                <w:sz w:val="20"/>
                <w:szCs w:val="20"/>
              </w:rPr>
              <w:t>1 MODDERFONTEIN ROAD</w:t>
            </w:r>
          </w:p>
          <w:p w14:paraId="0CEFE957" w14:textId="44716D10" w:rsidR="00E10516" w:rsidRPr="00FA7BA9" w:rsidRDefault="00D739E7" w:rsidP="00E10516">
            <w:pPr>
              <w:tabs>
                <w:tab w:val="left" w:pos="720"/>
                <w:tab w:val="left" w:pos="1944"/>
                <w:tab w:val="left" w:pos="3384"/>
                <w:tab w:val="left" w:pos="3744"/>
                <w:tab w:val="left" w:pos="4644"/>
                <w:tab w:val="left" w:pos="5760"/>
                <w:tab w:val="left" w:pos="7920"/>
              </w:tabs>
              <w:spacing w:before="40" w:after="40" w:line="276" w:lineRule="auto"/>
              <w:rPr>
                <w:rFonts w:asciiTheme="minorHAnsi" w:hAnsiTheme="minorHAnsi" w:cstheme="minorHAnsi"/>
                <w:b/>
                <w:sz w:val="20"/>
                <w:szCs w:val="20"/>
              </w:rPr>
            </w:pPr>
            <w:r>
              <w:rPr>
                <w:rFonts w:asciiTheme="minorHAnsi" w:hAnsiTheme="minorHAnsi" w:cstheme="minorHAnsi"/>
                <w:b/>
                <w:sz w:val="20"/>
                <w:szCs w:val="20"/>
              </w:rPr>
              <w:t>SANDRINGHAM</w:t>
            </w:r>
          </w:p>
          <w:p w14:paraId="6AD75724" w14:textId="4E71D50E" w:rsidR="00E10516" w:rsidRPr="0005515A" w:rsidRDefault="001761BD" w:rsidP="00E10516">
            <w:pPr>
              <w:tabs>
                <w:tab w:val="left" w:pos="720"/>
                <w:tab w:val="left" w:pos="1944"/>
                <w:tab w:val="left" w:pos="3384"/>
                <w:tab w:val="left" w:pos="3744"/>
                <w:tab w:val="left" w:pos="4644"/>
                <w:tab w:val="left" w:pos="5760"/>
                <w:tab w:val="left" w:pos="7920"/>
              </w:tabs>
              <w:spacing w:before="40" w:after="40" w:line="276" w:lineRule="auto"/>
              <w:rPr>
                <w:rFonts w:asciiTheme="minorHAnsi" w:hAnsiTheme="minorHAnsi" w:cstheme="minorHAnsi"/>
                <w:b/>
                <w:sz w:val="20"/>
                <w:szCs w:val="20"/>
              </w:rPr>
            </w:pPr>
            <w:r w:rsidRPr="00FA7BA9">
              <w:rPr>
                <w:rFonts w:asciiTheme="minorHAnsi" w:hAnsiTheme="minorHAnsi" w:cstheme="minorHAnsi"/>
                <w:b/>
                <w:sz w:val="20"/>
                <w:szCs w:val="20"/>
              </w:rPr>
              <w:t>JOHANNESBURG, GAUTENG.</w:t>
            </w:r>
          </w:p>
          <w:p w14:paraId="7D38F59E" w14:textId="414F6624" w:rsidR="00E26621" w:rsidRPr="006E67C2" w:rsidRDefault="00E26621" w:rsidP="007870FF">
            <w:pPr>
              <w:spacing w:line="276" w:lineRule="auto"/>
              <w:rPr>
                <w:rFonts w:asciiTheme="minorHAnsi" w:hAnsiTheme="minorHAnsi" w:cstheme="minorHAnsi"/>
                <w:b/>
                <w:sz w:val="20"/>
                <w:szCs w:val="20"/>
              </w:rPr>
            </w:pPr>
          </w:p>
          <w:p w14:paraId="774DFB6D" w14:textId="77777777" w:rsidR="00E26621" w:rsidRDefault="00E26621" w:rsidP="00E26621">
            <w:pPr>
              <w:rPr>
                <w:rFonts w:asciiTheme="minorHAnsi" w:hAnsiTheme="minorHAnsi" w:cstheme="minorHAnsi"/>
                <w:b/>
                <w:sz w:val="20"/>
                <w:szCs w:val="20"/>
              </w:rPr>
            </w:pPr>
          </w:p>
          <w:p w14:paraId="778A286B" w14:textId="0822A58A" w:rsidR="003D0E6E" w:rsidRPr="001D3934" w:rsidRDefault="003D0E6E" w:rsidP="006073EC">
            <w:pPr>
              <w:tabs>
                <w:tab w:val="left" w:pos="720"/>
                <w:tab w:val="left" w:pos="1944"/>
                <w:tab w:val="left" w:pos="3384"/>
                <w:tab w:val="left" w:pos="3744"/>
                <w:tab w:val="left" w:pos="4644"/>
                <w:tab w:val="left" w:pos="5760"/>
                <w:tab w:val="left" w:pos="7920"/>
              </w:tabs>
              <w:spacing w:before="40" w:after="40"/>
              <w:rPr>
                <w:rFonts w:asciiTheme="minorHAnsi" w:hAnsiTheme="minorHAnsi" w:cstheme="minorHAnsi"/>
                <w:b/>
                <w:sz w:val="20"/>
                <w:szCs w:val="20"/>
              </w:rPr>
            </w:pPr>
            <w:r w:rsidRPr="003F0B71">
              <w:rPr>
                <w:rFonts w:asciiTheme="minorHAnsi" w:hAnsiTheme="minorHAnsi" w:cstheme="minorHAnsi"/>
                <w:sz w:val="20"/>
                <w:szCs w:val="20"/>
                <w:u w:val="single"/>
              </w:rPr>
              <w:t>PLEASE NOTE THAT LATE COMING WILL NOT BE ACCEPTED</w:t>
            </w:r>
          </w:p>
          <w:p w14:paraId="0A3D8EAE" w14:textId="77777777" w:rsidR="003D0E6E" w:rsidRPr="003F0B71" w:rsidRDefault="003D0E6E" w:rsidP="003D0E6E">
            <w:pPr>
              <w:pStyle w:val="NoSpacing"/>
              <w:rPr>
                <w:rFonts w:asciiTheme="minorHAnsi" w:hAnsiTheme="minorHAnsi" w:cstheme="minorHAnsi"/>
                <w:sz w:val="20"/>
                <w:szCs w:val="20"/>
              </w:rPr>
            </w:pPr>
          </w:p>
          <w:p w14:paraId="4F0588B4" w14:textId="6DFD1C20" w:rsidR="003D0E6E" w:rsidRPr="002E1508" w:rsidRDefault="003D0E6E" w:rsidP="002E1508">
            <w:pPr>
              <w:spacing w:line="276" w:lineRule="auto"/>
              <w:ind w:left="34"/>
              <w:jc w:val="both"/>
              <w:rPr>
                <w:rFonts w:asciiTheme="minorHAnsi" w:hAnsiTheme="minorHAnsi" w:cstheme="minorHAnsi"/>
                <w:b/>
                <w:bCs/>
                <w:sz w:val="20"/>
                <w:szCs w:val="20"/>
              </w:rPr>
            </w:pPr>
            <w:r w:rsidRPr="003F0B71">
              <w:rPr>
                <w:rFonts w:asciiTheme="minorHAnsi" w:hAnsiTheme="minorHAnsi" w:cstheme="minorHAnsi"/>
                <w:sz w:val="20"/>
                <w:szCs w:val="20"/>
              </w:rPr>
              <w:t xml:space="preserve">All questions must be sent </w:t>
            </w:r>
            <w:r w:rsidR="00545DEE">
              <w:rPr>
                <w:rFonts w:asciiTheme="minorHAnsi" w:hAnsiTheme="minorHAnsi" w:cstheme="minorHAnsi"/>
                <w:sz w:val="20"/>
                <w:szCs w:val="20"/>
              </w:rPr>
              <w:t>via</w:t>
            </w:r>
            <w:r w:rsidRPr="003F0B71">
              <w:rPr>
                <w:rFonts w:asciiTheme="minorHAnsi" w:hAnsiTheme="minorHAnsi" w:cstheme="minorHAnsi"/>
                <w:sz w:val="20"/>
                <w:szCs w:val="20"/>
              </w:rPr>
              <w:t xml:space="preserve"> e-mail to </w:t>
            </w:r>
            <w:hyperlink r:id="rId8" w:history="1">
              <w:r w:rsidR="00B57CE2" w:rsidRPr="004B50CF">
                <w:rPr>
                  <w:rStyle w:val="Hyperlink"/>
                  <w:rFonts w:asciiTheme="minorHAnsi" w:hAnsiTheme="minorHAnsi" w:cstheme="minorHAnsi"/>
                  <w:sz w:val="20"/>
                  <w:szCs w:val="20"/>
                </w:rPr>
                <w:t>Phillip.serage@nhls.ac.za</w:t>
              </w:r>
            </w:hyperlink>
            <w:r w:rsidR="00B57CE2">
              <w:rPr>
                <w:rFonts w:asciiTheme="minorHAnsi" w:hAnsiTheme="minorHAnsi" w:cstheme="minorHAnsi"/>
                <w:sz w:val="20"/>
                <w:szCs w:val="20"/>
              </w:rPr>
              <w:t xml:space="preserve"> </w:t>
            </w:r>
            <w:r>
              <w:rPr>
                <w:rFonts w:asciiTheme="minorHAnsi" w:hAnsiTheme="minorHAnsi" w:cstheme="minorHAnsi"/>
                <w:sz w:val="20"/>
                <w:szCs w:val="20"/>
              </w:rPr>
              <w:t xml:space="preserve">on </w:t>
            </w:r>
            <w:r w:rsidRPr="003F0B71">
              <w:rPr>
                <w:rFonts w:asciiTheme="minorHAnsi" w:hAnsiTheme="minorHAnsi" w:cstheme="minorHAnsi"/>
                <w:sz w:val="20"/>
                <w:szCs w:val="20"/>
              </w:rPr>
              <w:t xml:space="preserve">or before </w:t>
            </w:r>
            <w:r w:rsidR="005C525C">
              <w:rPr>
                <w:rFonts w:asciiTheme="minorHAnsi" w:hAnsiTheme="minorHAnsi" w:cstheme="minorHAnsi"/>
                <w:b/>
                <w:bCs/>
                <w:sz w:val="20"/>
                <w:szCs w:val="20"/>
              </w:rPr>
              <w:t xml:space="preserve">17 </w:t>
            </w:r>
            <w:r w:rsidR="00970344">
              <w:rPr>
                <w:rFonts w:asciiTheme="minorHAnsi" w:hAnsiTheme="minorHAnsi" w:cstheme="minorHAnsi"/>
                <w:b/>
                <w:bCs/>
                <w:sz w:val="20"/>
                <w:szCs w:val="20"/>
              </w:rPr>
              <w:t>November</w:t>
            </w:r>
            <w:r w:rsidR="004939EC">
              <w:rPr>
                <w:rFonts w:asciiTheme="minorHAnsi" w:hAnsiTheme="minorHAnsi" w:cstheme="minorHAnsi"/>
                <w:b/>
                <w:bCs/>
                <w:sz w:val="20"/>
                <w:szCs w:val="20"/>
              </w:rPr>
              <w:t xml:space="preserve"> </w:t>
            </w:r>
            <w:r w:rsidR="00826813" w:rsidRPr="003F0949">
              <w:rPr>
                <w:rFonts w:asciiTheme="minorHAnsi" w:hAnsiTheme="minorHAnsi" w:cstheme="minorHAnsi"/>
                <w:b/>
                <w:bCs/>
                <w:sz w:val="20"/>
                <w:szCs w:val="20"/>
              </w:rPr>
              <w:t>2026</w:t>
            </w:r>
            <w:r w:rsidR="00D56F06" w:rsidRPr="00D7253F">
              <w:rPr>
                <w:rFonts w:asciiTheme="minorHAnsi" w:hAnsiTheme="minorHAnsi" w:cstheme="minorHAnsi"/>
                <w:sz w:val="20"/>
                <w:szCs w:val="20"/>
              </w:rPr>
              <w:t xml:space="preserve"> and </w:t>
            </w:r>
            <w:r w:rsidR="00985666" w:rsidRPr="00D7253F">
              <w:rPr>
                <w:rFonts w:asciiTheme="minorHAnsi" w:hAnsiTheme="minorHAnsi" w:cstheme="minorHAnsi"/>
                <w:sz w:val="20"/>
                <w:szCs w:val="20"/>
              </w:rPr>
              <w:t xml:space="preserve">the </w:t>
            </w:r>
            <w:r w:rsidR="006A6454" w:rsidRPr="00D7253F">
              <w:rPr>
                <w:rFonts w:asciiTheme="minorHAnsi" w:hAnsiTheme="minorHAnsi" w:cstheme="minorHAnsi"/>
                <w:sz w:val="20"/>
                <w:szCs w:val="20"/>
              </w:rPr>
              <w:t>NHLS endeavour</w:t>
            </w:r>
            <w:r w:rsidR="00D56F06" w:rsidRPr="00D7253F">
              <w:rPr>
                <w:rFonts w:asciiTheme="minorHAnsi" w:hAnsiTheme="minorHAnsi" w:cstheme="minorHAnsi"/>
                <w:sz w:val="20"/>
                <w:szCs w:val="20"/>
              </w:rPr>
              <w:t xml:space="preserve"> to re</w:t>
            </w:r>
            <w:r w:rsidR="00720E0F" w:rsidRPr="00D7253F">
              <w:rPr>
                <w:rFonts w:asciiTheme="minorHAnsi" w:hAnsiTheme="minorHAnsi" w:cstheme="minorHAnsi"/>
                <w:sz w:val="20"/>
                <w:szCs w:val="20"/>
              </w:rPr>
              <w:t>spond</w:t>
            </w:r>
            <w:r w:rsidR="00D56F06" w:rsidRPr="00D7253F">
              <w:rPr>
                <w:rFonts w:asciiTheme="minorHAnsi" w:hAnsiTheme="minorHAnsi" w:cstheme="minorHAnsi"/>
                <w:sz w:val="20"/>
                <w:szCs w:val="20"/>
              </w:rPr>
              <w:t xml:space="preserve"> to the bidders</w:t>
            </w:r>
            <w:r w:rsidR="00D56F06">
              <w:rPr>
                <w:rFonts w:asciiTheme="minorHAnsi" w:hAnsiTheme="minorHAnsi" w:cstheme="minorHAnsi"/>
                <w:b/>
                <w:bCs/>
                <w:sz w:val="20"/>
                <w:szCs w:val="20"/>
              </w:rPr>
              <w:t xml:space="preserve"> </w:t>
            </w:r>
            <w:r w:rsidR="00B87664" w:rsidRPr="008D6564">
              <w:rPr>
                <w:rFonts w:asciiTheme="minorHAnsi" w:hAnsiTheme="minorHAnsi" w:cstheme="minorHAnsi"/>
                <w:sz w:val="20"/>
                <w:szCs w:val="20"/>
              </w:rPr>
              <w:t>not later than</w:t>
            </w:r>
            <w:r w:rsidR="00B87664" w:rsidRPr="00EC1D86">
              <w:rPr>
                <w:rFonts w:asciiTheme="minorHAnsi" w:hAnsiTheme="minorHAnsi" w:cstheme="minorHAnsi"/>
                <w:b/>
                <w:bCs/>
                <w:sz w:val="20"/>
                <w:szCs w:val="20"/>
              </w:rPr>
              <w:t xml:space="preserve"> </w:t>
            </w:r>
            <w:r w:rsidR="00BD1763" w:rsidRPr="00D7253F">
              <w:rPr>
                <w:rFonts w:asciiTheme="minorHAnsi" w:hAnsiTheme="minorHAnsi" w:cstheme="minorHAnsi"/>
                <w:sz w:val="20"/>
                <w:szCs w:val="20"/>
              </w:rPr>
              <w:t>on</w:t>
            </w:r>
            <w:r w:rsidR="00BD1763">
              <w:rPr>
                <w:rFonts w:asciiTheme="minorHAnsi" w:hAnsiTheme="minorHAnsi" w:cstheme="minorHAnsi"/>
                <w:b/>
                <w:bCs/>
                <w:sz w:val="20"/>
                <w:szCs w:val="20"/>
              </w:rPr>
              <w:t xml:space="preserve"> </w:t>
            </w:r>
            <w:r w:rsidR="005C525C">
              <w:rPr>
                <w:rFonts w:asciiTheme="minorHAnsi" w:hAnsiTheme="minorHAnsi" w:cstheme="minorHAnsi"/>
                <w:b/>
                <w:bCs/>
                <w:sz w:val="20"/>
                <w:szCs w:val="20"/>
              </w:rPr>
              <w:t xml:space="preserve">20 </w:t>
            </w:r>
            <w:r w:rsidR="00970344">
              <w:rPr>
                <w:rFonts w:asciiTheme="minorHAnsi" w:hAnsiTheme="minorHAnsi" w:cstheme="minorHAnsi"/>
                <w:b/>
                <w:bCs/>
                <w:sz w:val="20"/>
                <w:szCs w:val="20"/>
              </w:rPr>
              <w:t>November</w:t>
            </w:r>
            <w:r w:rsidR="005C0232">
              <w:rPr>
                <w:rFonts w:asciiTheme="minorHAnsi" w:hAnsiTheme="minorHAnsi" w:cstheme="minorHAnsi"/>
                <w:b/>
                <w:bCs/>
                <w:sz w:val="20"/>
                <w:szCs w:val="20"/>
              </w:rPr>
              <w:t xml:space="preserve"> 2026.</w:t>
            </w:r>
          </w:p>
        </w:tc>
      </w:tr>
      <w:tr w:rsidR="003D0E6E" w:rsidRPr="003F0B71" w14:paraId="291175AA" w14:textId="77777777" w:rsidTr="00BB2C3B">
        <w:tc>
          <w:tcPr>
            <w:tcW w:w="9781" w:type="dxa"/>
            <w:gridSpan w:val="4"/>
          </w:tcPr>
          <w:p w14:paraId="795766D8" w14:textId="77777777" w:rsidR="003D0E6E" w:rsidRPr="003F0B71" w:rsidRDefault="003D0E6E" w:rsidP="003D0E6E">
            <w:pPr>
              <w:pStyle w:val="NoSpacing"/>
              <w:rPr>
                <w:rFonts w:asciiTheme="minorHAnsi" w:hAnsiTheme="minorHAnsi" w:cstheme="minorHAnsi"/>
                <w:sz w:val="20"/>
                <w:szCs w:val="20"/>
                <w:lang w:val="en-GB"/>
              </w:rPr>
            </w:pPr>
          </w:p>
        </w:tc>
      </w:tr>
      <w:tr w:rsidR="003D0E6E" w:rsidRPr="003F0B71" w14:paraId="5C3ABD2E" w14:textId="77777777" w:rsidTr="00BB2C3B">
        <w:trPr>
          <w:trHeight w:val="423"/>
        </w:trPr>
        <w:tc>
          <w:tcPr>
            <w:tcW w:w="2268" w:type="dxa"/>
            <w:vAlign w:val="center"/>
          </w:tcPr>
          <w:p w14:paraId="1DDBC4B7" w14:textId="5E62B155" w:rsidR="003D0E6E" w:rsidRPr="003F0B71" w:rsidRDefault="00D853AB" w:rsidP="003D0E6E">
            <w:pPr>
              <w:tabs>
                <w:tab w:val="left" w:pos="720"/>
                <w:tab w:val="left" w:pos="1944"/>
                <w:tab w:val="left" w:pos="3384"/>
                <w:tab w:val="left" w:pos="3744"/>
                <w:tab w:val="left" w:pos="4644"/>
                <w:tab w:val="left" w:pos="5760"/>
                <w:tab w:val="left" w:pos="7920"/>
              </w:tabs>
              <w:spacing w:before="40" w:after="40"/>
              <w:rPr>
                <w:rFonts w:asciiTheme="minorHAnsi" w:hAnsiTheme="minorHAnsi" w:cstheme="minorHAnsi"/>
                <w:b/>
                <w:sz w:val="20"/>
                <w:szCs w:val="20"/>
              </w:rPr>
            </w:pPr>
            <w:r>
              <w:rPr>
                <w:rFonts w:asciiTheme="minorHAnsi" w:hAnsiTheme="minorHAnsi" w:cstheme="minorHAnsi"/>
                <w:b/>
                <w:sz w:val="20"/>
                <w:szCs w:val="20"/>
              </w:rPr>
              <w:t xml:space="preserve">BID </w:t>
            </w:r>
            <w:r w:rsidR="003D0E6E" w:rsidRPr="003F0B71">
              <w:rPr>
                <w:rFonts w:asciiTheme="minorHAnsi" w:hAnsiTheme="minorHAnsi" w:cstheme="minorHAnsi"/>
                <w:b/>
                <w:sz w:val="20"/>
                <w:szCs w:val="20"/>
              </w:rPr>
              <w:t>DESCRIPTION:</w:t>
            </w:r>
          </w:p>
        </w:tc>
        <w:tc>
          <w:tcPr>
            <w:tcW w:w="7513" w:type="dxa"/>
            <w:gridSpan w:val="3"/>
            <w:vAlign w:val="center"/>
          </w:tcPr>
          <w:p w14:paraId="13165EAD" w14:textId="0B37B053" w:rsidR="003D0E6E" w:rsidRPr="003F0B71" w:rsidRDefault="00D40E4F" w:rsidP="003D0E6E">
            <w:pPr>
              <w:tabs>
                <w:tab w:val="left" w:pos="720"/>
                <w:tab w:val="left" w:pos="1944"/>
                <w:tab w:val="left" w:pos="3384"/>
                <w:tab w:val="left" w:pos="3744"/>
                <w:tab w:val="left" w:pos="4644"/>
                <w:tab w:val="left" w:pos="5760"/>
                <w:tab w:val="left" w:pos="7920"/>
              </w:tabs>
              <w:spacing w:before="40" w:after="40" w:line="276" w:lineRule="auto"/>
              <w:jc w:val="both"/>
              <w:rPr>
                <w:rFonts w:asciiTheme="minorHAnsi" w:hAnsiTheme="minorHAnsi" w:cstheme="minorHAnsi"/>
                <w:b/>
                <w:sz w:val="20"/>
                <w:szCs w:val="20"/>
                <w:lang w:val="en-GB"/>
              </w:rPr>
            </w:pPr>
            <w:bookmarkStart w:id="1" w:name="_Hlk212464384"/>
            <w:r w:rsidRPr="00B703A9">
              <w:rPr>
                <w:rFonts w:ascii="Calibri" w:hAnsi="Calibri" w:cs="Calibri"/>
                <w:b/>
                <w:bCs/>
                <w:sz w:val="20"/>
              </w:rPr>
              <w:t>RFB</w:t>
            </w:r>
            <w:r>
              <w:rPr>
                <w:rFonts w:ascii="Calibri" w:hAnsi="Calibri" w:cs="Calibri"/>
                <w:b/>
                <w:bCs/>
                <w:sz w:val="20"/>
              </w:rPr>
              <w:t>157</w:t>
            </w:r>
            <w:r w:rsidRPr="00B703A9">
              <w:rPr>
                <w:rFonts w:ascii="Calibri" w:hAnsi="Calibri" w:cs="Calibri"/>
                <w:b/>
                <w:bCs/>
                <w:sz w:val="20"/>
              </w:rPr>
              <w:t xml:space="preserve">/25/26 APPOINTMENT OF A SERVICE PROVIDER TO PROVIDE FULLY MANAGED SD-WAN SOLUTION FOR A PERIOD OF </w:t>
            </w:r>
            <w:r>
              <w:rPr>
                <w:rFonts w:ascii="Calibri" w:hAnsi="Calibri" w:cs="Calibri"/>
                <w:b/>
                <w:bCs/>
                <w:sz w:val="20"/>
              </w:rPr>
              <w:t>FIVE</w:t>
            </w:r>
            <w:r w:rsidRPr="00B703A9">
              <w:rPr>
                <w:rFonts w:ascii="Calibri" w:hAnsi="Calibri" w:cs="Calibri"/>
                <w:b/>
                <w:bCs/>
                <w:sz w:val="20"/>
              </w:rPr>
              <w:t xml:space="preserve"> (</w:t>
            </w:r>
            <w:r>
              <w:rPr>
                <w:rFonts w:ascii="Calibri" w:hAnsi="Calibri" w:cs="Calibri"/>
                <w:b/>
                <w:bCs/>
                <w:sz w:val="20"/>
              </w:rPr>
              <w:t>5</w:t>
            </w:r>
            <w:r w:rsidRPr="00B703A9">
              <w:rPr>
                <w:rFonts w:ascii="Calibri" w:hAnsi="Calibri" w:cs="Calibri"/>
                <w:b/>
                <w:bCs/>
                <w:sz w:val="20"/>
              </w:rPr>
              <w:t>) YEARS.</w:t>
            </w:r>
            <w:bookmarkEnd w:id="1"/>
          </w:p>
        </w:tc>
      </w:tr>
      <w:tr w:rsidR="003D0E6E" w:rsidRPr="003F0B71" w14:paraId="2DC41462" w14:textId="77777777" w:rsidTr="00BB2C3B">
        <w:tc>
          <w:tcPr>
            <w:tcW w:w="9781" w:type="dxa"/>
            <w:gridSpan w:val="4"/>
          </w:tcPr>
          <w:p w14:paraId="54787F9A" w14:textId="77777777" w:rsidR="003D0E6E" w:rsidRPr="003F0B71" w:rsidRDefault="003D0E6E" w:rsidP="003D0E6E">
            <w:pPr>
              <w:pStyle w:val="NoSpacing"/>
              <w:rPr>
                <w:rFonts w:asciiTheme="minorHAnsi" w:hAnsiTheme="minorHAnsi" w:cstheme="minorHAnsi"/>
                <w:sz w:val="20"/>
                <w:szCs w:val="20"/>
                <w:lang w:val="en-GB"/>
              </w:rPr>
            </w:pPr>
          </w:p>
        </w:tc>
      </w:tr>
      <w:tr w:rsidR="003D0E6E" w:rsidRPr="003F0B71" w14:paraId="73EF4381" w14:textId="77777777" w:rsidTr="00BB2C3B">
        <w:tc>
          <w:tcPr>
            <w:tcW w:w="5245" w:type="dxa"/>
            <w:gridSpan w:val="2"/>
          </w:tcPr>
          <w:p w14:paraId="564EBA7C" w14:textId="77777777" w:rsidR="003D0E6E" w:rsidRPr="003F0B71" w:rsidRDefault="003D0E6E" w:rsidP="003D0E6E">
            <w:pPr>
              <w:tabs>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3F0B71">
              <w:rPr>
                <w:rFonts w:asciiTheme="minorHAnsi" w:hAnsiTheme="minorHAnsi" w:cstheme="minorHAnsi"/>
                <w:b/>
                <w:sz w:val="20"/>
                <w:szCs w:val="20"/>
                <w:lang w:val="en-GB"/>
              </w:rPr>
              <w:t>BID DOCUMENTS MUST BE MARKED WITH THE FOLLOWING:</w:t>
            </w:r>
          </w:p>
        </w:tc>
        <w:tc>
          <w:tcPr>
            <w:tcW w:w="567" w:type="dxa"/>
          </w:tcPr>
          <w:p w14:paraId="2554FA72" w14:textId="39739CB4" w:rsidR="003D0E6E" w:rsidRPr="003F0B71" w:rsidRDefault="003D0E6E" w:rsidP="003D0E6E">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p>
        </w:tc>
        <w:tc>
          <w:tcPr>
            <w:tcW w:w="3969" w:type="dxa"/>
          </w:tcPr>
          <w:p w14:paraId="4818A142" w14:textId="77777777" w:rsidR="003D0E6E" w:rsidRPr="003F0B71" w:rsidRDefault="003D0E6E" w:rsidP="003D0E6E">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3F0B71">
              <w:rPr>
                <w:rFonts w:asciiTheme="minorHAnsi" w:hAnsiTheme="minorHAnsi" w:cstheme="minorHAnsi"/>
                <w:b/>
                <w:sz w:val="20"/>
                <w:szCs w:val="20"/>
                <w:lang w:val="en-GB"/>
              </w:rPr>
              <w:t>DEPOSITED IN THE BID BOX SITUATED AT:</w:t>
            </w:r>
          </w:p>
        </w:tc>
      </w:tr>
      <w:tr w:rsidR="003D0E6E" w:rsidRPr="003F0B71" w14:paraId="69ED0370" w14:textId="77777777" w:rsidTr="00BB2C3B">
        <w:tc>
          <w:tcPr>
            <w:tcW w:w="9781" w:type="dxa"/>
            <w:gridSpan w:val="4"/>
          </w:tcPr>
          <w:p w14:paraId="3CFDA699" w14:textId="1DB0B1D7" w:rsidR="003D0E6E" w:rsidRPr="003F0B71" w:rsidRDefault="003D0E6E" w:rsidP="003D0E6E">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3F0B71">
              <w:rPr>
                <w:rFonts w:asciiTheme="minorHAnsi" w:hAnsiTheme="minorHAnsi" w:cstheme="minorHAnsi"/>
                <w:b/>
                <w:sz w:val="20"/>
                <w:szCs w:val="20"/>
                <w:lang w:val="en-GB"/>
              </w:rPr>
              <w:t xml:space="preserve">NHLS PROCUREMENT </w:t>
            </w:r>
            <w:r w:rsidRPr="003F0B71">
              <w:rPr>
                <w:rFonts w:asciiTheme="minorHAnsi" w:hAnsiTheme="minorHAnsi" w:cstheme="minorHAnsi"/>
                <w:b/>
                <w:bCs/>
                <w:sz w:val="20"/>
                <w:szCs w:val="20"/>
              </w:rPr>
              <w:t>TENDER OFFICE</w:t>
            </w:r>
            <w:r w:rsidR="001627B8">
              <w:rPr>
                <w:rFonts w:asciiTheme="minorHAnsi" w:hAnsiTheme="minorHAnsi" w:cstheme="minorHAnsi"/>
                <w:b/>
                <w:bCs/>
                <w:sz w:val="20"/>
                <w:szCs w:val="20"/>
              </w:rPr>
              <w:t xml:space="preserve"> – RECEPTION AREA</w:t>
            </w:r>
          </w:p>
        </w:tc>
      </w:tr>
      <w:tr w:rsidR="003D0E6E" w:rsidRPr="003F0B71" w14:paraId="574D25B8" w14:textId="77777777" w:rsidTr="00BB2C3B">
        <w:trPr>
          <w:trHeight w:val="414"/>
        </w:trPr>
        <w:tc>
          <w:tcPr>
            <w:tcW w:w="5812" w:type="dxa"/>
            <w:gridSpan w:val="3"/>
          </w:tcPr>
          <w:p w14:paraId="44A9C0F2" w14:textId="08C433C8" w:rsidR="003D0E6E" w:rsidRPr="003F0B71" w:rsidRDefault="00DA7A28" w:rsidP="003D0E6E">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Pr>
                <w:rFonts w:asciiTheme="minorHAnsi" w:hAnsiTheme="minorHAnsi" w:cstheme="minorHAnsi"/>
                <w:b/>
                <w:sz w:val="20"/>
                <w:szCs w:val="20"/>
              </w:rPr>
              <w:t>RFB:</w:t>
            </w:r>
            <w:r w:rsidR="001627B8">
              <w:rPr>
                <w:rFonts w:asciiTheme="minorHAnsi" w:hAnsiTheme="minorHAnsi" w:cstheme="minorHAnsi"/>
                <w:b/>
                <w:sz w:val="20"/>
                <w:szCs w:val="20"/>
              </w:rPr>
              <w:t xml:space="preserve"> </w:t>
            </w:r>
            <w:r w:rsidR="00DF01B0">
              <w:rPr>
                <w:rFonts w:asciiTheme="minorHAnsi" w:hAnsiTheme="minorHAnsi" w:cstheme="minorHAnsi"/>
                <w:b/>
                <w:sz w:val="20"/>
                <w:szCs w:val="20"/>
              </w:rPr>
              <w:t>RF</w:t>
            </w:r>
            <w:r w:rsidR="0049526B">
              <w:rPr>
                <w:rFonts w:asciiTheme="minorHAnsi" w:hAnsiTheme="minorHAnsi" w:cstheme="minorHAnsi"/>
                <w:b/>
                <w:sz w:val="20"/>
                <w:szCs w:val="20"/>
              </w:rPr>
              <w:t>B</w:t>
            </w:r>
            <w:r w:rsidR="00D40E4F">
              <w:rPr>
                <w:rFonts w:asciiTheme="minorHAnsi" w:hAnsiTheme="minorHAnsi" w:cstheme="minorHAnsi"/>
                <w:b/>
                <w:sz w:val="20"/>
                <w:szCs w:val="20"/>
              </w:rPr>
              <w:t>157/25/26</w:t>
            </w:r>
          </w:p>
          <w:p w14:paraId="3F5BD4E9" w14:textId="77777777" w:rsidR="003D0E6E" w:rsidRPr="003F0B71" w:rsidRDefault="003D0E6E" w:rsidP="003D0E6E">
            <w:pPr>
              <w:tabs>
                <w:tab w:val="left" w:pos="720"/>
                <w:tab w:val="left" w:pos="1944"/>
                <w:tab w:val="left" w:pos="3384"/>
                <w:tab w:val="left" w:pos="3744"/>
                <w:tab w:val="left" w:pos="4644"/>
                <w:tab w:val="left" w:pos="5760"/>
                <w:tab w:val="left" w:pos="7920"/>
              </w:tabs>
              <w:spacing w:before="40" w:after="40" w:line="480" w:lineRule="auto"/>
              <w:jc w:val="both"/>
              <w:rPr>
                <w:rFonts w:asciiTheme="minorHAnsi" w:hAnsiTheme="minorHAnsi" w:cstheme="minorHAnsi"/>
                <w:b/>
                <w:sz w:val="20"/>
                <w:szCs w:val="20"/>
              </w:rPr>
            </w:pPr>
            <w:r w:rsidRPr="003F0B71">
              <w:rPr>
                <w:rFonts w:asciiTheme="minorHAnsi" w:hAnsiTheme="minorHAnsi" w:cstheme="minorHAnsi"/>
                <w:b/>
                <w:sz w:val="20"/>
                <w:szCs w:val="20"/>
              </w:rPr>
              <w:t>Bidders Name: _________________________________________</w:t>
            </w:r>
          </w:p>
          <w:p w14:paraId="4103D60C" w14:textId="626B4B39" w:rsidR="003D0E6E" w:rsidRPr="003F0B71" w:rsidRDefault="003D0E6E" w:rsidP="003D0E6E">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3F0B71">
              <w:rPr>
                <w:rFonts w:asciiTheme="minorHAnsi" w:hAnsiTheme="minorHAnsi" w:cstheme="minorHAnsi"/>
                <w:b/>
                <w:sz w:val="20"/>
                <w:szCs w:val="20"/>
              </w:rPr>
              <w:lastRenderedPageBreak/>
              <w:t>RFB: Enclosed</w:t>
            </w:r>
            <w:r w:rsidR="005411B2">
              <w:rPr>
                <w:rFonts w:asciiTheme="minorHAnsi" w:hAnsiTheme="minorHAnsi" w:cstheme="minorHAnsi"/>
                <w:b/>
                <w:sz w:val="20"/>
                <w:szCs w:val="20"/>
              </w:rPr>
              <w:t xml:space="preserve">: </w:t>
            </w:r>
          </w:p>
          <w:p w14:paraId="4B37574F" w14:textId="354C48B9" w:rsidR="003D0E6E" w:rsidRPr="003F0B71" w:rsidRDefault="003D0E6E" w:rsidP="007870FF">
            <w:pPr>
              <w:tabs>
                <w:tab w:val="left" w:pos="720"/>
                <w:tab w:val="left" w:pos="1944"/>
                <w:tab w:val="left" w:pos="3384"/>
              </w:tabs>
              <w:spacing w:before="40" w:after="40" w:line="360" w:lineRule="auto"/>
              <w:jc w:val="both"/>
              <w:rPr>
                <w:rFonts w:asciiTheme="minorHAnsi" w:hAnsiTheme="minorHAnsi" w:cstheme="minorHAnsi"/>
                <w:b/>
                <w:sz w:val="20"/>
                <w:szCs w:val="20"/>
                <w:lang w:val="en-GB"/>
              </w:rPr>
            </w:pPr>
            <w:r w:rsidRPr="003F0B71">
              <w:rPr>
                <w:rFonts w:asciiTheme="minorHAnsi" w:hAnsiTheme="minorHAnsi" w:cstheme="minorHAnsi"/>
                <w:b/>
                <w:sz w:val="20"/>
                <w:szCs w:val="20"/>
              </w:rPr>
              <w:t xml:space="preserve">Closing Date: </w:t>
            </w:r>
            <w:r w:rsidR="005C525C">
              <w:rPr>
                <w:rFonts w:asciiTheme="minorHAnsi" w:hAnsiTheme="minorHAnsi" w:cstheme="minorHAnsi"/>
                <w:b/>
                <w:sz w:val="20"/>
                <w:szCs w:val="20"/>
                <w:lang w:val="en-GB"/>
              </w:rPr>
              <w:t>03 December</w:t>
            </w:r>
            <w:r w:rsidR="006A6454">
              <w:rPr>
                <w:rFonts w:asciiTheme="minorHAnsi" w:hAnsiTheme="minorHAnsi" w:cstheme="minorHAnsi"/>
                <w:b/>
                <w:sz w:val="20"/>
                <w:szCs w:val="20"/>
                <w:lang w:val="en-GB"/>
              </w:rPr>
              <w:t xml:space="preserve"> </w:t>
            </w:r>
            <w:r w:rsidR="00EF3E2F">
              <w:rPr>
                <w:rFonts w:asciiTheme="minorHAnsi" w:hAnsiTheme="minorHAnsi" w:cstheme="minorHAnsi"/>
                <w:b/>
                <w:sz w:val="20"/>
                <w:szCs w:val="20"/>
              </w:rPr>
              <w:t>2026</w:t>
            </w:r>
            <w:r w:rsidR="00472077">
              <w:rPr>
                <w:rFonts w:asciiTheme="minorHAnsi" w:hAnsiTheme="minorHAnsi" w:cstheme="minorHAnsi"/>
                <w:b/>
                <w:sz w:val="20"/>
                <w:szCs w:val="20"/>
              </w:rPr>
              <w:tab/>
            </w:r>
          </w:p>
        </w:tc>
        <w:tc>
          <w:tcPr>
            <w:tcW w:w="3969" w:type="dxa"/>
          </w:tcPr>
          <w:p w14:paraId="251D6072" w14:textId="77777777" w:rsidR="003D0E6E" w:rsidRPr="003F0B71" w:rsidRDefault="003D0E6E" w:rsidP="003D0E6E">
            <w:pPr>
              <w:tabs>
                <w:tab w:val="left" w:pos="720"/>
                <w:tab w:val="left" w:pos="1944"/>
                <w:tab w:val="left" w:pos="3384"/>
                <w:tab w:val="left" w:pos="3744"/>
                <w:tab w:val="left" w:pos="4644"/>
                <w:tab w:val="left" w:pos="5760"/>
                <w:tab w:val="left" w:pos="7920"/>
              </w:tabs>
              <w:spacing w:before="40" w:after="40" w:line="276" w:lineRule="auto"/>
              <w:jc w:val="both"/>
              <w:rPr>
                <w:rFonts w:asciiTheme="minorHAnsi" w:hAnsiTheme="minorHAnsi" w:cstheme="minorHAnsi"/>
                <w:b/>
                <w:sz w:val="20"/>
                <w:szCs w:val="20"/>
                <w:lang w:val="en-GB"/>
              </w:rPr>
            </w:pPr>
            <w:r w:rsidRPr="003F0B71">
              <w:rPr>
                <w:rFonts w:asciiTheme="minorHAnsi" w:hAnsiTheme="minorHAnsi" w:cstheme="minorHAnsi"/>
                <w:b/>
                <w:sz w:val="20"/>
                <w:szCs w:val="20"/>
              </w:rPr>
              <w:lastRenderedPageBreak/>
              <w:t>NHLS MAIN RECEPTION</w:t>
            </w:r>
          </w:p>
          <w:p w14:paraId="7309BAB8" w14:textId="77777777" w:rsidR="003D0E6E" w:rsidRPr="003F0B71" w:rsidRDefault="003D0E6E" w:rsidP="00585316">
            <w:pPr>
              <w:tabs>
                <w:tab w:val="left" w:pos="4644"/>
                <w:tab w:val="left" w:pos="5760"/>
                <w:tab w:val="left" w:pos="7920"/>
              </w:tabs>
              <w:spacing w:before="40" w:after="40" w:line="276" w:lineRule="auto"/>
              <w:rPr>
                <w:rFonts w:asciiTheme="minorHAnsi" w:hAnsiTheme="minorHAnsi" w:cstheme="minorHAnsi"/>
                <w:b/>
                <w:sz w:val="20"/>
                <w:szCs w:val="20"/>
                <w:lang w:val="en-GB"/>
              </w:rPr>
            </w:pPr>
            <w:r w:rsidRPr="003F0B71">
              <w:rPr>
                <w:rFonts w:asciiTheme="minorHAnsi" w:hAnsiTheme="minorHAnsi" w:cstheme="minorHAnsi"/>
                <w:b/>
                <w:sz w:val="20"/>
                <w:szCs w:val="20"/>
              </w:rPr>
              <w:t xml:space="preserve">1 </w:t>
            </w:r>
            <w:proofErr w:type="spellStart"/>
            <w:r w:rsidRPr="003F0B71">
              <w:rPr>
                <w:rFonts w:asciiTheme="minorHAnsi" w:hAnsiTheme="minorHAnsi" w:cstheme="minorHAnsi"/>
                <w:b/>
                <w:sz w:val="20"/>
                <w:szCs w:val="20"/>
              </w:rPr>
              <w:t>Modderfontein</w:t>
            </w:r>
            <w:proofErr w:type="spellEnd"/>
            <w:r w:rsidRPr="003F0B71">
              <w:rPr>
                <w:rFonts w:asciiTheme="minorHAnsi" w:hAnsiTheme="minorHAnsi" w:cstheme="minorHAnsi"/>
                <w:b/>
                <w:sz w:val="20"/>
                <w:szCs w:val="20"/>
              </w:rPr>
              <w:t xml:space="preserve"> Road, Sandringham, Johannesburg.</w:t>
            </w:r>
          </w:p>
        </w:tc>
      </w:tr>
    </w:tbl>
    <w:p w14:paraId="45ACEDDE" w14:textId="77777777" w:rsidR="00E33C9C" w:rsidRDefault="00E33C9C">
      <w:pPr>
        <w:rPr>
          <w:rFonts w:ascii="Calibri" w:hAnsi="Calibri" w:cs="Arial"/>
        </w:rPr>
      </w:pPr>
    </w:p>
    <w:p w14:paraId="162E3851" w14:textId="7A2D4122" w:rsidR="00614BDC" w:rsidRPr="00EC7F2A" w:rsidRDefault="00614BDC" w:rsidP="00B54BE0">
      <w:pPr>
        <w:spacing w:line="360" w:lineRule="auto"/>
        <w:rPr>
          <w:rFonts w:ascii="Calibri" w:hAnsi="Calibri" w:cs="Calibri"/>
          <w:sz w:val="20"/>
          <w:szCs w:val="20"/>
          <w:lang w:val="en-GB"/>
        </w:rPr>
      </w:pPr>
      <w:r w:rsidRPr="00EC7F2A">
        <w:rPr>
          <w:rFonts w:ascii="Calibri" w:hAnsi="Calibri" w:cs="Calibri"/>
          <w:sz w:val="20"/>
          <w:szCs w:val="20"/>
        </w:rPr>
        <w:t>Bidders should ensure that Bids are delivered in time to the correct address. If the bid is late, it shall not be accepted for consideration.</w:t>
      </w:r>
    </w:p>
    <w:p w14:paraId="735EF3D0" w14:textId="77777777" w:rsidR="000A53FB" w:rsidRPr="00EC7F2A" w:rsidRDefault="000A53FB" w:rsidP="00B54BE0">
      <w:pPr>
        <w:spacing w:line="360" w:lineRule="auto"/>
        <w:rPr>
          <w:rFonts w:ascii="Calibri" w:hAnsi="Calibri" w:cs="Calibri"/>
          <w:sz w:val="20"/>
          <w:szCs w:val="20"/>
          <w:lang w:val="en-GB"/>
        </w:rPr>
      </w:pPr>
      <w:r w:rsidRPr="00EC7F2A">
        <w:rPr>
          <w:rFonts w:ascii="Calibri" w:hAnsi="Calibri" w:cs="Calibri"/>
          <w:sz w:val="20"/>
          <w:szCs w:val="20"/>
        </w:rPr>
        <w:t>Bidders should ensure that Bids are delivered in time to the correct address. If the bid is late, it shall not be accepted for consideration.</w:t>
      </w:r>
    </w:p>
    <w:p w14:paraId="1CBC6B46" w14:textId="1C85A462" w:rsidR="000A53FB" w:rsidRPr="00EC7F2A" w:rsidRDefault="000A53FB" w:rsidP="00B54BE0">
      <w:pPr>
        <w:spacing w:line="360" w:lineRule="auto"/>
        <w:rPr>
          <w:rFonts w:ascii="Calibri" w:hAnsi="Calibri" w:cs="Calibri"/>
          <w:sz w:val="20"/>
          <w:szCs w:val="20"/>
        </w:rPr>
      </w:pPr>
      <w:r w:rsidRPr="00EC7F2A">
        <w:rPr>
          <w:rFonts w:ascii="Calibri" w:hAnsi="Calibri" w:cs="Calibri"/>
          <w:sz w:val="20"/>
          <w:szCs w:val="20"/>
        </w:rPr>
        <w:t>ALL BIDS MUST BE SUBMITTED ON THE OFFICIAL FORMS – (</w:t>
      </w:r>
      <w:r w:rsidRPr="00EC7F2A">
        <w:rPr>
          <w:rFonts w:ascii="Calibri" w:hAnsi="Calibri" w:cs="Calibri"/>
          <w:b/>
          <w:sz w:val="20"/>
          <w:szCs w:val="20"/>
        </w:rPr>
        <w:t xml:space="preserve">Please note that no changes on the content of this document </w:t>
      </w:r>
      <w:r w:rsidR="00A66CDD" w:rsidRPr="00EC7F2A">
        <w:rPr>
          <w:rFonts w:ascii="Calibri" w:hAnsi="Calibri" w:cs="Calibri"/>
          <w:b/>
          <w:sz w:val="20"/>
          <w:szCs w:val="20"/>
        </w:rPr>
        <w:t>are</w:t>
      </w:r>
      <w:r w:rsidRPr="00EC7F2A">
        <w:rPr>
          <w:rFonts w:ascii="Calibri" w:hAnsi="Calibri" w:cs="Calibri"/>
          <w:b/>
          <w:sz w:val="20"/>
          <w:szCs w:val="20"/>
        </w:rPr>
        <w:t xml:space="preserve"> allowed</w:t>
      </w:r>
      <w:r w:rsidRPr="00EC7F2A">
        <w:rPr>
          <w:rFonts w:ascii="Calibri" w:hAnsi="Calibri" w:cs="Calibri"/>
          <w:sz w:val="20"/>
          <w:szCs w:val="20"/>
        </w:rPr>
        <w:t>)</w:t>
      </w:r>
    </w:p>
    <w:p w14:paraId="036C27E3" w14:textId="77777777" w:rsidR="000A53FB" w:rsidRPr="00EC7F2A" w:rsidRDefault="000A53FB" w:rsidP="00B54BE0">
      <w:pPr>
        <w:spacing w:line="360" w:lineRule="auto"/>
        <w:rPr>
          <w:rFonts w:ascii="Calibri" w:hAnsi="Calibri" w:cs="Calibri"/>
          <w:sz w:val="20"/>
          <w:szCs w:val="20"/>
        </w:rPr>
      </w:pPr>
      <w:r w:rsidRPr="00EC7F2A">
        <w:rPr>
          <w:rFonts w:ascii="Calibri" w:hAnsi="Calibri" w:cs="Calibri"/>
          <w:sz w:val="20"/>
          <w:szCs w:val="20"/>
        </w:rPr>
        <w:t>THIS TENDER IS SUBJECT TO THE GENERAL CONDITIONS OF THE TENDER, THE GENERAL CONDITIONS OF CONTRACT (GCC) AND, IF APPLICABLE, ANY OTHER SPECIAL CONDITIONS OF CONTRACT.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60"/>
      </w:tblGrid>
      <w:tr w:rsidR="000A53FB" w:rsidRPr="007C439A" w14:paraId="0B87AF0C" w14:textId="77777777" w:rsidTr="005C65A5">
        <w:trPr>
          <w:trHeight w:val="480"/>
        </w:trPr>
        <w:tc>
          <w:tcPr>
            <w:tcW w:w="10060" w:type="dxa"/>
          </w:tcPr>
          <w:p w14:paraId="6742DF91" w14:textId="77777777" w:rsidR="000A53FB" w:rsidRPr="007C439A" w:rsidRDefault="000A53FB" w:rsidP="000A53FB">
            <w:pPr>
              <w:spacing w:line="360" w:lineRule="auto"/>
              <w:jc w:val="both"/>
              <w:rPr>
                <w:rFonts w:asciiTheme="minorHAnsi" w:hAnsiTheme="minorHAnsi" w:cstheme="minorHAnsi"/>
                <w:sz w:val="20"/>
                <w:szCs w:val="20"/>
              </w:rPr>
            </w:pPr>
            <w:r w:rsidRPr="007C439A">
              <w:rPr>
                <w:rFonts w:asciiTheme="minorHAnsi" w:hAnsiTheme="minorHAnsi" w:cstheme="minorHAnsi"/>
                <w:b/>
                <w:sz w:val="20"/>
                <w:szCs w:val="20"/>
              </w:rPr>
              <w:t>THE FOLLOWING PARTICULARS MUST BE FURNISHED (FAILURE TO DO SO SHALL RESULT IN YOUR BID BEING DISQUALIFIED)</w:t>
            </w:r>
          </w:p>
        </w:tc>
      </w:tr>
    </w:tbl>
    <w:p w14:paraId="6F530C04" w14:textId="77777777" w:rsidR="000A53FB" w:rsidRPr="007C439A" w:rsidRDefault="000A53FB" w:rsidP="005A368B">
      <w:pPr>
        <w:tabs>
          <w:tab w:val="left" w:pos="720"/>
          <w:tab w:val="left" w:pos="1944"/>
          <w:tab w:val="left" w:pos="3384"/>
          <w:tab w:val="left" w:pos="3744"/>
          <w:tab w:val="left" w:pos="4644"/>
          <w:tab w:val="left" w:pos="5760"/>
          <w:tab w:val="left" w:pos="7920"/>
        </w:tabs>
        <w:spacing w:line="215" w:lineRule="auto"/>
        <w:jc w:val="both"/>
        <w:rPr>
          <w:rFonts w:asciiTheme="minorHAnsi" w:hAnsiTheme="minorHAnsi" w:cstheme="minorHAnsi"/>
        </w:rPr>
      </w:pPr>
    </w:p>
    <w:p w14:paraId="05996C7F" w14:textId="77777777" w:rsidR="00811FEC" w:rsidRPr="001803E1" w:rsidRDefault="00811FEC" w:rsidP="00811FEC">
      <w:pPr>
        <w:pStyle w:val="Header"/>
        <w:jc w:val="right"/>
        <w:rPr>
          <w:rFonts w:asciiTheme="minorHAnsi" w:hAnsiTheme="minorHAnsi" w:cstheme="minorHAnsi"/>
          <w:b/>
        </w:rPr>
      </w:pPr>
      <w:r w:rsidRPr="001803E1">
        <w:rPr>
          <w:rFonts w:asciiTheme="minorHAnsi" w:hAnsiTheme="minorHAnsi" w:cstheme="minorHAnsi"/>
          <w:b/>
        </w:rPr>
        <w:t>SBD1</w:t>
      </w:r>
    </w:p>
    <w:p w14:paraId="69E3E8D9" w14:textId="77777777" w:rsidR="00811FEC" w:rsidRDefault="00811FEC" w:rsidP="00811FEC">
      <w:pPr>
        <w:tabs>
          <w:tab w:val="left" w:pos="3780"/>
        </w:tabs>
        <w:spacing w:line="360" w:lineRule="auto"/>
        <w:jc w:val="center"/>
        <w:rPr>
          <w:rFonts w:ascii="Calibri" w:hAnsi="Calibri" w:cs="Calibri"/>
          <w:b/>
          <w:sz w:val="20"/>
          <w:szCs w:val="20"/>
          <w:lang w:val="en-GB"/>
        </w:rPr>
      </w:pPr>
      <w:r>
        <w:rPr>
          <w:rFonts w:ascii="Calibri" w:hAnsi="Calibri" w:cs="Calibri"/>
          <w:b/>
          <w:sz w:val="20"/>
          <w:szCs w:val="20"/>
          <w:lang w:val="en-GB"/>
        </w:rPr>
        <w:t>PART A</w:t>
      </w:r>
    </w:p>
    <w:p w14:paraId="6768CD2F" w14:textId="77777777" w:rsidR="00811FEC" w:rsidRPr="00D320CE" w:rsidRDefault="00811FEC" w:rsidP="00811FEC">
      <w:pPr>
        <w:tabs>
          <w:tab w:val="left" w:pos="3780"/>
        </w:tabs>
        <w:spacing w:line="360" w:lineRule="auto"/>
        <w:jc w:val="center"/>
        <w:rPr>
          <w:rFonts w:ascii="Calibri" w:hAnsi="Calibri" w:cs="Calibri"/>
          <w:b/>
          <w:sz w:val="20"/>
          <w:szCs w:val="20"/>
          <w:lang w:val="en-GB"/>
        </w:rPr>
      </w:pPr>
      <w:r w:rsidRPr="00D320CE">
        <w:rPr>
          <w:rFonts w:ascii="Calibri" w:hAnsi="Calibri" w:cs="Calibri"/>
          <w:b/>
          <w:sz w:val="20"/>
          <w:szCs w:val="20"/>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8"/>
        <w:gridCol w:w="658"/>
        <w:gridCol w:w="20"/>
        <w:gridCol w:w="1313"/>
        <w:gridCol w:w="1574"/>
        <w:gridCol w:w="247"/>
        <w:gridCol w:w="654"/>
        <w:gridCol w:w="1229"/>
        <w:gridCol w:w="147"/>
        <w:gridCol w:w="304"/>
        <w:gridCol w:w="378"/>
        <w:gridCol w:w="1096"/>
        <w:gridCol w:w="1941"/>
      </w:tblGrid>
      <w:tr w:rsidR="00811FEC" w:rsidRPr="0006127D" w14:paraId="69C101B8" w14:textId="77777777" w:rsidTr="00BA53BA">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3A9463AF" w14:textId="77777777" w:rsidR="00811FEC" w:rsidRPr="00BD4244" w:rsidRDefault="00811FEC" w:rsidP="00BA53BA">
            <w:pPr>
              <w:tabs>
                <w:tab w:val="left" w:pos="3780"/>
              </w:tabs>
              <w:spacing w:line="360" w:lineRule="auto"/>
              <w:jc w:val="both"/>
              <w:rPr>
                <w:rFonts w:ascii="Calibri" w:hAnsi="Calibri" w:cs="Calibri"/>
                <w:b/>
                <w:sz w:val="20"/>
                <w:szCs w:val="20"/>
                <w:lang w:val="en-GB"/>
              </w:rPr>
            </w:pPr>
            <w:r w:rsidRPr="00BD4244">
              <w:rPr>
                <w:rFonts w:ascii="Calibri" w:hAnsi="Calibri" w:cs="Calibri"/>
                <w:b/>
                <w:sz w:val="20"/>
                <w:szCs w:val="20"/>
                <w:lang w:val="en-US"/>
              </w:rPr>
              <w:t>YOU ARE HEREBY INVITED TO BID FOR REQUIREMENTS OF THE (</w:t>
            </w:r>
            <w:r w:rsidRPr="00BD4244">
              <w:rPr>
                <w:rFonts w:ascii="Calibri" w:hAnsi="Calibri" w:cs="Calibri"/>
                <w:b/>
                <w:i/>
                <w:sz w:val="20"/>
                <w:szCs w:val="20"/>
                <w:lang w:val="en-US"/>
              </w:rPr>
              <w:t>NAME OF DEPARTMENT/ PUBLIC ENTITY</w:t>
            </w:r>
            <w:r w:rsidRPr="00BD4244">
              <w:rPr>
                <w:rFonts w:ascii="Calibri" w:hAnsi="Calibri" w:cs="Calibri"/>
                <w:b/>
                <w:sz w:val="20"/>
                <w:szCs w:val="20"/>
                <w:lang w:val="en-US"/>
              </w:rPr>
              <w:t>)</w:t>
            </w:r>
          </w:p>
        </w:tc>
      </w:tr>
      <w:tr w:rsidR="00811FEC" w:rsidRPr="0006127D" w14:paraId="44E26305" w14:textId="77777777" w:rsidTr="001F05F6">
        <w:trPr>
          <w:trHeight w:val="228"/>
          <w:jc w:val="center"/>
        </w:trPr>
        <w:tc>
          <w:tcPr>
            <w:tcW w:w="1428" w:type="dxa"/>
            <w:tcBorders>
              <w:top w:val="single" w:sz="4" w:space="0" w:color="auto"/>
              <w:left w:val="single" w:sz="4" w:space="0" w:color="auto"/>
              <w:bottom w:val="single" w:sz="4" w:space="0" w:color="auto"/>
              <w:right w:val="single" w:sz="4" w:space="0" w:color="auto"/>
            </w:tcBorders>
            <w:vAlign w:val="bottom"/>
            <w:hideMark/>
          </w:tcPr>
          <w:p w14:paraId="2C6BE52F" w14:textId="77777777" w:rsidR="00811FEC" w:rsidRPr="006009A6" w:rsidRDefault="00811FEC" w:rsidP="00BA53BA">
            <w:pPr>
              <w:tabs>
                <w:tab w:val="left" w:pos="3780"/>
              </w:tabs>
              <w:spacing w:line="360" w:lineRule="auto"/>
              <w:jc w:val="both"/>
              <w:rPr>
                <w:rFonts w:ascii="Calibri" w:hAnsi="Calibri" w:cs="Calibri"/>
                <w:b/>
                <w:sz w:val="20"/>
                <w:szCs w:val="20"/>
                <w:lang w:val="en-GB"/>
              </w:rPr>
            </w:pPr>
            <w:r w:rsidRPr="006009A6">
              <w:rPr>
                <w:rFonts w:ascii="Calibri" w:hAnsi="Calibri" w:cs="Calibri"/>
                <w:b/>
                <w:sz w:val="20"/>
                <w:szCs w:val="20"/>
                <w:lang w:val="en-GB"/>
              </w:rPr>
              <w:t>BID NUMBER:</w:t>
            </w:r>
          </w:p>
        </w:tc>
        <w:tc>
          <w:tcPr>
            <w:tcW w:w="1991" w:type="dxa"/>
            <w:gridSpan w:val="3"/>
            <w:tcBorders>
              <w:top w:val="single" w:sz="4" w:space="0" w:color="auto"/>
              <w:left w:val="single" w:sz="4" w:space="0" w:color="auto"/>
              <w:bottom w:val="single" w:sz="4" w:space="0" w:color="auto"/>
              <w:right w:val="single" w:sz="4" w:space="0" w:color="auto"/>
            </w:tcBorders>
            <w:vAlign w:val="bottom"/>
          </w:tcPr>
          <w:p w14:paraId="424400C9" w14:textId="149EC0F8" w:rsidR="00811FEC" w:rsidRPr="001803E1" w:rsidRDefault="00811FEC" w:rsidP="00BA53BA">
            <w:pPr>
              <w:tabs>
                <w:tab w:val="left" w:pos="3780"/>
              </w:tabs>
              <w:spacing w:line="360" w:lineRule="auto"/>
              <w:jc w:val="both"/>
              <w:rPr>
                <w:rFonts w:ascii="Calibri" w:hAnsi="Calibri" w:cs="Calibri"/>
                <w:bCs/>
                <w:sz w:val="20"/>
                <w:szCs w:val="20"/>
                <w:lang w:val="en-GB"/>
              </w:rPr>
            </w:pPr>
            <w:r w:rsidRPr="001803E1">
              <w:rPr>
                <w:rFonts w:ascii="Calibri" w:hAnsi="Calibri" w:cs="Calibri"/>
                <w:bCs/>
                <w:sz w:val="20"/>
                <w:szCs w:val="20"/>
                <w:lang w:val="en-GB"/>
              </w:rPr>
              <w:t>RFB</w:t>
            </w:r>
            <w:r w:rsidR="0079215F">
              <w:rPr>
                <w:rFonts w:ascii="Calibri" w:hAnsi="Calibri" w:cs="Calibri"/>
                <w:bCs/>
                <w:sz w:val="20"/>
                <w:szCs w:val="20"/>
                <w:lang w:val="en-GB"/>
              </w:rPr>
              <w:t>157/25/26</w:t>
            </w:r>
          </w:p>
        </w:tc>
        <w:tc>
          <w:tcPr>
            <w:tcW w:w="1821" w:type="dxa"/>
            <w:gridSpan w:val="2"/>
            <w:tcBorders>
              <w:top w:val="single" w:sz="4" w:space="0" w:color="auto"/>
              <w:left w:val="single" w:sz="4" w:space="0" w:color="auto"/>
              <w:bottom w:val="single" w:sz="4" w:space="0" w:color="auto"/>
              <w:right w:val="single" w:sz="4" w:space="0" w:color="auto"/>
            </w:tcBorders>
            <w:vAlign w:val="bottom"/>
            <w:hideMark/>
          </w:tcPr>
          <w:p w14:paraId="45DEE826" w14:textId="77777777" w:rsidR="00811FEC" w:rsidRPr="006009A6" w:rsidRDefault="00811FEC" w:rsidP="00BA53BA">
            <w:pPr>
              <w:tabs>
                <w:tab w:val="left" w:pos="3780"/>
              </w:tabs>
              <w:spacing w:line="360" w:lineRule="auto"/>
              <w:jc w:val="both"/>
              <w:rPr>
                <w:rFonts w:ascii="Calibri" w:hAnsi="Calibri" w:cs="Calibri"/>
                <w:b/>
                <w:sz w:val="20"/>
                <w:szCs w:val="20"/>
                <w:lang w:val="en-GB"/>
              </w:rPr>
            </w:pPr>
            <w:r w:rsidRPr="006009A6">
              <w:rPr>
                <w:rFonts w:ascii="Calibri" w:hAnsi="Calibri" w:cs="Calibri"/>
                <w:b/>
                <w:sz w:val="20"/>
                <w:szCs w:val="20"/>
                <w:lang w:val="en-GB"/>
              </w:rPr>
              <w:t>CLOSING DATE:</w:t>
            </w:r>
          </w:p>
        </w:tc>
        <w:tc>
          <w:tcPr>
            <w:tcW w:w="2030" w:type="dxa"/>
            <w:gridSpan w:val="3"/>
            <w:tcBorders>
              <w:top w:val="single" w:sz="4" w:space="0" w:color="auto"/>
              <w:left w:val="single" w:sz="4" w:space="0" w:color="auto"/>
              <w:bottom w:val="single" w:sz="4" w:space="0" w:color="auto"/>
              <w:right w:val="single" w:sz="4" w:space="0" w:color="auto"/>
            </w:tcBorders>
            <w:vAlign w:val="bottom"/>
          </w:tcPr>
          <w:p w14:paraId="137CDE70" w14:textId="015DAF73" w:rsidR="00811FEC" w:rsidRPr="00BB773A" w:rsidRDefault="005C525C" w:rsidP="00BA53BA">
            <w:pPr>
              <w:tabs>
                <w:tab w:val="left" w:pos="3780"/>
              </w:tabs>
              <w:spacing w:line="360" w:lineRule="auto"/>
              <w:jc w:val="both"/>
              <w:rPr>
                <w:rFonts w:ascii="Calibri" w:hAnsi="Calibri" w:cs="Calibri"/>
                <w:bCs/>
                <w:sz w:val="20"/>
                <w:szCs w:val="20"/>
                <w:lang w:val="en-GB"/>
              </w:rPr>
            </w:pPr>
            <w:r>
              <w:rPr>
                <w:rFonts w:asciiTheme="minorHAnsi" w:hAnsiTheme="minorHAnsi" w:cstheme="minorHAnsi"/>
                <w:bCs/>
                <w:sz w:val="20"/>
                <w:szCs w:val="20"/>
                <w:lang w:val="en-GB"/>
              </w:rPr>
              <w:t>03 DECEMBER</w:t>
            </w:r>
            <w:r w:rsidR="006A6454" w:rsidRPr="00D7253F">
              <w:rPr>
                <w:rFonts w:asciiTheme="minorHAnsi" w:hAnsiTheme="minorHAnsi" w:cstheme="minorHAnsi"/>
                <w:bCs/>
                <w:sz w:val="20"/>
                <w:szCs w:val="20"/>
                <w:lang w:val="en-GB"/>
              </w:rPr>
              <w:t xml:space="preserve"> </w:t>
            </w:r>
            <w:r w:rsidR="00811FEC" w:rsidRPr="00D7253F">
              <w:rPr>
                <w:rFonts w:asciiTheme="minorHAnsi" w:hAnsiTheme="minorHAnsi" w:cstheme="minorHAnsi"/>
                <w:bCs/>
                <w:sz w:val="20"/>
                <w:szCs w:val="20"/>
                <w:lang w:val="en-GB"/>
              </w:rPr>
              <w:t>2026</w:t>
            </w:r>
          </w:p>
        </w:tc>
        <w:tc>
          <w:tcPr>
            <w:tcW w:w="1778" w:type="dxa"/>
            <w:gridSpan w:val="3"/>
            <w:tcBorders>
              <w:top w:val="single" w:sz="4" w:space="0" w:color="auto"/>
              <w:left w:val="single" w:sz="4" w:space="0" w:color="auto"/>
              <w:bottom w:val="single" w:sz="4" w:space="0" w:color="auto"/>
              <w:right w:val="single" w:sz="4" w:space="0" w:color="auto"/>
            </w:tcBorders>
            <w:vAlign w:val="bottom"/>
            <w:hideMark/>
          </w:tcPr>
          <w:p w14:paraId="386E1FFE" w14:textId="77777777" w:rsidR="00811FEC" w:rsidRPr="006009A6" w:rsidRDefault="00811FEC" w:rsidP="00BA53BA">
            <w:pPr>
              <w:tabs>
                <w:tab w:val="left" w:pos="3780"/>
              </w:tabs>
              <w:spacing w:line="360" w:lineRule="auto"/>
              <w:jc w:val="both"/>
              <w:rPr>
                <w:rFonts w:ascii="Calibri" w:hAnsi="Calibri" w:cs="Calibri"/>
                <w:b/>
                <w:sz w:val="20"/>
                <w:szCs w:val="20"/>
                <w:lang w:val="en-GB"/>
              </w:rPr>
            </w:pPr>
            <w:r w:rsidRPr="006009A6">
              <w:rPr>
                <w:rFonts w:ascii="Calibri" w:hAnsi="Calibri" w:cs="Calibri"/>
                <w:b/>
                <w:sz w:val="20"/>
                <w:szCs w:val="20"/>
                <w:lang w:val="en-GB"/>
              </w:rPr>
              <w:t>CLOSING TIME:</w:t>
            </w:r>
          </w:p>
        </w:tc>
        <w:tc>
          <w:tcPr>
            <w:tcW w:w="1941" w:type="dxa"/>
            <w:tcBorders>
              <w:top w:val="single" w:sz="4" w:space="0" w:color="auto"/>
              <w:left w:val="single" w:sz="4" w:space="0" w:color="auto"/>
              <w:bottom w:val="single" w:sz="4" w:space="0" w:color="auto"/>
              <w:right w:val="single" w:sz="4" w:space="0" w:color="auto"/>
            </w:tcBorders>
            <w:vAlign w:val="bottom"/>
          </w:tcPr>
          <w:p w14:paraId="73CE1AAD" w14:textId="77777777" w:rsidR="00811FEC" w:rsidRPr="006A6454" w:rsidRDefault="00811FEC" w:rsidP="00BA53BA">
            <w:pPr>
              <w:tabs>
                <w:tab w:val="left" w:pos="3780"/>
              </w:tabs>
              <w:spacing w:line="360" w:lineRule="auto"/>
              <w:jc w:val="both"/>
              <w:rPr>
                <w:rFonts w:ascii="Calibri" w:hAnsi="Calibri" w:cs="Calibri"/>
                <w:bCs/>
                <w:sz w:val="20"/>
                <w:szCs w:val="20"/>
                <w:lang w:val="en-GB"/>
              </w:rPr>
            </w:pPr>
            <w:r w:rsidRPr="006A6454">
              <w:rPr>
                <w:rFonts w:ascii="Calibri" w:hAnsi="Calibri" w:cs="Calibri"/>
                <w:bCs/>
                <w:sz w:val="20"/>
                <w:szCs w:val="20"/>
                <w:lang w:val="en-GB"/>
              </w:rPr>
              <w:t>11H00</w:t>
            </w:r>
          </w:p>
        </w:tc>
      </w:tr>
      <w:tr w:rsidR="004939EC" w:rsidRPr="0006127D" w14:paraId="2B5ED99A" w14:textId="77777777" w:rsidTr="001F05F6">
        <w:trPr>
          <w:trHeight w:val="228"/>
          <w:jc w:val="center"/>
        </w:trPr>
        <w:tc>
          <w:tcPr>
            <w:tcW w:w="1428" w:type="dxa"/>
            <w:tcBorders>
              <w:top w:val="single" w:sz="4" w:space="0" w:color="auto"/>
              <w:left w:val="single" w:sz="4" w:space="0" w:color="auto"/>
              <w:bottom w:val="single" w:sz="4" w:space="0" w:color="auto"/>
              <w:right w:val="single" w:sz="4" w:space="0" w:color="auto"/>
            </w:tcBorders>
            <w:vAlign w:val="bottom"/>
            <w:hideMark/>
          </w:tcPr>
          <w:p w14:paraId="3BFDA08A" w14:textId="77777777" w:rsidR="004939EC" w:rsidRPr="006009A6" w:rsidRDefault="004939EC" w:rsidP="004939EC">
            <w:pPr>
              <w:tabs>
                <w:tab w:val="left" w:pos="3780"/>
              </w:tabs>
              <w:spacing w:line="360" w:lineRule="auto"/>
              <w:jc w:val="both"/>
              <w:rPr>
                <w:rFonts w:ascii="Calibri" w:hAnsi="Calibri" w:cs="Calibri"/>
                <w:b/>
                <w:sz w:val="20"/>
                <w:szCs w:val="20"/>
                <w:lang w:val="en-GB"/>
              </w:rPr>
            </w:pPr>
            <w:r w:rsidRPr="006009A6">
              <w:rPr>
                <w:rFonts w:ascii="Calibri" w:hAnsi="Calibri" w:cs="Calibri"/>
                <w:b/>
                <w:sz w:val="20"/>
                <w:szCs w:val="20"/>
                <w:lang w:val="en-GB"/>
              </w:rPr>
              <w:t>DESCRIPTION</w:t>
            </w:r>
          </w:p>
        </w:tc>
        <w:tc>
          <w:tcPr>
            <w:tcW w:w="9561" w:type="dxa"/>
            <w:gridSpan w:val="12"/>
            <w:tcBorders>
              <w:top w:val="single" w:sz="4" w:space="0" w:color="auto"/>
              <w:left w:val="single" w:sz="4" w:space="0" w:color="auto"/>
              <w:bottom w:val="single" w:sz="4" w:space="0" w:color="auto"/>
              <w:right w:val="single" w:sz="4" w:space="0" w:color="auto"/>
            </w:tcBorders>
            <w:vAlign w:val="center"/>
          </w:tcPr>
          <w:p w14:paraId="0C04B34A" w14:textId="029DBD85" w:rsidR="004939EC" w:rsidRPr="00A82611" w:rsidRDefault="0079215F" w:rsidP="00D7253F">
            <w:pPr>
              <w:tabs>
                <w:tab w:val="left" w:pos="3780"/>
              </w:tabs>
              <w:spacing w:line="276" w:lineRule="auto"/>
              <w:jc w:val="both"/>
              <w:rPr>
                <w:rFonts w:ascii="Calibri" w:hAnsi="Calibri" w:cs="Calibri"/>
                <w:sz w:val="20"/>
                <w:szCs w:val="20"/>
                <w:lang w:val="en-GB"/>
              </w:rPr>
            </w:pPr>
            <w:r w:rsidRPr="00B703A9">
              <w:rPr>
                <w:rFonts w:ascii="Calibri" w:hAnsi="Calibri" w:cs="Calibri"/>
                <w:b/>
                <w:bCs/>
                <w:sz w:val="20"/>
              </w:rPr>
              <w:t xml:space="preserve">APPOINTMENT OF A SERVICE PROVIDER TO PROVIDE FULLY MANAGED SD-WAN SOLUTION FOR A PERIOD OF </w:t>
            </w:r>
            <w:r>
              <w:rPr>
                <w:rFonts w:ascii="Calibri" w:hAnsi="Calibri" w:cs="Calibri"/>
                <w:b/>
                <w:bCs/>
                <w:sz w:val="20"/>
              </w:rPr>
              <w:t>FIVE</w:t>
            </w:r>
            <w:r w:rsidRPr="00B703A9">
              <w:rPr>
                <w:rFonts w:ascii="Calibri" w:hAnsi="Calibri" w:cs="Calibri"/>
                <w:b/>
                <w:bCs/>
                <w:sz w:val="20"/>
              </w:rPr>
              <w:t xml:space="preserve"> (</w:t>
            </w:r>
            <w:r>
              <w:rPr>
                <w:rFonts w:ascii="Calibri" w:hAnsi="Calibri" w:cs="Calibri"/>
                <w:b/>
                <w:bCs/>
                <w:sz w:val="20"/>
              </w:rPr>
              <w:t>5</w:t>
            </w:r>
            <w:r w:rsidRPr="00B703A9">
              <w:rPr>
                <w:rFonts w:ascii="Calibri" w:hAnsi="Calibri" w:cs="Calibri"/>
                <w:b/>
                <w:bCs/>
                <w:sz w:val="20"/>
              </w:rPr>
              <w:t>) YEARS.</w:t>
            </w:r>
          </w:p>
        </w:tc>
      </w:tr>
      <w:tr w:rsidR="004939EC" w:rsidRPr="0006127D" w14:paraId="45BD5A15" w14:textId="77777777" w:rsidTr="00BA53BA">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70CEB9DD" w14:textId="77777777" w:rsidR="004939EC" w:rsidRPr="00BD4244" w:rsidRDefault="004939EC" w:rsidP="004939EC">
            <w:pPr>
              <w:tabs>
                <w:tab w:val="left" w:pos="3780"/>
              </w:tabs>
              <w:spacing w:line="360" w:lineRule="auto"/>
              <w:jc w:val="both"/>
              <w:rPr>
                <w:rFonts w:ascii="Calibri" w:hAnsi="Calibri" w:cs="Calibri"/>
                <w:b/>
                <w:sz w:val="20"/>
                <w:szCs w:val="20"/>
                <w:lang w:val="en-GB"/>
              </w:rPr>
            </w:pPr>
            <w:r w:rsidRPr="00BD4244">
              <w:rPr>
                <w:rFonts w:ascii="Calibri" w:hAnsi="Calibri" w:cs="Calibri"/>
                <w:b/>
                <w:sz w:val="20"/>
                <w:szCs w:val="20"/>
                <w:lang w:val="en-GB"/>
              </w:rPr>
              <w:t xml:space="preserve">BID RESPONSE DOCUMENTS MAY BE DEPOSITED IN THE BID BOX SITUATED AT </w:t>
            </w:r>
            <w:r w:rsidRPr="00BD4244">
              <w:rPr>
                <w:rFonts w:ascii="Calibri" w:hAnsi="Calibri" w:cs="Calibri"/>
                <w:b/>
                <w:i/>
                <w:sz w:val="20"/>
                <w:szCs w:val="20"/>
                <w:lang w:val="en-GB"/>
              </w:rPr>
              <w:t>(STREET ADDRESS)</w:t>
            </w:r>
          </w:p>
        </w:tc>
      </w:tr>
      <w:tr w:rsidR="004939EC" w:rsidRPr="0006127D" w14:paraId="0198A946" w14:textId="77777777" w:rsidTr="00BA53BA">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14:paraId="0C35A8C8"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r w:rsidRPr="001803E1">
              <w:rPr>
                <w:rFonts w:ascii="Calibri" w:hAnsi="Calibri" w:cs="Calibri"/>
                <w:bCs/>
                <w:sz w:val="20"/>
                <w:szCs w:val="20"/>
                <w:lang w:val="en-GB"/>
              </w:rPr>
              <w:t>1 MODDERFONTEIN ROAD, SANDRINGHAM, JOHANNESBURG, MAIN RECEPTION AREA</w:t>
            </w:r>
          </w:p>
        </w:tc>
      </w:tr>
      <w:tr w:rsidR="004939EC" w:rsidRPr="0006127D" w14:paraId="5CAFEE53" w14:textId="77777777" w:rsidTr="001F05F6">
        <w:trPr>
          <w:trHeight w:val="413"/>
          <w:jc w:val="center"/>
        </w:trPr>
        <w:tc>
          <w:tcPr>
            <w:tcW w:w="4993" w:type="dxa"/>
            <w:gridSpan w:val="5"/>
            <w:tcBorders>
              <w:top w:val="single" w:sz="4" w:space="0" w:color="auto"/>
              <w:left w:val="single" w:sz="4" w:space="0" w:color="auto"/>
              <w:bottom w:val="single" w:sz="4" w:space="0" w:color="auto"/>
              <w:right w:val="single" w:sz="4" w:space="0" w:color="auto"/>
            </w:tcBorders>
            <w:shd w:val="clear" w:color="auto" w:fill="DDD9C3"/>
            <w:vAlign w:val="bottom"/>
            <w:hideMark/>
          </w:tcPr>
          <w:p w14:paraId="58A280C6" w14:textId="77777777" w:rsidR="004939EC" w:rsidRPr="00BD4244" w:rsidRDefault="004939EC" w:rsidP="004939EC">
            <w:pPr>
              <w:tabs>
                <w:tab w:val="left" w:pos="3780"/>
              </w:tabs>
              <w:spacing w:line="360" w:lineRule="auto"/>
              <w:jc w:val="both"/>
              <w:rPr>
                <w:rFonts w:ascii="Calibri" w:hAnsi="Calibri" w:cs="Calibri"/>
                <w:b/>
                <w:sz w:val="20"/>
                <w:szCs w:val="20"/>
                <w:lang w:val="en-GB"/>
              </w:rPr>
            </w:pPr>
            <w:r w:rsidRPr="00BD4244">
              <w:rPr>
                <w:rFonts w:ascii="Calibri" w:hAnsi="Calibri" w:cs="Calibri"/>
                <w:b/>
                <w:sz w:val="20"/>
                <w:szCs w:val="20"/>
                <w:lang w:val="en-GB"/>
              </w:rPr>
              <w:t>BIDDING PROCEDURE ENQUIRIES MAY BE DIRECTED TO</w:t>
            </w:r>
          </w:p>
        </w:tc>
        <w:tc>
          <w:tcPr>
            <w:tcW w:w="5996" w:type="dxa"/>
            <w:gridSpan w:val="8"/>
            <w:tcBorders>
              <w:top w:val="single" w:sz="4" w:space="0" w:color="auto"/>
              <w:left w:val="single" w:sz="4" w:space="0" w:color="auto"/>
              <w:bottom w:val="single" w:sz="4" w:space="0" w:color="auto"/>
              <w:right w:val="single" w:sz="4" w:space="0" w:color="auto"/>
            </w:tcBorders>
            <w:shd w:val="clear" w:color="auto" w:fill="DDD9C3"/>
            <w:vAlign w:val="bottom"/>
            <w:hideMark/>
          </w:tcPr>
          <w:p w14:paraId="6D331B6C" w14:textId="77777777" w:rsidR="004939EC" w:rsidRPr="00BD4244" w:rsidRDefault="004939EC" w:rsidP="004939EC">
            <w:pPr>
              <w:tabs>
                <w:tab w:val="left" w:pos="3780"/>
              </w:tabs>
              <w:spacing w:line="360" w:lineRule="auto"/>
              <w:jc w:val="both"/>
              <w:rPr>
                <w:rFonts w:ascii="Calibri" w:hAnsi="Calibri" w:cs="Calibri"/>
                <w:b/>
                <w:sz w:val="20"/>
                <w:szCs w:val="20"/>
                <w:lang w:val="en-GB"/>
              </w:rPr>
            </w:pPr>
            <w:r w:rsidRPr="00BD4244">
              <w:rPr>
                <w:rFonts w:ascii="Calibri" w:hAnsi="Calibri" w:cs="Calibri"/>
                <w:b/>
                <w:sz w:val="20"/>
                <w:szCs w:val="20"/>
                <w:lang w:val="en-GB"/>
              </w:rPr>
              <w:t>TECHNICAL ENQUIRIES MAY BE DIRECTED TO:</w:t>
            </w:r>
          </w:p>
        </w:tc>
      </w:tr>
      <w:tr w:rsidR="004939EC" w:rsidRPr="0006127D" w14:paraId="7D6571AD" w14:textId="77777777" w:rsidTr="001F05F6">
        <w:trPr>
          <w:trHeight w:val="302"/>
          <w:jc w:val="center"/>
        </w:trPr>
        <w:tc>
          <w:tcPr>
            <w:tcW w:w="2106" w:type="dxa"/>
            <w:gridSpan w:val="3"/>
            <w:tcBorders>
              <w:top w:val="single" w:sz="4" w:space="0" w:color="auto"/>
              <w:left w:val="single" w:sz="4" w:space="0" w:color="auto"/>
              <w:bottom w:val="single" w:sz="4" w:space="0" w:color="auto"/>
              <w:right w:val="single" w:sz="4" w:space="0" w:color="auto"/>
            </w:tcBorders>
            <w:vAlign w:val="bottom"/>
            <w:hideMark/>
          </w:tcPr>
          <w:p w14:paraId="6456DC2A" w14:textId="77777777" w:rsidR="004939EC" w:rsidRPr="00490F11" w:rsidRDefault="004939EC" w:rsidP="004939EC">
            <w:pPr>
              <w:tabs>
                <w:tab w:val="left" w:pos="3780"/>
              </w:tabs>
              <w:spacing w:line="360" w:lineRule="auto"/>
              <w:jc w:val="both"/>
              <w:rPr>
                <w:rFonts w:ascii="Calibri" w:hAnsi="Calibri" w:cs="Calibri"/>
                <w:b/>
                <w:sz w:val="20"/>
                <w:szCs w:val="20"/>
                <w:lang w:val="en-GB"/>
              </w:rPr>
            </w:pPr>
            <w:r w:rsidRPr="00490F11">
              <w:rPr>
                <w:rFonts w:ascii="Calibri" w:hAnsi="Calibri" w:cs="Calibri"/>
                <w:b/>
                <w:sz w:val="20"/>
                <w:szCs w:val="20"/>
                <w:lang w:val="en-GB"/>
              </w:rPr>
              <w:t>CONTACT PERSON</w:t>
            </w:r>
          </w:p>
        </w:tc>
        <w:tc>
          <w:tcPr>
            <w:tcW w:w="2887" w:type="dxa"/>
            <w:gridSpan w:val="2"/>
            <w:tcBorders>
              <w:top w:val="single" w:sz="4" w:space="0" w:color="auto"/>
              <w:left w:val="single" w:sz="4" w:space="0" w:color="auto"/>
              <w:bottom w:val="single" w:sz="4" w:space="0" w:color="auto"/>
              <w:right w:val="single" w:sz="4" w:space="0" w:color="auto"/>
            </w:tcBorders>
            <w:vAlign w:val="bottom"/>
          </w:tcPr>
          <w:p w14:paraId="73491451"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r w:rsidRPr="001803E1">
              <w:rPr>
                <w:rFonts w:ascii="Calibri" w:hAnsi="Calibri" w:cs="Calibri"/>
                <w:bCs/>
                <w:sz w:val="20"/>
                <w:szCs w:val="20"/>
                <w:lang w:val="en-GB"/>
              </w:rPr>
              <w:t>PHILLIP SERAGE</w:t>
            </w:r>
          </w:p>
        </w:tc>
        <w:tc>
          <w:tcPr>
            <w:tcW w:w="2959" w:type="dxa"/>
            <w:gridSpan w:val="6"/>
            <w:tcBorders>
              <w:top w:val="single" w:sz="4" w:space="0" w:color="auto"/>
              <w:left w:val="single" w:sz="4" w:space="0" w:color="auto"/>
              <w:bottom w:val="single" w:sz="4" w:space="0" w:color="auto"/>
              <w:right w:val="single" w:sz="4" w:space="0" w:color="auto"/>
            </w:tcBorders>
            <w:vAlign w:val="bottom"/>
            <w:hideMark/>
          </w:tcPr>
          <w:p w14:paraId="559D5831" w14:textId="77777777" w:rsidR="004939EC" w:rsidRPr="00490F11" w:rsidRDefault="004939EC" w:rsidP="004939EC">
            <w:pPr>
              <w:tabs>
                <w:tab w:val="left" w:pos="3780"/>
              </w:tabs>
              <w:spacing w:line="360" w:lineRule="auto"/>
              <w:jc w:val="both"/>
              <w:rPr>
                <w:rFonts w:ascii="Calibri" w:hAnsi="Calibri" w:cs="Calibri"/>
                <w:b/>
                <w:sz w:val="20"/>
                <w:szCs w:val="20"/>
                <w:lang w:val="en-GB"/>
              </w:rPr>
            </w:pPr>
            <w:r w:rsidRPr="00490F11">
              <w:rPr>
                <w:rFonts w:ascii="Calibri" w:hAnsi="Calibri" w:cs="Calibri"/>
                <w:b/>
                <w:sz w:val="20"/>
                <w:szCs w:val="20"/>
                <w:lang w:val="en-GB"/>
              </w:rPr>
              <w:t>CONTACT PERSON</w:t>
            </w:r>
          </w:p>
        </w:tc>
        <w:tc>
          <w:tcPr>
            <w:tcW w:w="3037" w:type="dxa"/>
            <w:gridSpan w:val="2"/>
            <w:tcBorders>
              <w:top w:val="single" w:sz="4" w:space="0" w:color="auto"/>
              <w:left w:val="single" w:sz="4" w:space="0" w:color="auto"/>
              <w:bottom w:val="single" w:sz="4" w:space="0" w:color="auto"/>
              <w:right w:val="single" w:sz="4" w:space="0" w:color="auto"/>
            </w:tcBorders>
            <w:vAlign w:val="bottom"/>
          </w:tcPr>
          <w:p w14:paraId="104D37E1" w14:textId="2436026D" w:rsidR="004939EC" w:rsidRPr="001803E1" w:rsidRDefault="004939EC" w:rsidP="004939EC">
            <w:pPr>
              <w:tabs>
                <w:tab w:val="left" w:pos="3780"/>
              </w:tabs>
              <w:spacing w:line="360" w:lineRule="auto"/>
              <w:jc w:val="both"/>
              <w:rPr>
                <w:rFonts w:ascii="Calibri" w:hAnsi="Calibri" w:cs="Calibri"/>
                <w:bCs/>
                <w:sz w:val="20"/>
                <w:szCs w:val="20"/>
                <w:lang w:val="en-GB"/>
              </w:rPr>
            </w:pPr>
          </w:p>
        </w:tc>
      </w:tr>
      <w:tr w:rsidR="004939EC" w:rsidRPr="0006127D" w14:paraId="241846D0" w14:textId="77777777" w:rsidTr="001F05F6">
        <w:trPr>
          <w:trHeight w:val="302"/>
          <w:jc w:val="center"/>
        </w:trPr>
        <w:tc>
          <w:tcPr>
            <w:tcW w:w="2106" w:type="dxa"/>
            <w:gridSpan w:val="3"/>
            <w:tcBorders>
              <w:top w:val="single" w:sz="4" w:space="0" w:color="auto"/>
              <w:left w:val="single" w:sz="4" w:space="0" w:color="auto"/>
              <w:bottom w:val="single" w:sz="4" w:space="0" w:color="auto"/>
              <w:right w:val="single" w:sz="4" w:space="0" w:color="auto"/>
            </w:tcBorders>
            <w:vAlign w:val="bottom"/>
            <w:hideMark/>
          </w:tcPr>
          <w:p w14:paraId="37C6E9DE" w14:textId="77777777" w:rsidR="004939EC" w:rsidRPr="00490F11" w:rsidRDefault="004939EC" w:rsidP="004939EC">
            <w:pPr>
              <w:tabs>
                <w:tab w:val="left" w:pos="3780"/>
              </w:tabs>
              <w:spacing w:line="360" w:lineRule="auto"/>
              <w:jc w:val="both"/>
              <w:rPr>
                <w:rFonts w:ascii="Calibri" w:hAnsi="Calibri" w:cs="Calibri"/>
                <w:b/>
                <w:sz w:val="20"/>
                <w:szCs w:val="20"/>
                <w:lang w:val="en-GB"/>
              </w:rPr>
            </w:pPr>
            <w:r w:rsidRPr="00490F11">
              <w:rPr>
                <w:rFonts w:ascii="Calibri" w:hAnsi="Calibri" w:cs="Calibri"/>
                <w:b/>
                <w:sz w:val="20"/>
                <w:szCs w:val="20"/>
                <w:lang w:val="en-GB"/>
              </w:rPr>
              <w:t>TELEPHONE NUMBER</w:t>
            </w:r>
          </w:p>
        </w:tc>
        <w:tc>
          <w:tcPr>
            <w:tcW w:w="2887" w:type="dxa"/>
            <w:gridSpan w:val="2"/>
            <w:tcBorders>
              <w:top w:val="single" w:sz="4" w:space="0" w:color="auto"/>
              <w:left w:val="single" w:sz="4" w:space="0" w:color="auto"/>
              <w:bottom w:val="single" w:sz="4" w:space="0" w:color="auto"/>
              <w:right w:val="single" w:sz="4" w:space="0" w:color="auto"/>
            </w:tcBorders>
            <w:vAlign w:val="bottom"/>
          </w:tcPr>
          <w:p w14:paraId="6506B267"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r w:rsidRPr="001803E1">
              <w:rPr>
                <w:rFonts w:ascii="Calibri" w:hAnsi="Calibri" w:cs="Calibri"/>
                <w:bCs/>
                <w:sz w:val="20"/>
                <w:szCs w:val="20"/>
                <w:lang w:val="en-GB"/>
              </w:rPr>
              <w:t>011 555 0595</w:t>
            </w:r>
          </w:p>
        </w:tc>
        <w:tc>
          <w:tcPr>
            <w:tcW w:w="2959" w:type="dxa"/>
            <w:gridSpan w:val="6"/>
            <w:tcBorders>
              <w:top w:val="single" w:sz="4" w:space="0" w:color="auto"/>
              <w:left w:val="single" w:sz="4" w:space="0" w:color="auto"/>
              <w:bottom w:val="single" w:sz="4" w:space="0" w:color="auto"/>
              <w:right w:val="single" w:sz="4" w:space="0" w:color="auto"/>
            </w:tcBorders>
            <w:vAlign w:val="bottom"/>
            <w:hideMark/>
          </w:tcPr>
          <w:p w14:paraId="4CF70191" w14:textId="77777777" w:rsidR="004939EC" w:rsidRPr="00490F11" w:rsidRDefault="004939EC" w:rsidP="004939EC">
            <w:pPr>
              <w:tabs>
                <w:tab w:val="left" w:pos="3780"/>
              </w:tabs>
              <w:spacing w:line="360" w:lineRule="auto"/>
              <w:jc w:val="both"/>
              <w:rPr>
                <w:rFonts w:ascii="Calibri" w:hAnsi="Calibri" w:cs="Calibri"/>
                <w:b/>
                <w:sz w:val="20"/>
                <w:szCs w:val="20"/>
                <w:lang w:val="en-GB"/>
              </w:rPr>
            </w:pPr>
            <w:r w:rsidRPr="00490F11">
              <w:rPr>
                <w:rFonts w:ascii="Calibri" w:hAnsi="Calibri" w:cs="Calibri"/>
                <w:b/>
                <w:sz w:val="20"/>
                <w:szCs w:val="20"/>
                <w:lang w:val="en-GB"/>
              </w:rPr>
              <w:t>TELEPHONE NUMBER</w:t>
            </w:r>
          </w:p>
        </w:tc>
        <w:tc>
          <w:tcPr>
            <w:tcW w:w="3037" w:type="dxa"/>
            <w:gridSpan w:val="2"/>
            <w:tcBorders>
              <w:top w:val="single" w:sz="4" w:space="0" w:color="auto"/>
              <w:left w:val="single" w:sz="4" w:space="0" w:color="auto"/>
              <w:bottom w:val="single" w:sz="4" w:space="0" w:color="auto"/>
              <w:right w:val="single" w:sz="4" w:space="0" w:color="auto"/>
            </w:tcBorders>
            <w:vAlign w:val="bottom"/>
          </w:tcPr>
          <w:p w14:paraId="3B0403F3" w14:textId="6EC52A3C" w:rsidR="004939EC" w:rsidRPr="001803E1" w:rsidRDefault="004939EC" w:rsidP="004939EC">
            <w:pPr>
              <w:tabs>
                <w:tab w:val="left" w:pos="3780"/>
              </w:tabs>
              <w:spacing w:line="360" w:lineRule="auto"/>
              <w:jc w:val="both"/>
              <w:rPr>
                <w:rFonts w:ascii="Calibri" w:hAnsi="Calibri" w:cs="Calibri"/>
                <w:bCs/>
                <w:sz w:val="20"/>
                <w:szCs w:val="20"/>
                <w:lang w:val="en-GB"/>
              </w:rPr>
            </w:pPr>
          </w:p>
        </w:tc>
      </w:tr>
      <w:tr w:rsidR="004939EC" w:rsidRPr="0006127D" w14:paraId="12F86402" w14:textId="77777777" w:rsidTr="001F05F6">
        <w:trPr>
          <w:trHeight w:val="302"/>
          <w:jc w:val="center"/>
        </w:trPr>
        <w:tc>
          <w:tcPr>
            <w:tcW w:w="2106" w:type="dxa"/>
            <w:gridSpan w:val="3"/>
            <w:tcBorders>
              <w:top w:val="single" w:sz="4" w:space="0" w:color="auto"/>
              <w:left w:val="single" w:sz="4" w:space="0" w:color="auto"/>
              <w:bottom w:val="single" w:sz="4" w:space="0" w:color="auto"/>
              <w:right w:val="single" w:sz="4" w:space="0" w:color="auto"/>
            </w:tcBorders>
            <w:vAlign w:val="bottom"/>
            <w:hideMark/>
          </w:tcPr>
          <w:p w14:paraId="5261629E" w14:textId="77777777" w:rsidR="004939EC" w:rsidRPr="00490F11" w:rsidRDefault="004939EC" w:rsidP="004939EC">
            <w:pPr>
              <w:tabs>
                <w:tab w:val="left" w:pos="3780"/>
              </w:tabs>
              <w:spacing w:line="360" w:lineRule="auto"/>
              <w:jc w:val="both"/>
              <w:rPr>
                <w:rFonts w:ascii="Calibri" w:hAnsi="Calibri" w:cs="Calibri"/>
                <w:b/>
                <w:sz w:val="20"/>
                <w:szCs w:val="20"/>
                <w:lang w:val="en-GB"/>
              </w:rPr>
            </w:pPr>
            <w:r w:rsidRPr="00490F11">
              <w:rPr>
                <w:rFonts w:ascii="Calibri" w:hAnsi="Calibri" w:cs="Calibri"/>
                <w:b/>
                <w:sz w:val="20"/>
                <w:szCs w:val="20"/>
                <w:lang w:val="en-GB"/>
              </w:rPr>
              <w:t>FACSIMILE NUMBER</w:t>
            </w:r>
          </w:p>
        </w:tc>
        <w:tc>
          <w:tcPr>
            <w:tcW w:w="2887" w:type="dxa"/>
            <w:gridSpan w:val="2"/>
            <w:tcBorders>
              <w:top w:val="single" w:sz="4" w:space="0" w:color="auto"/>
              <w:left w:val="single" w:sz="4" w:space="0" w:color="auto"/>
              <w:bottom w:val="single" w:sz="4" w:space="0" w:color="auto"/>
              <w:right w:val="single" w:sz="4" w:space="0" w:color="auto"/>
            </w:tcBorders>
            <w:vAlign w:val="bottom"/>
          </w:tcPr>
          <w:p w14:paraId="7D11250E"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r w:rsidRPr="001803E1">
              <w:rPr>
                <w:rFonts w:ascii="Calibri" w:hAnsi="Calibri" w:cs="Calibri"/>
                <w:bCs/>
                <w:sz w:val="20"/>
                <w:szCs w:val="20"/>
                <w:lang w:val="en-GB"/>
              </w:rPr>
              <w:t>NOT APPLICABLE</w:t>
            </w:r>
          </w:p>
        </w:tc>
        <w:tc>
          <w:tcPr>
            <w:tcW w:w="2959" w:type="dxa"/>
            <w:gridSpan w:val="6"/>
            <w:tcBorders>
              <w:top w:val="single" w:sz="4" w:space="0" w:color="auto"/>
              <w:left w:val="single" w:sz="4" w:space="0" w:color="auto"/>
              <w:bottom w:val="single" w:sz="4" w:space="0" w:color="auto"/>
              <w:right w:val="single" w:sz="4" w:space="0" w:color="auto"/>
            </w:tcBorders>
            <w:vAlign w:val="bottom"/>
            <w:hideMark/>
          </w:tcPr>
          <w:p w14:paraId="15C78C3D" w14:textId="77777777" w:rsidR="004939EC" w:rsidRPr="00490F11" w:rsidRDefault="004939EC" w:rsidP="004939EC">
            <w:pPr>
              <w:tabs>
                <w:tab w:val="left" w:pos="3780"/>
              </w:tabs>
              <w:spacing w:line="360" w:lineRule="auto"/>
              <w:jc w:val="both"/>
              <w:rPr>
                <w:rFonts w:ascii="Calibri" w:hAnsi="Calibri" w:cs="Calibri"/>
                <w:b/>
                <w:sz w:val="20"/>
                <w:szCs w:val="20"/>
                <w:lang w:val="en-GB"/>
              </w:rPr>
            </w:pPr>
            <w:r w:rsidRPr="00490F11">
              <w:rPr>
                <w:rFonts w:ascii="Calibri" w:hAnsi="Calibri" w:cs="Calibri"/>
                <w:b/>
                <w:sz w:val="20"/>
                <w:szCs w:val="20"/>
                <w:lang w:val="en-GB"/>
              </w:rPr>
              <w:t>FACSIMILE NUMBER</w:t>
            </w:r>
          </w:p>
        </w:tc>
        <w:tc>
          <w:tcPr>
            <w:tcW w:w="3037" w:type="dxa"/>
            <w:gridSpan w:val="2"/>
            <w:tcBorders>
              <w:top w:val="single" w:sz="4" w:space="0" w:color="auto"/>
              <w:left w:val="single" w:sz="4" w:space="0" w:color="auto"/>
              <w:bottom w:val="single" w:sz="4" w:space="0" w:color="auto"/>
              <w:right w:val="single" w:sz="4" w:space="0" w:color="auto"/>
            </w:tcBorders>
            <w:vAlign w:val="bottom"/>
          </w:tcPr>
          <w:p w14:paraId="235BC745"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r w:rsidRPr="001803E1">
              <w:rPr>
                <w:rFonts w:ascii="Calibri" w:hAnsi="Calibri" w:cs="Calibri"/>
                <w:bCs/>
                <w:sz w:val="20"/>
                <w:szCs w:val="20"/>
                <w:lang w:val="en-GB"/>
              </w:rPr>
              <w:t>NOT APPLICABLE</w:t>
            </w:r>
          </w:p>
        </w:tc>
      </w:tr>
      <w:tr w:rsidR="004939EC" w:rsidRPr="0006127D" w14:paraId="50A7ABA1" w14:textId="77777777" w:rsidTr="001F05F6">
        <w:trPr>
          <w:trHeight w:val="268"/>
          <w:jc w:val="center"/>
        </w:trPr>
        <w:tc>
          <w:tcPr>
            <w:tcW w:w="2106" w:type="dxa"/>
            <w:gridSpan w:val="3"/>
            <w:tcBorders>
              <w:top w:val="single" w:sz="4" w:space="0" w:color="auto"/>
              <w:left w:val="single" w:sz="4" w:space="0" w:color="auto"/>
              <w:bottom w:val="single" w:sz="4" w:space="0" w:color="auto"/>
              <w:right w:val="single" w:sz="4" w:space="0" w:color="auto"/>
            </w:tcBorders>
            <w:vAlign w:val="bottom"/>
            <w:hideMark/>
          </w:tcPr>
          <w:p w14:paraId="5E214E35" w14:textId="77777777" w:rsidR="004939EC" w:rsidRPr="00490F11" w:rsidRDefault="004939EC" w:rsidP="004939EC">
            <w:pPr>
              <w:tabs>
                <w:tab w:val="left" w:pos="3780"/>
              </w:tabs>
              <w:spacing w:line="360" w:lineRule="auto"/>
              <w:jc w:val="both"/>
              <w:rPr>
                <w:rFonts w:ascii="Calibri" w:hAnsi="Calibri" w:cs="Calibri"/>
                <w:b/>
                <w:sz w:val="20"/>
                <w:szCs w:val="20"/>
                <w:lang w:val="en-GB"/>
              </w:rPr>
            </w:pPr>
            <w:r w:rsidRPr="00490F11">
              <w:rPr>
                <w:rFonts w:ascii="Calibri" w:hAnsi="Calibri" w:cs="Calibri"/>
                <w:b/>
                <w:sz w:val="20"/>
                <w:szCs w:val="20"/>
                <w:lang w:val="en-GB"/>
              </w:rPr>
              <w:t>E-MAIL ADDRESS</w:t>
            </w:r>
          </w:p>
        </w:tc>
        <w:tc>
          <w:tcPr>
            <w:tcW w:w="2887" w:type="dxa"/>
            <w:gridSpan w:val="2"/>
            <w:tcBorders>
              <w:top w:val="single" w:sz="4" w:space="0" w:color="auto"/>
              <w:left w:val="single" w:sz="4" w:space="0" w:color="auto"/>
              <w:bottom w:val="single" w:sz="4" w:space="0" w:color="auto"/>
              <w:right w:val="single" w:sz="4" w:space="0" w:color="auto"/>
            </w:tcBorders>
            <w:vAlign w:val="bottom"/>
          </w:tcPr>
          <w:p w14:paraId="3EC22AE9" w14:textId="77777777" w:rsidR="004939EC" w:rsidRPr="001803E1" w:rsidRDefault="004939EC" w:rsidP="004939EC">
            <w:pPr>
              <w:tabs>
                <w:tab w:val="left" w:pos="3780"/>
              </w:tabs>
              <w:spacing w:line="360" w:lineRule="auto"/>
              <w:jc w:val="both"/>
              <w:rPr>
                <w:rFonts w:ascii="Calibri" w:hAnsi="Calibri" w:cs="Calibri"/>
                <w:bCs/>
                <w:color w:val="0000FF"/>
                <w:sz w:val="20"/>
                <w:szCs w:val="20"/>
                <w:lang w:val="en-GB"/>
              </w:rPr>
            </w:pPr>
            <w:r w:rsidRPr="001803E1">
              <w:rPr>
                <w:rFonts w:ascii="Calibri" w:hAnsi="Calibri" w:cs="Calibri"/>
                <w:bCs/>
                <w:color w:val="0000FF"/>
                <w:sz w:val="20"/>
                <w:szCs w:val="20"/>
                <w:lang w:val="en-GB"/>
              </w:rPr>
              <w:t>Phillip.serage@nhls.ac.za</w:t>
            </w:r>
          </w:p>
        </w:tc>
        <w:tc>
          <w:tcPr>
            <w:tcW w:w="2959" w:type="dxa"/>
            <w:gridSpan w:val="6"/>
            <w:tcBorders>
              <w:top w:val="single" w:sz="4" w:space="0" w:color="auto"/>
              <w:left w:val="single" w:sz="4" w:space="0" w:color="auto"/>
              <w:bottom w:val="single" w:sz="4" w:space="0" w:color="auto"/>
              <w:right w:val="single" w:sz="4" w:space="0" w:color="auto"/>
            </w:tcBorders>
            <w:vAlign w:val="bottom"/>
            <w:hideMark/>
          </w:tcPr>
          <w:p w14:paraId="39F4F673" w14:textId="77777777" w:rsidR="004939EC" w:rsidRPr="00490F11" w:rsidRDefault="004939EC" w:rsidP="004939EC">
            <w:pPr>
              <w:tabs>
                <w:tab w:val="left" w:pos="3780"/>
              </w:tabs>
              <w:spacing w:line="360" w:lineRule="auto"/>
              <w:jc w:val="both"/>
              <w:rPr>
                <w:rFonts w:ascii="Calibri" w:hAnsi="Calibri" w:cs="Calibri"/>
                <w:b/>
                <w:sz w:val="20"/>
                <w:szCs w:val="20"/>
                <w:lang w:val="en-GB"/>
              </w:rPr>
            </w:pPr>
            <w:r w:rsidRPr="00490F11">
              <w:rPr>
                <w:rFonts w:ascii="Calibri" w:hAnsi="Calibri" w:cs="Calibri"/>
                <w:b/>
                <w:sz w:val="20"/>
                <w:szCs w:val="20"/>
                <w:lang w:val="en-GB"/>
              </w:rPr>
              <w:t>E-MAIL ADDRESS</w:t>
            </w:r>
          </w:p>
        </w:tc>
        <w:tc>
          <w:tcPr>
            <w:tcW w:w="3037" w:type="dxa"/>
            <w:gridSpan w:val="2"/>
            <w:tcBorders>
              <w:top w:val="single" w:sz="4" w:space="0" w:color="auto"/>
              <w:left w:val="single" w:sz="4" w:space="0" w:color="auto"/>
              <w:bottom w:val="single" w:sz="4" w:space="0" w:color="auto"/>
              <w:right w:val="single" w:sz="4" w:space="0" w:color="auto"/>
            </w:tcBorders>
            <w:vAlign w:val="bottom"/>
          </w:tcPr>
          <w:p w14:paraId="059F7066" w14:textId="5509574E" w:rsidR="004939EC" w:rsidRPr="001803E1" w:rsidRDefault="004939EC" w:rsidP="004939EC">
            <w:pPr>
              <w:tabs>
                <w:tab w:val="left" w:pos="3780"/>
              </w:tabs>
              <w:spacing w:line="360" w:lineRule="auto"/>
              <w:jc w:val="both"/>
              <w:rPr>
                <w:rFonts w:ascii="Calibri" w:hAnsi="Calibri" w:cs="Calibri"/>
                <w:bCs/>
                <w:sz w:val="20"/>
                <w:szCs w:val="20"/>
                <w:lang w:val="en-GB"/>
              </w:rPr>
            </w:pPr>
          </w:p>
        </w:tc>
      </w:tr>
      <w:tr w:rsidR="004939EC" w:rsidRPr="0006127D" w14:paraId="2A0674F8" w14:textId="77777777" w:rsidTr="00BA53BA">
        <w:trPr>
          <w:trHeight w:val="228"/>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4B7030A1" w14:textId="77777777" w:rsidR="004939EC" w:rsidRPr="00BD4244" w:rsidRDefault="004939EC" w:rsidP="004939EC">
            <w:pPr>
              <w:tabs>
                <w:tab w:val="left" w:pos="3780"/>
              </w:tabs>
              <w:spacing w:line="360" w:lineRule="auto"/>
              <w:jc w:val="both"/>
              <w:rPr>
                <w:rFonts w:ascii="Calibri" w:hAnsi="Calibri" w:cs="Calibri"/>
                <w:b/>
                <w:sz w:val="20"/>
                <w:szCs w:val="20"/>
                <w:lang w:val="en-GB"/>
              </w:rPr>
            </w:pPr>
            <w:r w:rsidRPr="00BD4244">
              <w:rPr>
                <w:rFonts w:ascii="Calibri" w:hAnsi="Calibri" w:cs="Calibri"/>
                <w:b/>
                <w:sz w:val="20"/>
                <w:szCs w:val="20"/>
                <w:lang w:val="en-GB"/>
              </w:rPr>
              <w:t>SUPPLIER INFORMATION</w:t>
            </w:r>
          </w:p>
        </w:tc>
      </w:tr>
      <w:tr w:rsidR="004939EC" w:rsidRPr="0006127D" w14:paraId="12EF6C09" w14:textId="77777777" w:rsidTr="001F05F6">
        <w:trPr>
          <w:trHeight w:val="340"/>
          <w:jc w:val="center"/>
        </w:trPr>
        <w:tc>
          <w:tcPr>
            <w:tcW w:w="2086" w:type="dxa"/>
            <w:gridSpan w:val="2"/>
            <w:tcBorders>
              <w:top w:val="single" w:sz="4" w:space="0" w:color="auto"/>
              <w:left w:val="single" w:sz="4" w:space="0" w:color="auto"/>
              <w:bottom w:val="single" w:sz="4" w:space="0" w:color="auto"/>
              <w:right w:val="single" w:sz="4" w:space="0" w:color="auto"/>
            </w:tcBorders>
            <w:vAlign w:val="bottom"/>
            <w:hideMark/>
          </w:tcPr>
          <w:p w14:paraId="54C217D2" w14:textId="77777777" w:rsidR="004939EC" w:rsidRPr="00490F11" w:rsidRDefault="004939EC" w:rsidP="004939EC">
            <w:pPr>
              <w:tabs>
                <w:tab w:val="left" w:pos="3780"/>
              </w:tabs>
              <w:spacing w:line="360" w:lineRule="auto"/>
              <w:jc w:val="both"/>
              <w:rPr>
                <w:rFonts w:ascii="Calibri" w:hAnsi="Calibri" w:cs="Calibri"/>
                <w:b/>
                <w:sz w:val="20"/>
                <w:szCs w:val="20"/>
                <w:lang w:val="en-GB"/>
              </w:rPr>
            </w:pPr>
            <w:r w:rsidRPr="00490F11">
              <w:rPr>
                <w:rFonts w:ascii="Calibri" w:hAnsi="Calibri" w:cs="Calibri"/>
                <w:b/>
                <w:sz w:val="20"/>
                <w:szCs w:val="20"/>
                <w:lang w:val="en-GB"/>
              </w:rPr>
              <w:t>NAME OF BIDDER</w:t>
            </w:r>
          </w:p>
        </w:tc>
        <w:tc>
          <w:tcPr>
            <w:tcW w:w="8903" w:type="dxa"/>
            <w:gridSpan w:val="11"/>
            <w:tcBorders>
              <w:top w:val="single" w:sz="4" w:space="0" w:color="auto"/>
              <w:left w:val="single" w:sz="4" w:space="0" w:color="auto"/>
              <w:bottom w:val="single" w:sz="4" w:space="0" w:color="auto"/>
              <w:right w:val="single" w:sz="4" w:space="0" w:color="auto"/>
            </w:tcBorders>
            <w:vAlign w:val="bottom"/>
          </w:tcPr>
          <w:p w14:paraId="3518C94D"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tc>
      </w:tr>
      <w:tr w:rsidR="004939EC" w:rsidRPr="0006127D" w14:paraId="6FFE4061" w14:textId="77777777" w:rsidTr="001F05F6">
        <w:trPr>
          <w:trHeight w:val="340"/>
          <w:jc w:val="center"/>
        </w:trPr>
        <w:tc>
          <w:tcPr>
            <w:tcW w:w="2086" w:type="dxa"/>
            <w:gridSpan w:val="2"/>
            <w:tcBorders>
              <w:top w:val="single" w:sz="4" w:space="0" w:color="auto"/>
              <w:left w:val="single" w:sz="4" w:space="0" w:color="auto"/>
              <w:bottom w:val="single" w:sz="4" w:space="0" w:color="auto"/>
              <w:right w:val="single" w:sz="4" w:space="0" w:color="auto"/>
            </w:tcBorders>
            <w:vAlign w:val="bottom"/>
            <w:hideMark/>
          </w:tcPr>
          <w:p w14:paraId="06105FAD" w14:textId="77777777" w:rsidR="004939EC" w:rsidRPr="00490F11" w:rsidRDefault="004939EC" w:rsidP="004939EC">
            <w:pPr>
              <w:tabs>
                <w:tab w:val="left" w:pos="3780"/>
              </w:tabs>
              <w:spacing w:line="360" w:lineRule="auto"/>
              <w:jc w:val="both"/>
              <w:rPr>
                <w:rFonts w:ascii="Calibri" w:hAnsi="Calibri" w:cs="Calibri"/>
                <w:b/>
                <w:sz w:val="20"/>
                <w:szCs w:val="20"/>
                <w:lang w:val="en-GB"/>
              </w:rPr>
            </w:pPr>
            <w:r w:rsidRPr="00490F11">
              <w:rPr>
                <w:rFonts w:ascii="Calibri" w:hAnsi="Calibri" w:cs="Calibri"/>
                <w:b/>
                <w:sz w:val="20"/>
                <w:szCs w:val="20"/>
                <w:lang w:val="en-GB"/>
              </w:rPr>
              <w:t>POSTAL ADDRESS</w:t>
            </w:r>
          </w:p>
        </w:tc>
        <w:tc>
          <w:tcPr>
            <w:tcW w:w="8903" w:type="dxa"/>
            <w:gridSpan w:val="11"/>
            <w:tcBorders>
              <w:top w:val="single" w:sz="4" w:space="0" w:color="auto"/>
              <w:left w:val="single" w:sz="4" w:space="0" w:color="auto"/>
              <w:bottom w:val="single" w:sz="4" w:space="0" w:color="auto"/>
              <w:right w:val="single" w:sz="4" w:space="0" w:color="auto"/>
            </w:tcBorders>
            <w:vAlign w:val="bottom"/>
          </w:tcPr>
          <w:p w14:paraId="3D33317C"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tc>
      </w:tr>
      <w:tr w:rsidR="004939EC" w:rsidRPr="0006127D" w14:paraId="6AEF4AF0" w14:textId="77777777" w:rsidTr="001F05F6">
        <w:trPr>
          <w:trHeight w:val="340"/>
          <w:jc w:val="center"/>
        </w:trPr>
        <w:tc>
          <w:tcPr>
            <w:tcW w:w="2086" w:type="dxa"/>
            <w:gridSpan w:val="2"/>
            <w:tcBorders>
              <w:top w:val="single" w:sz="4" w:space="0" w:color="auto"/>
              <w:left w:val="single" w:sz="4" w:space="0" w:color="auto"/>
              <w:bottom w:val="single" w:sz="4" w:space="0" w:color="auto"/>
              <w:right w:val="single" w:sz="4" w:space="0" w:color="auto"/>
            </w:tcBorders>
            <w:vAlign w:val="bottom"/>
            <w:hideMark/>
          </w:tcPr>
          <w:p w14:paraId="07F8BD62" w14:textId="77777777" w:rsidR="004939EC" w:rsidRPr="00490F11" w:rsidRDefault="004939EC" w:rsidP="004939EC">
            <w:pPr>
              <w:tabs>
                <w:tab w:val="left" w:pos="3780"/>
              </w:tabs>
              <w:spacing w:line="360" w:lineRule="auto"/>
              <w:jc w:val="both"/>
              <w:rPr>
                <w:rFonts w:ascii="Calibri" w:hAnsi="Calibri" w:cs="Calibri"/>
                <w:b/>
                <w:sz w:val="20"/>
                <w:szCs w:val="20"/>
                <w:lang w:val="en-GB"/>
              </w:rPr>
            </w:pPr>
            <w:r w:rsidRPr="00490F11">
              <w:rPr>
                <w:rFonts w:ascii="Calibri" w:hAnsi="Calibri" w:cs="Calibri"/>
                <w:b/>
                <w:sz w:val="20"/>
                <w:szCs w:val="20"/>
                <w:lang w:val="en-GB"/>
              </w:rPr>
              <w:t>STREET ADDRESS</w:t>
            </w:r>
          </w:p>
        </w:tc>
        <w:tc>
          <w:tcPr>
            <w:tcW w:w="8903" w:type="dxa"/>
            <w:gridSpan w:val="11"/>
            <w:tcBorders>
              <w:top w:val="single" w:sz="4" w:space="0" w:color="auto"/>
              <w:left w:val="single" w:sz="4" w:space="0" w:color="auto"/>
              <w:bottom w:val="single" w:sz="4" w:space="0" w:color="auto"/>
              <w:right w:val="single" w:sz="4" w:space="0" w:color="auto"/>
            </w:tcBorders>
            <w:vAlign w:val="bottom"/>
          </w:tcPr>
          <w:p w14:paraId="6C85FAB1"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tc>
      </w:tr>
      <w:tr w:rsidR="004939EC" w:rsidRPr="0006127D" w14:paraId="71340E03" w14:textId="77777777" w:rsidTr="001F05F6">
        <w:trPr>
          <w:trHeight w:val="340"/>
          <w:jc w:val="center"/>
        </w:trPr>
        <w:tc>
          <w:tcPr>
            <w:tcW w:w="2086" w:type="dxa"/>
            <w:gridSpan w:val="2"/>
            <w:tcBorders>
              <w:top w:val="single" w:sz="4" w:space="0" w:color="auto"/>
              <w:left w:val="single" w:sz="4" w:space="0" w:color="auto"/>
              <w:bottom w:val="single" w:sz="4" w:space="0" w:color="auto"/>
              <w:right w:val="single" w:sz="4" w:space="0" w:color="auto"/>
            </w:tcBorders>
            <w:vAlign w:val="bottom"/>
            <w:hideMark/>
          </w:tcPr>
          <w:p w14:paraId="791AD617" w14:textId="77777777" w:rsidR="004939EC" w:rsidRPr="00490F11" w:rsidRDefault="004939EC" w:rsidP="004939EC">
            <w:pPr>
              <w:tabs>
                <w:tab w:val="left" w:pos="3780"/>
              </w:tabs>
              <w:spacing w:line="360" w:lineRule="auto"/>
              <w:jc w:val="both"/>
              <w:rPr>
                <w:rFonts w:ascii="Calibri" w:hAnsi="Calibri" w:cs="Calibri"/>
                <w:b/>
                <w:sz w:val="20"/>
                <w:szCs w:val="20"/>
                <w:lang w:val="en-GB"/>
              </w:rPr>
            </w:pPr>
            <w:r w:rsidRPr="00490F11">
              <w:rPr>
                <w:rFonts w:ascii="Calibri" w:hAnsi="Calibri" w:cs="Calibri"/>
                <w:b/>
                <w:sz w:val="20"/>
                <w:szCs w:val="20"/>
                <w:lang w:val="en-GB"/>
              </w:rPr>
              <w:t>TELEPHONE NUMBER</w:t>
            </w:r>
          </w:p>
        </w:tc>
        <w:tc>
          <w:tcPr>
            <w:tcW w:w="1333" w:type="dxa"/>
            <w:gridSpan w:val="2"/>
            <w:tcBorders>
              <w:top w:val="single" w:sz="4" w:space="0" w:color="auto"/>
              <w:left w:val="single" w:sz="4" w:space="0" w:color="auto"/>
              <w:bottom w:val="single" w:sz="4" w:space="0" w:color="auto"/>
              <w:right w:val="single" w:sz="4" w:space="0" w:color="auto"/>
            </w:tcBorders>
            <w:vAlign w:val="bottom"/>
            <w:hideMark/>
          </w:tcPr>
          <w:p w14:paraId="159428C5" w14:textId="77777777" w:rsidR="004939EC" w:rsidRPr="00092AAB" w:rsidRDefault="004939EC" w:rsidP="004939EC">
            <w:pPr>
              <w:tabs>
                <w:tab w:val="left" w:pos="3780"/>
              </w:tabs>
              <w:spacing w:line="360" w:lineRule="auto"/>
              <w:jc w:val="both"/>
              <w:rPr>
                <w:rFonts w:ascii="Calibri" w:hAnsi="Calibri" w:cs="Calibri"/>
                <w:b/>
                <w:sz w:val="20"/>
                <w:szCs w:val="20"/>
                <w:lang w:val="en-GB"/>
              </w:rPr>
            </w:pPr>
            <w:r w:rsidRPr="00092AAB">
              <w:rPr>
                <w:rFonts w:ascii="Calibri" w:hAnsi="Calibri" w:cs="Calibri"/>
                <w:b/>
                <w:sz w:val="20"/>
                <w:szCs w:val="20"/>
                <w:lang w:val="en-GB"/>
              </w:rPr>
              <w:t>CODE</w:t>
            </w:r>
          </w:p>
        </w:tc>
        <w:tc>
          <w:tcPr>
            <w:tcW w:w="1821" w:type="dxa"/>
            <w:gridSpan w:val="2"/>
            <w:tcBorders>
              <w:top w:val="single" w:sz="4" w:space="0" w:color="auto"/>
              <w:left w:val="single" w:sz="4" w:space="0" w:color="auto"/>
              <w:bottom w:val="single" w:sz="4" w:space="0" w:color="auto"/>
              <w:right w:val="single" w:sz="4" w:space="0" w:color="auto"/>
            </w:tcBorders>
            <w:vAlign w:val="bottom"/>
          </w:tcPr>
          <w:p w14:paraId="6FECBD25"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tc>
        <w:tc>
          <w:tcPr>
            <w:tcW w:w="2334" w:type="dxa"/>
            <w:gridSpan w:val="4"/>
            <w:tcBorders>
              <w:top w:val="single" w:sz="4" w:space="0" w:color="auto"/>
              <w:left w:val="single" w:sz="4" w:space="0" w:color="auto"/>
              <w:bottom w:val="single" w:sz="4" w:space="0" w:color="auto"/>
              <w:right w:val="single" w:sz="4" w:space="0" w:color="auto"/>
            </w:tcBorders>
            <w:vAlign w:val="bottom"/>
            <w:hideMark/>
          </w:tcPr>
          <w:p w14:paraId="68211B64" w14:textId="77777777" w:rsidR="004939EC" w:rsidRPr="00092AAB" w:rsidRDefault="004939EC" w:rsidP="004939EC">
            <w:pPr>
              <w:tabs>
                <w:tab w:val="left" w:pos="3780"/>
              </w:tabs>
              <w:spacing w:line="360" w:lineRule="auto"/>
              <w:jc w:val="both"/>
              <w:rPr>
                <w:rFonts w:ascii="Calibri" w:hAnsi="Calibri" w:cs="Calibri"/>
                <w:b/>
                <w:sz w:val="20"/>
                <w:szCs w:val="20"/>
                <w:lang w:val="en-GB"/>
              </w:rPr>
            </w:pPr>
            <w:r w:rsidRPr="00092AAB">
              <w:rPr>
                <w:rFonts w:ascii="Calibri" w:hAnsi="Calibri" w:cs="Calibri"/>
                <w:b/>
                <w:sz w:val="20"/>
                <w:szCs w:val="20"/>
                <w:lang w:val="en-GB"/>
              </w:rPr>
              <w:t>NUMBER</w:t>
            </w:r>
          </w:p>
        </w:tc>
        <w:tc>
          <w:tcPr>
            <w:tcW w:w="3415" w:type="dxa"/>
            <w:gridSpan w:val="3"/>
            <w:tcBorders>
              <w:top w:val="single" w:sz="4" w:space="0" w:color="auto"/>
              <w:left w:val="single" w:sz="4" w:space="0" w:color="auto"/>
              <w:bottom w:val="single" w:sz="4" w:space="0" w:color="auto"/>
              <w:right w:val="single" w:sz="4" w:space="0" w:color="auto"/>
            </w:tcBorders>
            <w:vAlign w:val="bottom"/>
          </w:tcPr>
          <w:p w14:paraId="5924BB58"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tc>
      </w:tr>
      <w:tr w:rsidR="004939EC" w:rsidRPr="0006127D" w14:paraId="128F58FA" w14:textId="77777777" w:rsidTr="001F05F6">
        <w:trPr>
          <w:trHeight w:val="340"/>
          <w:jc w:val="center"/>
        </w:trPr>
        <w:tc>
          <w:tcPr>
            <w:tcW w:w="2086" w:type="dxa"/>
            <w:gridSpan w:val="2"/>
            <w:tcBorders>
              <w:top w:val="single" w:sz="4" w:space="0" w:color="auto"/>
              <w:left w:val="single" w:sz="4" w:space="0" w:color="auto"/>
              <w:bottom w:val="single" w:sz="4" w:space="0" w:color="auto"/>
              <w:right w:val="single" w:sz="4" w:space="0" w:color="auto"/>
            </w:tcBorders>
            <w:vAlign w:val="bottom"/>
            <w:hideMark/>
          </w:tcPr>
          <w:p w14:paraId="750A6A45" w14:textId="77777777" w:rsidR="004939EC" w:rsidRPr="00490F11" w:rsidRDefault="004939EC" w:rsidP="004939EC">
            <w:pPr>
              <w:tabs>
                <w:tab w:val="left" w:pos="3780"/>
              </w:tabs>
              <w:spacing w:line="360" w:lineRule="auto"/>
              <w:jc w:val="both"/>
              <w:rPr>
                <w:rFonts w:ascii="Calibri" w:hAnsi="Calibri" w:cs="Calibri"/>
                <w:b/>
                <w:sz w:val="20"/>
                <w:szCs w:val="20"/>
                <w:lang w:val="en-GB"/>
              </w:rPr>
            </w:pPr>
            <w:r w:rsidRPr="00490F11">
              <w:rPr>
                <w:rFonts w:ascii="Calibri" w:hAnsi="Calibri" w:cs="Calibri"/>
                <w:b/>
                <w:sz w:val="20"/>
                <w:szCs w:val="20"/>
                <w:lang w:val="en-GB"/>
              </w:rPr>
              <w:t>CELLPHONE NUMBER</w:t>
            </w:r>
          </w:p>
        </w:tc>
        <w:tc>
          <w:tcPr>
            <w:tcW w:w="8903" w:type="dxa"/>
            <w:gridSpan w:val="11"/>
            <w:tcBorders>
              <w:top w:val="single" w:sz="4" w:space="0" w:color="auto"/>
              <w:left w:val="single" w:sz="4" w:space="0" w:color="auto"/>
              <w:bottom w:val="single" w:sz="4" w:space="0" w:color="auto"/>
              <w:right w:val="single" w:sz="4" w:space="0" w:color="auto"/>
            </w:tcBorders>
            <w:vAlign w:val="bottom"/>
          </w:tcPr>
          <w:p w14:paraId="2B9BC989"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tc>
      </w:tr>
      <w:tr w:rsidR="004939EC" w:rsidRPr="0006127D" w14:paraId="7A0B0526" w14:textId="77777777" w:rsidTr="001F05F6">
        <w:trPr>
          <w:trHeight w:val="340"/>
          <w:jc w:val="center"/>
        </w:trPr>
        <w:tc>
          <w:tcPr>
            <w:tcW w:w="2086" w:type="dxa"/>
            <w:gridSpan w:val="2"/>
            <w:tcBorders>
              <w:top w:val="single" w:sz="4" w:space="0" w:color="auto"/>
              <w:left w:val="single" w:sz="4" w:space="0" w:color="auto"/>
              <w:bottom w:val="single" w:sz="4" w:space="0" w:color="auto"/>
              <w:right w:val="single" w:sz="4" w:space="0" w:color="auto"/>
            </w:tcBorders>
            <w:vAlign w:val="bottom"/>
            <w:hideMark/>
          </w:tcPr>
          <w:p w14:paraId="205517E2" w14:textId="77777777" w:rsidR="004939EC" w:rsidRPr="00490F11" w:rsidRDefault="004939EC" w:rsidP="004939EC">
            <w:pPr>
              <w:tabs>
                <w:tab w:val="left" w:pos="3780"/>
              </w:tabs>
              <w:spacing w:line="360" w:lineRule="auto"/>
              <w:jc w:val="both"/>
              <w:rPr>
                <w:rFonts w:ascii="Calibri" w:hAnsi="Calibri" w:cs="Calibri"/>
                <w:b/>
                <w:sz w:val="20"/>
                <w:szCs w:val="20"/>
                <w:lang w:val="en-GB"/>
              </w:rPr>
            </w:pPr>
            <w:r w:rsidRPr="00490F11">
              <w:rPr>
                <w:rFonts w:ascii="Calibri" w:hAnsi="Calibri" w:cs="Calibri"/>
                <w:b/>
                <w:sz w:val="20"/>
                <w:szCs w:val="20"/>
                <w:lang w:val="en-GB"/>
              </w:rPr>
              <w:t>FACSIMILE NUMBER</w:t>
            </w:r>
          </w:p>
        </w:tc>
        <w:tc>
          <w:tcPr>
            <w:tcW w:w="1333" w:type="dxa"/>
            <w:gridSpan w:val="2"/>
            <w:tcBorders>
              <w:top w:val="single" w:sz="4" w:space="0" w:color="auto"/>
              <w:left w:val="single" w:sz="4" w:space="0" w:color="auto"/>
              <w:bottom w:val="single" w:sz="4" w:space="0" w:color="auto"/>
              <w:right w:val="single" w:sz="4" w:space="0" w:color="auto"/>
            </w:tcBorders>
            <w:vAlign w:val="bottom"/>
            <w:hideMark/>
          </w:tcPr>
          <w:p w14:paraId="7B820141" w14:textId="77777777" w:rsidR="004939EC" w:rsidRPr="00092AAB" w:rsidRDefault="004939EC" w:rsidP="004939EC">
            <w:pPr>
              <w:tabs>
                <w:tab w:val="left" w:pos="3780"/>
              </w:tabs>
              <w:spacing w:line="360" w:lineRule="auto"/>
              <w:jc w:val="both"/>
              <w:rPr>
                <w:rFonts w:ascii="Calibri" w:hAnsi="Calibri" w:cs="Calibri"/>
                <w:b/>
                <w:sz w:val="20"/>
                <w:szCs w:val="20"/>
                <w:lang w:val="en-GB"/>
              </w:rPr>
            </w:pPr>
            <w:r w:rsidRPr="00092AAB">
              <w:rPr>
                <w:rFonts w:ascii="Calibri" w:hAnsi="Calibri" w:cs="Calibri"/>
                <w:b/>
                <w:sz w:val="20"/>
                <w:szCs w:val="20"/>
                <w:lang w:val="en-GB"/>
              </w:rPr>
              <w:t>CODE</w:t>
            </w:r>
          </w:p>
        </w:tc>
        <w:tc>
          <w:tcPr>
            <w:tcW w:w="1821" w:type="dxa"/>
            <w:gridSpan w:val="2"/>
            <w:tcBorders>
              <w:top w:val="single" w:sz="4" w:space="0" w:color="auto"/>
              <w:left w:val="single" w:sz="4" w:space="0" w:color="auto"/>
              <w:bottom w:val="single" w:sz="4" w:space="0" w:color="auto"/>
              <w:right w:val="single" w:sz="4" w:space="0" w:color="auto"/>
            </w:tcBorders>
            <w:vAlign w:val="bottom"/>
          </w:tcPr>
          <w:p w14:paraId="457717BE"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tc>
        <w:tc>
          <w:tcPr>
            <w:tcW w:w="2334" w:type="dxa"/>
            <w:gridSpan w:val="4"/>
            <w:tcBorders>
              <w:top w:val="single" w:sz="4" w:space="0" w:color="auto"/>
              <w:left w:val="single" w:sz="4" w:space="0" w:color="auto"/>
              <w:bottom w:val="single" w:sz="4" w:space="0" w:color="auto"/>
              <w:right w:val="single" w:sz="4" w:space="0" w:color="auto"/>
            </w:tcBorders>
            <w:vAlign w:val="bottom"/>
            <w:hideMark/>
          </w:tcPr>
          <w:p w14:paraId="04D6BB0E" w14:textId="77777777" w:rsidR="004939EC" w:rsidRPr="00092AAB" w:rsidRDefault="004939EC" w:rsidP="004939EC">
            <w:pPr>
              <w:tabs>
                <w:tab w:val="left" w:pos="3780"/>
              </w:tabs>
              <w:spacing w:line="360" w:lineRule="auto"/>
              <w:jc w:val="both"/>
              <w:rPr>
                <w:rFonts w:ascii="Calibri" w:hAnsi="Calibri" w:cs="Calibri"/>
                <w:b/>
                <w:sz w:val="20"/>
                <w:szCs w:val="20"/>
                <w:lang w:val="en-GB"/>
              </w:rPr>
            </w:pPr>
            <w:r w:rsidRPr="00092AAB">
              <w:rPr>
                <w:rFonts w:ascii="Calibri" w:hAnsi="Calibri" w:cs="Calibri"/>
                <w:b/>
                <w:sz w:val="20"/>
                <w:szCs w:val="20"/>
                <w:lang w:val="en-GB"/>
              </w:rPr>
              <w:t>NUMBER</w:t>
            </w:r>
          </w:p>
        </w:tc>
        <w:tc>
          <w:tcPr>
            <w:tcW w:w="3415" w:type="dxa"/>
            <w:gridSpan w:val="3"/>
            <w:tcBorders>
              <w:top w:val="single" w:sz="4" w:space="0" w:color="auto"/>
              <w:left w:val="single" w:sz="4" w:space="0" w:color="auto"/>
              <w:bottom w:val="single" w:sz="4" w:space="0" w:color="auto"/>
              <w:right w:val="single" w:sz="4" w:space="0" w:color="auto"/>
            </w:tcBorders>
            <w:vAlign w:val="bottom"/>
          </w:tcPr>
          <w:p w14:paraId="3CD2B232"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tc>
      </w:tr>
      <w:tr w:rsidR="004939EC" w:rsidRPr="0006127D" w14:paraId="0F4D3624" w14:textId="77777777" w:rsidTr="001F05F6">
        <w:trPr>
          <w:trHeight w:val="340"/>
          <w:jc w:val="center"/>
        </w:trPr>
        <w:tc>
          <w:tcPr>
            <w:tcW w:w="2086" w:type="dxa"/>
            <w:gridSpan w:val="2"/>
            <w:tcBorders>
              <w:top w:val="single" w:sz="4" w:space="0" w:color="auto"/>
              <w:left w:val="single" w:sz="4" w:space="0" w:color="auto"/>
              <w:bottom w:val="single" w:sz="4" w:space="0" w:color="auto"/>
              <w:right w:val="single" w:sz="4" w:space="0" w:color="auto"/>
            </w:tcBorders>
            <w:vAlign w:val="bottom"/>
            <w:hideMark/>
          </w:tcPr>
          <w:p w14:paraId="13D16C9B" w14:textId="77777777" w:rsidR="004939EC" w:rsidRPr="00490F11" w:rsidRDefault="004939EC" w:rsidP="004939EC">
            <w:pPr>
              <w:tabs>
                <w:tab w:val="left" w:pos="3780"/>
              </w:tabs>
              <w:spacing w:line="360" w:lineRule="auto"/>
              <w:jc w:val="both"/>
              <w:rPr>
                <w:rFonts w:ascii="Calibri" w:hAnsi="Calibri" w:cs="Calibri"/>
                <w:b/>
                <w:sz w:val="20"/>
                <w:szCs w:val="20"/>
                <w:lang w:val="en-GB"/>
              </w:rPr>
            </w:pPr>
            <w:r w:rsidRPr="00490F11">
              <w:rPr>
                <w:rFonts w:ascii="Calibri" w:hAnsi="Calibri" w:cs="Calibri"/>
                <w:b/>
                <w:sz w:val="20"/>
                <w:szCs w:val="20"/>
                <w:lang w:val="en-GB"/>
              </w:rPr>
              <w:t>E-MAIL ADDRESS</w:t>
            </w:r>
          </w:p>
        </w:tc>
        <w:tc>
          <w:tcPr>
            <w:tcW w:w="8903" w:type="dxa"/>
            <w:gridSpan w:val="11"/>
            <w:tcBorders>
              <w:top w:val="single" w:sz="4" w:space="0" w:color="auto"/>
              <w:left w:val="single" w:sz="4" w:space="0" w:color="auto"/>
              <w:bottom w:val="single" w:sz="4" w:space="0" w:color="auto"/>
              <w:right w:val="single" w:sz="4" w:space="0" w:color="auto"/>
            </w:tcBorders>
            <w:vAlign w:val="bottom"/>
          </w:tcPr>
          <w:p w14:paraId="64403C11"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tc>
      </w:tr>
      <w:tr w:rsidR="004939EC" w:rsidRPr="0006127D" w14:paraId="107390D5" w14:textId="77777777" w:rsidTr="001F05F6">
        <w:trPr>
          <w:trHeight w:val="299"/>
          <w:jc w:val="center"/>
        </w:trPr>
        <w:tc>
          <w:tcPr>
            <w:tcW w:w="2086" w:type="dxa"/>
            <w:gridSpan w:val="2"/>
            <w:tcBorders>
              <w:top w:val="single" w:sz="4" w:space="0" w:color="auto"/>
              <w:left w:val="single" w:sz="4" w:space="0" w:color="auto"/>
              <w:bottom w:val="single" w:sz="4" w:space="0" w:color="auto"/>
              <w:right w:val="single" w:sz="4" w:space="0" w:color="auto"/>
            </w:tcBorders>
            <w:vAlign w:val="bottom"/>
            <w:hideMark/>
          </w:tcPr>
          <w:p w14:paraId="2022AE04" w14:textId="77777777" w:rsidR="004939EC" w:rsidRPr="00490F11" w:rsidRDefault="004939EC" w:rsidP="004939EC">
            <w:pPr>
              <w:tabs>
                <w:tab w:val="left" w:pos="3780"/>
              </w:tabs>
              <w:spacing w:line="360" w:lineRule="auto"/>
              <w:rPr>
                <w:rFonts w:ascii="Calibri" w:hAnsi="Calibri" w:cs="Calibri"/>
                <w:b/>
                <w:sz w:val="20"/>
                <w:szCs w:val="20"/>
                <w:lang w:val="en-GB"/>
              </w:rPr>
            </w:pPr>
            <w:r w:rsidRPr="00490F11">
              <w:rPr>
                <w:rFonts w:ascii="Calibri" w:hAnsi="Calibri" w:cs="Calibri"/>
                <w:b/>
                <w:sz w:val="20"/>
                <w:szCs w:val="20"/>
                <w:lang w:val="en-GB"/>
              </w:rPr>
              <w:t>VAT REGISTRATION NUMBER</w:t>
            </w:r>
          </w:p>
        </w:tc>
        <w:tc>
          <w:tcPr>
            <w:tcW w:w="8903" w:type="dxa"/>
            <w:gridSpan w:val="11"/>
            <w:tcBorders>
              <w:top w:val="single" w:sz="4" w:space="0" w:color="auto"/>
              <w:left w:val="single" w:sz="4" w:space="0" w:color="auto"/>
              <w:bottom w:val="single" w:sz="4" w:space="0" w:color="auto"/>
              <w:right w:val="single" w:sz="4" w:space="0" w:color="auto"/>
            </w:tcBorders>
            <w:vAlign w:val="bottom"/>
          </w:tcPr>
          <w:p w14:paraId="6D7A8600"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tc>
      </w:tr>
      <w:tr w:rsidR="004939EC" w:rsidRPr="0006127D" w14:paraId="5F4379F8" w14:textId="77777777" w:rsidTr="001F05F6">
        <w:trPr>
          <w:trHeight w:val="57"/>
          <w:jc w:val="center"/>
        </w:trPr>
        <w:tc>
          <w:tcPr>
            <w:tcW w:w="2086" w:type="dxa"/>
            <w:gridSpan w:val="2"/>
            <w:tcBorders>
              <w:top w:val="single" w:sz="4" w:space="0" w:color="auto"/>
              <w:left w:val="single" w:sz="4" w:space="0" w:color="auto"/>
              <w:bottom w:val="single" w:sz="4" w:space="0" w:color="auto"/>
              <w:right w:val="single" w:sz="4" w:space="0" w:color="auto"/>
            </w:tcBorders>
            <w:hideMark/>
          </w:tcPr>
          <w:p w14:paraId="3C880555" w14:textId="77777777" w:rsidR="004939EC" w:rsidRPr="00735843" w:rsidRDefault="004939EC" w:rsidP="004939EC">
            <w:pPr>
              <w:tabs>
                <w:tab w:val="left" w:pos="3780"/>
              </w:tabs>
              <w:spacing w:line="360" w:lineRule="auto"/>
              <w:jc w:val="both"/>
              <w:rPr>
                <w:rFonts w:ascii="Calibri" w:hAnsi="Calibri" w:cs="Calibri"/>
                <w:b/>
                <w:sz w:val="20"/>
                <w:szCs w:val="20"/>
                <w:lang w:val="en-US"/>
              </w:rPr>
            </w:pPr>
            <w:r w:rsidRPr="00735843">
              <w:rPr>
                <w:rFonts w:ascii="Calibri" w:hAnsi="Calibri" w:cs="Calibri"/>
                <w:b/>
                <w:sz w:val="20"/>
                <w:szCs w:val="20"/>
                <w:lang w:val="en-US"/>
              </w:rPr>
              <w:lastRenderedPageBreak/>
              <w:t>SUPPLIER COMPLIANCE STATUS</w:t>
            </w:r>
          </w:p>
        </w:tc>
        <w:tc>
          <w:tcPr>
            <w:tcW w:w="1333" w:type="dxa"/>
            <w:gridSpan w:val="2"/>
            <w:tcBorders>
              <w:top w:val="single" w:sz="4" w:space="0" w:color="auto"/>
              <w:left w:val="single" w:sz="4" w:space="0" w:color="auto"/>
              <w:bottom w:val="single" w:sz="4" w:space="0" w:color="auto"/>
              <w:right w:val="single" w:sz="4" w:space="0" w:color="auto"/>
            </w:tcBorders>
            <w:hideMark/>
          </w:tcPr>
          <w:p w14:paraId="4941726F" w14:textId="77777777" w:rsidR="004939EC" w:rsidRPr="00735843" w:rsidRDefault="004939EC" w:rsidP="004939EC">
            <w:pPr>
              <w:tabs>
                <w:tab w:val="left" w:pos="3780"/>
              </w:tabs>
              <w:spacing w:line="360" w:lineRule="auto"/>
              <w:jc w:val="both"/>
              <w:rPr>
                <w:rFonts w:ascii="Calibri" w:hAnsi="Calibri" w:cs="Calibri"/>
                <w:b/>
                <w:sz w:val="20"/>
                <w:szCs w:val="20"/>
                <w:lang w:val="en-GB"/>
              </w:rPr>
            </w:pPr>
            <w:r w:rsidRPr="00735843">
              <w:rPr>
                <w:rFonts w:ascii="Calibri" w:hAnsi="Calibri" w:cs="Calibri"/>
                <w:b/>
                <w:sz w:val="20"/>
                <w:szCs w:val="20"/>
                <w:lang w:val="en-US"/>
              </w:rPr>
              <w:t>TAX COMPLIANCE SYSTEM PIN:</w:t>
            </w:r>
          </w:p>
        </w:tc>
        <w:tc>
          <w:tcPr>
            <w:tcW w:w="1574" w:type="dxa"/>
            <w:tcBorders>
              <w:top w:val="single" w:sz="4" w:space="0" w:color="auto"/>
              <w:left w:val="single" w:sz="4" w:space="0" w:color="auto"/>
              <w:bottom w:val="single" w:sz="4" w:space="0" w:color="auto"/>
              <w:right w:val="single" w:sz="4" w:space="0" w:color="auto"/>
            </w:tcBorders>
            <w:vAlign w:val="bottom"/>
          </w:tcPr>
          <w:p w14:paraId="6ECFDD05"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tc>
        <w:tc>
          <w:tcPr>
            <w:tcW w:w="901" w:type="dxa"/>
            <w:gridSpan w:val="2"/>
            <w:tcBorders>
              <w:top w:val="single" w:sz="4" w:space="0" w:color="auto"/>
              <w:left w:val="single" w:sz="4" w:space="0" w:color="auto"/>
              <w:bottom w:val="single" w:sz="4" w:space="0" w:color="auto"/>
              <w:right w:val="single" w:sz="4" w:space="0" w:color="auto"/>
            </w:tcBorders>
            <w:vAlign w:val="center"/>
            <w:hideMark/>
          </w:tcPr>
          <w:p w14:paraId="375EFAB5" w14:textId="77777777" w:rsidR="004939EC" w:rsidRPr="001803E1" w:rsidRDefault="004939EC" w:rsidP="006A6454">
            <w:pPr>
              <w:tabs>
                <w:tab w:val="left" w:pos="3780"/>
              </w:tabs>
              <w:spacing w:line="360" w:lineRule="auto"/>
              <w:jc w:val="center"/>
              <w:rPr>
                <w:rFonts w:ascii="Calibri" w:hAnsi="Calibri" w:cs="Calibri"/>
                <w:bCs/>
                <w:sz w:val="20"/>
                <w:szCs w:val="20"/>
                <w:lang w:val="en-GB"/>
              </w:rPr>
            </w:pPr>
            <w:r w:rsidRPr="001803E1">
              <w:rPr>
                <w:rFonts w:ascii="Calibri" w:hAnsi="Calibri" w:cs="Calibri"/>
                <w:bCs/>
                <w:sz w:val="20"/>
                <w:szCs w:val="20"/>
                <w:lang w:val="en-GB"/>
              </w:rPr>
              <w:t>OR</w:t>
            </w:r>
          </w:p>
        </w:tc>
        <w:tc>
          <w:tcPr>
            <w:tcW w:w="1229" w:type="dxa"/>
            <w:tcBorders>
              <w:top w:val="single" w:sz="4" w:space="0" w:color="auto"/>
              <w:left w:val="single" w:sz="4" w:space="0" w:color="auto"/>
              <w:bottom w:val="single" w:sz="4" w:space="0" w:color="auto"/>
              <w:right w:val="single" w:sz="4" w:space="0" w:color="auto"/>
            </w:tcBorders>
            <w:vAlign w:val="bottom"/>
            <w:hideMark/>
          </w:tcPr>
          <w:p w14:paraId="51C4CF30" w14:textId="77777777" w:rsidR="004939EC" w:rsidRPr="00735843" w:rsidRDefault="004939EC" w:rsidP="004939EC">
            <w:pPr>
              <w:tabs>
                <w:tab w:val="left" w:pos="3780"/>
              </w:tabs>
              <w:spacing w:line="360" w:lineRule="auto"/>
              <w:jc w:val="both"/>
              <w:rPr>
                <w:rFonts w:ascii="Calibri" w:hAnsi="Calibri" w:cs="Calibri"/>
                <w:b/>
                <w:sz w:val="20"/>
                <w:szCs w:val="20"/>
                <w:lang w:val="en-GB"/>
              </w:rPr>
            </w:pPr>
            <w:r w:rsidRPr="00735843">
              <w:rPr>
                <w:rFonts w:ascii="Calibri" w:hAnsi="Calibri" w:cs="Calibri"/>
                <w:b/>
                <w:sz w:val="20"/>
                <w:szCs w:val="20"/>
                <w:lang w:val="en-US"/>
              </w:rPr>
              <w:t xml:space="preserve">CENTRAL SUPPLIER DATABASE No: </w:t>
            </w:r>
          </w:p>
        </w:tc>
        <w:tc>
          <w:tcPr>
            <w:tcW w:w="3866" w:type="dxa"/>
            <w:gridSpan w:val="5"/>
            <w:tcBorders>
              <w:top w:val="single" w:sz="4" w:space="0" w:color="auto"/>
              <w:left w:val="single" w:sz="4" w:space="0" w:color="auto"/>
              <w:bottom w:val="single" w:sz="4" w:space="0" w:color="auto"/>
              <w:right w:val="single" w:sz="4" w:space="0" w:color="auto"/>
            </w:tcBorders>
            <w:vAlign w:val="bottom"/>
            <w:hideMark/>
          </w:tcPr>
          <w:p w14:paraId="064D51B0"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r w:rsidRPr="001803E1">
              <w:rPr>
                <w:rFonts w:ascii="Calibri" w:hAnsi="Calibri" w:cs="Calibri"/>
                <w:bCs/>
                <w:sz w:val="20"/>
                <w:szCs w:val="20"/>
                <w:lang w:val="en-GB"/>
              </w:rPr>
              <w:t>MAAA</w:t>
            </w:r>
          </w:p>
        </w:tc>
      </w:tr>
      <w:tr w:rsidR="004939EC" w:rsidRPr="0006127D" w14:paraId="295E326E" w14:textId="77777777" w:rsidTr="001F05F6">
        <w:trPr>
          <w:trHeight w:val="340"/>
          <w:jc w:val="center"/>
        </w:trPr>
        <w:tc>
          <w:tcPr>
            <w:tcW w:w="2086" w:type="dxa"/>
            <w:gridSpan w:val="2"/>
            <w:tcBorders>
              <w:top w:val="single" w:sz="4" w:space="0" w:color="auto"/>
              <w:left w:val="single" w:sz="4" w:space="0" w:color="auto"/>
              <w:bottom w:val="single" w:sz="4" w:space="0" w:color="auto"/>
              <w:right w:val="single" w:sz="4" w:space="0" w:color="auto"/>
            </w:tcBorders>
          </w:tcPr>
          <w:p w14:paraId="3AAAFF4D" w14:textId="77777777" w:rsidR="004939EC" w:rsidRPr="006A6454" w:rsidRDefault="004939EC" w:rsidP="004939EC">
            <w:pPr>
              <w:tabs>
                <w:tab w:val="left" w:pos="3780"/>
              </w:tabs>
              <w:spacing w:line="360" w:lineRule="auto"/>
              <w:jc w:val="both"/>
              <w:rPr>
                <w:rFonts w:ascii="Calibri" w:hAnsi="Calibri" w:cs="Calibri"/>
                <w:b/>
                <w:sz w:val="20"/>
                <w:szCs w:val="20"/>
                <w:lang w:val="en-US"/>
              </w:rPr>
            </w:pPr>
            <w:r w:rsidRPr="006A6454">
              <w:rPr>
                <w:rFonts w:ascii="Calibri" w:hAnsi="Calibri" w:cs="Calibri"/>
                <w:b/>
                <w:sz w:val="20"/>
                <w:szCs w:val="20"/>
                <w:lang w:val="en-US"/>
              </w:rPr>
              <w:t>B-BBEE STATUS LEVEL VERIFICATION CERTIFICATE</w:t>
            </w:r>
          </w:p>
          <w:p w14:paraId="4D110F81" w14:textId="77777777" w:rsidR="004939EC" w:rsidRPr="001803E1" w:rsidRDefault="004939EC" w:rsidP="004939EC">
            <w:pPr>
              <w:tabs>
                <w:tab w:val="left" w:pos="3780"/>
              </w:tabs>
              <w:spacing w:line="360" w:lineRule="auto"/>
              <w:jc w:val="both"/>
              <w:rPr>
                <w:rFonts w:ascii="Calibri" w:hAnsi="Calibri" w:cs="Calibri"/>
                <w:bCs/>
                <w:sz w:val="20"/>
                <w:szCs w:val="20"/>
                <w:lang w:val="en-US"/>
              </w:rPr>
            </w:pPr>
          </w:p>
        </w:tc>
        <w:tc>
          <w:tcPr>
            <w:tcW w:w="2907" w:type="dxa"/>
            <w:gridSpan w:val="3"/>
            <w:tcBorders>
              <w:top w:val="single" w:sz="4" w:space="0" w:color="auto"/>
              <w:left w:val="single" w:sz="4" w:space="0" w:color="auto"/>
              <w:bottom w:val="single" w:sz="4" w:space="0" w:color="auto"/>
              <w:right w:val="single" w:sz="4" w:space="0" w:color="auto"/>
            </w:tcBorders>
          </w:tcPr>
          <w:p w14:paraId="228C9C3C" w14:textId="77777777" w:rsidR="004939EC" w:rsidRPr="006A6454" w:rsidRDefault="004939EC" w:rsidP="004939EC">
            <w:pPr>
              <w:tabs>
                <w:tab w:val="left" w:pos="3780"/>
              </w:tabs>
              <w:spacing w:line="360" w:lineRule="auto"/>
              <w:jc w:val="both"/>
              <w:rPr>
                <w:rFonts w:ascii="Calibri" w:hAnsi="Calibri" w:cs="Calibri"/>
                <w:b/>
                <w:sz w:val="20"/>
                <w:szCs w:val="20"/>
                <w:lang w:val="en-GB"/>
              </w:rPr>
            </w:pPr>
            <w:r w:rsidRPr="006A6454">
              <w:rPr>
                <w:rFonts w:ascii="Calibri" w:hAnsi="Calibri" w:cs="Calibri"/>
                <w:b/>
                <w:sz w:val="20"/>
                <w:szCs w:val="20"/>
                <w:lang w:val="en-GB"/>
              </w:rPr>
              <w:t>TICK APPLICABLE BOX]</w:t>
            </w:r>
          </w:p>
          <w:p w14:paraId="07527182"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p w14:paraId="00D93530"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p w14:paraId="27DA2551"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r w:rsidRPr="001803E1">
              <w:rPr>
                <w:rFonts w:ascii="Calibri" w:hAnsi="Calibri" w:cs="Calibri"/>
                <w:bCs/>
                <w:sz w:val="20"/>
                <w:szCs w:val="20"/>
                <w:lang w:val="en-GB"/>
              </w:rPr>
              <w:fldChar w:fldCharType="begin">
                <w:ffData>
                  <w:name w:val="Check1"/>
                  <w:enabled/>
                  <w:calcOnExit w:val="0"/>
                  <w:checkBox>
                    <w:sizeAuto/>
                    <w:default w:val="0"/>
                  </w:checkBox>
                </w:ffData>
              </w:fldChar>
            </w:r>
            <w:r w:rsidRPr="001803E1">
              <w:rPr>
                <w:rFonts w:ascii="Calibri" w:hAnsi="Calibri" w:cs="Calibri"/>
                <w:bCs/>
                <w:sz w:val="20"/>
                <w:szCs w:val="20"/>
                <w:lang w:val="en-GB"/>
              </w:rPr>
              <w:instrText xml:space="preserve"> FORMCHECKBOX </w:instrText>
            </w:r>
            <w:r w:rsidRPr="001803E1">
              <w:rPr>
                <w:rFonts w:ascii="Calibri" w:hAnsi="Calibri" w:cs="Calibri"/>
                <w:bCs/>
                <w:sz w:val="20"/>
                <w:szCs w:val="20"/>
              </w:rPr>
            </w:r>
            <w:r w:rsidRPr="001803E1">
              <w:rPr>
                <w:rFonts w:ascii="Calibri" w:hAnsi="Calibri" w:cs="Calibri"/>
                <w:bCs/>
                <w:sz w:val="20"/>
                <w:szCs w:val="20"/>
              </w:rPr>
              <w:fldChar w:fldCharType="separate"/>
            </w:r>
            <w:r w:rsidRPr="001803E1">
              <w:rPr>
                <w:rFonts w:ascii="Calibri" w:hAnsi="Calibri" w:cs="Calibri"/>
                <w:bCs/>
                <w:sz w:val="20"/>
                <w:szCs w:val="20"/>
              </w:rPr>
              <w:fldChar w:fldCharType="end"/>
            </w:r>
            <w:r w:rsidRPr="001803E1">
              <w:rPr>
                <w:rFonts w:ascii="Calibri" w:hAnsi="Calibri" w:cs="Calibri"/>
                <w:bCs/>
                <w:sz w:val="20"/>
                <w:szCs w:val="20"/>
                <w:lang w:val="en-GB"/>
              </w:rPr>
              <w:t xml:space="preserve"> Yes                     </w:t>
            </w:r>
            <w:r w:rsidRPr="001803E1">
              <w:rPr>
                <w:rFonts w:ascii="Calibri" w:hAnsi="Calibri" w:cs="Calibri"/>
                <w:bCs/>
                <w:sz w:val="20"/>
                <w:szCs w:val="20"/>
                <w:lang w:val="en-GB"/>
              </w:rPr>
              <w:fldChar w:fldCharType="begin">
                <w:ffData>
                  <w:name w:val="Check2"/>
                  <w:enabled/>
                  <w:calcOnExit w:val="0"/>
                  <w:checkBox>
                    <w:sizeAuto/>
                    <w:default w:val="0"/>
                  </w:checkBox>
                </w:ffData>
              </w:fldChar>
            </w:r>
            <w:r w:rsidRPr="001803E1">
              <w:rPr>
                <w:rFonts w:ascii="Calibri" w:hAnsi="Calibri" w:cs="Calibri"/>
                <w:bCs/>
                <w:sz w:val="20"/>
                <w:szCs w:val="20"/>
                <w:lang w:val="en-GB"/>
              </w:rPr>
              <w:instrText xml:space="preserve"> FORMCHECKBOX </w:instrText>
            </w:r>
            <w:r w:rsidRPr="001803E1">
              <w:rPr>
                <w:rFonts w:ascii="Calibri" w:hAnsi="Calibri" w:cs="Calibri"/>
                <w:bCs/>
                <w:sz w:val="20"/>
                <w:szCs w:val="20"/>
              </w:rPr>
            </w:r>
            <w:r w:rsidRPr="001803E1">
              <w:rPr>
                <w:rFonts w:ascii="Calibri" w:hAnsi="Calibri" w:cs="Calibri"/>
                <w:bCs/>
                <w:sz w:val="20"/>
                <w:szCs w:val="20"/>
              </w:rPr>
              <w:fldChar w:fldCharType="separate"/>
            </w:r>
            <w:r w:rsidRPr="001803E1">
              <w:rPr>
                <w:rFonts w:ascii="Calibri" w:hAnsi="Calibri" w:cs="Calibri"/>
                <w:bCs/>
                <w:sz w:val="20"/>
                <w:szCs w:val="20"/>
              </w:rPr>
              <w:fldChar w:fldCharType="end"/>
            </w:r>
            <w:r w:rsidRPr="001803E1">
              <w:rPr>
                <w:rFonts w:ascii="Calibri" w:hAnsi="Calibri" w:cs="Calibri"/>
                <w:bCs/>
                <w:sz w:val="20"/>
                <w:szCs w:val="20"/>
                <w:lang w:val="en-GB"/>
              </w:rPr>
              <w:t xml:space="preserve"> No</w:t>
            </w:r>
          </w:p>
          <w:p w14:paraId="76D654B6"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tc>
        <w:tc>
          <w:tcPr>
            <w:tcW w:w="2581" w:type="dxa"/>
            <w:gridSpan w:val="5"/>
            <w:tcBorders>
              <w:top w:val="single" w:sz="4" w:space="0" w:color="auto"/>
              <w:left w:val="single" w:sz="4" w:space="0" w:color="auto"/>
              <w:bottom w:val="single" w:sz="4" w:space="0" w:color="auto"/>
              <w:right w:val="single" w:sz="4" w:space="0" w:color="auto"/>
            </w:tcBorders>
          </w:tcPr>
          <w:p w14:paraId="177CCFFB" w14:textId="77777777" w:rsidR="004939EC" w:rsidRPr="006A6454" w:rsidRDefault="004939EC" w:rsidP="004939EC">
            <w:pPr>
              <w:tabs>
                <w:tab w:val="left" w:pos="3780"/>
              </w:tabs>
              <w:spacing w:line="360" w:lineRule="auto"/>
              <w:rPr>
                <w:rFonts w:ascii="Calibri" w:hAnsi="Calibri" w:cs="Calibri"/>
                <w:b/>
                <w:sz w:val="20"/>
                <w:szCs w:val="20"/>
                <w:lang w:val="en-US"/>
              </w:rPr>
            </w:pPr>
            <w:r w:rsidRPr="006A6454">
              <w:rPr>
                <w:rFonts w:ascii="Calibri" w:hAnsi="Calibri" w:cs="Calibri"/>
                <w:b/>
                <w:sz w:val="20"/>
                <w:szCs w:val="20"/>
                <w:lang w:val="en-US"/>
              </w:rPr>
              <w:t xml:space="preserve">B-BBEE STATUS LEVEL SWORN AFFIDAVIT  </w:t>
            </w:r>
          </w:p>
          <w:p w14:paraId="2A4383D0" w14:textId="77777777" w:rsidR="004939EC" w:rsidRPr="006A6454" w:rsidRDefault="004939EC" w:rsidP="004939EC">
            <w:pPr>
              <w:tabs>
                <w:tab w:val="left" w:pos="3780"/>
              </w:tabs>
              <w:spacing w:line="360" w:lineRule="auto"/>
              <w:jc w:val="both"/>
              <w:rPr>
                <w:rFonts w:ascii="Calibri" w:hAnsi="Calibri" w:cs="Calibri"/>
                <w:b/>
                <w:sz w:val="20"/>
                <w:szCs w:val="20"/>
                <w:lang w:val="en-GB"/>
              </w:rPr>
            </w:pPr>
          </w:p>
          <w:p w14:paraId="7B247BCE" w14:textId="77777777" w:rsidR="004939EC" w:rsidRPr="006A6454" w:rsidRDefault="004939EC" w:rsidP="004939EC">
            <w:pPr>
              <w:tabs>
                <w:tab w:val="left" w:pos="3780"/>
              </w:tabs>
              <w:spacing w:line="360" w:lineRule="auto"/>
              <w:jc w:val="both"/>
              <w:rPr>
                <w:rFonts w:ascii="Calibri" w:hAnsi="Calibri" w:cs="Calibri"/>
                <w:b/>
                <w:sz w:val="20"/>
                <w:szCs w:val="20"/>
                <w:lang w:val="en-US"/>
              </w:rPr>
            </w:pPr>
          </w:p>
        </w:tc>
        <w:tc>
          <w:tcPr>
            <w:tcW w:w="3415" w:type="dxa"/>
            <w:gridSpan w:val="3"/>
            <w:tcBorders>
              <w:top w:val="single" w:sz="4" w:space="0" w:color="auto"/>
              <w:left w:val="single" w:sz="4" w:space="0" w:color="auto"/>
              <w:bottom w:val="single" w:sz="4" w:space="0" w:color="auto"/>
              <w:right w:val="single" w:sz="4" w:space="0" w:color="auto"/>
            </w:tcBorders>
          </w:tcPr>
          <w:p w14:paraId="41AE8559" w14:textId="77777777" w:rsidR="004939EC" w:rsidRPr="006A6454" w:rsidRDefault="004939EC" w:rsidP="004939EC">
            <w:pPr>
              <w:tabs>
                <w:tab w:val="left" w:pos="3780"/>
              </w:tabs>
              <w:spacing w:line="360" w:lineRule="auto"/>
              <w:jc w:val="both"/>
              <w:rPr>
                <w:rFonts w:ascii="Calibri" w:hAnsi="Calibri" w:cs="Calibri"/>
                <w:b/>
                <w:sz w:val="20"/>
                <w:szCs w:val="20"/>
                <w:lang w:val="en-GB"/>
              </w:rPr>
            </w:pPr>
            <w:r w:rsidRPr="006A6454">
              <w:rPr>
                <w:rFonts w:ascii="Calibri" w:hAnsi="Calibri" w:cs="Calibri"/>
                <w:b/>
                <w:sz w:val="20"/>
                <w:szCs w:val="20"/>
                <w:lang w:val="en-GB"/>
              </w:rPr>
              <w:t>[TICK APPLICABLE BOX]</w:t>
            </w:r>
          </w:p>
          <w:p w14:paraId="5F3E7661"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p w14:paraId="7A505947"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p w14:paraId="777DE42A"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r w:rsidRPr="001803E1">
              <w:rPr>
                <w:rFonts w:ascii="Calibri" w:hAnsi="Calibri" w:cs="Calibri"/>
                <w:bCs/>
                <w:sz w:val="20"/>
                <w:szCs w:val="20"/>
                <w:lang w:val="en-GB"/>
              </w:rPr>
              <w:fldChar w:fldCharType="begin">
                <w:ffData>
                  <w:name w:val="Check1"/>
                  <w:enabled/>
                  <w:calcOnExit w:val="0"/>
                  <w:checkBox>
                    <w:sizeAuto/>
                    <w:default w:val="0"/>
                  </w:checkBox>
                </w:ffData>
              </w:fldChar>
            </w:r>
            <w:r w:rsidRPr="001803E1">
              <w:rPr>
                <w:rFonts w:ascii="Calibri" w:hAnsi="Calibri" w:cs="Calibri"/>
                <w:bCs/>
                <w:sz w:val="20"/>
                <w:szCs w:val="20"/>
                <w:lang w:val="en-GB"/>
              </w:rPr>
              <w:instrText xml:space="preserve"> FORMCHECKBOX </w:instrText>
            </w:r>
            <w:r w:rsidRPr="001803E1">
              <w:rPr>
                <w:rFonts w:ascii="Calibri" w:hAnsi="Calibri" w:cs="Calibri"/>
                <w:bCs/>
                <w:sz w:val="20"/>
                <w:szCs w:val="20"/>
              </w:rPr>
            </w:r>
            <w:r w:rsidRPr="001803E1">
              <w:rPr>
                <w:rFonts w:ascii="Calibri" w:hAnsi="Calibri" w:cs="Calibri"/>
                <w:bCs/>
                <w:sz w:val="20"/>
                <w:szCs w:val="20"/>
              </w:rPr>
              <w:fldChar w:fldCharType="separate"/>
            </w:r>
            <w:r w:rsidRPr="001803E1">
              <w:rPr>
                <w:rFonts w:ascii="Calibri" w:hAnsi="Calibri" w:cs="Calibri"/>
                <w:bCs/>
                <w:sz w:val="20"/>
                <w:szCs w:val="20"/>
              </w:rPr>
              <w:fldChar w:fldCharType="end"/>
            </w:r>
            <w:r w:rsidRPr="001803E1">
              <w:rPr>
                <w:rFonts w:ascii="Calibri" w:hAnsi="Calibri" w:cs="Calibri"/>
                <w:bCs/>
                <w:sz w:val="20"/>
                <w:szCs w:val="20"/>
                <w:lang w:val="en-GB"/>
              </w:rPr>
              <w:t xml:space="preserve"> Yes                  </w:t>
            </w:r>
            <w:r w:rsidRPr="001803E1">
              <w:rPr>
                <w:rFonts w:ascii="Calibri" w:hAnsi="Calibri" w:cs="Calibri"/>
                <w:bCs/>
                <w:sz w:val="20"/>
                <w:szCs w:val="20"/>
                <w:lang w:val="en-GB"/>
              </w:rPr>
              <w:fldChar w:fldCharType="begin">
                <w:ffData>
                  <w:name w:val="Check2"/>
                  <w:enabled/>
                  <w:calcOnExit w:val="0"/>
                  <w:checkBox>
                    <w:sizeAuto/>
                    <w:default w:val="0"/>
                  </w:checkBox>
                </w:ffData>
              </w:fldChar>
            </w:r>
            <w:r w:rsidRPr="001803E1">
              <w:rPr>
                <w:rFonts w:ascii="Calibri" w:hAnsi="Calibri" w:cs="Calibri"/>
                <w:bCs/>
                <w:sz w:val="20"/>
                <w:szCs w:val="20"/>
                <w:lang w:val="en-GB"/>
              </w:rPr>
              <w:instrText xml:space="preserve"> FORMCHECKBOX </w:instrText>
            </w:r>
            <w:r w:rsidRPr="001803E1">
              <w:rPr>
                <w:rFonts w:ascii="Calibri" w:hAnsi="Calibri" w:cs="Calibri"/>
                <w:bCs/>
                <w:sz w:val="20"/>
                <w:szCs w:val="20"/>
              </w:rPr>
            </w:r>
            <w:r w:rsidRPr="001803E1">
              <w:rPr>
                <w:rFonts w:ascii="Calibri" w:hAnsi="Calibri" w:cs="Calibri"/>
                <w:bCs/>
                <w:sz w:val="20"/>
                <w:szCs w:val="20"/>
              </w:rPr>
              <w:fldChar w:fldCharType="separate"/>
            </w:r>
            <w:r w:rsidRPr="001803E1">
              <w:rPr>
                <w:rFonts w:ascii="Calibri" w:hAnsi="Calibri" w:cs="Calibri"/>
                <w:bCs/>
                <w:sz w:val="20"/>
                <w:szCs w:val="20"/>
              </w:rPr>
              <w:fldChar w:fldCharType="end"/>
            </w:r>
            <w:r w:rsidRPr="001803E1">
              <w:rPr>
                <w:rFonts w:ascii="Calibri" w:hAnsi="Calibri" w:cs="Calibri"/>
                <w:bCs/>
                <w:sz w:val="20"/>
                <w:szCs w:val="20"/>
                <w:lang w:val="en-GB"/>
              </w:rPr>
              <w:t xml:space="preserve"> No</w:t>
            </w:r>
          </w:p>
          <w:p w14:paraId="33A70456"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tc>
      </w:tr>
      <w:tr w:rsidR="004939EC" w:rsidRPr="0006127D" w14:paraId="23A40965" w14:textId="77777777" w:rsidTr="00BA53BA">
        <w:trPr>
          <w:trHeight w:val="454"/>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bottom"/>
            <w:hideMark/>
          </w:tcPr>
          <w:p w14:paraId="1DC181FA" w14:textId="77777777" w:rsidR="004939EC" w:rsidRPr="00735843" w:rsidRDefault="004939EC" w:rsidP="004939EC">
            <w:pPr>
              <w:tabs>
                <w:tab w:val="left" w:pos="3780"/>
              </w:tabs>
              <w:spacing w:line="360" w:lineRule="auto"/>
              <w:jc w:val="both"/>
              <w:rPr>
                <w:rFonts w:ascii="Calibri" w:hAnsi="Calibri" w:cs="Calibri"/>
                <w:b/>
                <w:i/>
                <w:sz w:val="20"/>
                <w:szCs w:val="20"/>
                <w:lang w:val="en-GB"/>
              </w:rPr>
            </w:pPr>
            <w:r w:rsidRPr="00735843">
              <w:rPr>
                <w:rFonts w:ascii="Calibri" w:hAnsi="Calibri" w:cs="Calibri"/>
                <w:b/>
                <w:i/>
                <w:sz w:val="20"/>
                <w:szCs w:val="20"/>
                <w:lang w:val="en-GB"/>
              </w:rPr>
              <w:t>[A B-BBEE STATUS LEVEL VERIFICATION CERTIFICATE/ SWORN AFFIDAVIT (FOR EMES &amp; QSEs) MUST BE SUBMITTED IN ORDER TO QUALIFY FOR PREFERENCE POINTS FOR B-BBEE]</w:t>
            </w:r>
          </w:p>
        </w:tc>
      </w:tr>
      <w:tr w:rsidR="004939EC" w:rsidRPr="0006127D" w14:paraId="23E17963" w14:textId="77777777" w:rsidTr="001F05F6">
        <w:trPr>
          <w:trHeight w:val="864"/>
          <w:jc w:val="center"/>
        </w:trPr>
        <w:tc>
          <w:tcPr>
            <w:tcW w:w="2086" w:type="dxa"/>
            <w:gridSpan w:val="2"/>
            <w:tcBorders>
              <w:top w:val="single" w:sz="4" w:space="0" w:color="auto"/>
              <w:left w:val="single" w:sz="4" w:space="0" w:color="auto"/>
              <w:bottom w:val="single" w:sz="4" w:space="0" w:color="auto"/>
              <w:right w:val="single" w:sz="4" w:space="0" w:color="auto"/>
            </w:tcBorders>
            <w:vAlign w:val="center"/>
            <w:hideMark/>
          </w:tcPr>
          <w:p w14:paraId="67093CA8" w14:textId="77777777" w:rsidR="004939EC" w:rsidRPr="006A6454" w:rsidRDefault="004939EC" w:rsidP="006A6454">
            <w:pPr>
              <w:numPr>
                <w:ilvl w:val="0"/>
                <w:numId w:val="16"/>
              </w:numPr>
              <w:tabs>
                <w:tab w:val="clear" w:pos="431"/>
                <w:tab w:val="num" w:pos="360"/>
                <w:tab w:val="left" w:pos="3780"/>
              </w:tabs>
              <w:spacing w:line="360" w:lineRule="auto"/>
              <w:rPr>
                <w:rFonts w:ascii="Calibri" w:hAnsi="Calibri" w:cs="Calibri"/>
                <w:b/>
                <w:sz w:val="20"/>
                <w:szCs w:val="20"/>
                <w:lang w:val="en-GB"/>
              </w:rPr>
            </w:pPr>
            <w:r w:rsidRPr="006A6454">
              <w:rPr>
                <w:rFonts w:ascii="Calibri" w:hAnsi="Calibri" w:cs="Calibri"/>
                <w:b/>
                <w:sz w:val="20"/>
                <w:szCs w:val="20"/>
                <w:lang w:val="en-US"/>
              </w:rPr>
              <w:t>ARE YOU THE ACCREDITED REPRESENTATIVE IN SOUTH AFRICA FOR THE GOODS /SERVICES /WORKS OFFERED?</w:t>
            </w:r>
          </w:p>
        </w:tc>
        <w:tc>
          <w:tcPr>
            <w:tcW w:w="2907" w:type="dxa"/>
            <w:gridSpan w:val="3"/>
            <w:tcBorders>
              <w:top w:val="single" w:sz="4" w:space="0" w:color="auto"/>
              <w:left w:val="single" w:sz="4" w:space="0" w:color="auto"/>
              <w:bottom w:val="single" w:sz="4" w:space="0" w:color="auto"/>
              <w:right w:val="single" w:sz="4" w:space="0" w:color="auto"/>
            </w:tcBorders>
            <w:vAlign w:val="bottom"/>
          </w:tcPr>
          <w:p w14:paraId="6868F87B"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r w:rsidRPr="001803E1">
              <w:rPr>
                <w:rFonts w:ascii="Calibri" w:hAnsi="Calibri" w:cs="Calibri"/>
                <w:bCs/>
                <w:sz w:val="20"/>
                <w:szCs w:val="20"/>
                <w:lang w:val="en-GB"/>
              </w:rPr>
              <w:fldChar w:fldCharType="begin">
                <w:ffData>
                  <w:name w:val="Check1"/>
                  <w:enabled/>
                  <w:calcOnExit w:val="0"/>
                  <w:checkBox>
                    <w:sizeAuto/>
                    <w:default w:val="0"/>
                  </w:checkBox>
                </w:ffData>
              </w:fldChar>
            </w:r>
            <w:r w:rsidRPr="001803E1">
              <w:rPr>
                <w:rFonts w:ascii="Calibri" w:hAnsi="Calibri" w:cs="Calibri"/>
                <w:bCs/>
                <w:sz w:val="20"/>
                <w:szCs w:val="20"/>
                <w:lang w:val="en-GB"/>
              </w:rPr>
              <w:instrText xml:space="preserve"> FORMCHECKBOX </w:instrText>
            </w:r>
            <w:r w:rsidRPr="001803E1">
              <w:rPr>
                <w:rFonts w:ascii="Calibri" w:hAnsi="Calibri" w:cs="Calibri"/>
                <w:bCs/>
                <w:sz w:val="20"/>
                <w:szCs w:val="20"/>
              </w:rPr>
            </w:r>
            <w:r w:rsidRPr="001803E1">
              <w:rPr>
                <w:rFonts w:ascii="Calibri" w:hAnsi="Calibri" w:cs="Calibri"/>
                <w:bCs/>
                <w:sz w:val="20"/>
                <w:szCs w:val="20"/>
              </w:rPr>
              <w:fldChar w:fldCharType="separate"/>
            </w:r>
            <w:r w:rsidRPr="001803E1">
              <w:rPr>
                <w:rFonts w:ascii="Calibri" w:hAnsi="Calibri" w:cs="Calibri"/>
                <w:bCs/>
                <w:sz w:val="20"/>
                <w:szCs w:val="20"/>
              </w:rPr>
              <w:fldChar w:fldCharType="end"/>
            </w:r>
            <w:r w:rsidRPr="001803E1">
              <w:rPr>
                <w:rFonts w:ascii="Calibri" w:hAnsi="Calibri" w:cs="Calibri"/>
                <w:bCs/>
                <w:sz w:val="20"/>
                <w:szCs w:val="20"/>
                <w:lang w:val="en-GB"/>
              </w:rPr>
              <w:t xml:space="preserve">Yes                         </w:t>
            </w:r>
            <w:r w:rsidRPr="001803E1">
              <w:rPr>
                <w:rFonts w:ascii="Calibri" w:hAnsi="Calibri" w:cs="Calibri"/>
                <w:bCs/>
                <w:sz w:val="20"/>
                <w:szCs w:val="20"/>
                <w:lang w:val="en-GB"/>
              </w:rPr>
              <w:fldChar w:fldCharType="begin">
                <w:ffData>
                  <w:name w:val=""/>
                  <w:enabled/>
                  <w:calcOnExit w:val="0"/>
                  <w:checkBox>
                    <w:sizeAuto/>
                    <w:default w:val="0"/>
                  </w:checkBox>
                </w:ffData>
              </w:fldChar>
            </w:r>
            <w:r w:rsidRPr="001803E1">
              <w:rPr>
                <w:rFonts w:ascii="Calibri" w:hAnsi="Calibri" w:cs="Calibri"/>
                <w:bCs/>
                <w:sz w:val="20"/>
                <w:szCs w:val="20"/>
                <w:lang w:val="en-GB"/>
              </w:rPr>
              <w:instrText xml:space="preserve"> FORMCHECKBOX </w:instrText>
            </w:r>
            <w:r w:rsidRPr="001803E1">
              <w:rPr>
                <w:rFonts w:ascii="Calibri" w:hAnsi="Calibri" w:cs="Calibri"/>
                <w:bCs/>
                <w:sz w:val="20"/>
                <w:szCs w:val="20"/>
              </w:rPr>
            </w:r>
            <w:r w:rsidRPr="001803E1">
              <w:rPr>
                <w:rFonts w:ascii="Calibri" w:hAnsi="Calibri" w:cs="Calibri"/>
                <w:bCs/>
                <w:sz w:val="20"/>
                <w:szCs w:val="20"/>
              </w:rPr>
              <w:fldChar w:fldCharType="separate"/>
            </w:r>
            <w:r w:rsidRPr="001803E1">
              <w:rPr>
                <w:rFonts w:ascii="Calibri" w:hAnsi="Calibri" w:cs="Calibri"/>
                <w:bCs/>
                <w:sz w:val="20"/>
                <w:szCs w:val="20"/>
              </w:rPr>
              <w:fldChar w:fldCharType="end"/>
            </w:r>
            <w:r w:rsidRPr="001803E1">
              <w:rPr>
                <w:rFonts w:ascii="Calibri" w:hAnsi="Calibri" w:cs="Calibri"/>
                <w:bCs/>
                <w:sz w:val="20"/>
                <w:szCs w:val="20"/>
                <w:lang w:val="en-GB"/>
              </w:rPr>
              <w:t xml:space="preserve">No </w:t>
            </w:r>
          </w:p>
          <w:p w14:paraId="1E1185C4"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p w14:paraId="21456614" w14:textId="77777777" w:rsidR="004939EC" w:rsidRPr="006A6454" w:rsidRDefault="004939EC" w:rsidP="004939EC">
            <w:pPr>
              <w:tabs>
                <w:tab w:val="left" w:pos="3780"/>
              </w:tabs>
              <w:spacing w:line="360" w:lineRule="auto"/>
              <w:jc w:val="both"/>
              <w:rPr>
                <w:rFonts w:ascii="Calibri" w:hAnsi="Calibri" w:cs="Calibri"/>
                <w:b/>
                <w:sz w:val="20"/>
                <w:szCs w:val="20"/>
                <w:lang w:val="en-US"/>
              </w:rPr>
            </w:pPr>
            <w:r w:rsidRPr="006A6454">
              <w:rPr>
                <w:rFonts w:ascii="Calibri" w:hAnsi="Calibri" w:cs="Calibri"/>
                <w:b/>
                <w:sz w:val="20"/>
                <w:szCs w:val="20"/>
                <w:lang w:val="en-GB"/>
              </w:rPr>
              <w:t>[</w:t>
            </w:r>
            <w:r w:rsidRPr="006A6454">
              <w:rPr>
                <w:rFonts w:ascii="Calibri" w:hAnsi="Calibri" w:cs="Calibri"/>
                <w:b/>
                <w:sz w:val="20"/>
                <w:szCs w:val="20"/>
                <w:lang w:val="en-US"/>
              </w:rPr>
              <w:t>IF YES ENCLOSE PROOF]</w:t>
            </w:r>
          </w:p>
          <w:p w14:paraId="7E69D7BE"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tc>
        <w:tc>
          <w:tcPr>
            <w:tcW w:w="2581" w:type="dxa"/>
            <w:gridSpan w:val="5"/>
            <w:tcBorders>
              <w:top w:val="single" w:sz="4" w:space="0" w:color="auto"/>
              <w:left w:val="single" w:sz="4" w:space="0" w:color="auto"/>
              <w:bottom w:val="single" w:sz="4" w:space="0" w:color="auto"/>
              <w:right w:val="single" w:sz="4" w:space="0" w:color="auto"/>
            </w:tcBorders>
            <w:vAlign w:val="center"/>
            <w:hideMark/>
          </w:tcPr>
          <w:p w14:paraId="3D8682FE" w14:textId="77777777" w:rsidR="004939EC" w:rsidRPr="006A6454" w:rsidRDefault="004939EC" w:rsidP="004939EC">
            <w:pPr>
              <w:numPr>
                <w:ilvl w:val="0"/>
                <w:numId w:val="16"/>
              </w:numPr>
              <w:tabs>
                <w:tab w:val="clear" w:pos="431"/>
                <w:tab w:val="num" w:pos="360"/>
                <w:tab w:val="left" w:pos="3780"/>
              </w:tabs>
              <w:spacing w:line="360" w:lineRule="auto"/>
              <w:rPr>
                <w:rFonts w:ascii="Calibri" w:hAnsi="Calibri" w:cs="Calibri"/>
                <w:b/>
                <w:sz w:val="20"/>
                <w:szCs w:val="20"/>
                <w:lang w:val="en-US"/>
              </w:rPr>
            </w:pPr>
            <w:r w:rsidRPr="006A6454">
              <w:rPr>
                <w:rFonts w:ascii="Calibri" w:hAnsi="Calibri" w:cs="Calibri"/>
                <w:b/>
                <w:sz w:val="20"/>
                <w:szCs w:val="20"/>
                <w:lang w:val="en-US"/>
              </w:rPr>
              <w:t>ARE YOU A FOREIGN BASED SUPPLIER FOR THE GOODS /SERVICES /WORKS OFFERED?</w:t>
            </w:r>
            <w:r w:rsidRPr="006A6454">
              <w:rPr>
                <w:rFonts w:ascii="Calibri" w:hAnsi="Calibri" w:cs="Calibri"/>
                <w:b/>
                <w:sz w:val="20"/>
                <w:szCs w:val="20"/>
                <w:lang w:val="en-GB"/>
              </w:rPr>
              <w:br/>
            </w:r>
          </w:p>
        </w:tc>
        <w:tc>
          <w:tcPr>
            <w:tcW w:w="3415" w:type="dxa"/>
            <w:gridSpan w:val="3"/>
            <w:tcBorders>
              <w:top w:val="single" w:sz="4" w:space="0" w:color="auto"/>
              <w:left w:val="single" w:sz="4" w:space="0" w:color="auto"/>
              <w:bottom w:val="single" w:sz="4" w:space="0" w:color="auto"/>
              <w:right w:val="single" w:sz="4" w:space="0" w:color="auto"/>
            </w:tcBorders>
            <w:vAlign w:val="bottom"/>
          </w:tcPr>
          <w:p w14:paraId="6C5C248F"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r w:rsidRPr="001803E1">
              <w:rPr>
                <w:rFonts w:ascii="Calibri" w:hAnsi="Calibri" w:cs="Calibri"/>
                <w:bCs/>
                <w:sz w:val="20"/>
                <w:szCs w:val="20"/>
                <w:lang w:val="en-GB"/>
              </w:rPr>
              <w:fldChar w:fldCharType="begin">
                <w:ffData>
                  <w:name w:val="Check1"/>
                  <w:enabled/>
                  <w:calcOnExit w:val="0"/>
                  <w:checkBox>
                    <w:sizeAuto/>
                    <w:default w:val="0"/>
                  </w:checkBox>
                </w:ffData>
              </w:fldChar>
            </w:r>
            <w:r w:rsidRPr="001803E1">
              <w:rPr>
                <w:rFonts w:ascii="Calibri" w:hAnsi="Calibri" w:cs="Calibri"/>
                <w:bCs/>
                <w:sz w:val="20"/>
                <w:szCs w:val="20"/>
                <w:lang w:val="en-GB"/>
              </w:rPr>
              <w:instrText xml:space="preserve"> FORMCHECKBOX </w:instrText>
            </w:r>
            <w:r w:rsidRPr="001803E1">
              <w:rPr>
                <w:rFonts w:ascii="Calibri" w:hAnsi="Calibri" w:cs="Calibri"/>
                <w:bCs/>
                <w:sz w:val="20"/>
                <w:szCs w:val="20"/>
              </w:rPr>
            </w:r>
            <w:r w:rsidRPr="001803E1">
              <w:rPr>
                <w:rFonts w:ascii="Calibri" w:hAnsi="Calibri" w:cs="Calibri"/>
                <w:bCs/>
                <w:sz w:val="20"/>
                <w:szCs w:val="20"/>
              </w:rPr>
              <w:fldChar w:fldCharType="separate"/>
            </w:r>
            <w:r w:rsidRPr="001803E1">
              <w:rPr>
                <w:rFonts w:ascii="Calibri" w:hAnsi="Calibri" w:cs="Calibri"/>
                <w:bCs/>
                <w:sz w:val="20"/>
                <w:szCs w:val="20"/>
              </w:rPr>
              <w:fldChar w:fldCharType="end"/>
            </w:r>
            <w:r w:rsidRPr="001803E1">
              <w:rPr>
                <w:rFonts w:ascii="Calibri" w:hAnsi="Calibri" w:cs="Calibri"/>
                <w:bCs/>
                <w:sz w:val="20"/>
                <w:szCs w:val="20"/>
                <w:lang w:val="en-GB"/>
              </w:rPr>
              <w:t xml:space="preserve">Yes </w:t>
            </w:r>
            <w:r w:rsidRPr="001803E1">
              <w:rPr>
                <w:rFonts w:ascii="Calibri" w:hAnsi="Calibri" w:cs="Calibri"/>
                <w:bCs/>
                <w:sz w:val="20"/>
                <w:szCs w:val="20"/>
                <w:lang w:val="en-GB"/>
              </w:rPr>
              <w:fldChar w:fldCharType="begin">
                <w:ffData>
                  <w:name w:val="Check2"/>
                  <w:enabled/>
                  <w:calcOnExit w:val="0"/>
                  <w:checkBox>
                    <w:sizeAuto/>
                    <w:default w:val="0"/>
                  </w:checkBox>
                </w:ffData>
              </w:fldChar>
            </w:r>
            <w:r w:rsidRPr="001803E1">
              <w:rPr>
                <w:rFonts w:ascii="Calibri" w:hAnsi="Calibri" w:cs="Calibri"/>
                <w:bCs/>
                <w:sz w:val="20"/>
                <w:szCs w:val="20"/>
                <w:lang w:val="en-GB"/>
              </w:rPr>
              <w:instrText xml:space="preserve"> FORMCHECKBOX </w:instrText>
            </w:r>
            <w:r w:rsidRPr="001803E1">
              <w:rPr>
                <w:rFonts w:ascii="Calibri" w:hAnsi="Calibri" w:cs="Calibri"/>
                <w:bCs/>
                <w:sz w:val="20"/>
                <w:szCs w:val="20"/>
              </w:rPr>
            </w:r>
            <w:r w:rsidRPr="001803E1">
              <w:rPr>
                <w:rFonts w:ascii="Calibri" w:hAnsi="Calibri" w:cs="Calibri"/>
                <w:bCs/>
                <w:sz w:val="20"/>
                <w:szCs w:val="20"/>
              </w:rPr>
              <w:fldChar w:fldCharType="separate"/>
            </w:r>
            <w:r w:rsidRPr="001803E1">
              <w:rPr>
                <w:rFonts w:ascii="Calibri" w:hAnsi="Calibri" w:cs="Calibri"/>
                <w:bCs/>
                <w:sz w:val="20"/>
                <w:szCs w:val="20"/>
              </w:rPr>
              <w:fldChar w:fldCharType="end"/>
            </w:r>
            <w:r w:rsidRPr="001803E1">
              <w:rPr>
                <w:rFonts w:ascii="Calibri" w:hAnsi="Calibri" w:cs="Calibri"/>
                <w:bCs/>
                <w:sz w:val="20"/>
                <w:szCs w:val="20"/>
                <w:lang w:val="en-GB"/>
              </w:rPr>
              <w:t>No</w:t>
            </w:r>
            <w:r w:rsidRPr="001803E1">
              <w:rPr>
                <w:rFonts w:ascii="Calibri" w:hAnsi="Calibri" w:cs="Calibri"/>
                <w:bCs/>
                <w:sz w:val="20"/>
                <w:szCs w:val="20"/>
                <w:lang w:val="en-GB"/>
              </w:rPr>
              <w:br/>
            </w:r>
          </w:p>
          <w:p w14:paraId="25F37D6F" w14:textId="77777777" w:rsidR="004939EC" w:rsidRPr="006A6454" w:rsidRDefault="004939EC" w:rsidP="004939EC">
            <w:pPr>
              <w:tabs>
                <w:tab w:val="left" w:pos="3780"/>
              </w:tabs>
              <w:spacing w:line="360" w:lineRule="auto"/>
              <w:jc w:val="both"/>
              <w:rPr>
                <w:rFonts w:ascii="Calibri" w:hAnsi="Calibri" w:cs="Calibri"/>
                <w:b/>
                <w:sz w:val="20"/>
                <w:szCs w:val="20"/>
                <w:lang w:val="en-US"/>
              </w:rPr>
            </w:pPr>
            <w:r w:rsidRPr="006A6454">
              <w:rPr>
                <w:rFonts w:ascii="Calibri" w:hAnsi="Calibri" w:cs="Calibri"/>
                <w:b/>
                <w:sz w:val="20"/>
                <w:szCs w:val="20"/>
                <w:lang w:val="en-GB"/>
              </w:rPr>
              <w:t>[</w:t>
            </w:r>
            <w:r w:rsidRPr="006A6454">
              <w:rPr>
                <w:rFonts w:ascii="Calibri" w:hAnsi="Calibri" w:cs="Calibri"/>
                <w:b/>
                <w:sz w:val="20"/>
                <w:szCs w:val="20"/>
                <w:lang w:val="en-US"/>
              </w:rPr>
              <w:t>IF YES, ANSWER THE QUESTIONNAIRE BELOW]</w:t>
            </w:r>
          </w:p>
          <w:p w14:paraId="091FCBFE" w14:textId="77777777" w:rsidR="004939EC" w:rsidRPr="001803E1" w:rsidRDefault="004939EC" w:rsidP="004939EC">
            <w:pPr>
              <w:tabs>
                <w:tab w:val="left" w:pos="3780"/>
              </w:tabs>
              <w:spacing w:line="360" w:lineRule="auto"/>
              <w:jc w:val="both"/>
              <w:rPr>
                <w:rFonts w:ascii="Calibri" w:hAnsi="Calibri" w:cs="Calibri"/>
                <w:bCs/>
                <w:sz w:val="20"/>
                <w:szCs w:val="20"/>
                <w:lang w:val="en-US"/>
              </w:rPr>
            </w:pPr>
          </w:p>
        </w:tc>
      </w:tr>
      <w:tr w:rsidR="004939EC" w:rsidRPr="0006127D" w14:paraId="744A414A" w14:textId="77777777" w:rsidTr="00BA53BA">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shd w:val="clear" w:color="auto" w:fill="DDD9C3"/>
            <w:vAlign w:val="center"/>
            <w:hideMark/>
          </w:tcPr>
          <w:p w14:paraId="1BFA8197" w14:textId="77777777" w:rsidR="004939EC" w:rsidRPr="00941913" w:rsidRDefault="004939EC" w:rsidP="004939EC">
            <w:pPr>
              <w:tabs>
                <w:tab w:val="left" w:pos="3780"/>
              </w:tabs>
              <w:spacing w:line="360" w:lineRule="auto"/>
              <w:jc w:val="both"/>
              <w:rPr>
                <w:rFonts w:ascii="Calibri" w:hAnsi="Calibri" w:cs="Calibri"/>
                <w:b/>
                <w:sz w:val="20"/>
                <w:szCs w:val="20"/>
                <w:lang w:val="en-GB"/>
              </w:rPr>
            </w:pPr>
            <w:r w:rsidRPr="00941913">
              <w:rPr>
                <w:rFonts w:ascii="Calibri" w:hAnsi="Calibri" w:cs="Calibri"/>
                <w:b/>
                <w:sz w:val="20"/>
                <w:szCs w:val="20"/>
                <w:lang w:val="en-US"/>
              </w:rPr>
              <w:t>QUESTIONNAIRE TO BIDDING FOREIGN SUPPLIERS</w:t>
            </w:r>
          </w:p>
        </w:tc>
      </w:tr>
      <w:tr w:rsidR="004939EC" w:rsidRPr="0006127D" w14:paraId="5F8CC62D" w14:textId="77777777" w:rsidTr="00BA53BA">
        <w:trPr>
          <w:trHeight w:val="20"/>
          <w:jc w:val="center"/>
        </w:trPr>
        <w:tc>
          <w:tcPr>
            <w:tcW w:w="10989" w:type="dxa"/>
            <w:gridSpan w:val="13"/>
            <w:tcBorders>
              <w:top w:val="single" w:sz="4" w:space="0" w:color="auto"/>
              <w:left w:val="single" w:sz="4" w:space="0" w:color="auto"/>
              <w:bottom w:val="single" w:sz="4" w:space="0" w:color="auto"/>
              <w:right w:val="single" w:sz="4" w:space="0" w:color="auto"/>
            </w:tcBorders>
            <w:vAlign w:val="center"/>
          </w:tcPr>
          <w:p w14:paraId="5FB7A001" w14:textId="2C459BD2" w:rsidR="004939EC" w:rsidRPr="001803E1" w:rsidRDefault="004939EC" w:rsidP="004939EC">
            <w:pPr>
              <w:tabs>
                <w:tab w:val="left" w:pos="3780"/>
              </w:tabs>
              <w:spacing w:line="360" w:lineRule="auto"/>
              <w:jc w:val="both"/>
              <w:rPr>
                <w:rFonts w:ascii="Calibri" w:hAnsi="Calibri" w:cs="Calibri"/>
                <w:bCs/>
                <w:sz w:val="20"/>
                <w:szCs w:val="20"/>
                <w:lang w:val="en-US"/>
              </w:rPr>
            </w:pPr>
            <w:r w:rsidRPr="001803E1">
              <w:rPr>
                <w:rFonts w:ascii="Calibri" w:hAnsi="Calibri" w:cs="Calibri"/>
                <w:bCs/>
                <w:sz w:val="20"/>
                <w:szCs w:val="20"/>
                <w:lang w:val="en-US"/>
              </w:rPr>
              <w:t>IS THE ENTITY A RESIDENT OF THE REPUBLIC OF SOUTH AFRICA (RSA)?</w:t>
            </w:r>
            <w:r w:rsidRPr="001803E1">
              <w:rPr>
                <w:rFonts w:ascii="Calibri" w:hAnsi="Calibri" w:cs="Calibri"/>
                <w:bCs/>
                <w:sz w:val="20"/>
                <w:szCs w:val="20"/>
                <w:lang w:val="en-US"/>
              </w:rPr>
              <w:tab/>
            </w:r>
            <w:r w:rsidRPr="001803E1">
              <w:rPr>
                <w:rFonts w:ascii="Calibri" w:hAnsi="Calibri" w:cs="Calibri"/>
                <w:bCs/>
                <w:sz w:val="20"/>
                <w:szCs w:val="20"/>
                <w:lang w:val="en-US"/>
              </w:rPr>
              <w:tab/>
              <w:t xml:space="preserve">                               </w:t>
            </w:r>
            <w:r w:rsidR="00294753">
              <w:rPr>
                <w:rFonts w:ascii="Calibri" w:hAnsi="Calibri" w:cs="Calibri"/>
                <w:bCs/>
                <w:sz w:val="20"/>
                <w:szCs w:val="20"/>
                <w:lang w:val="en-US"/>
              </w:rPr>
              <w:t xml:space="preserve">                </w:t>
            </w:r>
            <w:r w:rsidRPr="001803E1">
              <w:rPr>
                <w:rFonts w:ascii="Calibri" w:hAnsi="Calibri" w:cs="Calibri"/>
                <w:bCs/>
                <w:sz w:val="20"/>
                <w:szCs w:val="20"/>
                <w:lang w:val="en-US"/>
              </w:rPr>
              <w:t xml:space="preserve">   </w:t>
            </w:r>
            <w:r w:rsidRPr="001803E1">
              <w:rPr>
                <w:rFonts w:ascii="Calibri" w:hAnsi="Calibri" w:cs="Calibri"/>
                <w:bCs/>
                <w:sz w:val="20"/>
                <w:szCs w:val="20"/>
                <w:lang w:val="en-GB"/>
              </w:rPr>
              <w:fldChar w:fldCharType="begin">
                <w:ffData>
                  <w:name w:val="Check1"/>
                  <w:enabled/>
                  <w:calcOnExit w:val="0"/>
                  <w:checkBox>
                    <w:sizeAuto/>
                    <w:default w:val="0"/>
                  </w:checkBox>
                </w:ffData>
              </w:fldChar>
            </w:r>
            <w:r w:rsidRPr="001803E1">
              <w:rPr>
                <w:rFonts w:ascii="Calibri" w:hAnsi="Calibri" w:cs="Calibri"/>
                <w:bCs/>
                <w:sz w:val="20"/>
                <w:szCs w:val="20"/>
                <w:lang w:val="en-GB"/>
              </w:rPr>
              <w:instrText xml:space="preserve"> FORMCHECKBOX </w:instrText>
            </w:r>
            <w:r w:rsidRPr="001803E1">
              <w:rPr>
                <w:rFonts w:ascii="Calibri" w:hAnsi="Calibri" w:cs="Calibri"/>
                <w:bCs/>
                <w:sz w:val="20"/>
                <w:szCs w:val="20"/>
              </w:rPr>
            </w:r>
            <w:r w:rsidRPr="001803E1">
              <w:rPr>
                <w:rFonts w:ascii="Calibri" w:hAnsi="Calibri" w:cs="Calibri"/>
                <w:bCs/>
                <w:sz w:val="20"/>
                <w:szCs w:val="20"/>
              </w:rPr>
              <w:fldChar w:fldCharType="separate"/>
            </w:r>
            <w:r w:rsidRPr="001803E1">
              <w:rPr>
                <w:rFonts w:ascii="Calibri" w:hAnsi="Calibri" w:cs="Calibri"/>
                <w:bCs/>
                <w:sz w:val="20"/>
                <w:szCs w:val="20"/>
              </w:rPr>
              <w:fldChar w:fldCharType="end"/>
            </w:r>
            <w:r w:rsidRPr="001803E1">
              <w:rPr>
                <w:rFonts w:ascii="Calibri" w:hAnsi="Calibri" w:cs="Calibri"/>
                <w:bCs/>
                <w:sz w:val="20"/>
                <w:szCs w:val="20"/>
                <w:lang w:val="en-US"/>
              </w:rPr>
              <w:t xml:space="preserve">  YES  </w:t>
            </w:r>
            <w:r w:rsidRPr="001803E1">
              <w:rPr>
                <w:rFonts w:ascii="Calibri" w:hAnsi="Calibri" w:cs="Calibri"/>
                <w:bCs/>
                <w:sz w:val="20"/>
                <w:szCs w:val="20"/>
                <w:lang w:val="en-GB"/>
              </w:rPr>
              <w:fldChar w:fldCharType="begin">
                <w:ffData>
                  <w:name w:val="Check1"/>
                  <w:enabled/>
                  <w:calcOnExit w:val="0"/>
                  <w:checkBox>
                    <w:sizeAuto/>
                    <w:default w:val="0"/>
                  </w:checkBox>
                </w:ffData>
              </w:fldChar>
            </w:r>
            <w:r w:rsidRPr="001803E1">
              <w:rPr>
                <w:rFonts w:ascii="Calibri" w:hAnsi="Calibri" w:cs="Calibri"/>
                <w:bCs/>
                <w:sz w:val="20"/>
                <w:szCs w:val="20"/>
                <w:lang w:val="en-GB"/>
              </w:rPr>
              <w:instrText xml:space="preserve"> FORMCHECKBOX </w:instrText>
            </w:r>
            <w:r w:rsidRPr="001803E1">
              <w:rPr>
                <w:rFonts w:ascii="Calibri" w:hAnsi="Calibri" w:cs="Calibri"/>
                <w:bCs/>
                <w:sz w:val="20"/>
                <w:szCs w:val="20"/>
              </w:rPr>
            </w:r>
            <w:r w:rsidRPr="001803E1">
              <w:rPr>
                <w:rFonts w:ascii="Calibri" w:hAnsi="Calibri" w:cs="Calibri"/>
                <w:bCs/>
                <w:sz w:val="20"/>
                <w:szCs w:val="20"/>
              </w:rPr>
              <w:fldChar w:fldCharType="separate"/>
            </w:r>
            <w:r w:rsidRPr="001803E1">
              <w:rPr>
                <w:rFonts w:ascii="Calibri" w:hAnsi="Calibri" w:cs="Calibri"/>
                <w:bCs/>
                <w:sz w:val="20"/>
                <w:szCs w:val="20"/>
              </w:rPr>
              <w:fldChar w:fldCharType="end"/>
            </w:r>
            <w:r w:rsidRPr="001803E1">
              <w:rPr>
                <w:rFonts w:ascii="Calibri" w:hAnsi="Calibri" w:cs="Calibri"/>
                <w:bCs/>
                <w:sz w:val="20"/>
                <w:szCs w:val="20"/>
                <w:lang w:val="en-US"/>
              </w:rPr>
              <w:t xml:space="preserve"> NO</w:t>
            </w:r>
          </w:p>
          <w:p w14:paraId="22822467" w14:textId="77777777" w:rsidR="004939EC" w:rsidRPr="001803E1" w:rsidRDefault="004939EC" w:rsidP="004939EC">
            <w:pPr>
              <w:tabs>
                <w:tab w:val="left" w:pos="3780"/>
              </w:tabs>
              <w:spacing w:line="360" w:lineRule="auto"/>
              <w:jc w:val="both"/>
              <w:rPr>
                <w:rFonts w:ascii="Calibri" w:hAnsi="Calibri" w:cs="Calibri"/>
                <w:bCs/>
                <w:sz w:val="20"/>
                <w:szCs w:val="20"/>
                <w:lang w:val="en-US"/>
              </w:rPr>
            </w:pPr>
            <w:r w:rsidRPr="001803E1">
              <w:rPr>
                <w:rFonts w:ascii="Calibri" w:hAnsi="Calibri" w:cs="Calibri"/>
                <w:bCs/>
                <w:sz w:val="20"/>
                <w:szCs w:val="20"/>
                <w:lang w:val="en-US"/>
              </w:rPr>
              <w:t>DOES THE ENTITY HAVE A BRANCH IN THE RSA?</w:t>
            </w:r>
            <w:r w:rsidRPr="001803E1">
              <w:rPr>
                <w:rFonts w:ascii="Calibri" w:hAnsi="Calibri" w:cs="Calibri"/>
                <w:bCs/>
                <w:sz w:val="20"/>
                <w:szCs w:val="20"/>
                <w:lang w:val="en-US"/>
              </w:rPr>
              <w:tab/>
            </w:r>
            <w:r w:rsidRPr="001803E1">
              <w:rPr>
                <w:rFonts w:ascii="Calibri" w:hAnsi="Calibri" w:cs="Calibri"/>
                <w:bCs/>
                <w:sz w:val="20"/>
                <w:szCs w:val="20"/>
                <w:lang w:val="en-US"/>
              </w:rPr>
              <w:tab/>
            </w:r>
            <w:r w:rsidRPr="001803E1">
              <w:rPr>
                <w:rFonts w:ascii="Calibri" w:hAnsi="Calibri" w:cs="Calibri"/>
                <w:bCs/>
                <w:sz w:val="20"/>
                <w:szCs w:val="20"/>
                <w:lang w:val="en-US"/>
              </w:rPr>
              <w:tab/>
            </w:r>
            <w:r w:rsidRPr="001803E1">
              <w:rPr>
                <w:rFonts w:ascii="Calibri" w:hAnsi="Calibri" w:cs="Calibri"/>
                <w:bCs/>
                <w:sz w:val="20"/>
                <w:szCs w:val="20"/>
                <w:lang w:val="en-US"/>
              </w:rPr>
              <w:tab/>
              <w:t xml:space="preserve">                                                  </w:t>
            </w:r>
            <w:r w:rsidRPr="001803E1">
              <w:rPr>
                <w:rFonts w:ascii="Calibri" w:hAnsi="Calibri" w:cs="Calibri"/>
                <w:bCs/>
                <w:sz w:val="20"/>
                <w:szCs w:val="20"/>
                <w:lang w:val="en-GB"/>
              </w:rPr>
              <w:fldChar w:fldCharType="begin">
                <w:ffData>
                  <w:name w:val="Check1"/>
                  <w:enabled/>
                  <w:calcOnExit w:val="0"/>
                  <w:checkBox>
                    <w:sizeAuto/>
                    <w:default w:val="0"/>
                  </w:checkBox>
                </w:ffData>
              </w:fldChar>
            </w:r>
            <w:r w:rsidRPr="001803E1">
              <w:rPr>
                <w:rFonts w:ascii="Calibri" w:hAnsi="Calibri" w:cs="Calibri"/>
                <w:bCs/>
                <w:sz w:val="20"/>
                <w:szCs w:val="20"/>
                <w:lang w:val="en-GB"/>
              </w:rPr>
              <w:instrText xml:space="preserve"> FORMCHECKBOX </w:instrText>
            </w:r>
            <w:r w:rsidRPr="001803E1">
              <w:rPr>
                <w:rFonts w:ascii="Calibri" w:hAnsi="Calibri" w:cs="Calibri"/>
                <w:bCs/>
                <w:sz w:val="20"/>
                <w:szCs w:val="20"/>
              </w:rPr>
            </w:r>
            <w:r w:rsidRPr="001803E1">
              <w:rPr>
                <w:rFonts w:ascii="Calibri" w:hAnsi="Calibri" w:cs="Calibri"/>
                <w:bCs/>
                <w:sz w:val="20"/>
                <w:szCs w:val="20"/>
              </w:rPr>
              <w:fldChar w:fldCharType="separate"/>
            </w:r>
            <w:r w:rsidRPr="001803E1">
              <w:rPr>
                <w:rFonts w:ascii="Calibri" w:hAnsi="Calibri" w:cs="Calibri"/>
                <w:bCs/>
                <w:sz w:val="20"/>
                <w:szCs w:val="20"/>
              </w:rPr>
              <w:fldChar w:fldCharType="end"/>
            </w:r>
            <w:r w:rsidRPr="001803E1">
              <w:rPr>
                <w:rFonts w:ascii="Calibri" w:hAnsi="Calibri" w:cs="Calibri"/>
                <w:bCs/>
                <w:sz w:val="20"/>
                <w:szCs w:val="20"/>
                <w:lang w:val="en-US"/>
              </w:rPr>
              <w:t xml:space="preserve">  YES  </w:t>
            </w:r>
            <w:r w:rsidRPr="001803E1">
              <w:rPr>
                <w:rFonts w:ascii="Calibri" w:hAnsi="Calibri" w:cs="Calibri"/>
                <w:bCs/>
                <w:sz w:val="20"/>
                <w:szCs w:val="20"/>
                <w:lang w:val="en-GB"/>
              </w:rPr>
              <w:fldChar w:fldCharType="begin">
                <w:ffData>
                  <w:name w:val="Check1"/>
                  <w:enabled/>
                  <w:calcOnExit w:val="0"/>
                  <w:checkBox>
                    <w:sizeAuto/>
                    <w:default w:val="0"/>
                  </w:checkBox>
                </w:ffData>
              </w:fldChar>
            </w:r>
            <w:r w:rsidRPr="001803E1">
              <w:rPr>
                <w:rFonts w:ascii="Calibri" w:hAnsi="Calibri" w:cs="Calibri"/>
                <w:bCs/>
                <w:sz w:val="20"/>
                <w:szCs w:val="20"/>
                <w:lang w:val="en-GB"/>
              </w:rPr>
              <w:instrText xml:space="preserve"> FORMCHECKBOX </w:instrText>
            </w:r>
            <w:r w:rsidRPr="001803E1">
              <w:rPr>
                <w:rFonts w:ascii="Calibri" w:hAnsi="Calibri" w:cs="Calibri"/>
                <w:bCs/>
                <w:sz w:val="20"/>
                <w:szCs w:val="20"/>
              </w:rPr>
            </w:r>
            <w:r w:rsidRPr="001803E1">
              <w:rPr>
                <w:rFonts w:ascii="Calibri" w:hAnsi="Calibri" w:cs="Calibri"/>
                <w:bCs/>
                <w:sz w:val="20"/>
                <w:szCs w:val="20"/>
              </w:rPr>
              <w:fldChar w:fldCharType="separate"/>
            </w:r>
            <w:r w:rsidRPr="001803E1">
              <w:rPr>
                <w:rFonts w:ascii="Calibri" w:hAnsi="Calibri" w:cs="Calibri"/>
                <w:bCs/>
                <w:sz w:val="20"/>
                <w:szCs w:val="20"/>
              </w:rPr>
              <w:fldChar w:fldCharType="end"/>
            </w:r>
            <w:r w:rsidRPr="001803E1">
              <w:rPr>
                <w:rFonts w:ascii="Calibri" w:hAnsi="Calibri" w:cs="Calibri"/>
                <w:bCs/>
                <w:sz w:val="20"/>
                <w:szCs w:val="20"/>
                <w:lang w:val="en-US"/>
              </w:rPr>
              <w:t xml:space="preserve"> NO</w:t>
            </w:r>
          </w:p>
          <w:p w14:paraId="75BB3551" w14:textId="77777777" w:rsidR="004939EC" w:rsidRPr="001803E1" w:rsidRDefault="004939EC" w:rsidP="004939EC">
            <w:pPr>
              <w:tabs>
                <w:tab w:val="left" w:pos="3780"/>
              </w:tabs>
              <w:spacing w:line="360" w:lineRule="auto"/>
              <w:jc w:val="both"/>
              <w:rPr>
                <w:rFonts w:ascii="Calibri" w:hAnsi="Calibri" w:cs="Calibri"/>
                <w:bCs/>
                <w:sz w:val="20"/>
                <w:szCs w:val="20"/>
                <w:lang w:val="en-US"/>
              </w:rPr>
            </w:pPr>
            <w:r w:rsidRPr="001803E1">
              <w:rPr>
                <w:rFonts w:ascii="Calibri" w:hAnsi="Calibri" w:cs="Calibri"/>
                <w:bCs/>
                <w:sz w:val="20"/>
                <w:szCs w:val="20"/>
                <w:lang w:val="en-US"/>
              </w:rPr>
              <w:t xml:space="preserve">DOES THE ENTITY HAVE A PERMANENT ESTABLISHMENT IN THE </w:t>
            </w:r>
            <w:smartTag w:uri="urn:schemas-microsoft-com:office:smarttags" w:element="stockticker">
              <w:r w:rsidRPr="001803E1">
                <w:rPr>
                  <w:rFonts w:ascii="Calibri" w:hAnsi="Calibri" w:cs="Calibri"/>
                  <w:bCs/>
                  <w:sz w:val="20"/>
                  <w:szCs w:val="20"/>
                  <w:lang w:val="en-US"/>
                </w:rPr>
                <w:t>RSA</w:t>
              </w:r>
            </w:smartTag>
            <w:r w:rsidRPr="001803E1">
              <w:rPr>
                <w:rFonts w:ascii="Calibri" w:hAnsi="Calibri" w:cs="Calibri"/>
                <w:bCs/>
                <w:sz w:val="20"/>
                <w:szCs w:val="20"/>
                <w:lang w:val="en-US"/>
              </w:rPr>
              <w:t>?</w:t>
            </w:r>
            <w:r w:rsidRPr="001803E1">
              <w:rPr>
                <w:rFonts w:ascii="Calibri" w:hAnsi="Calibri" w:cs="Calibri"/>
                <w:bCs/>
                <w:sz w:val="20"/>
                <w:szCs w:val="20"/>
                <w:lang w:val="en-US"/>
              </w:rPr>
              <w:tab/>
              <w:t xml:space="preserve">                                                                  </w:t>
            </w:r>
            <w:r w:rsidRPr="001803E1">
              <w:rPr>
                <w:rFonts w:ascii="Calibri" w:hAnsi="Calibri" w:cs="Calibri"/>
                <w:bCs/>
                <w:sz w:val="20"/>
                <w:szCs w:val="20"/>
                <w:lang w:val="en-GB"/>
              </w:rPr>
              <w:fldChar w:fldCharType="begin">
                <w:ffData>
                  <w:name w:val="Check1"/>
                  <w:enabled/>
                  <w:calcOnExit w:val="0"/>
                  <w:checkBox>
                    <w:sizeAuto/>
                    <w:default w:val="0"/>
                  </w:checkBox>
                </w:ffData>
              </w:fldChar>
            </w:r>
            <w:r w:rsidRPr="001803E1">
              <w:rPr>
                <w:rFonts w:ascii="Calibri" w:hAnsi="Calibri" w:cs="Calibri"/>
                <w:bCs/>
                <w:sz w:val="20"/>
                <w:szCs w:val="20"/>
                <w:lang w:val="en-GB"/>
              </w:rPr>
              <w:instrText xml:space="preserve"> FORMCHECKBOX </w:instrText>
            </w:r>
            <w:r w:rsidRPr="001803E1">
              <w:rPr>
                <w:rFonts w:ascii="Calibri" w:hAnsi="Calibri" w:cs="Calibri"/>
                <w:bCs/>
                <w:sz w:val="20"/>
                <w:szCs w:val="20"/>
              </w:rPr>
            </w:r>
            <w:r w:rsidRPr="001803E1">
              <w:rPr>
                <w:rFonts w:ascii="Calibri" w:hAnsi="Calibri" w:cs="Calibri"/>
                <w:bCs/>
                <w:sz w:val="20"/>
                <w:szCs w:val="20"/>
              </w:rPr>
              <w:fldChar w:fldCharType="separate"/>
            </w:r>
            <w:r w:rsidRPr="001803E1">
              <w:rPr>
                <w:rFonts w:ascii="Calibri" w:hAnsi="Calibri" w:cs="Calibri"/>
                <w:bCs/>
                <w:sz w:val="20"/>
                <w:szCs w:val="20"/>
              </w:rPr>
              <w:fldChar w:fldCharType="end"/>
            </w:r>
            <w:r w:rsidRPr="001803E1">
              <w:rPr>
                <w:rFonts w:ascii="Calibri" w:hAnsi="Calibri" w:cs="Calibri"/>
                <w:bCs/>
                <w:sz w:val="20"/>
                <w:szCs w:val="20"/>
                <w:lang w:val="en-US"/>
              </w:rPr>
              <w:t xml:space="preserve">  YES  </w:t>
            </w:r>
            <w:r w:rsidRPr="001803E1">
              <w:rPr>
                <w:rFonts w:ascii="Calibri" w:hAnsi="Calibri" w:cs="Calibri"/>
                <w:bCs/>
                <w:sz w:val="20"/>
                <w:szCs w:val="20"/>
                <w:lang w:val="en-GB"/>
              </w:rPr>
              <w:fldChar w:fldCharType="begin">
                <w:ffData>
                  <w:name w:val="Check1"/>
                  <w:enabled/>
                  <w:calcOnExit w:val="0"/>
                  <w:checkBox>
                    <w:sizeAuto/>
                    <w:default w:val="0"/>
                  </w:checkBox>
                </w:ffData>
              </w:fldChar>
            </w:r>
            <w:r w:rsidRPr="001803E1">
              <w:rPr>
                <w:rFonts w:ascii="Calibri" w:hAnsi="Calibri" w:cs="Calibri"/>
                <w:bCs/>
                <w:sz w:val="20"/>
                <w:szCs w:val="20"/>
                <w:lang w:val="en-GB"/>
              </w:rPr>
              <w:instrText xml:space="preserve"> FORMCHECKBOX </w:instrText>
            </w:r>
            <w:r w:rsidRPr="001803E1">
              <w:rPr>
                <w:rFonts w:ascii="Calibri" w:hAnsi="Calibri" w:cs="Calibri"/>
                <w:bCs/>
                <w:sz w:val="20"/>
                <w:szCs w:val="20"/>
              </w:rPr>
            </w:r>
            <w:r w:rsidRPr="001803E1">
              <w:rPr>
                <w:rFonts w:ascii="Calibri" w:hAnsi="Calibri" w:cs="Calibri"/>
                <w:bCs/>
                <w:sz w:val="20"/>
                <w:szCs w:val="20"/>
              </w:rPr>
              <w:fldChar w:fldCharType="separate"/>
            </w:r>
            <w:r w:rsidRPr="001803E1">
              <w:rPr>
                <w:rFonts w:ascii="Calibri" w:hAnsi="Calibri" w:cs="Calibri"/>
                <w:bCs/>
                <w:sz w:val="20"/>
                <w:szCs w:val="20"/>
              </w:rPr>
              <w:fldChar w:fldCharType="end"/>
            </w:r>
            <w:r w:rsidRPr="001803E1">
              <w:rPr>
                <w:rFonts w:ascii="Calibri" w:hAnsi="Calibri" w:cs="Calibri"/>
                <w:bCs/>
                <w:sz w:val="20"/>
                <w:szCs w:val="20"/>
                <w:lang w:val="en-US"/>
              </w:rPr>
              <w:t xml:space="preserve"> NO</w:t>
            </w:r>
          </w:p>
          <w:p w14:paraId="29F96395" w14:textId="77777777" w:rsidR="004939EC" w:rsidRPr="001803E1" w:rsidRDefault="004939EC" w:rsidP="004939EC">
            <w:pPr>
              <w:tabs>
                <w:tab w:val="left" w:pos="3780"/>
              </w:tabs>
              <w:spacing w:line="360" w:lineRule="auto"/>
              <w:jc w:val="both"/>
              <w:rPr>
                <w:rFonts w:ascii="Calibri" w:hAnsi="Calibri" w:cs="Calibri"/>
                <w:bCs/>
                <w:sz w:val="20"/>
                <w:szCs w:val="20"/>
                <w:lang w:val="en-US"/>
              </w:rPr>
            </w:pPr>
            <w:r w:rsidRPr="001803E1">
              <w:rPr>
                <w:rFonts w:ascii="Calibri" w:hAnsi="Calibri" w:cs="Calibri"/>
                <w:bCs/>
                <w:sz w:val="20"/>
                <w:szCs w:val="20"/>
                <w:lang w:val="en-US"/>
              </w:rPr>
              <w:t>DOES THE ENTITY HAVE ANY SOURCE OF INCOME IN THE RSA?</w:t>
            </w:r>
            <w:r w:rsidRPr="001803E1">
              <w:rPr>
                <w:rFonts w:ascii="Calibri" w:hAnsi="Calibri" w:cs="Calibri"/>
                <w:bCs/>
                <w:sz w:val="20"/>
                <w:szCs w:val="20"/>
                <w:lang w:val="en-US"/>
              </w:rPr>
              <w:tab/>
            </w:r>
            <w:r w:rsidRPr="001803E1">
              <w:rPr>
                <w:rFonts w:ascii="Calibri" w:hAnsi="Calibri" w:cs="Calibri"/>
                <w:bCs/>
                <w:sz w:val="20"/>
                <w:szCs w:val="20"/>
                <w:lang w:val="en-US"/>
              </w:rPr>
              <w:tab/>
              <w:t xml:space="preserve">                                                  </w:t>
            </w:r>
            <w:r w:rsidRPr="001803E1">
              <w:rPr>
                <w:rFonts w:ascii="Calibri" w:hAnsi="Calibri" w:cs="Calibri"/>
                <w:bCs/>
                <w:sz w:val="20"/>
                <w:szCs w:val="20"/>
                <w:lang w:val="en-GB"/>
              </w:rPr>
              <w:fldChar w:fldCharType="begin">
                <w:ffData>
                  <w:name w:val="Check1"/>
                  <w:enabled/>
                  <w:calcOnExit w:val="0"/>
                  <w:checkBox>
                    <w:sizeAuto/>
                    <w:default w:val="0"/>
                  </w:checkBox>
                </w:ffData>
              </w:fldChar>
            </w:r>
            <w:r w:rsidRPr="001803E1">
              <w:rPr>
                <w:rFonts w:ascii="Calibri" w:hAnsi="Calibri" w:cs="Calibri"/>
                <w:bCs/>
                <w:sz w:val="20"/>
                <w:szCs w:val="20"/>
                <w:lang w:val="en-GB"/>
              </w:rPr>
              <w:instrText xml:space="preserve"> FORMCHECKBOX </w:instrText>
            </w:r>
            <w:r w:rsidRPr="001803E1">
              <w:rPr>
                <w:rFonts w:ascii="Calibri" w:hAnsi="Calibri" w:cs="Calibri"/>
                <w:bCs/>
                <w:sz w:val="20"/>
                <w:szCs w:val="20"/>
              </w:rPr>
            </w:r>
            <w:r w:rsidRPr="001803E1">
              <w:rPr>
                <w:rFonts w:ascii="Calibri" w:hAnsi="Calibri" w:cs="Calibri"/>
                <w:bCs/>
                <w:sz w:val="20"/>
                <w:szCs w:val="20"/>
              </w:rPr>
              <w:fldChar w:fldCharType="separate"/>
            </w:r>
            <w:r w:rsidRPr="001803E1">
              <w:rPr>
                <w:rFonts w:ascii="Calibri" w:hAnsi="Calibri" w:cs="Calibri"/>
                <w:bCs/>
                <w:sz w:val="20"/>
                <w:szCs w:val="20"/>
              </w:rPr>
              <w:fldChar w:fldCharType="end"/>
            </w:r>
            <w:r w:rsidRPr="001803E1">
              <w:rPr>
                <w:rFonts w:ascii="Calibri" w:hAnsi="Calibri" w:cs="Calibri"/>
                <w:bCs/>
                <w:sz w:val="20"/>
                <w:szCs w:val="20"/>
                <w:lang w:val="en-US"/>
              </w:rPr>
              <w:t xml:space="preserve">  YES  </w:t>
            </w:r>
            <w:r w:rsidRPr="001803E1">
              <w:rPr>
                <w:rFonts w:ascii="Calibri" w:hAnsi="Calibri" w:cs="Calibri"/>
                <w:bCs/>
                <w:sz w:val="20"/>
                <w:szCs w:val="20"/>
                <w:lang w:val="en-GB"/>
              </w:rPr>
              <w:fldChar w:fldCharType="begin">
                <w:ffData>
                  <w:name w:val="Check1"/>
                  <w:enabled/>
                  <w:calcOnExit w:val="0"/>
                  <w:checkBox>
                    <w:sizeAuto/>
                    <w:default w:val="0"/>
                  </w:checkBox>
                </w:ffData>
              </w:fldChar>
            </w:r>
            <w:r w:rsidRPr="001803E1">
              <w:rPr>
                <w:rFonts w:ascii="Calibri" w:hAnsi="Calibri" w:cs="Calibri"/>
                <w:bCs/>
                <w:sz w:val="20"/>
                <w:szCs w:val="20"/>
                <w:lang w:val="en-GB"/>
              </w:rPr>
              <w:instrText xml:space="preserve"> FORMCHECKBOX </w:instrText>
            </w:r>
            <w:r w:rsidRPr="001803E1">
              <w:rPr>
                <w:rFonts w:ascii="Calibri" w:hAnsi="Calibri" w:cs="Calibri"/>
                <w:bCs/>
                <w:sz w:val="20"/>
                <w:szCs w:val="20"/>
              </w:rPr>
            </w:r>
            <w:r w:rsidRPr="001803E1">
              <w:rPr>
                <w:rFonts w:ascii="Calibri" w:hAnsi="Calibri" w:cs="Calibri"/>
                <w:bCs/>
                <w:sz w:val="20"/>
                <w:szCs w:val="20"/>
              </w:rPr>
              <w:fldChar w:fldCharType="separate"/>
            </w:r>
            <w:r w:rsidRPr="001803E1">
              <w:rPr>
                <w:rFonts w:ascii="Calibri" w:hAnsi="Calibri" w:cs="Calibri"/>
                <w:bCs/>
                <w:sz w:val="20"/>
                <w:szCs w:val="20"/>
              </w:rPr>
              <w:fldChar w:fldCharType="end"/>
            </w:r>
            <w:r w:rsidRPr="001803E1">
              <w:rPr>
                <w:rFonts w:ascii="Calibri" w:hAnsi="Calibri" w:cs="Calibri"/>
                <w:bCs/>
                <w:sz w:val="20"/>
                <w:szCs w:val="20"/>
                <w:lang w:val="en-US"/>
              </w:rPr>
              <w:t xml:space="preserve"> NO</w:t>
            </w:r>
          </w:p>
          <w:p w14:paraId="5F6E080B" w14:textId="77777777" w:rsidR="004939EC" w:rsidRPr="001803E1" w:rsidRDefault="004939EC" w:rsidP="004939EC">
            <w:pPr>
              <w:tabs>
                <w:tab w:val="left" w:pos="3780"/>
              </w:tabs>
              <w:spacing w:line="360" w:lineRule="auto"/>
              <w:jc w:val="both"/>
              <w:rPr>
                <w:rFonts w:ascii="Calibri" w:hAnsi="Calibri" w:cs="Calibri"/>
                <w:bCs/>
                <w:sz w:val="20"/>
                <w:szCs w:val="20"/>
                <w:lang w:val="en-US"/>
              </w:rPr>
            </w:pPr>
            <w:r w:rsidRPr="001803E1">
              <w:rPr>
                <w:rFonts w:ascii="Calibri" w:hAnsi="Calibri" w:cs="Calibri"/>
                <w:bCs/>
                <w:sz w:val="20"/>
                <w:szCs w:val="20"/>
                <w:lang w:val="en-US"/>
              </w:rPr>
              <w:t>IS THE ENTITY LIABLE IN THE RSA FOR ANY FORM OF TAXATION?</w:t>
            </w:r>
            <w:r w:rsidRPr="001803E1">
              <w:rPr>
                <w:rFonts w:ascii="Calibri" w:hAnsi="Calibri" w:cs="Calibri"/>
                <w:bCs/>
                <w:sz w:val="20"/>
                <w:szCs w:val="20"/>
                <w:lang w:val="en-US"/>
              </w:rPr>
              <w:tab/>
            </w:r>
            <w:r w:rsidRPr="001803E1">
              <w:rPr>
                <w:rFonts w:ascii="Calibri" w:hAnsi="Calibri" w:cs="Calibri"/>
                <w:bCs/>
                <w:sz w:val="20"/>
                <w:szCs w:val="20"/>
                <w:lang w:val="en-US"/>
              </w:rPr>
              <w:tab/>
              <w:t xml:space="preserve">                                                  </w:t>
            </w:r>
            <w:r w:rsidRPr="001803E1">
              <w:rPr>
                <w:rFonts w:ascii="Calibri" w:hAnsi="Calibri" w:cs="Calibri"/>
                <w:bCs/>
                <w:sz w:val="20"/>
                <w:szCs w:val="20"/>
                <w:lang w:val="en-GB"/>
              </w:rPr>
              <w:fldChar w:fldCharType="begin">
                <w:ffData>
                  <w:name w:val="Check1"/>
                  <w:enabled/>
                  <w:calcOnExit w:val="0"/>
                  <w:checkBox>
                    <w:sizeAuto/>
                    <w:default w:val="0"/>
                  </w:checkBox>
                </w:ffData>
              </w:fldChar>
            </w:r>
            <w:r w:rsidRPr="001803E1">
              <w:rPr>
                <w:rFonts w:ascii="Calibri" w:hAnsi="Calibri" w:cs="Calibri"/>
                <w:bCs/>
                <w:sz w:val="20"/>
                <w:szCs w:val="20"/>
                <w:lang w:val="en-GB"/>
              </w:rPr>
              <w:instrText xml:space="preserve"> FORMCHECKBOX </w:instrText>
            </w:r>
            <w:r w:rsidRPr="001803E1">
              <w:rPr>
                <w:rFonts w:ascii="Calibri" w:hAnsi="Calibri" w:cs="Calibri"/>
                <w:bCs/>
                <w:sz w:val="20"/>
                <w:szCs w:val="20"/>
              </w:rPr>
            </w:r>
            <w:r w:rsidRPr="001803E1">
              <w:rPr>
                <w:rFonts w:ascii="Calibri" w:hAnsi="Calibri" w:cs="Calibri"/>
                <w:bCs/>
                <w:sz w:val="20"/>
                <w:szCs w:val="20"/>
              </w:rPr>
              <w:fldChar w:fldCharType="separate"/>
            </w:r>
            <w:r w:rsidRPr="001803E1">
              <w:rPr>
                <w:rFonts w:ascii="Calibri" w:hAnsi="Calibri" w:cs="Calibri"/>
                <w:bCs/>
                <w:sz w:val="20"/>
                <w:szCs w:val="20"/>
              </w:rPr>
              <w:fldChar w:fldCharType="end"/>
            </w:r>
            <w:r w:rsidRPr="001803E1">
              <w:rPr>
                <w:rFonts w:ascii="Calibri" w:hAnsi="Calibri" w:cs="Calibri"/>
                <w:bCs/>
                <w:sz w:val="20"/>
                <w:szCs w:val="20"/>
                <w:lang w:val="en-US"/>
              </w:rPr>
              <w:t xml:space="preserve">  YES  </w:t>
            </w:r>
            <w:r w:rsidRPr="001803E1">
              <w:rPr>
                <w:rFonts w:ascii="Calibri" w:hAnsi="Calibri" w:cs="Calibri"/>
                <w:bCs/>
                <w:sz w:val="20"/>
                <w:szCs w:val="20"/>
                <w:lang w:val="en-GB"/>
              </w:rPr>
              <w:fldChar w:fldCharType="begin">
                <w:ffData>
                  <w:name w:val="Check1"/>
                  <w:enabled/>
                  <w:calcOnExit w:val="0"/>
                  <w:checkBox>
                    <w:sizeAuto/>
                    <w:default w:val="0"/>
                  </w:checkBox>
                </w:ffData>
              </w:fldChar>
            </w:r>
            <w:r w:rsidRPr="001803E1">
              <w:rPr>
                <w:rFonts w:ascii="Calibri" w:hAnsi="Calibri" w:cs="Calibri"/>
                <w:bCs/>
                <w:sz w:val="20"/>
                <w:szCs w:val="20"/>
                <w:lang w:val="en-GB"/>
              </w:rPr>
              <w:instrText xml:space="preserve"> FORMCHECKBOX </w:instrText>
            </w:r>
            <w:r w:rsidRPr="001803E1">
              <w:rPr>
                <w:rFonts w:ascii="Calibri" w:hAnsi="Calibri" w:cs="Calibri"/>
                <w:bCs/>
                <w:sz w:val="20"/>
                <w:szCs w:val="20"/>
              </w:rPr>
            </w:r>
            <w:r w:rsidRPr="001803E1">
              <w:rPr>
                <w:rFonts w:ascii="Calibri" w:hAnsi="Calibri" w:cs="Calibri"/>
                <w:bCs/>
                <w:sz w:val="20"/>
                <w:szCs w:val="20"/>
              </w:rPr>
              <w:fldChar w:fldCharType="separate"/>
            </w:r>
            <w:r w:rsidRPr="001803E1">
              <w:rPr>
                <w:rFonts w:ascii="Calibri" w:hAnsi="Calibri" w:cs="Calibri"/>
                <w:bCs/>
                <w:sz w:val="20"/>
                <w:szCs w:val="20"/>
              </w:rPr>
              <w:fldChar w:fldCharType="end"/>
            </w:r>
            <w:r w:rsidRPr="001803E1">
              <w:rPr>
                <w:rFonts w:ascii="Calibri" w:hAnsi="Calibri" w:cs="Calibri"/>
                <w:bCs/>
                <w:sz w:val="20"/>
                <w:szCs w:val="20"/>
                <w:lang w:val="en-US"/>
              </w:rPr>
              <w:t xml:space="preserve"> NO </w:t>
            </w:r>
          </w:p>
          <w:p w14:paraId="1B3781B0" w14:textId="77777777" w:rsidR="004939EC" w:rsidRPr="001803E1" w:rsidRDefault="004939EC" w:rsidP="004939EC">
            <w:pPr>
              <w:tabs>
                <w:tab w:val="left" w:pos="3780"/>
              </w:tabs>
              <w:spacing w:line="360" w:lineRule="auto"/>
              <w:jc w:val="both"/>
              <w:rPr>
                <w:rFonts w:ascii="Calibri" w:hAnsi="Calibri" w:cs="Calibri"/>
                <w:bCs/>
                <w:sz w:val="20"/>
                <w:szCs w:val="20"/>
                <w:lang w:val="en-US"/>
              </w:rPr>
            </w:pPr>
            <w:r w:rsidRPr="001803E1">
              <w:rPr>
                <w:rFonts w:ascii="Calibri" w:hAnsi="Calibri" w:cs="Calibri"/>
                <w:bCs/>
                <w:sz w:val="20"/>
                <w:szCs w:val="20"/>
                <w:lang w:val="en-US"/>
              </w:rPr>
              <w:t xml:space="preserve">IF THE ANSWER IS “NO” TO ALL OF THE ABOVE, THEN IT IS NOT A REQUIREMENT TO REGISTER FOR A TAX COMPLIANCE STATUS SYSTEM PIN CODE FROM THE SOUTH AFRICAN REVENUE SERVICE (SARS) AND IF NOT REGISTER AS PER 2.3 BELOW. </w:t>
            </w:r>
          </w:p>
          <w:p w14:paraId="3B7701CC" w14:textId="77777777" w:rsidR="004939EC" w:rsidRPr="001803E1" w:rsidRDefault="004939EC" w:rsidP="004939EC">
            <w:pPr>
              <w:tabs>
                <w:tab w:val="left" w:pos="3780"/>
              </w:tabs>
              <w:spacing w:line="360" w:lineRule="auto"/>
              <w:jc w:val="both"/>
              <w:rPr>
                <w:rFonts w:ascii="Calibri" w:hAnsi="Calibri" w:cs="Calibri"/>
                <w:bCs/>
                <w:sz w:val="20"/>
                <w:szCs w:val="20"/>
                <w:lang w:val="en-GB"/>
              </w:rPr>
            </w:pPr>
          </w:p>
        </w:tc>
      </w:tr>
    </w:tbl>
    <w:p w14:paraId="369B88BC" w14:textId="77777777" w:rsidR="00811FEC" w:rsidRPr="00D320CE" w:rsidRDefault="00811FEC" w:rsidP="00811FEC">
      <w:pPr>
        <w:tabs>
          <w:tab w:val="left" w:pos="3780"/>
        </w:tabs>
        <w:spacing w:line="360" w:lineRule="auto"/>
        <w:jc w:val="both"/>
        <w:rPr>
          <w:rFonts w:ascii="Calibri" w:hAnsi="Calibri" w:cs="Calibri"/>
          <w:b/>
          <w:sz w:val="20"/>
          <w:szCs w:val="20"/>
          <w:lang w:val="en-GB"/>
        </w:rPr>
      </w:pPr>
      <w:r w:rsidRPr="00D320CE">
        <w:rPr>
          <w:rFonts w:ascii="Calibri" w:hAnsi="Calibri" w:cs="Calibri"/>
          <w:b/>
          <w:sz w:val="20"/>
          <w:szCs w:val="20"/>
          <w:lang w:val="en-GB"/>
        </w:rPr>
        <w:br w:type="page"/>
      </w:r>
      <w:r w:rsidRPr="00D320CE">
        <w:rPr>
          <w:rFonts w:ascii="Calibri" w:hAnsi="Calibri" w:cs="Calibri"/>
          <w:b/>
          <w:sz w:val="20"/>
          <w:szCs w:val="20"/>
          <w:lang w:val="en-GB"/>
        </w:rPr>
        <w:lastRenderedPageBreak/>
        <w:t>PART B</w:t>
      </w:r>
    </w:p>
    <w:p w14:paraId="07D96CB7" w14:textId="77777777" w:rsidR="00811FEC" w:rsidRPr="004327AA" w:rsidRDefault="00811FEC" w:rsidP="00811FEC">
      <w:pPr>
        <w:tabs>
          <w:tab w:val="left" w:pos="3780"/>
        </w:tabs>
        <w:spacing w:line="360" w:lineRule="auto"/>
        <w:jc w:val="both"/>
        <w:rPr>
          <w:rFonts w:ascii="Calibri" w:hAnsi="Calibri" w:cs="Calibri"/>
          <w:b/>
          <w:bCs/>
          <w:sz w:val="20"/>
          <w:szCs w:val="20"/>
          <w:lang w:val="en-GB"/>
        </w:rPr>
      </w:pPr>
      <w:r w:rsidRPr="00D320CE">
        <w:rPr>
          <w:rFonts w:ascii="Calibri" w:hAnsi="Calibri" w:cs="Calibri"/>
          <w:b/>
          <w:bCs/>
          <w:sz w:val="20"/>
          <w:szCs w:val="20"/>
          <w:lang w:val="en-GB"/>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2"/>
      </w:tblGrid>
      <w:tr w:rsidR="00811FEC" w:rsidRPr="00D320CE" w14:paraId="31BF016F" w14:textId="77777777" w:rsidTr="00BA53BA">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3B2C68D8" w14:textId="77777777" w:rsidR="00811FEC" w:rsidRPr="00D320CE" w:rsidRDefault="00811FEC" w:rsidP="00B67EAC">
            <w:pPr>
              <w:numPr>
                <w:ilvl w:val="0"/>
                <w:numId w:val="54"/>
              </w:numPr>
              <w:tabs>
                <w:tab w:val="left" w:pos="3780"/>
              </w:tabs>
              <w:spacing w:line="360" w:lineRule="auto"/>
              <w:jc w:val="both"/>
              <w:rPr>
                <w:rFonts w:ascii="Calibri" w:hAnsi="Calibri" w:cs="Calibri"/>
                <w:b/>
                <w:sz w:val="20"/>
                <w:szCs w:val="20"/>
                <w:lang w:val="en-GB"/>
              </w:rPr>
            </w:pPr>
            <w:r w:rsidRPr="00D320CE">
              <w:rPr>
                <w:rFonts w:ascii="Calibri" w:hAnsi="Calibri" w:cs="Calibri"/>
                <w:b/>
                <w:bCs/>
                <w:sz w:val="20"/>
                <w:szCs w:val="20"/>
                <w:lang w:val="en-US"/>
              </w:rPr>
              <w:t>BID SUBMISSION:</w:t>
            </w:r>
          </w:p>
        </w:tc>
      </w:tr>
      <w:tr w:rsidR="00811FEC" w:rsidRPr="00D320CE" w14:paraId="32192DBD" w14:textId="77777777" w:rsidTr="00BA53BA">
        <w:trPr>
          <w:trHeight w:val="1212"/>
        </w:trPr>
        <w:tc>
          <w:tcPr>
            <w:tcW w:w="10706" w:type="dxa"/>
            <w:tcBorders>
              <w:top w:val="single" w:sz="4" w:space="0" w:color="auto"/>
              <w:left w:val="single" w:sz="4" w:space="0" w:color="auto"/>
              <w:bottom w:val="single" w:sz="4" w:space="0" w:color="auto"/>
              <w:right w:val="single" w:sz="4" w:space="0" w:color="auto"/>
            </w:tcBorders>
          </w:tcPr>
          <w:p w14:paraId="07A6C66F" w14:textId="77777777" w:rsidR="00811FEC" w:rsidRPr="001803E1" w:rsidRDefault="00811FEC" w:rsidP="00B67EAC">
            <w:pPr>
              <w:numPr>
                <w:ilvl w:val="1"/>
                <w:numId w:val="55"/>
              </w:numPr>
              <w:tabs>
                <w:tab w:val="left" w:pos="3780"/>
              </w:tabs>
              <w:spacing w:line="360" w:lineRule="auto"/>
              <w:jc w:val="both"/>
              <w:rPr>
                <w:rFonts w:ascii="Calibri" w:hAnsi="Calibri" w:cs="Calibri"/>
                <w:bCs/>
                <w:sz w:val="20"/>
                <w:szCs w:val="20"/>
                <w:lang w:val="en-US"/>
              </w:rPr>
            </w:pPr>
            <w:r w:rsidRPr="001803E1">
              <w:rPr>
                <w:rFonts w:ascii="Calibri" w:hAnsi="Calibri" w:cs="Calibri"/>
                <w:bCs/>
                <w:sz w:val="20"/>
                <w:szCs w:val="20"/>
                <w:lang w:val="en-US"/>
              </w:rPr>
              <w:t>BIDS MUST BE DELIVERED BY THE STIPULATED TIME TO THE CORRECT ADDRESS. LATE BIDS WILL NOT BE ACCEPTED FOR CONSIDERATION.</w:t>
            </w:r>
          </w:p>
          <w:p w14:paraId="24175243" w14:textId="77777777" w:rsidR="00811FEC" w:rsidRPr="001803E1" w:rsidRDefault="00811FEC" w:rsidP="00B67EAC">
            <w:pPr>
              <w:numPr>
                <w:ilvl w:val="1"/>
                <w:numId w:val="55"/>
              </w:numPr>
              <w:tabs>
                <w:tab w:val="left" w:pos="3780"/>
              </w:tabs>
              <w:spacing w:line="360" w:lineRule="auto"/>
              <w:jc w:val="both"/>
              <w:rPr>
                <w:rFonts w:ascii="Calibri" w:hAnsi="Calibri" w:cs="Calibri"/>
                <w:bCs/>
                <w:sz w:val="20"/>
                <w:szCs w:val="20"/>
                <w:lang w:val="en-US"/>
              </w:rPr>
            </w:pPr>
            <w:r w:rsidRPr="001803E1">
              <w:rPr>
                <w:rFonts w:ascii="Calibri" w:hAnsi="Calibri" w:cs="Calibri"/>
                <w:bCs/>
                <w:sz w:val="20"/>
                <w:szCs w:val="20"/>
                <w:lang w:val="en-US"/>
              </w:rPr>
              <w:t>ALL BIDS MUST BE SUBMITTED ON THE OFFICIAL FORMS PROVIDED</w:t>
            </w:r>
            <w:proofErr w:type="gramStart"/>
            <w:r w:rsidRPr="001803E1">
              <w:rPr>
                <w:rFonts w:ascii="Calibri" w:hAnsi="Calibri" w:cs="Calibri"/>
                <w:bCs/>
                <w:sz w:val="20"/>
                <w:szCs w:val="20"/>
                <w:lang w:val="en-US"/>
              </w:rPr>
              <w:t>–(</w:t>
            </w:r>
            <w:proofErr w:type="gramEnd"/>
            <w:r w:rsidRPr="001803E1">
              <w:rPr>
                <w:rFonts w:ascii="Calibri" w:hAnsi="Calibri" w:cs="Calibri"/>
                <w:bCs/>
                <w:sz w:val="20"/>
                <w:szCs w:val="20"/>
                <w:lang w:val="en-US"/>
              </w:rPr>
              <w:t>NOT TO BE RE-TYPED) OR IN THE MANNER PRESCRIBED IN THE BID DOCUMENT.</w:t>
            </w:r>
          </w:p>
          <w:p w14:paraId="2DBBA830" w14:textId="77777777" w:rsidR="00811FEC" w:rsidRPr="001803E1" w:rsidRDefault="00811FEC" w:rsidP="00B67EAC">
            <w:pPr>
              <w:numPr>
                <w:ilvl w:val="1"/>
                <w:numId w:val="55"/>
              </w:numPr>
              <w:tabs>
                <w:tab w:val="left" w:pos="3780"/>
              </w:tabs>
              <w:spacing w:line="360" w:lineRule="auto"/>
              <w:jc w:val="both"/>
              <w:rPr>
                <w:rFonts w:ascii="Calibri" w:hAnsi="Calibri" w:cs="Calibri"/>
                <w:bCs/>
                <w:sz w:val="20"/>
                <w:szCs w:val="20"/>
                <w:lang w:val="en-US"/>
              </w:rPr>
            </w:pPr>
            <w:r w:rsidRPr="001803E1">
              <w:rPr>
                <w:rFonts w:ascii="Calibri" w:hAnsi="Calibri" w:cs="Calibri"/>
                <w:bCs/>
                <w:sz w:val="20"/>
                <w:szCs w:val="20"/>
                <w:lang w:val="en-US"/>
              </w:rPr>
              <w:t>THIS BID IS SUBJECT TO THE PREFERENTIAL PROCUREMENT POLICY FRAMEWORK ACT, 2000 AND THE PREFERENTIAL PROCUREMENT REGULATIONS, 2017, THE GENERAL CONDITIONS OF CONTRACT (GCC) AND, IF APPLICABLE, ANY OTHER SPECIAL CONDITIONS OF CONTRACT.</w:t>
            </w:r>
          </w:p>
          <w:p w14:paraId="132FF6BB" w14:textId="77777777" w:rsidR="00811FEC" w:rsidRPr="00941913" w:rsidRDefault="00811FEC" w:rsidP="00B67EAC">
            <w:pPr>
              <w:numPr>
                <w:ilvl w:val="1"/>
                <w:numId w:val="55"/>
              </w:numPr>
              <w:tabs>
                <w:tab w:val="left" w:pos="3780"/>
              </w:tabs>
              <w:spacing w:line="360" w:lineRule="auto"/>
              <w:jc w:val="both"/>
              <w:rPr>
                <w:rFonts w:ascii="Calibri" w:hAnsi="Calibri" w:cs="Calibri"/>
                <w:bCs/>
                <w:sz w:val="20"/>
                <w:szCs w:val="20"/>
                <w:lang w:val="en-US"/>
              </w:rPr>
            </w:pPr>
            <w:r w:rsidRPr="001803E1">
              <w:rPr>
                <w:rFonts w:ascii="Calibri" w:hAnsi="Calibri" w:cs="Calibri"/>
                <w:bCs/>
                <w:sz w:val="20"/>
                <w:szCs w:val="20"/>
                <w:lang w:val="en-GB"/>
              </w:rPr>
              <w:t>THE SUCCESSFUL BIDDER WILL BE REQUIRED TO FILL IN AND SIGN A WRITTEN CONTRACT FORM (SBD7).</w:t>
            </w:r>
          </w:p>
        </w:tc>
      </w:tr>
      <w:tr w:rsidR="00811FEC" w:rsidRPr="00D320CE" w14:paraId="141EB6BC" w14:textId="77777777" w:rsidTr="00BA53BA">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0AFC8248" w14:textId="77777777" w:rsidR="00811FEC" w:rsidRPr="00D320CE" w:rsidRDefault="00811FEC" w:rsidP="00B67EAC">
            <w:pPr>
              <w:numPr>
                <w:ilvl w:val="0"/>
                <w:numId w:val="54"/>
              </w:numPr>
              <w:tabs>
                <w:tab w:val="left" w:pos="3780"/>
              </w:tabs>
              <w:spacing w:line="360" w:lineRule="auto"/>
              <w:jc w:val="both"/>
              <w:rPr>
                <w:rFonts w:ascii="Calibri" w:hAnsi="Calibri" w:cs="Calibri"/>
                <w:b/>
                <w:bCs/>
                <w:sz w:val="20"/>
                <w:szCs w:val="20"/>
                <w:lang w:val="en-US"/>
              </w:rPr>
            </w:pPr>
            <w:r w:rsidRPr="00D320CE">
              <w:rPr>
                <w:rFonts w:ascii="Calibri" w:hAnsi="Calibri" w:cs="Calibri"/>
                <w:b/>
                <w:bCs/>
                <w:sz w:val="20"/>
                <w:szCs w:val="20"/>
                <w:lang w:val="en-US"/>
              </w:rPr>
              <w:t>TAX COMPLIANCE REQUIREMENTS</w:t>
            </w:r>
          </w:p>
        </w:tc>
      </w:tr>
      <w:tr w:rsidR="00811FEC" w:rsidRPr="00D320CE" w14:paraId="19AA6EA4" w14:textId="77777777" w:rsidTr="00BA53BA">
        <w:tc>
          <w:tcPr>
            <w:tcW w:w="10706" w:type="dxa"/>
            <w:tcBorders>
              <w:top w:val="single" w:sz="4" w:space="0" w:color="auto"/>
              <w:left w:val="single" w:sz="4" w:space="0" w:color="auto"/>
              <w:bottom w:val="single" w:sz="4" w:space="0" w:color="auto"/>
              <w:right w:val="single" w:sz="4" w:space="0" w:color="auto"/>
            </w:tcBorders>
            <w:shd w:val="clear" w:color="auto" w:fill="FFFFFF"/>
            <w:hideMark/>
          </w:tcPr>
          <w:p w14:paraId="79551512" w14:textId="77777777" w:rsidR="00811FEC" w:rsidRPr="001803E1" w:rsidRDefault="00811FEC" w:rsidP="00B67EAC">
            <w:pPr>
              <w:numPr>
                <w:ilvl w:val="0"/>
                <w:numId w:val="56"/>
              </w:numPr>
              <w:tabs>
                <w:tab w:val="left" w:pos="3780"/>
              </w:tabs>
              <w:spacing w:line="360" w:lineRule="auto"/>
              <w:jc w:val="both"/>
              <w:rPr>
                <w:rFonts w:ascii="Calibri" w:hAnsi="Calibri" w:cs="Calibri"/>
                <w:bCs/>
                <w:sz w:val="20"/>
                <w:szCs w:val="20"/>
                <w:lang w:val="en-US"/>
              </w:rPr>
            </w:pPr>
            <w:r w:rsidRPr="001803E1">
              <w:rPr>
                <w:rFonts w:ascii="Calibri" w:hAnsi="Calibri" w:cs="Calibri"/>
                <w:bCs/>
                <w:sz w:val="20"/>
                <w:szCs w:val="20"/>
                <w:lang w:val="en-US"/>
              </w:rPr>
              <w:t xml:space="preserve">BIDDERS MUST ENSURE COMPLIANCE WITH THEIR TAX OBLIGATIONS. </w:t>
            </w:r>
          </w:p>
          <w:p w14:paraId="50165E61" w14:textId="77777777" w:rsidR="00811FEC" w:rsidRPr="001803E1" w:rsidRDefault="00811FEC" w:rsidP="00B67EAC">
            <w:pPr>
              <w:numPr>
                <w:ilvl w:val="0"/>
                <w:numId w:val="56"/>
              </w:numPr>
              <w:tabs>
                <w:tab w:val="left" w:pos="3780"/>
              </w:tabs>
              <w:spacing w:line="360" w:lineRule="auto"/>
              <w:jc w:val="both"/>
              <w:rPr>
                <w:rFonts w:ascii="Calibri" w:hAnsi="Calibri" w:cs="Calibri"/>
                <w:bCs/>
                <w:sz w:val="20"/>
                <w:szCs w:val="20"/>
                <w:lang w:val="en-US"/>
              </w:rPr>
            </w:pPr>
            <w:r w:rsidRPr="001803E1">
              <w:rPr>
                <w:rFonts w:ascii="Calibri" w:hAnsi="Calibri" w:cs="Calibri"/>
                <w:bCs/>
                <w:sz w:val="20"/>
                <w:szCs w:val="20"/>
                <w:lang w:val="en-US"/>
              </w:rPr>
              <w:t>BIDDERS ARE REQUIRED TO SUBMIT THEIR UNIQUE PERSONAL IDENTIFICATION NUMBER (PIN) ISSUED BY SARS TO ENABLE   THE ORGAN OF STATE TO VERIFY THE TAXPAYER’S PROFILE AND TAX STATUS.</w:t>
            </w:r>
          </w:p>
          <w:p w14:paraId="052F9F69" w14:textId="77777777" w:rsidR="00811FEC" w:rsidRPr="001803E1" w:rsidRDefault="00811FEC" w:rsidP="00B67EAC">
            <w:pPr>
              <w:numPr>
                <w:ilvl w:val="0"/>
                <w:numId w:val="56"/>
              </w:numPr>
              <w:tabs>
                <w:tab w:val="left" w:pos="3780"/>
              </w:tabs>
              <w:spacing w:line="360" w:lineRule="auto"/>
              <w:jc w:val="both"/>
              <w:rPr>
                <w:rFonts w:ascii="Calibri" w:hAnsi="Calibri" w:cs="Calibri"/>
                <w:bCs/>
                <w:sz w:val="20"/>
                <w:szCs w:val="20"/>
                <w:lang w:val="en-US"/>
              </w:rPr>
            </w:pPr>
            <w:r w:rsidRPr="001803E1">
              <w:rPr>
                <w:rFonts w:ascii="Calibri" w:hAnsi="Calibri" w:cs="Calibri"/>
                <w:bCs/>
                <w:sz w:val="20"/>
                <w:szCs w:val="20"/>
                <w:lang w:val="en-US"/>
              </w:rPr>
              <w:t xml:space="preserve">APPLICATION FOR TAX COMPLIANCE STATUS (TCS) PIN MAY BE MADE VIA E-FILING THROUGH THE SARS WEBSITE </w:t>
            </w:r>
            <w:hyperlink r:id="rId9" w:history="1">
              <w:r w:rsidRPr="001803E1">
                <w:rPr>
                  <w:rStyle w:val="Hyperlink"/>
                  <w:rFonts w:ascii="Calibri" w:hAnsi="Calibri" w:cs="Calibri"/>
                  <w:bCs/>
                  <w:sz w:val="20"/>
                  <w:szCs w:val="20"/>
                  <w:lang w:val="en-US"/>
                </w:rPr>
                <w:t>WWW.SARS.GOV.ZA</w:t>
              </w:r>
            </w:hyperlink>
            <w:r w:rsidRPr="001803E1">
              <w:rPr>
                <w:rFonts w:ascii="Calibri" w:hAnsi="Calibri" w:cs="Calibri"/>
                <w:bCs/>
                <w:sz w:val="20"/>
                <w:szCs w:val="20"/>
                <w:lang w:val="en-US"/>
              </w:rPr>
              <w:t>.</w:t>
            </w:r>
          </w:p>
          <w:p w14:paraId="0F032F67" w14:textId="77777777" w:rsidR="00811FEC" w:rsidRPr="001803E1" w:rsidRDefault="00811FEC" w:rsidP="00B67EAC">
            <w:pPr>
              <w:numPr>
                <w:ilvl w:val="0"/>
                <w:numId w:val="56"/>
              </w:numPr>
              <w:tabs>
                <w:tab w:val="left" w:pos="3780"/>
              </w:tabs>
              <w:spacing w:line="360" w:lineRule="auto"/>
              <w:jc w:val="both"/>
              <w:rPr>
                <w:rFonts w:ascii="Calibri" w:hAnsi="Calibri" w:cs="Calibri"/>
                <w:bCs/>
                <w:sz w:val="20"/>
                <w:szCs w:val="20"/>
                <w:lang w:val="en-US"/>
              </w:rPr>
            </w:pPr>
            <w:r w:rsidRPr="001803E1">
              <w:rPr>
                <w:rFonts w:ascii="Calibri" w:hAnsi="Calibri" w:cs="Calibri"/>
                <w:bCs/>
                <w:sz w:val="20"/>
                <w:szCs w:val="20"/>
                <w:lang w:val="en-US"/>
              </w:rPr>
              <w:t xml:space="preserve">BIDDERS MAY ALSO SUBMIT A PRINTED TCS CERTIFICATE TOGETHER WITH THE BID. </w:t>
            </w:r>
          </w:p>
          <w:p w14:paraId="083E3500" w14:textId="77777777" w:rsidR="00811FEC" w:rsidRPr="001803E1" w:rsidRDefault="00811FEC" w:rsidP="00B67EAC">
            <w:pPr>
              <w:numPr>
                <w:ilvl w:val="0"/>
                <w:numId w:val="56"/>
              </w:numPr>
              <w:tabs>
                <w:tab w:val="left" w:pos="3780"/>
              </w:tabs>
              <w:spacing w:line="360" w:lineRule="auto"/>
              <w:jc w:val="both"/>
              <w:rPr>
                <w:rFonts w:ascii="Calibri" w:hAnsi="Calibri" w:cs="Calibri"/>
                <w:bCs/>
                <w:sz w:val="20"/>
                <w:szCs w:val="20"/>
                <w:lang w:val="en-US"/>
              </w:rPr>
            </w:pPr>
            <w:r w:rsidRPr="001803E1">
              <w:rPr>
                <w:rFonts w:ascii="Calibri" w:hAnsi="Calibri" w:cs="Calibri"/>
                <w:bCs/>
                <w:sz w:val="20"/>
                <w:szCs w:val="20"/>
                <w:lang w:val="en-US"/>
              </w:rPr>
              <w:t>IN BIDS WHERE CONSORTIA / JOINT VENTURES / SUB-CONTRACTORS ARE INVOLVED, EACH PARTY MUST SUBMIT A SEPARATE   TCS CERTIFICATE / PIN / CSD NUMBER.</w:t>
            </w:r>
          </w:p>
          <w:p w14:paraId="5583E56A" w14:textId="77777777" w:rsidR="00811FEC" w:rsidRPr="001803E1" w:rsidRDefault="00811FEC" w:rsidP="00B67EAC">
            <w:pPr>
              <w:numPr>
                <w:ilvl w:val="0"/>
                <w:numId w:val="56"/>
              </w:numPr>
              <w:tabs>
                <w:tab w:val="left" w:pos="3780"/>
              </w:tabs>
              <w:spacing w:line="360" w:lineRule="auto"/>
              <w:jc w:val="both"/>
              <w:rPr>
                <w:rFonts w:ascii="Calibri" w:hAnsi="Calibri" w:cs="Calibri"/>
                <w:bCs/>
                <w:sz w:val="20"/>
                <w:szCs w:val="20"/>
                <w:lang w:val="en-US"/>
              </w:rPr>
            </w:pPr>
            <w:r w:rsidRPr="001803E1">
              <w:rPr>
                <w:rFonts w:ascii="Calibri" w:hAnsi="Calibri" w:cs="Calibri"/>
                <w:bCs/>
                <w:sz w:val="20"/>
                <w:szCs w:val="20"/>
                <w:lang w:val="en-US"/>
              </w:rPr>
              <w:t xml:space="preserve">WHERE NO TCS PIN IS AVAILABLE BUT THE BIDDER IS REGISTERED ON THE CENTRAL SUPPLIER DATABASE (CSD), A CSD NUMBER MUST BE PROVIDED. </w:t>
            </w:r>
          </w:p>
          <w:p w14:paraId="4004F7FD" w14:textId="77777777" w:rsidR="00811FEC" w:rsidRPr="00D320CE" w:rsidRDefault="00811FEC" w:rsidP="00B67EAC">
            <w:pPr>
              <w:numPr>
                <w:ilvl w:val="0"/>
                <w:numId w:val="56"/>
              </w:numPr>
              <w:tabs>
                <w:tab w:val="left" w:pos="3780"/>
              </w:tabs>
              <w:spacing w:line="360" w:lineRule="auto"/>
              <w:jc w:val="both"/>
              <w:rPr>
                <w:rFonts w:ascii="Calibri" w:hAnsi="Calibri" w:cs="Calibri"/>
                <w:b/>
                <w:sz w:val="20"/>
                <w:szCs w:val="20"/>
                <w:lang w:val="en-US"/>
              </w:rPr>
            </w:pPr>
            <w:r w:rsidRPr="001803E1">
              <w:rPr>
                <w:rFonts w:ascii="Calibri" w:hAnsi="Calibri" w:cs="Calibri"/>
                <w:bCs/>
                <w:sz w:val="20"/>
                <w:szCs w:val="20"/>
                <w:lang w:val="en-US"/>
              </w:rPr>
              <w:t>NO BIDS WILL BE CONSIDERED FROM PERSONS IN THE SERVICE OF THE STATE, COMPANIES WITH DIRECTORS WHO ARE PERSONS IN THE SERVICE OF THE STATE, OR CLOSE CORPORATIONS WITH MEMBERS PERSONS IN THE SERVICE OF THE STATE.”</w:t>
            </w:r>
          </w:p>
        </w:tc>
      </w:tr>
    </w:tbl>
    <w:p w14:paraId="3A63593A" w14:textId="77777777" w:rsidR="00811FEC" w:rsidRPr="00D320CE" w:rsidRDefault="00811FEC" w:rsidP="00811FEC">
      <w:pPr>
        <w:tabs>
          <w:tab w:val="left" w:pos="3780"/>
        </w:tabs>
        <w:spacing w:line="360" w:lineRule="auto"/>
        <w:jc w:val="both"/>
        <w:rPr>
          <w:rFonts w:ascii="Calibri" w:hAnsi="Calibri" w:cs="Calibri"/>
          <w:b/>
          <w:sz w:val="20"/>
          <w:szCs w:val="20"/>
          <w:lang w:val="en-US"/>
        </w:rPr>
      </w:pPr>
    </w:p>
    <w:p w14:paraId="1062E322" w14:textId="77777777" w:rsidR="00811FEC" w:rsidRPr="00D320CE" w:rsidRDefault="00811FEC" w:rsidP="00811FEC">
      <w:pPr>
        <w:tabs>
          <w:tab w:val="left" w:pos="3780"/>
        </w:tabs>
        <w:spacing w:line="360" w:lineRule="auto"/>
        <w:jc w:val="both"/>
        <w:rPr>
          <w:rFonts w:ascii="Calibri" w:hAnsi="Calibri" w:cs="Calibri"/>
          <w:b/>
          <w:sz w:val="20"/>
          <w:szCs w:val="20"/>
          <w:lang w:val="en-GB"/>
        </w:rPr>
      </w:pPr>
      <w:r w:rsidRPr="00D320CE">
        <w:rPr>
          <w:rFonts w:ascii="Calibri" w:hAnsi="Calibri" w:cs="Calibri"/>
          <w:b/>
          <w:sz w:val="20"/>
          <w:szCs w:val="20"/>
          <w:lang w:val="en-US"/>
        </w:rPr>
        <w:t>NB: FAILURE TO PROVIDE / OR COMPLY WITH ANY OF THE ABOVE PARTICULARS MAY RENDER THE BID INVALID.</w:t>
      </w:r>
    </w:p>
    <w:p w14:paraId="2265E7B9" w14:textId="77777777" w:rsidR="00AC371B" w:rsidRPr="002135E4" w:rsidRDefault="00AC371B" w:rsidP="00AC371B">
      <w:pPr>
        <w:widowControl w:val="0"/>
        <w:autoSpaceDE w:val="0"/>
        <w:autoSpaceDN w:val="0"/>
        <w:adjustRightInd w:val="0"/>
        <w:snapToGrid w:val="0"/>
        <w:spacing w:line="360" w:lineRule="auto"/>
        <w:ind w:left="720" w:hanging="720"/>
        <w:rPr>
          <w:rFonts w:ascii="Calibri" w:hAnsi="Calibri" w:cs="Calibri"/>
          <w:sz w:val="20"/>
          <w:szCs w:val="20"/>
          <w:lang w:val="en-GB" w:eastAsia="en-US"/>
        </w:rPr>
      </w:pPr>
    </w:p>
    <w:p w14:paraId="3A77791A" w14:textId="77777777" w:rsidR="00AC371B" w:rsidRPr="002135E4" w:rsidRDefault="00AC371B" w:rsidP="00AC371B">
      <w:pPr>
        <w:widowControl w:val="0"/>
        <w:autoSpaceDE w:val="0"/>
        <w:autoSpaceDN w:val="0"/>
        <w:adjustRightInd w:val="0"/>
        <w:snapToGrid w:val="0"/>
        <w:spacing w:line="360" w:lineRule="auto"/>
        <w:ind w:left="720" w:hanging="720"/>
        <w:rPr>
          <w:rFonts w:ascii="Calibri" w:hAnsi="Calibri" w:cs="Calibri"/>
          <w:sz w:val="20"/>
          <w:szCs w:val="20"/>
          <w:lang w:val="en-US" w:eastAsia="en-US"/>
        </w:rPr>
      </w:pPr>
      <w:r w:rsidRPr="002135E4">
        <w:rPr>
          <w:rFonts w:ascii="Calibri" w:hAnsi="Calibri" w:cs="Calibri"/>
          <w:sz w:val="20"/>
          <w:szCs w:val="20"/>
          <w:lang w:val="en-US" w:eastAsia="en-US"/>
        </w:rPr>
        <w:t>SIGNATURE OF BIDDER:</w:t>
      </w:r>
      <w:r>
        <w:rPr>
          <w:rFonts w:ascii="Calibri" w:hAnsi="Calibri" w:cs="Calibri"/>
          <w:sz w:val="20"/>
          <w:szCs w:val="20"/>
          <w:lang w:val="en-US" w:eastAsia="en-US"/>
        </w:rPr>
        <w:t xml:space="preserve"> </w:t>
      </w:r>
      <w:r w:rsidRPr="002135E4">
        <w:rPr>
          <w:rFonts w:ascii="Calibri" w:hAnsi="Calibri" w:cs="Calibri"/>
          <w:sz w:val="20"/>
          <w:szCs w:val="20"/>
          <w:lang w:val="en-US" w:eastAsia="en-US"/>
        </w:rPr>
        <w:t>………………………………</w:t>
      </w:r>
      <w:r>
        <w:rPr>
          <w:rFonts w:ascii="Calibri" w:hAnsi="Calibri" w:cs="Calibri"/>
          <w:sz w:val="20"/>
          <w:szCs w:val="20"/>
          <w:lang w:val="en-US" w:eastAsia="en-US"/>
        </w:rPr>
        <w:t>……………………………………</w:t>
      </w:r>
      <w:r w:rsidRPr="002135E4">
        <w:rPr>
          <w:rFonts w:ascii="Calibri" w:hAnsi="Calibri" w:cs="Calibri"/>
          <w:sz w:val="20"/>
          <w:szCs w:val="20"/>
          <w:lang w:val="en-US" w:eastAsia="en-US"/>
        </w:rPr>
        <w:t>……………</w:t>
      </w:r>
    </w:p>
    <w:p w14:paraId="146DAC92" w14:textId="77777777" w:rsidR="00AC371B" w:rsidRPr="002135E4" w:rsidRDefault="00AC371B" w:rsidP="00AC371B">
      <w:pPr>
        <w:widowControl w:val="0"/>
        <w:autoSpaceDE w:val="0"/>
        <w:autoSpaceDN w:val="0"/>
        <w:adjustRightInd w:val="0"/>
        <w:snapToGrid w:val="0"/>
        <w:spacing w:line="360" w:lineRule="auto"/>
        <w:ind w:left="720" w:hanging="720"/>
        <w:rPr>
          <w:rFonts w:ascii="Calibri" w:hAnsi="Calibri" w:cs="Calibri"/>
          <w:sz w:val="20"/>
          <w:szCs w:val="20"/>
          <w:lang w:val="en-US" w:eastAsia="en-US"/>
        </w:rPr>
      </w:pPr>
    </w:p>
    <w:p w14:paraId="4E821383" w14:textId="77777777" w:rsidR="00AC371B" w:rsidRPr="002135E4" w:rsidRDefault="00AC371B" w:rsidP="00AC371B">
      <w:pPr>
        <w:widowControl w:val="0"/>
        <w:autoSpaceDE w:val="0"/>
        <w:autoSpaceDN w:val="0"/>
        <w:adjustRightInd w:val="0"/>
        <w:snapToGrid w:val="0"/>
        <w:spacing w:line="360" w:lineRule="auto"/>
        <w:ind w:left="720" w:hanging="720"/>
        <w:rPr>
          <w:rFonts w:ascii="Calibri" w:hAnsi="Calibri" w:cs="Calibri"/>
          <w:sz w:val="20"/>
          <w:szCs w:val="20"/>
          <w:lang w:val="en-US" w:eastAsia="en-US"/>
        </w:rPr>
      </w:pPr>
      <w:r w:rsidRPr="002135E4">
        <w:rPr>
          <w:rFonts w:ascii="Calibri" w:hAnsi="Calibri" w:cs="Calibri"/>
          <w:sz w:val="20"/>
          <w:szCs w:val="20"/>
          <w:lang w:val="en-US" w:eastAsia="en-US"/>
        </w:rPr>
        <w:t>CAPACITY UNDER WHICH THIS BID IS SIGNED:</w:t>
      </w:r>
      <w:r>
        <w:rPr>
          <w:rFonts w:ascii="Calibri" w:hAnsi="Calibri" w:cs="Calibri"/>
          <w:sz w:val="20"/>
          <w:szCs w:val="20"/>
          <w:lang w:val="en-US" w:eastAsia="en-US"/>
        </w:rPr>
        <w:t xml:space="preserve"> </w:t>
      </w:r>
      <w:r w:rsidRPr="002135E4">
        <w:rPr>
          <w:rFonts w:ascii="Calibri" w:hAnsi="Calibri" w:cs="Calibri"/>
          <w:sz w:val="20"/>
          <w:szCs w:val="20"/>
          <w:lang w:val="en-US" w:eastAsia="en-US"/>
        </w:rPr>
        <w:t>…………………………………</w:t>
      </w:r>
      <w:r>
        <w:rPr>
          <w:rFonts w:ascii="Calibri" w:hAnsi="Calibri" w:cs="Calibri"/>
          <w:sz w:val="20"/>
          <w:szCs w:val="20"/>
          <w:lang w:val="en-US" w:eastAsia="en-US"/>
        </w:rPr>
        <w:t>……………………………………</w:t>
      </w:r>
      <w:r w:rsidRPr="002135E4">
        <w:rPr>
          <w:rFonts w:ascii="Calibri" w:hAnsi="Calibri" w:cs="Calibri"/>
          <w:sz w:val="20"/>
          <w:szCs w:val="20"/>
          <w:lang w:val="en-US" w:eastAsia="en-US"/>
        </w:rPr>
        <w:t>…………</w:t>
      </w:r>
    </w:p>
    <w:p w14:paraId="6F336473" w14:textId="77777777" w:rsidR="00AC371B" w:rsidRPr="002135E4" w:rsidRDefault="00AC371B" w:rsidP="00AC371B">
      <w:pPr>
        <w:widowControl w:val="0"/>
        <w:autoSpaceDE w:val="0"/>
        <w:autoSpaceDN w:val="0"/>
        <w:adjustRightInd w:val="0"/>
        <w:snapToGrid w:val="0"/>
        <w:spacing w:line="360" w:lineRule="auto"/>
        <w:ind w:left="720" w:hanging="720"/>
        <w:rPr>
          <w:rFonts w:ascii="Calibri" w:hAnsi="Calibri" w:cs="Calibri"/>
          <w:sz w:val="20"/>
          <w:szCs w:val="20"/>
          <w:lang w:val="en-US" w:eastAsia="en-US"/>
        </w:rPr>
      </w:pPr>
      <w:r w:rsidRPr="002135E4">
        <w:rPr>
          <w:rFonts w:ascii="Calibri" w:hAnsi="Calibri" w:cs="Calibri"/>
          <w:sz w:val="20"/>
          <w:szCs w:val="20"/>
          <w:lang w:val="en-US" w:eastAsia="en-US"/>
        </w:rPr>
        <w:t>(Proof of authority must be submitted e.g. company resolution)</w:t>
      </w:r>
    </w:p>
    <w:p w14:paraId="21A18425" w14:textId="77777777" w:rsidR="00AC371B" w:rsidRPr="002135E4" w:rsidRDefault="00AC371B" w:rsidP="00AC371B">
      <w:pPr>
        <w:widowControl w:val="0"/>
        <w:autoSpaceDE w:val="0"/>
        <w:autoSpaceDN w:val="0"/>
        <w:adjustRightInd w:val="0"/>
        <w:snapToGrid w:val="0"/>
        <w:spacing w:line="360" w:lineRule="auto"/>
        <w:ind w:left="720" w:hanging="720"/>
        <w:rPr>
          <w:rFonts w:ascii="Calibri" w:hAnsi="Calibri" w:cs="Calibri"/>
          <w:sz w:val="20"/>
          <w:szCs w:val="20"/>
          <w:lang w:val="en-US" w:eastAsia="en-US"/>
        </w:rPr>
      </w:pPr>
    </w:p>
    <w:p w14:paraId="4C57365D" w14:textId="77777777" w:rsidR="00AC371B" w:rsidRPr="002135E4" w:rsidRDefault="00AC371B" w:rsidP="00AC371B">
      <w:pPr>
        <w:widowControl w:val="0"/>
        <w:autoSpaceDE w:val="0"/>
        <w:autoSpaceDN w:val="0"/>
        <w:adjustRightInd w:val="0"/>
        <w:snapToGrid w:val="0"/>
        <w:spacing w:line="360" w:lineRule="auto"/>
        <w:ind w:left="720" w:hanging="720"/>
        <w:rPr>
          <w:rFonts w:ascii="Calibri" w:hAnsi="Calibri" w:cs="Calibri"/>
          <w:sz w:val="20"/>
          <w:szCs w:val="20"/>
          <w:lang w:val="en-GB" w:eastAsia="en-US"/>
        </w:rPr>
      </w:pPr>
      <w:r w:rsidRPr="002135E4">
        <w:rPr>
          <w:rFonts w:ascii="Calibri" w:hAnsi="Calibri" w:cs="Calibri"/>
          <w:sz w:val="20"/>
          <w:szCs w:val="20"/>
          <w:lang w:val="en-US" w:eastAsia="en-US"/>
        </w:rPr>
        <w:t>DATE:</w:t>
      </w:r>
      <w:r>
        <w:rPr>
          <w:rFonts w:ascii="Calibri" w:hAnsi="Calibri" w:cs="Calibri"/>
          <w:sz w:val="20"/>
          <w:szCs w:val="20"/>
          <w:lang w:val="en-US" w:eastAsia="en-US"/>
        </w:rPr>
        <w:t xml:space="preserve"> </w:t>
      </w:r>
      <w:r w:rsidRPr="002135E4">
        <w:rPr>
          <w:rFonts w:ascii="Calibri" w:hAnsi="Calibri" w:cs="Calibri"/>
          <w:sz w:val="20"/>
          <w:szCs w:val="20"/>
          <w:lang w:val="en-US" w:eastAsia="en-US"/>
        </w:rPr>
        <w:t>……………</w:t>
      </w:r>
      <w:r>
        <w:rPr>
          <w:rFonts w:ascii="Calibri" w:hAnsi="Calibri" w:cs="Calibri"/>
          <w:sz w:val="20"/>
          <w:szCs w:val="20"/>
          <w:lang w:val="en-US" w:eastAsia="en-US"/>
        </w:rPr>
        <w:t>…………………</w:t>
      </w:r>
      <w:proofErr w:type="gramStart"/>
      <w:r>
        <w:rPr>
          <w:rFonts w:ascii="Calibri" w:hAnsi="Calibri" w:cs="Calibri"/>
          <w:sz w:val="20"/>
          <w:szCs w:val="20"/>
          <w:lang w:val="en-US" w:eastAsia="en-US"/>
        </w:rPr>
        <w:t>…..</w:t>
      </w:r>
      <w:proofErr w:type="gramEnd"/>
      <w:r w:rsidRPr="002135E4">
        <w:rPr>
          <w:rFonts w:ascii="Calibri" w:hAnsi="Calibri" w:cs="Calibri"/>
          <w:sz w:val="20"/>
          <w:szCs w:val="20"/>
          <w:lang w:val="en-US" w:eastAsia="en-US"/>
        </w:rPr>
        <w:t>…………………………...</w:t>
      </w:r>
    </w:p>
    <w:p w14:paraId="48CD6D18" w14:textId="77777777" w:rsidR="00AC371B" w:rsidRDefault="00AC371B" w:rsidP="00AC371B">
      <w:pPr>
        <w:tabs>
          <w:tab w:val="left" w:pos="3780"/>
        </w:tabs>
        <w:spacing w:line="360" w:lineRule="auto"/>
        <w:jc w:val="both"/>
        <w:rPr>
          <w:rFonts w:ascii="Calibri" w:hAnsi="Calibri" w:cs="Calibri"/>
          <w:b/>
          <w:sz w:val="20"/>
          <w:szCs w:val="20"/>
        </w:rPr>
      </w:pPr>
    </w:p>
    <w:p w14:paraId="59D872B7" w14:textId="77777777" w:rsidR="00BB2C3B" w:rsidRPr="00EC7F2A" w:rsidRDefault="00BB2C3B" w:rsidP="004B0DD5">
      <w:pPr>
        <w:tabs>
          <w:tab w:val="left" w:pos="3780"/>
        </w:tabs>
        <w:spacing w:line="360" w:lineRule="auto"/>
        <w:ind w:right="271"/>
        <w:jc w:val="both"/>
        <w:rPr>
          <w:rFonts w:ascii="Calibri" w:hAnsi="Calibri" w:cs="Calibri"/>
          <w:b/>
          <w:sz w:val="20"/>
          <w:szCs w:val="20"/>
        </w:rPr>
      </w:pPr>
    </w:p>
    <w:tbl>
      <w:tblPr>
        <w:tblpPr w:leftFromText="180" w:rightFromText="180" w:vertAnchor="text" w:horzAnchor="margin" w:tblpXSpec="center" w:tblpY="-44"/>
        <w:tblW w:w="10349" w:type="dxa"/>
        <w:tblLayout w:type="fixed"/>
        <w:tblLook w:val="0000" w:firstRow="0" w:lastRow="0" w:firstColumn="0" w:lastColumn="0" w:noHBand="0" w:noVBand="0"/>
      </w:tblPr>
      <w:tblGrid>
        <w:gridCol w:w="10349"/>
      </w:tblGrid>
      <w:tr w:rsidR="00614BDC" w:rsidRPr="0085613C" w14:paraId="4A586A51" w14:textId="77777777" w:rsidTr="00786503">
        <w:trPr>
          <w:cantSplit/>
          <w:trHeight w:val="478"/>
          <w:tblHeader/>
        </w:trPr>
        <w:tc>
          <w:tcPr>
            <w:tcW w:w="10349" w:type="dxa"/>
            <w:tcBorders>
              <w:bottom w:val="single" w:sz="8" w:space="0" w:color="000080"/>
            </w:tcBorders>
          </w:tcPr>
          <w:p w14:paraId="2FAE3C9F" w14:textId="77777777" w:rsidR="00614BDC" w:rsidRPr="0085613C" w:rsidRDefault="00614BDC" w:rsidP="00287B55">
            <w:pPr>
              <w:widowControl w:val="0"/>
              <w:ind w:left="-57"/>
              <w:jc w:val="both"/>
              <w:rPr>
                <w:rFonts w:asciiTheme="minorHAnsi" w:hAnsiTheme="minorHAnsi" w:cstheme="minorHAnsi"/>
                <w:b/>
                <w:snapToGrid w:val="0"/>
                <w:sz w:val="20"/>
                <w:szCs w:val="20"/>
                <w:lang w:val="en-GB"/>
              </w:rPr>
            </w:pPr>
            <w:r w:rsidRPr="0085613C">
              <w:rPr>
                <w:rFonts w:asciiTheme="minorHAnsi" w:hAnsiTheme="minorHAnsi" w:cstheme="minorHAnsi"/>
                <w:b/>
                <w:smallCaps/>
                <w:snapToGrid w:val="0"/>
                <w:sz w:val="20"/>
                <w:szCs w:val="20"/>
                <w:lang w:val="en-GB"/>
              </w:rPr>
              <w:lastRenderedPageBreak/>
              <w:br w:type="page"/>
            </w:r>
            <w:r w:rsidRPr="0085613C">
              <w:rPr>
                <w:rFonts w:asciiTheme="minorHAnsi" w:hAnsiTheme="minorHAnsi" w:cstheme="minorHAnsi"/>
                <w:b/>
                <w:smallCaps/>
                <w:snapToGrid w:val="0"/>
                <w:sz w:val="20"/>
                <w:szCs w:val="20"/>
                <w:lang w:val="en-GB"/>
              </w:rPr>
              <w:br w:type="page"/>
            </w:r>
            <w:r w:rsidRPr="0085613C">
              <w:rPr>
                <w:rFonts w:asciiTheme="minorHAnsi" w:hAnsiTheme="minorHAnsi" w:cstheme="minorHAnsi"/>
                <w:snapToGrid w:val="0"/>
                <w:sz w:val="20"/>
                <w:szCs w:val="20"/>
                <w:lang w:val="en-GB"/>
              </w:rPr>
              <w:br w:type="page"/>
            </w:r>
            <w:r w:rsidRPr="0085613C">
              <w:rPr>
                <w:rFonts w:asciiTheme="minorHAnsi" w:hAnsiTheme="minorHAnsi" w:cstheme="minorHAnsi"/>
                <w:snapToGrid w:val="0"/>
                <w:sz w:val="20"/>
                <w:szCs w:val="20"/>
                <w:lang w:val="en-GB"/>
              </w:rPr>
              <w:br w:type="page"/>
            </w:r>
            <w:r w:rsidRPr="0085613C">
              <w:rPr>
                <w:rFonts w:asciiTheme="minorHAnsi" w:hAnsiTheme="minorHAnsi" w:cstheme="minorHAnsi"/>
                <w:b/>
                <w:snapToGrid w:val="0"/>
                <w:sz w:val="20"/>
                <w:szCs w:val="20"/>
                <w:lang w:val="en-GB"/>
              </w:rPr>
              <w:t>Contents</w:t>
            </w:r>
          </w:p>
        </w:tc>
      </w:tr>
      <w:tr w:rsidR="00614BDC" w:rsidRPr="0085613C" w14:paraId="28921A39" w14:textId="77777777" w:rsidTr="00E32C09">
        <w:trPr>
          <w:trHeight w:val="8285"/>
        </w:trPr>
        <w:tc>
          <w:tcPr>
            <w:tcW w:w="10349" w:type="dxa"/>
          </w:tcPr>
          <w:p w14:paraId="3CF37500" w14:textId="77777777" w:rsidR="00614BDC" w:rsidRPr="0085613C" w:rsidRDefault="00614BDC" w:rsidP="00287B55">
            <w:pPr>
              <w:tabs>
                <w:tab w:val="left" w:pos="1418"/>
              </w:tabs>
              <w:ind w:left="400"/>
              <w:jc w:val="both"/>
              <w:rPr>
                <w:rFonts w:asciiTheme="minorHAnsi" w:hAnsiTheme="minorHAnsi" w:cstheme="minorHAnsi"/>
                <w:i/>
                <w:iCs/>
                <w:sz w:val="20"/>
                <w:szCs w:val="20"/>
                <w:lang w:val="en-US"/>
              </w:rPr>
            </w:pPr>
          </w:p>
          <w:p w14:paraId="62DC5717" w14:textId="7163B907" w:rsidR="0085613C" w:rsidRPr="0085613C" w:rsidRDefault="00614BDC" w:rsidP="0085613C">
            <w:pPr>
              <w:pStyle w:val="TOC1"/>
              <w:framePr w:hSpace="0" w:wrap="auto" w:vAnchor="margin" w:hAnchor="text" w:xAlign="left" w:yAlign="inline"/>
              <w:rPr>
                <w:rFonts w:asciiTheme="minorHAnsi" w:eastAsiaTheme="minorEastAsia" w:hAnsiTheme="minorHAnsi" w:cstheme="minorHAnsi"/>
                <w:b w:val="0"/>
                <w:bCs w:val="0"/>
                <w:szCs w:val="20"/>
              </w:rPr>
            </w:pPr>
            <w:r w:rsidRPr="0085613C">
              <w:rPr>
                <w:rFonts w:asciiTheme="minorHAnsi" w:hAnsiTheme="minorHAnsi" w:cstheme="minorHAnsi"/>
                <w:szCs w:val="20"/>
              </w:rPr>
              <w:fldChar w:fldCharType="begin"/>
            </w:r>
            <w:r w:rsidRPr="0085613C">
              <w:rPr>
                <w:rFonts w:asciiTheme="minorHAnsi" w:hAnsiTheme="minorHAnsi" w:cstheme="minorHAnsi"/>
                <w:szCs w:val="20"/>
              </w:rPr>
              <w:instrText xml:space="preserve"> TOC \o "1-3" \h \z \u </w:instrText>
            </w:r>
            <w:r w:rsidRPr="0085613C">
              <w:rPr>
                <w:rFonts w:asciiTheme="minorHAnsi" w:hAnsiTheme="minorHAnsi" w:cstheme="minorHAnsi"/>
                <w:szCs w:val="20"/>
              </w:rPr>
              <w:fldChar w:fldCharType="separate"/>
            </w:r>
            <w:hyperlink w:anchor="_Toc516576203" w:history="1">
              <w:r w:rsidR="0085613C" w:rsidRPr="0085613C">
                <w:rPr>
                  <w:rStyle w:val="Hyperlink"/>
                  <w:rFonts w:asciiTheme="minorHAnsi" w:hAnsiTheme="minorHAnsi" w:cstheme="minorHAnsi"/>
                  <w:szCs w:val="20"/>
                </w:rPr>
                <w:t>1.</w:t>
              </w:r>
              <w:r w:rsidR="0085613C" w:rsidRPr="0085613C">
                <w:rPr>
                  <w:rFonts w:asciiTheme="minorHAnsi" w:eastAsiaTheme="minorEastAsia" w:hAnsiTheme="minorHAnsi" w:cstheme="minorHAnsi"/>
                  <w:b w:val="0"/>
                  <w:bCs w:val="0"/>
                  <w:szCs w:val="20"/>
                </w:rPr>
                <w:tab/>
              </w:r>
              <w:r w:rsidR="0085613C" w:rsidRPr="0085613C">
                <w:rPr>
                  <w:rStyle w:val="Hyperlink"/>
                  <w:rFonts w:asciiTheme="minorHAnsi" w:hAnsiTheme="minorHAnsi" w:cstheme="minorHAnsi"/>
                  <w:szCs w:val="20"/>
                </w:rPr>
                <w:t>Confidential information disclosure notice</w:t>
              </w:r>
              <w:r w:rsidR="0085613C" w:rsidRPr="0085613C">
                <w:rPr>
                  <w:rFonts w:asciiTheme="minorHAnsi" w:hAnsiTheme="minorHAnsi" w:cstheme="minorHAnsi"/>
                  <w:webHidden/>
                  <w:szCs w:val="20"/>
                </w:rPr>
                <w:tab/>
              </w:r>
              <w:r w:rsidR="0085613C" w:rsidRPr="0085613C">
                <w:rPr>
                  <w:rFonts w:asciiTheme="minorHAnsi" w:hAnsiTheme="minorHAnsi" w:cstheme="minorHAnsi"/>
                  <w:webHidden/>
                  <w:szCs w:val="20"/>
                </w:rPr>
                <w:fldChar w:fldCharType="begin"/>
              </w:r>
              <w:r w:rsidR="0085613C" w:rsidRPr="0085613C">
                <w:rPr>
                  <w:rFonts w:asciiTheme="minorHAnsi" w:hAnsiTheme="minorHAnsi" w:cstheme="minorHAnsi"/>
                  <w:webHidden/>
                  <w:szCs w:val="20"/>
                </w:rPr>
                <w:instrText xml:space="preserve"> PAGEREF _Toc516576203 \h </w:instrText>
              </w:r>
              <w:r w:rsidR="0085613C" w:rsidRPr="0085613C">
                <w:rPr>
                  <w:rFonts w:asciiTheme="minorHAnsi" w:hAnsiTheme="minorHAnsi" w:cstheme="minorHAnsi"/>
                  <w:webHidden/>
                  <w:szCs w:val="20"/>
                </w:rPr>
              </w:r>
              <w:r w:rsidR="0085613C" w:rsidRPr="0085613C">
                <w:rPr>
                  <w:rFonts w:asciiTheme="minorHAnsi" w:hAnsiTheme="minorHAnsi" w:cstheme="minorHAnsi"/>
                  <w:webHidden/>
                  <w:szCs w:val="20"/>
                </w:rPr>
                <w:fldChar w:fldCharType="separate"/>
              </w:r>
              <w:r w:rsidR="001D4701">
                <w:rPr>
                  <w:rFonts w:asciiTheme="minorHAnsi" w:hAnsiTheme="minorHAnsi" w:cstheme="minorHAnsi"/>
                  <w:webHidden/>
                  <w:szCs w:val="20"/>
                </w:rPr>
                <w:t>6</w:t>
              </w:r>
              <w:r w:rsidR="0085613C" w:rsidRPr="0085613C">
                <w:rPr>
                  <w:rFonts w:asciiTheme="minorHAnsi" w:hAnsiTheme="minorHAnsi" w:cstheme="minorHAnsi"/>
                  <w:webHidden/>
                  <w:szCs w:val="20"/>
                </w:rPr>
                <w:fldChar w:fldCharType="end"/>
              </w:r>
            </w:hyperlink>
          </w:p>
          <w:p w14:paraId="3A06023F" w14:textId="1ADF707B" w:rsidR="0085613C" w:rsidRPr="0085613C"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4" w:history="1">
              <w:r w:rsidRPr="0085613C">
                <w:rPr>
                  <w:rStyle w:val="Hyperlink"/>
                  <w:rFonts w:asciiTheme="minorHAnsi" w:hAnsiTheme="minorHAnsi" w:cstheme="minorHAnsi"/>
                  <w:szCs w:val="20"/>
                </w:rPr>
                <w:t>2.</w:t>
              </w:r>
              <w:r w:rsidRPr="0085613C">
                <w:rPr>
                  <w:rFonts w:asciiTheme="minorHAnsi" w:eastAsiaTheme="minorEastAsia" w:hAnsiTheme="minorHAnsi" w:cstheme="minorHAnsi"/>
                  <w:b w:val="0"/>
                  <w:bCs w:val="0"/>
                  <w:szCs w:val="20"/>
                </w:rPr>
                <w:tab/>
              </w:r>
              <w:r w:rsidRPr="0085613C">
                <w:rPr>
                  <w:rStyle w:val="Hyperlink"/>
                  <w:rFonts w:asciiTheme="minorHAnsi" w:hAnsiTheme="minorHAnsi" w:cstheme="minorHAnsi"/>
                  <w:szCs w:val="20"/>
                </w:rPr>
                <w:t>Introduction</w:t>
              </w:r>
              <w:r w:rsidRPr="0085613C">
                <w:rPr>
                  <w:rFonts w:asciiTheme="minorHAnsi" w:hAnsiTheme="minorHAnsi" w:cstheme="minorHAnsi"/>
                  <w:webHidden/>
                  <w:szCs w:val="20"/>
                </w:rPr>
                <w:tab/>
              </w:r>
              <w:r w:rsidRPr="0085613C">
                <w:rPr>
                  <w:rFonts w:asciiTheme="minorHAnsi" w:hAnsiTheme="minorHAnsi" w:cstheme="minorHAnsi"/>
                  <w:webHidden/>
                  <w:szCs w:val="20"/>
                </w:rPr>
                <w:fldChar w:fldCharType="begin"/>
              </w:r>
              <w:r w:rsidRPr="0085613C">
                <w:rPr>
                  <w:rFonts w:asciiTheme="minorHAnsi" w:hAnsiTheme="minorHAnsi" w:cstheme="minorHAnsi"/>
                  <w:webHidden/>
                  <w:szCs w:val="20"/>
                </w:rPr>
                <w:instrText xml:space="preserve"> PAGEREF _Toc516576204 \h </w:instrText>
              </w:r>
              <w:r w:rsidRPr="0085613C">
                <w:rPr>
                  <w:rFonts w:asciiTheme="minorHAnsi" w:hAnsiTheme="minorHAnsi" w:cstheme="minorHAnsi"/>
                  <w:webHidden/>
                  <w:szCs w:val="20"/>
                </w:rPr>
              </w:r>
              <w:r w:rsidRPr="0085613C">
                <w:rPr>
                  <w:rFonts w:asciiTheme="minorHAnsi" w:hAnsiTheme="minorHAnsi" w:cstheme="minorHAnsi"/>
                  <w:webHidden/>
                  <w:szCs w:val="20"/>
                </w:rPr>
                <w:fldChar w:fldCharType="separate"/>
              </w:r>
              <w:r w:rsidR="001D4701">
                <w:rPr>
                  <w:rFonts w:asciiTheme="minorHAnsi" w:hAnsiTheme="minorHAnsi" w:cstheme="minorHAnsi"/>
                  <w:webHidden/>
                  <w:szCs w:val="20"/>
                </w:rPr>
                <w:t>6</w:t>
              </w:r>
              <w:r w:rsidRPr="0085613C">
                <w:rPr>
                  <w:rFonts w:asciiTheme="minorHAnsi" w:hAnsiTheme="minorHAnsi" w:cstheme="minorHAnsi"/>
                  <w:webHidden/>
                  <w:szCs w:val="20"/>
                </w:rPr>
                <w:fldChar w:fldCharType="end"/>
              </w:r>
            </w:hyperlink>
          </w:p>
          <w:p w14:paraId="1390EC27" w14:textId="375E9499" w:rsidR="0085613C" w:rsidRPr="0085613C"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5" w:history="1">
              <w:r w:rsidRPr="0085613C">
                <w:rPr>
                  <w:rStyle w:val="Hyperlink"/>
                  <w:rFonts w:asciiTheme="minorHAnsi" w:hAnsiTheme="minorHAnsi" w:cstheme="minorHAnsi"/>
                  <w:szCs w:val="20"/>
                </w:rPr>
                <w:t>3.</w:t>
              </w:r>
              <w:r w:rsidRPr="0085613C">
                <w:rPr>
                  <w:rFonts w:asciiTheme="minorHAnsi" w:eastAsiaTheme="minorEastAsia" w:hAnsiTheme="minorHAnsi" w:cstheme="minorHAnsi"/>
                  <w:b w:val="0"/>
                  <w:bCs w:val="0"/>
                  <w:szCs w:val="20"/>
                </w:rPr>
                <w:tab/>
              </w:r>
              <w:r w:rsidRPr="0085613C">
                <w:rPr>
                  <w:rStyle w:val="Hyperlink"/>
                  <w:rFonts w:asciiTheme="minorHAnsi" w:hAnsiTheme="minorHAnsi" w:cstheme="minorHAnsi"/>
                  <w:szCs w:val="20"/>
                </w:rPr>
                <w:t>Definitions</w:t>
              </w:r>
              <w:r w:rsidRPr="0085613C">
                <w:rPr>
                  <w:rFonts w:asciiTheme="minorHAnsi" w:hAnsiTheme="minorHAnsi" w:cstheme="minorHAnsi"/>
                  <w:webHidden/>
                  <w:szCs w:val="20"/>
                </w:rPr>
                <w:tab/>
              </w:r>
              <w:r w:rsidRPr="0085613C">
                <w:rPr>
                  <w:rFonts w:asciiTheme="minorHAnsi" w:hAnsiTheme="minorHAnsi" w:cstheme="minorHAnsi"/>
                  <w:webHidden/>
                  <w:szCs w:val="20"/>
                </w:rPr>
                <w:fldChar w:fldCharType="begin"/>
              </w:r>
              <w:r w:rsidRPr="0085613C">
                <w:rPr>
                  <w:rFonts w:asciiTheme="minorHAnsi" w:hAnsiTheme="minorHAnsi" w:cstheme="minorHAnsi"/>
                  <w:webHidden/>
                  <w:szCs w:val="20"/>
                </w:rPr>
                <w:instrText xml:space="preserve"> PAGEREF _Toc516576205 \h </w:instrText>
              </w:r>
              <w:r w:rsidRPr="0085613C">
                <w:rPr>
                  <w:rFonts w:asciiTheme="minorHAnsi" w:hAnsiTheme="minorHAnsi" w:cstheme="minorHAnsi"/>
                  <w:webHidden/>
                  <w:szCs w:val="20"/>
                </w:rPr>
              </w:r>
              <w:r w:rsidRPr="0085613C">
                <w:rPr>
                  <w:rFonts w:asciiTheme="minorHAnsi" w:hAnsiTheme="minorHAnsi" w:cstheme="minorHAnsi"/>
                  <w:webHidden/>
                  <w:szCs w:val="20"/>
                </w:rPr>
                <w:fldChar w:fldCharType="separate"/>
              </w:r>
              <w:r w:rsidR="001D4701">
                <w:rPr>
                  <w:rFonts w:asciiTheme="minorHAnsi" w:hAnsiTheme="minorHAnsi" w:cstheme="minorHAnsi"/>
                  <w:webHidden/>
                  <w:szCs w:val="20"/>
                </w:rPr>
                <w:t>6</w:t>
              </w:r>
              <w:r w:rsidRPr="0085613C">
                <w:rPr>
                  <w:rFonts w:asciiTheme="minorHAnsi" w:hAnsiTheme="minorHAnsi" w:cstheme="minorHAnsi"/>
                  <w:webHidden/>
                  <w:szCs w:val="20"/>
                </w:rPr>
                <w:fldChar w:fldCharType="end"/>
              </w:r>
            </w:hyperlink>
          </w:p>
          <w:p w14:paraId="39C04FA9" w14:textId="7C18E357" w:rsidR="0085613C" w:rsidRPr="0085613C"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6" w:history="1">
              <w:r w:rsidRPr="0085613C">
                <w:rPr>
                  <w:rStyle w:val="Hyperlink"/>
                  <w:rFonts w:asciiTheme="minorHAnsi" w:hAnsiTheme="minorHAnsi" w:cstheme="minorHAnsi"/>
                  <w:szCs w:val="20"/>
                </w:rPr>
                <w:t>4.</w:t>
              </w:r>
              <w:r w:rsidRPr="0085613C">
                <w:rPr>
                  <w:rFonts w:asciiTheme="minorHAnsi" w:eastAsiaTheme="minorEastAsia" w:hAnsiTheme="minorHAnsi" w:cstheme="minorHAnsi"/>
                  <w:b w:val="0"/>
                  <w:bCs w:val="0"/>
                  <w:szCs w:val="20"/>
                </w:rPr>
                <w:tab/>
              </w:r>
              <w:r w:rsidRPr="0085613C">
                <w:rPr>
                  <w:rStyle w:val="Hyperlink"/>
                  <w:rFonts w:asciiTheme="minorHAnsi" w:hAnsiTheme="minorHAnsi" w:cstheme="minorHAnsi"/>
                  <w:szCs w:val="20"/>
                </w:rPr>
                <w:t>Acronyms and abbreviations</w:t>
              </w:r>
              <w:r w:rsidRPr="0085613C">
                <w:rPr>
                  <w:rFonts w:asciiTheme="minorHAnsi" w:hAnsiTheme="minorHAnsi" w:cstheme="minorHAnsi"/>
                  <w:webHidden/>
                  <w:szCs w:val="20"/>
                </w:rPr>
                <w:tab/>
              </w:r>
              <w:r w:rsidRPr="0085613C">
                <w:rPr>
                  <w:rFonts w:asciiTheme="minorHAnsi" w:hAnsiTheme="minorHAnsi" w:cstheme="minorHAnsi"/>
                  <w:webHidden/>
                  <w:szCs w:val="20"/>
                </w:rPr>
                <w:fldChar w:fldCharType="begin"/>
              </w:r>
              <w:r w:rsidRPr="0085613C">
                <w:rPr>
                  <w:rFonts w:asciiTheme="minorHAnsi" w:hAnsiTheme="minorHAnsi" w:cstheme="minorHAnsi"/>
                  <w:webHidden/>
                  <w:szCs w:val="20"/>
                </w:rPr>
                <w:instrText xml:space="preserve"> PAGEREF _Toc516576206 \h </w:instrText>
              </w:r>
              <w:r w:rsidRPr="0085613C">
                <w:rPr>
                  <w:rFonts w:asciiTheme="minorHAnsi" w:hAnsiTheme="minorHAnsi" w:cstheme="minorHAnsi"/>
                  <w:webHidden/>
                  <w:szCs w:val="20"/>
                </w:rPr>
              </w:r>
              <w:r w:rsidRPr="0085613C">
                <w:rPr>
                  <w:rFonts w:asciiTheme="minorHAnsi" w:hAnsiTheme="minorHAnsi" w:cstheme="minorHAnsi"/>
                  <w:webHidden/>
                  <w:szCs w:val="20"/>
                </w:rPr>
                <w:fldChar w:fldCharType="separate"/>
              </w:r>
              <w:r w:rsidR="001D4701">
                <w:rPr>
                  <w:rFonts w:asciiTheme="minorHAnsi" w:hAnsiTheme="minorHAnsi" w:cstheme="minorHAnsi"/>
                  <w:webHidden/>
                  <w:szCs w:val="20"/>
                </w:rPr>
                <w:t>10</w:t>
              </w:r>
              <w:r w:rsidRPr="0085613C">
                <w:rPr>
                  <w:rFonts w:asciiTheme="minorHAnsi" w:hAnsiTheme="minorHAnsi" w:cstheme="minorHAnsi"/>
                  <w:webHidden/>
                  <w:szCs w:val="20"/>
                </w:rPr>
                <w:fldChar w:fldCharType="end"/>
              </w:r>
            </w:hyperlink>
          </w:p>
          <w:p w14:paraId="21BCE8C7" w14:textId="79C57D39" w:rsidR="0085613C" w:rsidRPr="0085613C"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7" w:history="1">
              <w:r w:rsidRPr="0085613C">
                <w:rPr>
                  <w:rStyle w:val="Hyperlink"/>
                  <w:rFonts w:asciiTheme="minorHAnsi" w:hAnsiTheme="minorHAnsi" w:cstheme="minorHAnsi"/>
                  <w:szCs w:val="20"/>
                </w:rPr>
                <w:t>5.</w:t>
              </w:r>
              <w:r w:rsidRPr="0085613C">
                <w:rPr>
                  <w:rFonts w:asciiTheme="minorHAnsi" w:eastAsiaTheme="minorEastAsia" w:hAnsiTheme="minorHAnsi" w:cstheme="minorHAnsi"/>
                  <w:b w:val="0"/>
                  <w:bCs w:val="0"/>
                  <w:szCs w:val="20"/>
                </w:rPr>
                <w:tab/>
              </w:r>
              <w:r w:rsidRPr="0085613C">
                <w:rPr>
                  <w:rStyle w:val="Hyperlink"/>
                  <w:rFonts w:asciiTheme="minorHAnsi" w:hAnsiTheme="minorHAnsi" w:cstheme="minorHAnsi"/>
                  <w:szCs w:val="20"/>
                </w:rPr>
                <w:t>General Rules and Instructions</w:t>
              </w:r>
              <w:r w:rsidRPr="0085613C">
                <w:rPr>
                  <w:rFonts w:asciiTheme="minorHAnsi" w:hAnsiTheme="minorHAnsi" w:cstheme="minorHAnsi"/>
                  <w:webHidden/>
                  <w:szCs w:val="20"/>
                </w:rPr>
                <w:tab/>
              </w:r>
              <w:r w:rsidRPr="0085613C">
                <w:rPr>
                  <w:rFonts w:asciiTheme="minorHAnsi" w:hAnsiTheme="minorHAnsi" w:cstheme="minorHAnsi"/>
                  <w:webHidden/>
                  <w:szCs w:val="20"/>
                </w:rPr>
                <w:fldChar w:fldCharType="begin"/>
              </w:r>
              <w:r w:rsidRPr="0085613C">
                <w:rPr>
                  <w:rFonts w:asciiTheme="minorHAnsi" w:hAnsiTheme="minorHAnsi" w:cstheme="minorHAnsi"/>
                  <w:webHidden/>
                  <w:szCs w:val="20"/>
                </w:rPr>
                <w:instrText xml:space="preserve"> PAGEREF _Toc516576207 \h </w:instrText>
              </w:r>
              <w:r w:rsidRPr="0085613C">
                <w:rPr>
                  <w:rFonts w:asciiTheme="minorHAnsi" w:hAnsiTheme="minorHAnsi" w:cstheme="minorHAnsi"/>
                  <w:webHidden/>
                  <w:szCs w:val="20"/>
                </w:rPr>
              </w:r>
              <w:r w:rsidRPr="0085613C">
                <w:rPr>
                  <w:rFonts w:asciiTheme="minorHAnsi" w:hAnsiTheme="minorHAnsi" w:cstheme="minorHAnsi"/>
                  <w:webHidden/>
                  <w:szCs w:val="20"/>
                </w:rPr>
                <w:fldChar w:fldCharType="separate"/>
              </w:r>
              <w:r w:rsidR="001D4701">
                <w:rPr>
                  <w:rFonts w:asciiTheme="minorHAnsi" w:hAnsiTheme="minorHAnsi" w:cstheme="minorHAnsi"/>
                  <w:webHidden/>
                  <w:szCs w:val="20"/>
                </w:rPr>
                <w:t>10</w:t>
              </w:r>
              <w:r w:rsidRPr="0085613C">
                <w:rPr>
                  <w:rFonts w:asciiTheme="minorHAnsi" w:hAnsiTheme="minorHAnsi" w:cstheme="minorHAnsi"/>
                  <w:webHidden/>
                  <w:szCs w:val="20"/>
                </w:rPr>
                <w:fldChar w:fldCharType="end"/>
              </w:r>
            </w:hyperlink>
          </w:p>
          <w:p w14:paraId="673AE0B9" w14:textId="50A625AA" w:rsidR="0085613C" w:rsidRPr="0085613C"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8" w:history="1">
              <w:r w:rsidRPr="0085613C">
                <w:rPr>
                  <w:rStyle w:val="Hyperlink"/>
                  <w:rFonts w:asciiTheme="minorHAnsi" w:hAnsiTheme="minorHAnsi" w:cstheme="minorHAnsi"/>
                  <w:szCs w:val="20"/>
                </w:rPr>
                <w:t>6.</w:t>
              </w:r>
              <w:r w:rsidRPr="0085613C">
                <w:rPr>
                  <w:rFonts w:asciiTheme="minorHAnsi" w:eastAsiaTheme="minorEastAsia" w:hAnsiTheme="minorHAnsi" w:cstheme="minorHAnsi"/>
                  <w:b w:val="0"/>
                  <w:bCs w:val="0"/>
                  <w:szCs w:val="20"/>
                </w:rPr>
                <w:tab/>
              </w:r>
              <w:r w:rsidRPr="0085613C">
                <w:rPr>
                  <w:rStyle w:val="Hyperlink"/>
                  <w:rFonts w:asciiTheme="minorHAnsi" w:hAnsiTheme="minorHAnsi" w:cstheme="minorHAnsi"/>
                  <w:szCs w:val="20"/>
                </w:rPr>
                <w:t>Response format</w:t>
              </w:r>
              <w:r w:rsidRPr="0085613C">
                <w:rPr>
                  <w:rFonts w:asciiTheme="minorHAnsi" w:hAnsiTheme="minorHAnsi" w:cstheme="minorHAnsi"/>
                  <w:webHidden/>
                  <w:szCs w:val="20"/>
                </w:rPr>
                <w:tab/>
              </w:r>
              <w:r w:rsidRPr="0085613C">
                <w:rPr>
                  <w:rFonts w:asciiTheme="minorHAnsi" w:hAnsiTheme="minorHAnsi" w:cstheme="minorHAnsi"/>
                  <w:webHidden/>
                  <w:szCs w:val="20"/>
                </w:rPr>
                <w:fldChar w:fldCharType="begin"/>
              </w:r>
              <w:r w:rsidRPr="0085613C">
                <w:rPr>
                  <w:rFonts w:asciiTheme="minorHAnsi" w:hAnsiTheme="minorHAnsi" w:cstheme="minorHAnsi"/>
                  <w:webHidden/>
                  <w:szCs w:val="20"/>
                </w:rPr>
                <w:instrText xml:space="preserve"> PAGEREF _Toc516576208 \h </w:instrText>
              </w:r>
              <w:r w:rsidRPr="0085613C">
                <w:rPr>
                  <w:rFonts w:asciiTheme="minorHAnsi" w:hAnsiTheme="minorHAnsi" w:cstheme="minorHAnsi"/>
                  <w:webHidden/>
                  <w:szCs w:val="20"/>
                </w:rPr>
              </w:r>
              <w:r w:rsidRPr="0085613C">
                <w:rPr>
                  <w:rFonts w:asciiTheme="minorHAnsi" w:hAnsiTheme="minorHAnsi" w:cstheme="minorHAnsi"/>
                  <w:webHidden/>
                  <w:szCs w:val="20"/>
                </w:rPr>
                <w:fldChar w:fldCharType="separate"/>
              </w:r>
              <w:r w:rsidR="001D4701">
                <w:rPr>
                  <w:rFonts w:asciiTheme="minorHAnsi" w:hAnsiTheme="minorHAnsi" w:cstheme="minorHAnsi"/>
                  <w:webHidden/>
                  <w:szCs w:val="20"/>
                </w:rPr>
                <w:t>14</w:t>
              </w:r>
              <w:r w:rsidRPr="0085613C">
                <w:rPr>
                  <w:rFonts w:asciiTheme="minorHAnsi" w:hAnsiTheme="minorHAnsi" w:cstheme="minorHAnsi"/>
                  <w:webHidden/>
                  <w:szCs w:val="20"/>
                </w:rPr>
                <w:fldChar w:fldCharType="end"/>
              </w:r>
            </w:hyperlink>
          </w:p>
          <w:p w14:paraId="58CC0F85" w14:textId="402B877C" w:rsidR="0085613C" w:rsidRPr="0085613C"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9" w:history="1">
              <w:r w:rsidRPr="0085613C">
                <w:rPr>
                  <w:rStyle w:val="Hyperlink"/>
                  <w:rFonts w:asciiTheme="minorHAnsi" w:hAnsiTheme="minorHAnsi" w:cstheme="minorHAnsi"/>
                  <w:szCs w:val="20"/>
                </w:rPr>
                <w:t>7.</w:t>
              </w:r>
              <w:r w:rsidRPr="0085613C">
                <w:rPr>
                  <w:rFonts w:asciiTheme="minorHAnsi" w:eastAsiaTheme="minorEastAsia" w:hAnsiTheme="minorHAnsi" w:cstheme="minorHAnsi"/>
                  <w:b w:val="0"/>
                  <w:bCs w:val="0"/>
                  <w:szCs w:val="20"/>
                </w:rPr>
                <w:tab/>
              </w:r>
              <w:r w:rsidRPr="0085613C">
                <w:rPr>
                  <w:rStyle w:val="Hyperlink"/>
                  <w:rFonts w:asciiTheme="minorHAnsi" w:hAnsiTheme="minorHAnsi" w:cstheme="minorHAnsi"/>
                  <w:szCs w:val="20"/>
                </w:rPr>
                <w:t>Key personnel</w:t>
              </w:r>
              <w:r w:rsidRPr="0085613C">
                <w:rPr>
                  <w:rFonts w:asciiTheme="minorHAnsi" w:hAnsiTheme="minorHAnsi" w:cstheme="minorHAnsi"/>
                  <w:webHidden/>
                  <w:szCs w:val="20"/>
                </w:rPr>
                <w:tab/>
              </w:r>
              <w:r w:rsidRPr="0085613C">
                <w:rPr>
                  <w:rFonts w:asciiTheme="minorHAnsi" w:hAnsiTheme="minorHAnsi" w:cstheme="minorHAnsi"/>
                  <w:webHidden/>
                  <w:szCs w:val="20"/>
                </w:rPr>
                <w:fldChar w:fldCharType="begin"/>
              </w:r>
              <w:r w:rsidRPr="0085613C">
                <w:rPr>
                  <w:rFonts w:asciiTheme="minorHAnsi" w:hAnsiTheme="minorHAnsi" w:cstheme="minorHAnsi"/>
                  <w:webHidden/>
                  <w:szCs w:val="20"/>
                </w:rPr>
                <w:instrText xml:space="preserve"> PAGEREF _Toc516576209 \h </w:instrText>
              </w:r>
              <w:r w:rsidRPr="0085613C">
                <w:rPr>
                  <w:rFonts w:asciiTheme="minorHAnsi" w:hAnsiTheme="minorHAnsi" w:cstheme="minorHAnsi"/>
                  <w:webHidden/>
                  <w:szCs w:val="20"/>
                </w:rPr>
              </w:r>
              <w:r w:rsidRPr="0085613C">
                <w:rPr>
                  <w:rFonts w:asciiTheme="minorHAnsi" w:hAnsiTheme="minorHAnsi" w:cstheme="minorHAnsi"/>
                  <w:webHidden/>
                  <w:szCs w:val="20"/>
                </w:rPr>
                <w:fldChar w:fldCharType="separate"/>
              </w:r>
              <w:r w:rsidR="001D4701">
                <w:rPr>
                  <w:rFonts w:asciiTheme="minorHAnsi" w:hAnsiTheme="minorHAnsi" w:cstheme="minorHAnsi"/>
                  <w:webHidden/>
                  <w:szCs w:val="20"/>
                </w:rPr>
                <w:t>15</w:t>
              </w:r>
              <w:r w:rsidRPr="0085613C">
                <w:rPr>
                  <w:rFonts w:asciiTheme="minorHAnsi" w:hAnsiTheme="minorHAnsi" w:cstheme="minorHAnsi"/>
                  <w:webHidden/>
                  <w:szCs w:val="20"/>
                </w:rPr>
                <w:fldChar w:fldCharType="end"/>
              </w:r>
            </w:hyperlink>
          </w:p>
          <w:p w14:paraId="277C33E4" w14:textId="5EFF1D0A" w:rsidR="0085613C" w:rsidRPr="0085613C"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0" w:history="1">
              <w:r w:rsidRPr="0085613C">
                <w:rPr>
                  <w:rStyle w:val="Hyperlink"/>
                  <w:rFonts w:asciiTheme="minorHAnsi" w:hAnsiTheme="minorHAnsi" w:cstheme="minorHAnsi"/>
                  <w:szCs w:val="20"/>
                </w:rPr>
                <w:t>8.</w:t>
              </w:r>
              <w:r w:rsidRPr="0085613C">
                <w:rPr>
                  <w:rFonts w:asciiTheme="minorHAnsi" w:eastAsiaTheme="minorEastAsia" w:hAnsiTheme="minorHAnsi" w:cstheme="minorHAnsi"/>
                  <w:b w:val="0"/>
                  <w:bCs w:val="0"/>
                  <w:szCs w:val="20"/>
                </w:rPr>
                <w:tab/>
              </w:r>
              <w:r w:rsidRPr="0085613C">
                <w:rPr>
                  <w:rStyle w:val="Hyperlink"/>
                  <w:rFonts w:asciiTheme="minorHAnsi" w:hAnsiTheme="minorHAnsi" w:cstheme="minorHAnsi"/>
                  <w:szCs w:val="20"/>
                </w:rPr>
                <w:t>Reasons for Disqualification</w:t>
              </w:r>
              <w:r w:rsidRPr="0085613C">
                <w:rPr>
                  <w:rFonts w:asciiTheme="minorHAnsi" w:hAnsiTheme="minorHAnsi" w:cstheme="minorHAnsi"/>
                  <w:webHidden/>
                  <w:szCs w:val="20"/>
                </w:rPr>
                <w:tab/>
              </w:r>
              <w:r w:rsidRPr="0085613C">
                <w:rPr>
                  <w:rFonts w:asciiTheme="minorHAnsi" w:hAnsiTheme="minorHAnsi" w:cstheme="minorHAnsi"/>
                  <w:webHidden/>
                  <w:szCs w:val="20"/>
                </w:rPr>
                <w:fldChar w:fldCharType="begin"/>
              </w:r>
              <w:r w:rsidRPr="0085613C">
                <w:rPr>
                  <w:rFonts w:asciiTheme="minorHAnsi" w:hAnsiTheme="minorHAnsi" w:cstheme="minorHAnsi"/>
                  <w:webHidden/>
                  <w:szCs w:val="20"/>
                </w:rPr>
                <w:instrText xml:space="preserve"> PAGEREF _Toc516576210 \h </w:instrText>
              </w:r>
              <w:r w:rsidRPr="0085613C">
                <w:rPr>
                  <w:rFonts w:asciiTheme="minorHAnsi" w:hAnsiTheme="minorHAnsi" w:cstheme="minorHAnsi"/>
                  <w:webHidden/>
                  <w:szCs w:val="20"/>
                </w:rPr>
              </w:r>
              <w:r w:rsidRPr="0085613C">
                <w:rPr>
                  <w:rFonts w:asciiTheme="minorHAnsi" w:hAnsiTheme="minorHAnsi" w:cstheme="minorHAnsi"/>
                  <w:webHidden/>
                  <w:szCs w:val="20"/>
                </w:rPr>
                <w:fldChar w:fldCharType="separate"/>
              </w:r>
              <w:r w:rsidR="001D4701">
                <w:rPr>
                  <w:rFonts w:asciiTheme="minorHAnsi" w:hAnsiTheme="minorHAnsi" w:cstheme="minorHAnsi"/>
                  <w:webHidden/>
                  <w:szCs w:val="20"/>
                </w:rPr>
                <w:t>15</w:t>
              </w:r>
              <w:r w:rsidRPr="0085613C">
                <w:rPr>
                  <w:rFonts w:asciiTheme="minorHAnsi" w:hAnsiTheme="minorHAnsi" w:cstheme="minorHAnsi"/>
                  <w:webHidden/>
                  <w:szCs w:val="20"/>
                </w:rPr>
                <w:fldChar w:fldCharType="end"/>
              </w:r>
            </w:hyperlink>
          </w:p>
          <w:p w14:paraId="62DF6BBF" w14:textId="23DD1B23" w:rsidR="0085613C" w:rsidRPr="0085613C"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1" w:history="1">
              <w:r w:rsidRPr="0085613C">
                <w:rPr>
                  <w:rStyle w:val="Hyperlink"/>
                  <w:rFonts w:asciiTheme="minorHAnsi" w:hAnsiTheme="minorHAnsi" w:cstheme="minorHAnsi"/>
                  <w:szCs w:val="20"/>
                </w:rPr>
                <w:t>9.</w:t>
              </w:r>
              <w:r w:rsidRPr="0085613C">
                <w:rPr>
                  <w:rFonts w:asciiTheme="minorHAnsi" w:eastAsiaTheme="minorEastAsia" w:hAnsiTheme="minorHAnsi" w:cstheme="minorHAnsi"/>
                  <w:b w:val="0"/>
                  <w:bCs w:val="0"/>
                  <w:szCs w:val="20"/>
                </w:rPr>
                <w:tab/>
              </w:r>
              <w:r w:rsidRPr="0085613C">
                <w:rPr>
                  <w:rStyle w:val="Hyperlink"/>
                  <w:rFonts w:asciiTheme="minorHAnsi" w:hAnsiTheme="minorHAnsi" w:cstheme="minorHAnsi"/>
                  <w:szCs w:val="20"/>
                </w:rPr>
                <w:t>Bid Preparation</w:t>
              </w:r>
              <w:r w:rsidRPr="0085613C">
                <w:rPr>
                  <w:rFonts w:asciiTheme="minorHAnsi" w:hAnsiTheme="minorHAnsi" w:cstheme="minorHAnsi"/>
                  <w:webHidden/>
                  <w:szCs w:val="20"/>
                </w:rPr>
                <w:tab/>
              </w:r>
              <w:r w:rsidRPr="0085613C">
                <w:rPr>
                  <w:rFonts w:asciiTheme="minorHAnsi" w:hAnsiTheme="minorHAnsi" w:cstheme="minorHAnsi"/>
                  <w:webHidden/>
                  <w:szCs w:val="20"/>
                </w:rPr>
                <w:fldChar w:fldCharType="begin"/>
              </w:r>
              <w:r w:rsidRPr="0085613C">
                <w:rPr>
                  <w:rFonts w:asciiTheme="minorHAnsi" w:hAnsiTheme="minorHAnsi" w:cstheme="minorHAnsi"/>
                  <w:webHidden/>
                  <w:szCs w:val="20"/>
                </w:rPr>
                <w:instrText xml:space="preserve"> PAGEREF _Toc516576211 \h </w:instrText>
              </w:r>
              <w:r w:rsidRPr="0085613C">
                <w:rPr>
                  <w:rFonts w:asciiTheme="minorHAnsi" w:hAnsiTheme="minorHAnsi" w:cstheme="minorHAnsi"/>
                  <w:webHidden/>
                  <w:szCs w:val="20"/>
                </w:rPr>
              </w:r>
              <w:r w:rsidRPr="0085613C">
                <w:rPr>
                  <w:rFonts w:asciiTheme="minorHAnsi" w:hAnsiTheme="minorHAnsi" w:cstheme="minorHAnsi"/>
                  <w:webHidden/>
                  <w:szCs w:val="20"/>
                </w:rPr>
                <w:fldChar w:fldCharType="separate"/>
              </w:r>
              <w:r w:rsidR="001D4701">
                <w:rPr>
                  <w:rFonts w:asciiTheme="minorHAnsi" w:hAnsiTheme="minorHAnsi" w:cstheme="minorHAnsi"/>
                  <w:webHidden/>
                  <w:szCs w:val="20"/>
                </w:rPr>
                <w:t>15</w:t>
              </w:r>
              <w:r w:rsidRPr="0085613C">
                <w:rPr>
                  <w:rFonts w:asciiTheme="minorHAnsi" w:hAnsiTheme="minorHAnsi" w:cstheme="minorHAnsi"/>
                  <w:webHidden/>
                  <w:szCs w:val="20"/>
                </w:rPr>
                <w:fldChar w:fldCharType="end"/>
              </w:r>
            </w:hyperlink>
          </w:p>
          <w:p w14:paraId="303567E3" w14:textId="28ABDCD5" w:rsidR="0085613C" w:rsidRPr="0085613C"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2" w:history="1">
              <w:r w:rsidRPr="0085613C">
                <w:rPr>
                  <w:rStyle w:val="Hyperlink"/>
                  <w:rFonts w:asciiTheme="minorHAnsi" w:hAnsiTheme="minorHAnsi" w:cstheme="minorHAnsi"/>
                  <w:szCs w:val="20"/>
                </w:rPr>
                <w:t>10.</w:t>
              </w:r>
              <w:r w:rsidRPr="0085613C">
                <w:rPr>
                  <w:rFonts w:asciiTheme="minorHAnsi" w:eastAsiaTheme="minorEastAsia" w:hAnsiTheme="minorHAnsi" w:cstheme="minorHAnsi"/>
                  <w:b w:val="0"/>
                  <w:bCs w:val="0"/>
                  <w:szCs w:val="20"/>
                </w:rPr>
                <w:tab/>
              </w:r>
              <w:r w:rsidRPr="0085613C">
                <w:rPr>
                  <w:rStyle w:val="Hyperlink"/>
                  <w:rFonts w:asciiTheme="minorHAnsi" w:hAnsiTheme="minorHAnsi" w:cstheme="minorHAnsi"/>
                  <w:szCs w:val="20"/>
                </w:rPr>
                <w:t>Oral presentations and Briefing Sessions</w:t>
              </w:r>
              <w:r w:rsidRPr="0085613C">
                <w:rPr>
                  <w:rFonts w:asciiTheme="minorHAnsi" w:hAnsiTheme="minorHAnsi" w:cstheme="minorHAnsi"/>
                  <w:webHidden/>
                  <w:szCs w:val="20"/>
                </w:rPr>
                <w:tab/>
              </w:r>
              <w:r w:rsidRPr="0085613C">
                <w:rPr>
                  <w:rFonts w:asciiTheme="minorHAnsi" w:hAnsiTheme="minorHAnsi" w:cstheme="minorHAnsi"/>
                  <w:webHidden/>
                  <w:szCs w:val="20"/>
                </w:rPr>
                <w:fldChar w:fldCharType="begin"/>
              </w:r>
              <w:r w:rsidRPr="0085613C">
                <w:rPr>
                  <w:rFonts w:asciiTheme="minorHAnsi" w:hAnsiTheme="minorHAnsi" w:cstheme="minorHAnsi"/>
                  <w:webHidden/>
                  <w:szCs w:val="20"/>
                </w:rPr>
                <w:instrText xml:space="preserve"> PAGEREF _Toc516576212 \h </w:instrText>
              </w:r>
              <w:r w:rsidRPr="0085613C">
                <w:rPr>
                  <w:rFonts w:asciiTheme="minorHAnsi" w:hAnsiTheme="minorHAnsi" w:cstheme="minorHAnsi"/>
                  <w:webHidden/>
                  <w:szCs w:val="20"/>
                </w:rPr>
              </w:r>
              <w:r w:rsidRPr="0085613C">
                <w:rPr>
                  <w:rFonts w:asciiTheme="minorHAnsi" w:hAnsiTheme="minorHAnsi" w:cstheme="minorHAnsi"/>
                  <w:webHidden/>
                  <w:szCs w:val="20"/>
                </w:rPr>
                <w:fldChar w:fldCharType="separate"/>
              </w:r>
              <w:r w:rsidR="001D4701">
                <w:rPr>
                  <w:rFonts w:asciiTheme="minorHAnsi" w:hAnsiTheme="minorHAnsi" w:cstheme="minorHAnsi"/>
                  <w:webHidden/>
                  <w:szCs w:val="20"/>
                </w:rPr>
                <w:t>16</w:t>
              </w:r>
              <w:r w:rsidRPr="0085613C">
                <w:rPr>
                  <w:rFonts w:asciiTheme="minorHAnsi" w:hAnsiTheme="minorHAnsi" w:cstheme="minorHAnsi"/>
                  <w:webHidden/>
                  <w:szCs w:val="20"/>
                </w:rPr>
                <w:fldChar w:fldCharType="end"/>
              </w:r>
            </w:hyperlink>
          </w:p>
          <w:p w14:paraId="0BDF3FB7" w14:textId="107D2ADA" w:rsidR="0085613C" w:rsidRPr="0085613C"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3" w:history="1">
              <w:r w:rsidRPr="0085613C">
                <w:rPr>
                  <w:rStyle w:val="Hyperlink"/>
                  <w:rFonts w:asciiTheme="minorHAnsi" w:hAnsiTheme="minorHAnsi" w:cstheme="minorHAnsi"/>
                  <w:szCs w:val="20"/>
                </w:rPr>
                <w:t>11.</w:t>
              </w:r>
              <w:r w:rsidRPr="0085613C">
                <w:rPr>
                  <w:rFonts w:asciiTheme="minorHAnsi" w:eastAsiaTheme="minorEastAsia" w:hAnsiTheme="minorHAnsi" w:cstheme="minorHAnsi"/>
                  <w:b w:val="0"/>
                  <w:bCs w:val="0"/>
                  <w:szCs w:val="20"/>
                </w:rPr>
                <w:tab/>
              </w:r>
              <w:r w:rsidRPr="0085613C">
                <w:rPr>
                  <w:rStyle w:val="Hyperlink"/>
                  <w:rFonts w:asciiTheme="minorHAnsi" w:hAnsiTheme="minorHAnsi" w:cstheme="minorHAnsi"/>
                  <w:szCs w:val="20"/>
                </w:rPr>
                <w:t>General Conditions of Bid and Conditions of Contract</w:t>
              </w:r>
              <w:r w:rsidRPr="0085613C">
                <w:rPr>
                  <w:rFonts w:asciiTheme="minorHAnsi" w:hAnsiTheme="minorHAnsi" w:cstheme="minorHAnsi"/>
                  <w:webHidden/>
                  <w:szCs w:val="20"/>
                </w:rPr>
                <w:tab/>
              </w:r>
              <w:r w:rsidRPr="0085613C">
                <w:rPr>
                  <w:rFonts w:asciiTheme="minorHAnsi" w:hAnsiTheme="minorHAnsi" w:cstheme="minorHAnsi"/>
                  <w:webHidden/>
                  <w:szCs w:val="20"/>
                </w:rPr>
                <w:fldChar w:fldCharType="begin"/>
              </w:r>
              <w:r w:rsidRPr="0085613C">
                <w:rPr>
                  <w:rFonts w:asciiTheme="minorHAnsi" w:hAnsiTheme="minorHAnsi" w:cstheme="minorHAnsi"/>
                  <w:webHidden/>
                  <w:szCs w:val="20"/>
                </w:rPr>
                <w:instrText xml:space="preserve"> PAGEREF _Toc516576213 \h </w:instrText>
              </w:r>
              <w:r w:rsidRPr="0085613C">
                <w:rPr>
                  <w:rFonts w:asciiTheme="minorHAnsi" w:hAnsiTheme="minorHAnsi" w:cstheme="minorHAnsi"/>
                  <w:webHidden/>
                  <w:szCs w:val="20"/>
                </w:rPr>
              </w:r>
              <w:r w:rsidRPr="0085613C">
                <w:rPr>
                  <w:rFonts w:asciiTheme="minorHAnsi" w:hAnsiTheme="minorHAnsi" w:cstheme="minorHAnsi"/>
                  <w:webHidden/>
                  <w:szCs w:val="20"/>
                </w:rPr>
                <w:fldChar w:fldCharType="separate"/>
              </w:r>
              <w:r w:rsidR="001D4701">
                <w:rPr>
                  <w:rFonts w:asciiTheme="minorHAnsi" w:hAnsiTheme="minorHAnsi" w:cstheme="minorHAnsi"/>
                  <w:webHidden/>
                  <w:szCs w:val="20"/>
                </w:rPr>
                <w:t>16</w:t>
              </w:r>
              <w:r w:rsidRPr="0085613C">
                <w:rPr>
                  <w:rFonts w:asciiTheme="minorHAnsi" w:hAnsiTheme="minorHAnsi" w:cstheme="minorHAnsi"/>
                  <w:webHidden/>
                  <w:szCs w:val="20"/>
                </w:rPr>
                <w:fldChar w:fldCharType="end"/>
              </w:r>
            </w:hyperlink>
          </w:p>
          <w:p w14:paraId="0E9C1791" w14:textId="674AF33D" w:rsidR="0085613C" w:rsidRPr="0085613C"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4" w:history="1">
              <w:r w:rsidRPr="0085613C">
                <w:rPr>
                  <w:rStyle w:val="Hyperlink"/>
                  <w:rFonts w:asciiTheme="minorHAnsi" w:hAnsiTheme="minorHAnsi" w:cstheme="minorHAnsi"/>
                  <w:szCs w:val="20"/>
                </w:rPr>
                <w:t>12.</w:t>
              </w:r>
              <w:r w:rsidRPr="0085613C">
                <w:rPr>
                  <w:rFonts w:asciiTheme="minorHAnsi" w:eastAsiaTheme="minorEastAsia" w:hAnsiTheme="minorHAnsi" w:cstheme="minorHAnsi"/>
                  <w:b w:val="0"/>
                  <w:bCs w:val="0"/>
                  <w:szCs w:val="20"/>
                </w:rPr>
                <w:tab/>
              </w:r>
              <w:r w:rsidRPr="0085613C">
                <w:rPr>
                  <w:rStyle w:val="Hyperlink"/>
                  <w:rFonts w:asciiTheme="minorHAnsi" w:hAnsiTheme="minorHAnsi" w:cstheme="minorHAnsi"/>
                  <w:szCs w:val="20"/>
                </w:rPr>
                <w:t>Evaluation Criteria and Methodology</w:t>
              </w:r>
              <w:r w:rsidRPr="0085613C">
                <w:rPr>
                  <w:rFonts w:asciiTheme="minorHAnsi" w:hAnsiTheme="minorHAnsi" w:cstheme="minorHAnsi"/>
                  <w:webHidden/>
                  <w:szCs w:val="20"/>
                </w:rPr>
                <w:tab/>
              </w:r>
              <w:r w:rsidRPr="0085613C">
                <w:rPr>
                  <w:rFonts w:asciiTheme="minorHAnsi" w:hAnsiTheme="minorHAnsi" w:cstheme="minorHAnsi"/>
                  <w:webHidden/>
                  <w:szCs w:val="20"/>
                </w:rPr>
                <w:fldChar w:fldCharType="begin"/>
              </w:r>
              <w:r w:rsidRPr="0085613C">
                <w:rPr>
                  <w:rFonts w:asciiTheme="minorHAnsi" w:hAnsiTheme="minorHAnsi" w:cstheme="minorHAnsi"/>
                  <w:webHidden/>
                  <w:szCs w:val="20"/>
                </w:rPr>
                <w:instrText xml:space="preserve"> PAGEREF _Toc516576214 \h </w:instrText>
              </w:r>
              <w:r w:rsidRPr="0085613C">
                <w:rPr>
                  <w:rFonts w:asciiTheme="minorHAnsi" w:hAnsiTheme="minorHAnsi" w:cstheme="minorHAnsi"/>
                  <w:webHidden/>
                  <w:szCs w:val="20"/>
                </w:rPr>
              </w:r>
              <w:r w:rsidRPr="0085613C">
                <w:rPr>
                  <w:rFonts w:asciiTheme="minorHAnsi" w:hAnsiTheme="minorHAnsi" w:cstheme="minorHAnsi"/>
                  <w:webHidden/>
                  <w:szCs w:val="20"/>
                </w:rPr>
                <w:fldChar w:fldCharType="separate"/>
              </w:r>
              <w:r w:rsidR="001D4701">
                <w:rPr>
                  <w:rFonts w:asciiTheme="minorHAnsi" w:hAnsiTheme="minorHAnsi" w:cstheme="minorHAnsi"/>
                  <w:webHidden/>
                  <w:szCs w:val="20"/>
                </w:rPr>
                <w:t>23</w:t>
              </w:r>
              <w:r w:rsidRPr="0085613C">
                <w:rPr>
                  <w:rFonts w:asciiTheme="minorHAnsi" w:hAnsiTheme="minorHAnsi" w:cstheme="minorHAnsi"/>
                  <w:webHidden/>
                  <w:szCs w:val="20"/>
                </w:rPr>
                <w:fldChar w:fldCharType="end"/>
              </w:r>
            </w:hyperlink>
          </w:p>
          <w:p w14:paraId="1540BF1D" w14:textId="7733A6A9" w:rsidR="0085613C" w:rsidRPr="0085613C"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34" w:history="1">
              <w:r w:rsidRPr="0085613C">
                <w:rPr>
                  <w:rStyle w:val="Hyperlink"/>
                  <w:rFonts w:asciiTheme="minorHAnsi" w:hAnsiTheme="minorHAnsi" w:cstheme="minorHAnsi"/>
                  <w:kern w:val="28"/>
                  <w:szCs w:val="20"/>
                </w:rPr>
                <w:t>ANNEXURE A:  Technical Specification</w:t>
              </w:r>
              <w:r w:rsidRPr="0085613C">
                <w:rPr>
                  <w:rFonts w:asciiTheme="minorHAnsi" w:hAnsiTheme="minorHAnsi" w:cstheme="minorHAnsi"/>
                  <w:webHidden/>
                  <w:szCs w:val="20"/>
                </w:rPr>
                <w:tab/>
              </w:r>
              <w:r w:rsidRPr="0085613C">
                <w:rPr>
                  <w:rFonts w:asciiTheme="minorHAnsi" w:hAnsiTheme="minorHAnsi" w:cstheme="minorHAnsi"/>
                  <w:webHidden/>
                  <w:szCs w:val="20"/>
                </w:rPr>
                <w:fldChar w:fldCharType="begin"/>
              </w:r>
              <w:r w:rsidRPr="0085613C">
                <w:rPr>
                  <w:rFonts w:asciiTheme="minorHAnsi" w:hAnsiTheme="minorHAnsi" w:cstheme="minorHAnsi"/>
                  <w:webHidden/>
                  <w:szCs w:val="20"/>
                </w:rPr>
                <w:instrText xml:space="preserve"> PAGEREF _Toc516576234 \h </w:instrText>
              </w:r>
              <w:r w:rsidRPr="0085613C">
                <w:rPr>
                  <w:rFonts w:asciiTheme="minorHAnsi" w:hAnsiTheme="minorHAnsi" w:cstheme="minorHAnsi"/>
                  <w:webHidden/>
                  <w:szCs w:val="20"/>
                </w:rPr>
              </w:r>
              <w:r w:rsidRPr="0085613C">
                <w:rPr>
                  <w:rFonts w:asciiTheme="minorHAnsi" w:hAnsiTheme="minorHAnsi" w:cstheme="minorHAnsi"/>
                  <w:webHidden/>
                  <w:szCs w:val="20"/>
                </w:rPr>
                <w:fldChar w:fldCharType="separate"/>
              </w:r>
              <w:r w:rsidR="001D4701">
                <w:rPr>
                  <w:rFonts w:asciiTheme="minorHAnsi" w:hAnsiTheme="minorHAnsi" w:cstheme="minorHAnsi"/>
                  <w:webHidden/>
                  <w:szCs w:val="20"/>
                </w:rPr>
                <w:t>26</w:t>
              </w:r>
              <w:r w:rsidRPr="0085613C">
                <w:rPr>
                  <w:rFonts w:asciiTheme="minorHAnsi" w:hAnsiTheme="minorHAnsi" w:cstheme="minorHAnsi"/>
                  <w:webHidden/>
                  <w:szCs w:val="20"/>
                </w:rPr>
                <w:fldChar w:fldCharType="end"/>
              </w:r>
            </w:hyperlink>
          </w:p>
          <w:p w14:paraId="6FF0802B" w14:textId="3C51F2C2" w:rsidR="0085613C" w:rsidRPr="0085613C"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36" w:history="1">
              <w:r w:rsidRPr="0085613C">
                <w:rPr>
                  <w:rStyle w:val="Hyperlink"/>
                  <w:rFonts w:asciiTheme="minorHAnsi" w:hAnsiTheme="minorHAnsi" w:cstheme="minorHAnsi"/>
                  <w:kern w:val="28"/>
                  <w:szCs w:val="20"/>
                </w:rPr>
                <w:t xml:space="preserve">ANNEXURE </w:t>
              </w:r>
              <w:r w:rsidR="009D0F1C">
                <w:rPr>
                  <w:rStyle w:val="Hyperlink"/>
                  <w:rFonts w:asciiTheme="minorHAnsi" w:hAnsiTheme="minorHAnsi" w:cstheme="minorHAnsi"/>
                  <w:kern w:val="28"/>
                  <w:szCs w:val="20"/>
                </w:rPr>
                <w:t>B</w:t>
              </w:r>
              <w:r w:rsidRPr="0085613C">
                <w:rPr>
                  <w:rStyle w:val="Hyperlink"/>
                  <w:rFonts w:asciiTheme="minorHAnsi" w:hAnsiTheme="minorHAnsi" w:cstheme="minorHAnsi"/>
                  <w:kern w:val="28"/>
                  <w:szCs w:val="20"/>
                </w:rPr>
                <w:t>: Pricing Schedule</w:t>
              </w:r>
              <w:r w:rsidRPr="0085613C">
                <w:rPr>
                  <w:rFonts w:asciiTheme="minorHAnsi" w:hAnsiTheme="minorHAnsi" w:cstheme="minorHAnsi"/>
                  <w:webHidden/>
                  <w:szCs w:val="20"/>
                </w:rPr>
                <w:tab/>
              </w:r>
              <w:r w:rsidRPr="0085613C">
                <w:rPr>
                  <w:rFonts w:asciiTheme="minorHAnsi" w:hAnsiTheme="minorHAnsi" w:cstheme="minorHAnsi"/>
                  <w:webHidden/>
                  <w:szCs w:val="20"/>
                </w:rPr>
                <w:fldChar w:fldCharType="begin"/>
              </w:r>
              <w:r w:rsidRPr="0085613C">
                <w:rPr>
                  <w:rFonts w:asciiTheme="minorHAnsi" w:hAnsiTheme="minorHAnsi" w:cstheme="minorHAnsi"/>
                  <w:webHidden/>
                  <w:szCs w:val="20"/>
                </w:rPr>
                <w:instrText xml:space="preserve"> PAGEREF _Toc516576236 \h </w:instrText>
              </w:r>
              <w:r w:rsidRPr="0085613C">
                <w:rPr>
                  <w:rFonts w:asciiTheme="minorHAnsi" w:hAnsiTheme="minorHAnsi" w:cstheme="minorHAnsi"/>
                  <w:webHidden/>
                  <w:szCs w:val="20"/>
                </w:rPr>
              </w:r>
              <w:r w:rsidRPr="0085613C">
                <w:rPr>
                  <w:rFonts w:asciiTheme="minorHAnsi" w:hAnsiTheme="minorHAnsi" w:cstheme="minorHAnsi"/>
                  <w:webHidden/>
                  <w:szCs w:val="20"/>
                </w:rPr>
                <w:fldChar w:fldCharType="separate"/>
              </w:r>
              <w:r w:rsidR="001D4701">
                <w:rPr>
                  <w:rFonts w:asciiTheme="minorHAnsi" w:hAnsiTheme="minorHAnsi" w:cstheme="minorHAnsi"/>
                  <w:webHidden/>
                  <w:szCs w:val="20"/>
                </w:rPr>
                <w:t>39</w:t>
              </w:r>
              <w:r w:rsidRPr="0085613C">
                <w:rPr>
                  <w:rFonts w:asciiTheme="minorHAnsi" w:hAnsiTheme="minorHAnsi" w:cstheme="minorHAnsi"/>
                  <w:webHidden/>
                  <w:szCs w:val="20"/>
                </w:rPr>
                <w:fldChar w:fldCharType="end"/>
              </w:r>
            </w:hyperlink>
          </w:p>
          <w:p w14:paraId="7871DA25" w14:textId="1DA1847C" w:rsidR="0085613C" w:rsidRPr="0085613C" w:rsidRDefault="0085613C" w:rsidP="006A4162">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37" w:history="1">
              <w:r w:rsidRPr="0085613C">
                <w:rPr>
                  <w:rStyle w:val="Hyperlink"/>
                  <w:rFonts w:asciiTheme="minorHAnsi" w:hAnsiTheme="minorHAnsi" w:cstheme="minorHAnsi"/>
                  <w:kern w:val="28"/>
                  <w:szCs w:val="20"/>
                </w:rPr>
                <w:t xml:space="preserve">ANNEXURE </w:t>
              </w:r>
              <w:r w:rsidR="009D0F1C">
                <w:rPr>
                  <w:rStyle w:val="Hyperlink"/>
                  <w:rFonts w:asciiTheme="minorHAnsi" w:hAnsiTheme="minorHAnsi" w:cstheme="minorHAnsi"/>
                  <w:kern w:val="28"/>
                  <w:szCs w:val="20"/>
                </w:rPr>
                <w:t>C</w:t>
              </w:r>
              <w:r w:rsidRPr="0085613C">
                <w:rPr>
                  <w:rStyle w:val="Hyperlink"/>
                  <w:rFonts w:asciiTheme="minorHAnsi" w:hAnsiTheme="minorHAnsi" w:cstheme="minorHAnsi"/>
                  <w:kern w:val="28"/>
                  <w:szCs w:val="20"/>
                </w:rPr>
                <w:t xml:space="preserve">: </w:t>
              </w:r>
              <w:r w:rsidR="002B3CF4">
                <w:rPr>
                  <w:rStyle w:val="Hyperlink"/>
                  <w:rFonts w:asciiTheme="minorHAnsi" w:hAnsiTheme="minorHAnsi" w:cstheme="minorHAnsi"/>
                  <w:kern w:val="28"/>
                  <w:szCs w:val="20"/>
                </w:rPr>
                <w:t xml:space="preserve">Bidder’s Disclosure </w:t>
              </w:r>
              <w:r w:rsidRPr="0085613C">
                <w:rPr>
                  <w:rStyle w:val="Hyperlink"/>
                  <w:rFonts w:asciiTheme="minorHAnsi" w:hAnsiTheme="minorHAnsi" w:cstheme="minorHAnsi"/>
                  <w:kern w:val="28"/>
                  <w:szCs w:val="20"/>
                </w:rPr>
                <w:t>(SBD4)</w:t>
              </w:r>
              <w:r w:rsidRPr="0085613C">
                <w:rPr>
                  <w:rFonts w:asciiTheme="minorHAnsi" w:hAnsiTheme="minorHAnsi" w:cstheme="minorHAnsi"/>
                  <w:webHidden/>
                  <w:szCs w:val="20"/>
                </w:rPr>
                <w:tab/>
              </w:r>
              <w:r w:rsidRPr="0085613C">
                <w:rPr>
                  <w:rFonts w:asciiTheme="minorHAnsi" w:hAnsiTheme="minorHAnsi" w:cstheme="minorHAnsi"/>
                  <w:webHidden/>
                  <w:szCs w:val="20"/>
                </w:rPr>
                <w:fldChar w:fldCharType="begin"/>
              </w:r>
              <w:r w:rsidRPr="0085613C">
                <w:rPr>
                  <w:rFonts w:asciiTheme="minorHAnsi" w:hAnsiTheme="minorHAnsi" w:cstheme="minorHAnsi"/>
                  <w:webHidden/>
                  <w:szCs w:val="20"/>
                </w:rPr>
                <w:instrText xml:space="preserve"> PAGEREF _Toc516576237 \h </w:instrText>
              </w:r>
              <w:r w:rsidRPr="0085613C">
                <w:rPr>
                  <w:rFonts w:asciiTheme="minorHAnsi" w:hAnsiTheme="minorHAnsi" w:cstheme="minorHAnsi"/>
                  <w:webHidden/>
                  <w:szCs w:val="20"/>
                </w:rPr>
              </w:r>
              <w:r w:rsidRPr="0085613C">
                <w:rPr>
                  <w:rFonts w:asciiTheme="minorHAnsi" w:hAnsiTheme="minorHAnsi" w:cstheme="minorHAnsi"/>
                  <w:webHidden/>
                  <w:szCs w:val="20"/>
                </w:rPr>
                <w:fldChar w:fldCharType="separate"/>
              </w:r>
              <w:r w:rsidR="001D4701">
                <w:rPr>
                  <w:rFonts w:asciiTheme="minorHAnsi" w:hAnsiTheme="minorHAnsi" w:cstheme="minorHAnsi"/>
                  <w:webHidden/>
                  <w:szCs w:val="20"/>
                </w:rPr>
                <w:t>41</w:t>
              </w:r>
              <w:r w:rsidRPr="0085613C">
                <w:rPr>
                  <w:rFonts w:asciiTheme="minorHAnsi" w:hAnsiTheme="minorHAnsi" w:cstheme="minorHAnsi"/>
                  <w:webHidden/>
                  <w:szCs w:val="20"/>
                </w:rPr>
                <w:fldChar w:fldCharType="end"/>
              </w:r>
            </w:hyperlink>
          </w:p>
          <w:p w14:paraId="42CAA644" w14:textId="1D551A19" w:rsidR="0085613C" w:rsidRPr="0085613C"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39" w:history="1">
              <w:r w:rsidRPr="0085613C">
                <w:rPr>
                  <w:rStyle w:val="Hyperlink"/>
                  <w:rFonts w:asciiTheme="minorHAnsi" w:hAnsiTheme="minorHAnsi" w:cstheme="minorHAnsi"/>
                  <w:kern w:val="28"/>
                  <w:szCs w:val="20"/>
                </w:rPr>
                <w:t xml:space="preserve">ANNEXURE </w:t>
              </w:r>
              <w:r w:rsidR="00B54B42">
                <w:rPr>
                  <w:rStyle w:val="Hyperlink"/>
                  <w:rFonts w:asciiTheme="minorHAnsi" w:hAnsiTheme="minorHAnsi" w:cstheme="minorHAnsi"/>
                  <w:kern w:val="28"/>
                  <w:szCs w:val="20"/>
                </w:rPr>
                <w:t>D</w:t>
              </w:r>
              <w:r w:rsidRPr="0085613C">
                <w:rPr>
                  <w:rStyle w:val="Hyperlink"/>
                  <w:rFonts w:asciiTheme="minorHAnsi" w:hAnsiTheme="minorHAnsi" w:cstheme="minorHAnsi"/>
                  <w:kern w:val="28"/>
                  <w:szCs w:val="20"/>
                </w:rPr>
                <w:t>:  Preferential Procurement Claim Form (SBD6.1)</w:t>
              </w:r>
              <w:r w:rsidRPr="0085613C">
                <w:rPr>
                  <w:rFonts w:asciiTheme="minorHAnsi" w:hAnsiTheme="minorHAnsi" w:cstheme="minorHAnsi"/>
                  <w:webHidden/>
                  <w:szCs w:val="20"/>
                </w:rPr>
                <w:tab/>
              </w:r>
              <w:r w:rsidRPr="0085613C">
                <w:rPr>
                  <w:rFonts w:asciiTheme="minorHAnsi" w:hAnsiTheme="minorHAnsi" w:cstheme="minorHAnsi"/>
                  <w:webHidden/>
                  <w:szCs w:val="20"/>
                </w:rPr>
                <w:fldChar w:fldCharType="begin"/>
              </w:r>
              <w:r w:rsidRPr="0085613C">
                <w:rPr>
                  <w:rFonts w:asciiTheme="minorHAnsi" w:hAnsiTheme="minorHAnsi" w:cstheme="minorHAnsi"/>
                  <w:webHidden/>
                  <w:szCs w:val="20"/>
                </w:rPr>
                <w:instrText xml:space="preserve"> PAGEREF _Toc516576239 \h </w:instrText>
              </w:r>
              <w:r w:rsidRPr="0085613C">
                <w:rPr>
                  <w:rFonts w:asciiTheme="minorHAnsi" w:hAnsiTheme="minorHAnsi" w:cstheme="minorHAnsi"/>
                  <w:webHidden/>
                  <w:szCs w:val="20"/>
                </w:rPr>
              </w:r>
              <w:r w:rsidRPr="0085613C">
                <w:rPr>
                  <w:rFonts w:asciiTheme="minorHAnsi" w:hAnsiTheme="minorHAnsi" w:cstheme="minorHAnsi"/>
                  <w:webHidden/>
                  <w:szCs w:val="20"/>
                </w:rPr>
                <w:fldChar w:fldCharType="separate"/>
              </w:r>
              <w:r w:rsidR="001D4701">
                <w:rPr>
                  <w:rFonts w:asciiTheme="minorHAnsi" w:hAnsiTheme="minorHAnsi" w:cstheme="minorHAnsi"/>
                  <w:webHidden/>
                  <w:szCs w:val="20"/>
                </w:rPr>
                <w:t>46</w:t>
              </w:r>
              <w:r w:rsidRPr="0085613C">
                <w:rPr>
                  <w:rFonts w:asciiTheme="minorHAnsi" w:hAnsiTheme="minorHAnsi" w:cstheme="minorHAnsi"/>
                  <w:webHidden/>
                  <w:szCs w:val="20"/>
                </w:rPr>
                <w:fldChar w:fldCharType="end"/>
              </w:r>
            </w:hyperlink>
          </w:p>
          <w:p w14:paraId="73595D09" w14:textId="2489626C" w:rsidR="0085613C" w:rsidRPr="0085613C"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47" w:history="1">
              <w:r w:rsidRPr="0085613C">
                <w:rPr>
                  <w:rStyle w:val="Hyperlink"/>
                  <w:rFonts w:asciiTheme="minorHAnsi" w:hAnsiTheme="minorHAnsi" w:cstheme="minorHAnsi"/>
                  <w:kern w:val="28"/>
                  <w:szCs w:val="20"/>
                </w:rPr>
                <w:t xml:space="preserve">ANNEXURE </w:t>
              </w:r>
              <w:r w:rsidR="00B54B42">
                <w:rPr>
                  <w:rStyle w:val="Hyperlink"/>
                  <w:rFonts w:asciiTheme="minorHAnsi" w:hAnsiTheme="minorHAnsi" w:cstheme="minorHAnsi"/>
                  <w:kern w:val="28"/>
                  <w:szCs w:val="20"/>
                </w:rPr>
                <w:t>E</w:t>
              </w:r>
              <w:r w:rsidRPr="0085613C">
                <w:rPr>
                  <w:rStyle w:val="Hyperlink"/>
                  <w:rFonts w:asciiTheme="minorHAnsi" w:hAnsiTheme="minorHAnsi" w:cstheme="minorHAnsi"/>
                  <w:kern w:val="28"/>
                  <w:szCs w:val="20"/>
                </w:rPr>
                <w:t>: Government Procurement: General Conditions of Contract – July 2011</w:t>
              </w:r>
              <w:r w:rsidRPr="0085613C">
                <w:rPr>
                  <w:rFonts w:asciiTheme="minorHAnsi" w:hAnsiTheme="minorHAnsi" w:cstheme="minorHAnsi"/>
                  <w:webHidden/>
                  <w:szCs w:val="20"/>
                </w:rPr>
                <w:tab/>
              </w:r>
              <w:r w:rsidRPr="0085613C">
                <w:rPr>
                  <w:rFonts w:asciiTheme="minorHAnsi" w:hAnsiTheme="minorHAnsi" w:cstheme="minorHAnsi"/>
                  <w:webHidden/>
                  <w:szCs w:val="20"/>
                </w:rPr>
                <w:fldChar w:fldCharType="begin"/>
              </w:r>
              <w:r w:rsidRPr="0085613C">
                <w:rPr>
                  <w:rFonts w:asciiTheme="minorHAnsi" w:hAnsiTheme="minorHAnsi" w:cstheme="minorHAnsi"/>
                  <w:webHidden/>
                  <w:szCs w:val="20"/>
                </w:rPr>
                <w:instrText xml:space="preserve"> PAGEREF _Toc516576247 \h </w:instrText>
              </w:r>
              <w:r w:rsidRPr="0085613C">
                <w:rPr>
                  <w:rFonts w:asciiTheme="minorHAnsi" w:hAnsiTheme="minorHAnsi" w:cstheme="minorHAnsi"/>
                  <w:webHidden/>
                  <w:szCs w:val="20"/>
                </w:rPr>
              </w:r>
              <w:r w:rsidRPr="0085613C">
                <w:rPr>
                  <w:rFonts w:asciiTheme="minorHAnsi" w:hAnsiTheme="minorHAnsi" w:cstheme="minorHAnsi"/>
                  <w:webHidden/>
                  <w:szCs w:val="20"/>
                </w:rPr>
                <w:fldChar w:fldCharType="separate"/>
              </w:r>
              <w:r w:rsidR="001D4701">
                <w:rPr>
                  <w:rFonts w:asciiTheme="minorHAnsi" w:hAnsiTheme="minorHAnsi" w:cstheme="minorHAnsi"/>
                  <w:webHidden/>
                  <w:szCs w:val="20"/>
                </w:rPr>
                <w:t>61</w:t>
              </w:r>
              <w:r w:rsidRPr="0085613C">
                <w:rPr>
                  <w:rFonts w:asciiTheme="minorHAnsi" w:hAnsiTheme="minorHAnsi" w:cstheme="minorHAnsi"/>
                  <w:webHidden/>
                  <w:szCs w:val="20"/>
                </w:rPr>
                <w:fldChar w:fldCharType="end"/>
              </w:r>
            </w:hyperlink>
          </w:p>
          <w:p w14:paraId="46531669" w14:textId="77777777" w:rsidR="0085613C" w:rsidRPr="0085613C"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p>
          <w:p w14:paraId="7C8F8299" w14:textId="77777777" w:rsidR="00614BDC" w:rsidRPr="0085613C" w:rsidRDefault="00614BDC" w:rsidP="00E32C09">
            <w:pPr>
              <w:tabs>
                <w:tab w:val="left" w:pos="549"/>
                <w:tab w:val="right" w:leader="dot" w:pos="10241"/>
              </w:tabs>
              <w:autoSpaceDE w:val="0"/>
              <w:autoSpaceDN w:val="0"/>
              <w:spacing w:before="90" w:after="90"/>
              <w:jc w:val="both"/>
              <w:rPr>
                <w:rFonts w:asciiTheme="minorHAnsi" w:hAnsiTheme="minorHAnsi" w:cstheme="minorHAnsi"/>
                <w:bCs/>
                <w:noProof/>
                <w:sz w:val="20"/>
                <w:szCs w:val="20"/>
              </w:rPr>
            </w:pPr>
            <w:r w:rsidRPr="0085613C">
              <w:rPr>
                <w:rFonts w:asciiTheme="minorHAnsi" w:hAnsiTheme="minorHAnsi" w:cstheme="minorHAnsi"/>
                <w:bCs/>
                <w:noProof/>
                <w:sz w:val="20"/>
                <w:szCs w:val="20"/>
              </w:rPr>
              <w:fldChar w:fldCharType="end"/>
            </w:r>
          </w:p>
        </w:tc>
      </w:tr>
      <w:tr w:rsidR="00614BDC" w:rsidRPr="0085613C" w14:paraId="3C291039" w14:textId="77777777" w:rsidTr="00786503">
        <w:tc>
          <w:tcPr>
            <w:tcW w:w="10349" w:type="dxa"/>
          </w:tcPr>
          <w:p w14:paraId="0804D341" w14:textId="77777777" w:rsidR="00614BDC" w:rsidRPr="0085613C" w:rsidRDefault="00614BDC" w:rsidP="00287B55">
            <w:pPr>
              <w:tabs>
                <w:tab w:val="left" w:pos="1418"/>
              </w:tabs>
              <w:ind w:left="400"/>
              <w:jc w:val="both"/>
              <w:rPr>
                <w:rFonts w:asciiTheme="minorHAnsi" w:hAnsiTheme="minorHAnsi" w:cstheme="minorHAnsi"/>
                <w:i/>
                <w:iCs/>
                <w:sz w:val="20"/>
                <w:szCs w:val="20"/>
                <w:lang w:val="en-US"/>
              </w:rPr>
            </w:pPr>
          </w:p>
        </w:tc>
      </w:tr>
    </w:tbl>
    <w:p w14:paraId="0E60299C" w14:textId="12662765" w:rsidR="00614BDC" w:rsidRPr="009C5510" w:rsidRDefault="00E33C9C">
      <w:pPr>
        <w:pStyle w:val="ListParagraph"/>
        <w:numPr>
          <w:ilvl w:val="0"/>
          <w:numId w:val="31"/>
        </w:numPr>
        <w:rPr>
          <w:rFonts w:asciiTheme="minorHAnsi" w:hAnsiTheme="minorHAnsi" w:cstheme="minorHAnsi"/>
          <w:b/>
          <w:sz w:val="20"/>
        </w:rPr>
      </w:pPr>
      <w:r w:rsidRPr="009C5510">
        <w:rPr>
          <w:rFonts w:ascii="Calibri" w:hAnsi="Calibri" w:cs="Arial"/>
          <w:b/>
        </w:rPr>
        <w:br w:type="page"/>
      </w:r>
      <w:bookmarkStart w:id="2" w:name="_Toc199296467"/>
      <w:bookmarkStart w:id="3" w:name="_Ref308094857"/>
      <w:bookmarkStart w:id="4" w:name="_Ref308094860"/>
      <w:bookmarkStart w:id="5" w:name="_Toc516576203"/>
      <w:r w:rsidR="00614BDC" w:rsidRPr="009C5510">
        <w:rPr>
          <w:rFonts w:asciiTheme="minorHAnsi" w:hAnsiTheme="minorHAnsi" w:cstheme="minorHAnsi"/>
          <w:b/>
          <w:sz w:val="20"/>
        </w:rPr>
        <w:lastRenderedPageBreak/>
        <w:t>Confidential information disclosure notice</w:t>
      </w:r>
      <w:bookmarkEnd w:id="2"/>
      <w:bookmarkEnd w:id="3"/>
      <w:bookmarkEnd w:id="4"/>
      <w:bookmarkEnd w:id="5"/>
    </w:p>
    <w:p w14:paraId="1A29036A" w14:textId="77777777" w:rsidR="009C5510" w:rsidRPr="009C5510" w:rsidRDefault="009C5510" w:rsidP="009C5510">
      <w:pPr>
        <w:pStyle w:val="ListParagraph"/>
        <w:rPr>
          <w:rFonts w:asciiTheme="minorHAnsi" w:hAnsiTheme="minorHAnsi" w:cstheme="minorHAnsi"/>
          <w:b/>
          <w:sz w:val="20"/>
        </w:rPr>
      </w:pPr>
    </w:p>
    <w:p w14:paraId="3274C6C3" w14:textId="77777777" w:rsidR="00614BDC" w:rsidRPr="00DD77D8" w:rsidRDefault="00614BDC">
      <w:pPr>
        <w:pStyle w:val="ListParagraph"/>
        <w:numPr>
          <w:ilvl w:val="1"/>
          <w:numId w:val="31"/>
        </w:numPr>
        <w:spacing w:line="360" w:lineRule="auto"/>
        <w:ind w:left="709"/>
        <w:jc w:val="both"/>
        <w:rPr>
          <w:rFonts w:asciiTheme="minorHAnsi" w:hAnsiTheme="minorHAnsi" w:cstheme="minorHAnsi"/>
          <w:sz w:val="20"/>
          <w:szCs w:val="20"/>
        </w:rPr>
      </w:pPr>
      <w:r w:rsidRPr="00DD77D8">
        <w:rPr>
          <w:rFonts w:asciiTheme="minorHAnsi" w:hAnsiTheme="minorHAnsi" w:cstheme="minorHAnsi"/>
          <w:sz w:val="20"/>
          <w:szCs w:val="20"/>
        </w:rPr>
        <w:t>This document may contain confidential information that is the property of the NHLS and the Client.</w:t>
      </w:r>
    </w:p>
    <w:p w14:paraId="44F9E4BB" w14:textId="77777777" w:rsidR="009D7C8D" w:rsidRPr="00DD77D8" w:rsidRDefault="009D7C8D" w:rsidP="007B7676">
      <w:pPr>
        <w:pStyle w:val="NoSpacing"/>
        <w:rPr>
          <w:rFonts w:asciiTheme="minorHAnsi" w:hAnsiTheme="minorHAnsi" w:cstheme="minorHAnsi"/>
          <w:sz w:val="20"/>
          <w:szCs w:val="20"/>
        </w:rPr>
      </w:pPr>
    </w:p>
    <w:p w14:paraId="41C8B51F" w14:textId="77777777" w:rsidR="00614BDC" w:rsidRPr="00DD77D8" w:rsidRDefault="00614BDC">
      <w:pPr>
        <w:pStyle w:val="ListParagraph"/>
        <w:numPr>
          <w:ilvl w:val="1"/>
          <w:numId w:val="31"/>
        </w:numPr>
        <w:spacing w:line="360" w:lineRule="auto"/>
        <w:ind w:left="709"/>
        <w:jc w:val="both"/>
        <w:rPr>
          <w:rFonts w:asciiTheme="minorHAnsi" w:hAnsiTheme="minorHAnsi" w:cstheme="minorHAnsi"/>
          <w:sz w:val="20"/>
          <w:szCs w:val="20"/>
        </w:rPr>
      </w:pPr>
      <w:r w:rsidRPr="00DD77D8">
        <w:rPr>
          <w:rFonts w:asciiTheme="minorHAnsi" w:hAnsiTheme="minorHAnsi" w:cstheme="minorHAnsi"/>
          <w:sz w:val="20"/>
          <w:szCs w:val="20"/>
        </w:rPr>
        <w:t>No part of the contents may be used, copied, disclosed or conveyed in whole or in part to any party in any manner whatsoever other than for preparing a proposal in response to this Bid, without prior written permission from NHLS and the Client.</w:t>
      </w:r>
    </w:p>
    <w:p w14:paraId="4BD94246" w14:textId="77777777" w:rsidR="009D7C8D" w:rsidRPr="00DD77D8" w:rsidRDefault="009D7C8D" w:rsidP="007B7676">
      <w:pPr>
        <w:pStyle w:val="NoSpacing"/>
        <w:rPr>
          <w:rFonts w:asciiTheme="minorHAnsi" w:hAnsiTheme="minorHAnsi" w:cstheme="minorHAnsi"/>
          <w:sz w:val="20"/>
          <w:szCs w:val="20"/>
        </w:rPr>
      </w:pPr>
    </w:p>
    <w:p w14:paraId="68D0535D" w14:textId="77777777" w:rsidR="00614BDC" w:rsidRPr="00DD77D8" w:rsidRDefault="00614BDC" w:rsidP="009D7C8D">
      <w:pPr>
        <w:spacing w:line="360" w:lineRule="auto"/>
        <w:ind w:left="709" w:hanging="709"/>
        <w:jc w:val="both"/>
        <w:rPr>
          <w:rFonts w:asciiTheme="minorHAnsi" w:hAnsiTheme="minorHAnsi" w:cstheme="minorHAnsi"/>
          <w:sz w:val="20"/>
          <w:szCs w:val="20"/>
        </w:rPr>
      </w:pPr>
      <w:r w:rsidRPr="00DD77D8">
        <w:rPr>
          <w:rFonts w:asciiTheme="minorHAnsi" w:hAnsiTheme="minorHAnsi" w:cstheme="minorHAnsi"/>
          <w:sz w:val="20"/>
          <w:szCs w:val="20"/>
        </w:rPr>
        <w:t>1.3</w:t>
      </w:r>
      <w:r w:rsidRPr="00DD77D8">
        <w:rPr>
          <w:rFonts w:asciiTheme="minorHAnsi" w:hAnsiTheme="minorHAnsi" w:cstheme="minorHAnsi"/>
          <w:sz w:val="20"/>
          <w:szCs w:val="20"/>
        </w:rPr>
        <w:tab/>
        <w:t>All Copyright and Intellectual Property herein vests with NHLS and its Client.</w:t>
      </w:r>
    </w:p>
    <w:p w14:paraId="1B1B121F" w14:textId="77777777" w:rsidR="00614BDC" w:rsidRPr="00DD77D8" w:rsidRDefault="00614BDC" w:rsidP="007B7676">
      <w:pPr>
        <w:pStyle w:val="NoSpacing"/>
        <w:rPr>
          <w:rFonts w:asciiTheme="minorHAnsi" w:hAnsiTheme="minorHAnsi" w:cstheme="minorHAnsi"/>
          <w:sz w:val="20"/>
          <w:szCs w:val="20"/>
        </w:rPr>
      </w:pPr>
    </w:p>
    <w:p w14:paraId="7892E1FC" w14:textId="77777777" w:rsidR="00614BDC" w:rsidRPr="00DD77D8" w:rsidRDefault="00614BDC">
      <w:pPr>
        <w:pStyle w:val="Heading1"/>
        <w:numPr>
          <w:ilvl w:val="0"/>
          <w:numId w:val="31"/>
        </w:numPr>
        <w:spacing w:line="360" w:lineRule="auto"/>
        <w:rPr>
          <w:rFonts w:asciiTheme="minorHAnsi" w:hAnsiTheme="minorHAnsi" w:cstheme="minorHAnsi"/>
          <w:b w:val="0"/>
          <w:sz w:val="20"/>
        </w:rPr>
      </w:pPr>
      <w:bookmarkStart w:id="6" w:name="_Toc97010975"/>
      <w:bookmarkStart w:id="7" w:name="_Toc150587190"/>
      <w:bookmarkStart w:id="8" w:name="_Toc199296468"/>
      <w:bookmarkStart w:id="9" w:name="_Toc516576204"/>
      <w:r w:rsidRPr="00DD77D8">
        <w:rPr>
          <w:rFonts w:asciiTheme="minorHAnsi" w:hAnsiTheme="minorHAnsi" w:cstheme="minorHAnsi"/>
          <w:sz w:val="20"/>
        </w:rPr>
        <w:t>Introduction</w:t>
      </w:r>
      <w:bookmarkEnd w:id="6"/>
      <w:bookmarkEnd w:id="7"/>
      <w:bookmarkEnd w:id="8"/>
      <w:bookmarkEnd w:id="9"/>
    </w:p>
    <w:p w14:paraId="35F47FA0" w14:textId="77777777" w:rsidR="00614BDC" w:rsidRPr="00DD77D8" w:rsidRDefault="0098196A" w:rsidP="007B7676">
      <w:pPr>
        <w:spacing w:line="360" w:lineRule="auto"/>
        <w:ind w:left="709" w:right="-1" w:hanging="709"/>
        <w:jc w:val="both"/>
        <w:rPr>
          <w:rFonts w:asciiTheme="minorHAnsi" w:hAnsiTheme="minorHAnsi" w:cstheme="minorHAnsi"/>
          <w:sz w:val="20"/>
          <w:szCs w:val="20"/>
        </w:rPr>
      </w:pPr>
      <w:r w:rsidRPr="00DD77D8">
        <w:rPr>
          <w:rFonts w:asciiTheme="minorHAnsi" w:hAnsiTheme="minorHAnsi" w:cstheme="minorHAnsi"/>
          <w:sz w:val="20"/>
          <w:szCs w:val="20"/>
        </w:rPr>
        <w:t>2.1</w:t>
      </w:r>
      <w:r w:rsidRPr="00DD77D8">
        <w:rPr>
          <w:rFonts w:asciiTheme="minorHAnsi" w:hAnsiTheme="minorHAnsi" w:cstheme="minorHAnsi"/>
          <w:sz w:val="20"/>
          <w:szCs w:val="20"/>
        </w:rPr>
        <w:tab/>
      </w:r>
      <w:r w:rsidR="00614BDC" w:rsidRPr="00DD77D8">
        <w:rPr>
          <w:rFonts w:asciiTheme="minorHAnsi" w:hAnsiTheme="minorHAnsi" w:cstheme="minorHAnsi"/>
          <w:sz w:val="20"/>
          <w:szCs w:val="20"/>
        </w:rPr>
        <w:t>Based on the Bids submitted and the outcome of the evaluation process according to the set evaluation criteria, NHLS</w:t>
      </w:r>
      <w:r w:rsidR="00614BDC" w:rsidRPr="00DD77D8">
        <w:rPr>
          <w:rFonts w:asciiTheme="minorHAnsi" w:hAnsiTheme="minorHAnsi" w:cstheme="minorHAnsi"/>
          <w:b/>
          <w:bCs/>
          <w:sz w:val="20"/>
          <w:szCs w:val="20"/>
        </w:rPr>
        <w:t xml:space="preserve"> </w:t>
      </w:r>
      <w:r w:rsidR="00614BDC" w:rsidRPr="00DD77D8">
        <w:rPr>
          <w:rFonts w:asciiTheme="minorHAnsi" w:hAnsiTheme="minorHAnsi" w:cstheme="minorHAnsi"/>
          <w:sz w:val="20"/>
          <w:szCs w:val="20"/>
        </w:rPr>
        <w:t>intends to select a preferred bidder with the view of concluding a service level agreement (SLA) with such successful bidder. The Bid shall be evaluated in terms of the Preferential Procurement Policy Framework Act (PPPFA)</w:t>
      </w:r>
    </w:p>
    <w:p w14:paraId="7FD0F95C" w14:textId="77777777" w:rsidR="00614BDC" w:rsidRPr="00DD77D8" w:rsidRDefault="00614BDC" w:rsidP="007B7676">
      <w:pPr>
        <w:pStyle w:val="NoSpacing"/>
        <w:rPr>
          <w:rFonts w:asciiTheme="minorHAnsi" w:hAnsiTheme="minorHAnsi" w:cstheme="minorHAnsi"/>
          <w:sz w:val="20"/>
          <w:szCs w:val="20"/>
        </w:rPr>
      </w:pPr>
    </w:p>
    <w:p w14:paraId="0EFB2F44" w14:textId="77777777" w:rsidR="00614BDC" w:rsidRPr="00DD77D8" w:rsidRDefault="00614BDC" w:rsidP="00E33C9C">
      <w:pPr>
        <w:spacing w:line="360" w:lineRule="auto"/>
        <w:ind w:left="709" w:right="408" w:hanging="709"/>
        <w:jc w:val="both"/>
        <w:rPr>
          <w:rFonts w:asciiTheme="minorHAnsi" w:hAnsiTheme="minorHAnsi" w:cstheme="minorHAnsi"/>
          <w:b/>
          <w:bCs/>
          <w:snapToGrid w:val="0"/>
          <w:sz w:val="20"/>
          <w:szCs w:val="20"/>
          <w:lang w:val="en-GB"/>
        </w:rPr>
      </w:pPr>
      <w:r w:rsidRPr="00DD77D8">
        <w:rPr>
          <w:rFonts w:asciiTheme="minorHAnsi" w:hAnsiTheme="minorHAnsi" w:cstheme="minorHAnsi"/>
          <w:b/>
          <w:bCs/>
          <w:snapToGrid w:val="0"/>
          <w:sz w:val="20"/>
          <w:szCs w:val="20"/>
          <w:lang w:val="en-GB"/>
        </w:rPr>
        <w:t>2.2</w:t>
      </w:r>
      <w:r w:rsidRPr="00DD77D8">
        <w:rPr>
          <w:rFonts w:asciiTheme="minorHAnsi" w:hAnsiTheme="minorHAnsi" w:cstheme="minorHAnsi"/>
          <w:b/>
          <w:bCs/>
          <w:snapToGrid w:val="0"/>
          <w:sz w:val="20"/>
          <w:szCs w:val="20"/>
          <w:lang w:val="en-GB"/>
        </w:rPr>
        <w:tab/>
        <w:t>Queries</w:t>
      </w:r>
    </w:p>
    <w:p w14:paraId="55510C75" w14:textId="4E19D197" w:rsidR="00614BDC" w:rsidRPr="00DD77D8" w:rsidRDefault="00614BDC" w:rsidP="00E33C9C">
      <w:pPr>
        <w:spacing w:line="360" w:lineRule="auto"/>
        <w:ind w:left="709" w:right="-1" w:hanging="709"/>
        <w:jc w:val="both"/>
        <w:rPr>
          <w:rFonts w:asciiTheme="minorHAnsi" w:hAnsiTheme="minorHAnsi" w:cstheme="minorHAnsi"/>
          <w:sz w:val="20"/>
          <w:szCs w:val="20"/>
        </w:rPr>
      </w:pPr>
      <w:r w:rsidRPr="00DD77D8">
        <w:rPr>
          <w:rFonts w:asciiTheme="minorHAnsi" w:hAnsiTheme="minorHAnsi" w:cstheme="minorHAnsi"/>
          <w:sz w:val="20"/>
          <w:szCs w:val="20"/>
        </w:rPr>
        <w:t>2.2.1</w:t>
      </w:r>
      <w:r w:rsidRPr="00DD77D8">
        <w:rPr>
          <w:rFonts w:asciiTheme="minorHAnsi" w:hAnsiTheme="minorHAnsi" w:cstheme="minorHAnsi"/>
          <w:sz w:val="20"/>
          <w:szCs w:val="20"/>
        </w:rPr>
        <w:tab/>
        <w:t xml:space="preserve">Should it be necessary for a bidder to obtain clarity on any matter arising from or referred to in this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xml:space="preserve"> document, please refer queries, in writing, and to the contact person</w:t>
      </w:r>
      <w:r w:rsidRPr="00DD77D8">
        <w:rPr>
          <w:rFonts w:asciiTheme="minorHAnsi" w:hAnsiTheme="minorHAnsi" w:cstheme="minorHAnsi"/>
          <w:sz w:val="20"/>
          <w:szCs w:val="20"/>
          <w:u w:val="single"/>
        </w:rPr>
        <w:t xml:space="preserve"> </w:t>
      </w:r>
      <w:r w:rsidRPr="00DD77D8">
        <w:rPr>
          <w:rFonts w:asciiTheme="minorHAnsi" w:hAnsiTheme="minorHAnsi" w:cstheme="minorHAnsi"/>
          <w:sz w:val="20"/>
          <w:szCs w:val="20"/>
        </w:rPr>
        <w:t xml:space="preserve">email address number listed </w:t>
      </w:r>
      <w:r w:rsidR="0098196A" w:rsidRPr="00DD77D8">
        <w:rPr>
          <w:rFonts w:asciiTheme="minorHAnsi" w:hAnsiTheme="minorHAnsi" w:cstheme="minorHAnsi"/>
          <w:sz w:val="20"/>
          <w:szCs w:val="20"/>
        </w:rPr>
        <w:t xml:space="preserve">below on or before </w:t>
      </w:r>
      <w:r w:rsidR="005C525C">
        <w:rPr>
          <w:rFonts w:asciiTheme="minorHAnsi" w:hAnsiTheme="minorHAnsi" w:cstheme="minorHAnsi"/>
          <w:b/>
          <w:bCs/>
          <w:sz w:val="20"/>
          <w:szCs w:val="20"/>
        </w:rPr>
        <w:t xml:space="preserve">17 </w:t>
      </w:r>
      <w:r w:rsidR="00F444C3">
        <w:rPr>
          <w:rFonts w:asciiTheme="minorHAnsi" w:hAnsiTheme="minorHAnsi" w:cstheme="minorHAnsi"/>
          <w:b/>
          <w:bCs/>
          <w:sz w:val="20"/>
          <w:szCs w:val="20"/>
        </w:rPr>
        <w:t>November</w:t>
      </w:r>
      <w:r w:rsidR="00B81CD0" w:rsidRPr="00B81CD0">
        <w:rPr>
          <w:rFonts w:asciiTheme="minorHAnsi" w:hAnsiTheme="minorHAnsi" w:cstheme="minorHAnsi"/>
          <w:b/>
          <w:bCs/>
          <w:sz w:val="20"/>
          <w:szCs w:val="20"/>
        </w:rPr>
        <w:t xml:space="preserve"> 2026</w:t>
      </w:r>
      <w:r w:rsidRPr="00DD77D8">
        <w:rPr>
          <w:rFonts w:asciiTheme="minorHAnsi" w:hAnsiTheme="minorHAnsi" w:cstheme="minorHAnsi"/>
          <w:sz w:val="20"/>
          <w:szCs w:val="20"/>
        </w:rPr>
        <w:t xml:space="preserve"> Under no circumstances may any other employee within NHLS be approached for any information. Any such action might result in a disqualification of a response submitted in competition to the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NHLS reserves the right to place responses to such queries on the website.</w:t>
      </w:r>
    </w:p>
    <w:tbl>
      <w:tblPr>
        <w:tblW w:w="850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1276"/>
        <w:gridCol w:w="3402"/>
      </w:tblGrid>
      <w:tr w:rsidR="009D791E" w:rsidRPr="00DD77D8" w14:paraId="02108A0D" w14:textId="77777777" w:rsidTr="005B2664">
        <w:trPr>
          <w:cantSplit/>
          <w:trHeight w:val="397"/>
        </w:trPr>
        <w:tc>
          <w:tcPr>
            <w:tcW w:w="3827" w:type="dxa"/>
            <w:vMerge w:val="restart"/>
            <w:vAlign w:val="center"/>
          </w:tcPr>
          <w:p w14:paraId="2157CCA8" w14:textId="391A9EDE" w:rsidR="009D791E" w:rsidRPr="00DD77D8" w:rsidRDefault="009D791E" w:rsidP="00A51967">
            <w:pPr>
              <w:spacing w:before="20" w:after="20"/>
              <w:rPr>
                <w:rFonts w:asciiTheme="minorHAnsi" w:hAnsiTheme="minorHAnsi" w:cstheme="minorHAnsi"/>
                <w:sz w:val="20"/>
                <w:szCs w:val="20"/>
              </w:rPr>
            </w:pPr>
            <w:bookmarkStart w:id="10" w:name="_Toc97010976"/>
            <w:bookmarkStart w:id="11" w:name="_Toc150587191"/>
            <w:bookmarkStart w:id="12" w:name="_Toc199296469"/>
            <w:r w:rsidRPr="00DD77D8">
              <w:rPr>
                <w:rFonts w:asciiTheme="minorHAnsi" w:hAnsiTheme="minorHAnsi" w:cstheme="minorHAnsi"/>
                <w:b/>
                <w:sz w:val="20"/>
                <w:szCs w:val="20"/>
              </w:rPr>
              <w:t>QUERIES</w:t>
            </w:r>
            <w:r w:rsidRPr="00426CCF">
              <w:rPr>
                <w:rFonts w:asciiTheme="minorHAnsi" w:hAnsiTheme="minorHAnsi" w:cstheme="minorHAnsi"/>
                <w:b/>
                <w:sz w:val="20"/>
                <w:szCs w:val="20"/>
              </w:rPr>
              <w:t>:</w:t>
            </w:r>
          </w:p>
        </w:tc>
        <w:tc>
          <w:tcPr>
            <w:tcW w:w="1276" w:type="dxa"/>
            <w:vAlign w:val="center"/>
          </w:tcPr>
          <w:p w14:paraId="40530EF1" w14:textId="77777777" w:rsidR="009D791E" w:rsidRPr="00DD77D8" w:rsidRDefault="009D791E" w:rsidP="00A51967">
            <w:pPr>
              <w:spacing w:before="20" w:after="20"/>
              <w:rPr>
                <w:rFonts w:asciiTheme="minorHAnsi" w:hAnsiTheme="minorHAnsi" w:cstheme="minorHAnsi"/>
                <w:sz w:val="20"/>
                <w:szCs w:val="20"/>
              </w:rPr>
            </w:pPr>
            <w:r w:rsidRPr="00DD77D8">
              <w:rPr>
                <w:rFonts w:asciiTheme="minorHAnsi" w:hAnsiTheme="minorHAnsi" w:cstheme="minorHAnsi"/>
                <w:sz w:val="20"/>
                <w:szCs w:val="20"/>
              </w:rPr>
              <w:t>Telephone</w:t>
            </w:r>
          </w:p>
        </w:tc>
        <w:tc>
          <w:tcPr>
            <w:tcW w:w="3402" w:type="dxa"/>
            <w:vAlign w:val="center"/>
          </w:tcPr>
          <w:p w14:paraId="4D70F915" w14:textId="69B6F3AF" w:rsidR="009D791E" w:rsidRPr="00DD77D8" w:rsidRDefault="00A2619C" w:rsidP="00A51967">
            <w:pPr>
              <w:spacing w:before="20" w:after="20"/>
              <w:rPr>
                <w:rFonts w:asciiTheme="minorHAnsi" w:hAnsiTheme="minorHAnsi" w:cstheme="minorHAnsi"/>
                <w:sz w:val="20"/>
                <w:szCs w:val="20"/>
              </w:rPr>
            </w:pPr>
            <w:r>
              <w:rPr>
                <w:rFonts w:asciiTheme="minorHAnsi" w:hAnsiTheme="minorHAnsi" w:cstheme="minorHAnsi"/>
                <w:sz w:val="20"/>
                <w:szCs w:val="20"/>
              </w:rPr>
              <w:t>011 </w:t>
            </w:r>
            <w:r w:rsidR="00343A01">
              <w:rPr>
                <w:rFonts w:asciiTheme="minorHAnsi" w:hAnsiTheme="minorHAnsi" w:cstheme="minorHAnsi"/>
                <w:sz w:val="20"/>
                <w:szCs w:val="20"/>
              </w:rPr>
              <w:t>555</w:t>
            </w:r>
            <w:r>
              <w:rPr>
                <w:rFonts w:asciiTheme="minorHAnsi" w:hAnsiTheme="minorHAnsi" w:cstheme="minorHAnsi"/>
                <w:sz w:val="20"/>
                <w:szCs w:val="20"/>
              </w:rPr>
              <w:t xml:space="preserve"> 0595</w:t>
            </w:r>
          </w:p>
        </w:tc>
      </w:tr>
      <w:tr w:rsidR="009D791E" w:rsidRPr="00DD77D8" w14:paraId="72046F3B" w14:textId="77777777" w:rsidTr="005B2664">
        <w:trPr>
          <w:cantSplit/>
          <w:trHeight w:val="513"/>
        </w:trPr>
        <w:tc>
          <w:tcPr>
            <w:tcW w:w="3827" w:type="dxa"/>
            <w:vMerge/>
            <w:vAlign w:val="center"/>
          </w:tcPr>
          <w:p w14:paraId="4F8CCC05" w14:textId="77777777" w:rsidR="009D791E" w:rsidRPr="00DD77D8" w:rsidRDefault="009D791E" w:rsidP="00A51967">
            <w:pPr>
              <w:spacing w:before="20" w:after="20"/>
              <w:rPr>
                <w:rFonts w:asciiTheme="minorHAnsi" w:hAnsiTheme="minorHAnsi" w:cstheme="minorHAnsi"/>
                <w:sz w:val="20"/>
                <w:szCs w:val="20"/>
              </w:rPr>
            </w:pPr>
          </w:p>
        </w:tc>
        <w:tc>
          <w:tcPr>
            <w:tcW w:w="1276" w:type="dxa"/>
            <w:vAlign w:val="center"/>
          </w:tcPr>
          <w:p w14:paraId="677BB79B" w14:textId="77777777" w:rsidR="009D791E" w:rsidRPr="00DD77D8" w:rsidRDefault="009D791E" w:rsidP="00A51967">
            <w:pPr>
              <w:spacing w:before="20" w:after="20"/>
              <w:rPr>
                <w:rFonts w:asciiTheme="minorHAnsi" w:hAnsiTheme="minorHAnsi" w:cstheme="minorHAnsi"/>
                <w:sz w:val="20"/>
                <w:szCs w:val="20"/>
              </w:rPr>
            </w:pPr>
            <w:r w:rsidRPr="00DD77D8">
              <w:rPr>
                <w:rFonts w:asciiTheme="minorHAnsi" w:hAnsiTheme="minorHAnsi" w:cstheme="minorHAnsi"/>
                <w:sz w:val="20"/>
                <w:szCs w:val="20"/>
              </w:rPr>
              <w:t>E-mail</w:t>
            </w:r>
          </w:p>
        </w:tc>
        <w:tc>
          <w:tcPr>
            <w:tcW w:w="3402" w:type="dxa"/>
            <w:vAlign w:val="center"/>
          </w:tcPr>
          <w:p w14:paraId="103F9359" w14:textId="6336CEDD" w:rsidR="009D791E" w:rsidRPr="00585316" w:rsidRDefault="005B2664" w:rsidP="00A51967">
            <w:pPr>
              <w:spacing w:before="20" w:after="20"/>
              <w:rPr>
                <w:rFonts w:asciiTheme="minorHAnsi" w:hAnsiTheme="minorHAnsi" w:cstheme="minorHAnsi"/>
                <w:color w:val="0000FF"/>
                <w:sz w:val="20"/>
                <w:szCs w:val="20"/>
              </w:rPr>
            </w:pPr>
            <w:hyperlink r:id="rId10" w:history="1">
              <w:r w:rsidRPr="001B63F1">
                <w:rPr>
                  <w:rStyle w:val="Hyperlink"/>
                  <w:rFonts w:asciiTheme="minorHAnsi" w:hAnsiTheme="minorHAnsi" w:cstheme="minorHAnsi"/>
                  <w:sz w:val="20"/>
                  <w:szCs w:val="20"/>
                </w:rPr>
                <w:t>Phillip.serage@nhls.ac.za</w:t>
              </w:r>
            </w:hyperlink>
          </w:p>
        </w:tc>
      </w:tr>
    </w:tbl>
    <w:p w14:paraId="2F2C2997" w14:textId="77777777" w:rsidR="00E33C9C" w:rsidRPr="00DD77D8" w:rsidRDefault="00E33C9C" w:rsidP="009D7C8D">
      <w:pPr>
        <w:pStyle w:val="NoSpacing"/>
        <w:rPr>
          <w:rFonts w:asciiTheme="minorHAnsi" w:hAnsiTheme="minorHAnsi" w:cstheme="minorHAnsi"/>
          <w:snapToGrid w:val="0"/>
          <w:sz w:val="20"/>
          <w:szCs w:val="20"/>
        </w:rPr>
      </w:pPr>
    </w:p>
    <w:p w14:paraId="4C4442C6" w14:textId="77777777" w:rsidR="00614BDC" w:rsidRPr="00DD77D8" w:rsidRDefault="00614BDC">
      <w:pPr>
        <w:pStyle w:val="Heading1"/>
        <w:numPr>
          <w:ilvl w:val="0"/>
          <w:numId w:val="31"/>
        </w:numPr>
        <w:spacing w:line="360" w:lineRule="auto"/>
        <w:ind w:hanging="720"/>
        <w:rPr>
          <w:rFonts w:asciiTheme="minorHAnsi" w:hAnsiTheme="minorHAnsi" w:cstheme="minorHAnsi"/>
          <w:b w:val="0"/>
          <w:sz w:val="20"/>
        </w:rPr>
      </w:pPr>
      <w:bookmarkStart w:id="13" w:name="_Toc516576205"/>
      <w:r w:rsidRPr="00DD77D8">
        <w:rPr>
          <w:rFonts w:asciiTheme="minorHAnsi" w:hAnsiTheme="minorHAnsi" w:cstheme="minorHAnsi"/>
          <w:sz w:val="20"/>
        </w:rPr>
        <w:t>Definitions</w:t>
      </w:r>
      <w:bookmarkEnd w:id="10"/>
      <w:bookmarkEnd w:id="11"/>
      <w:bookmarkEnd w:id="12"/>
      <w:bookmarkEnd w:id="13"/>
    </w:p>
    <w:p w14:paraId="71C27341"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snapToGrid w:val="0"/>
          <w:sz w:val="20"/>
          <w:szCs w:val="20"/>
          <w:lang w:val="x-none"/>
        </w:rPr>
        <w:t>National Health Laboratory Services [hereinafter referred to as NHLS</w:t>
      </w:r>
      <w:r w:rsidR="004D1169" w:rsidRPr="00DD77D8">
        <w:rPr>
          <w:rFonts w:asciiTheme="minorHAnsi" w:hAnsiTheme="minorHAnsi" w:cstheme="minorHAnsi"/>
          <w:snapToGrid w:val="0"/>
          <w:sz w:val="20"/>
          <w:szCs w:val="20"/>
        </w:rPr>
        <w:t>]</w:t>
      </w:r>
      <w:r w:rsidRPr="00DD77D8">
        <w:rPr>
          <w:rFonts w:asciiTheme="minorHAnsi" w:hAnsiTheme="minorHAnsi" w:cstheme="minorHAnsi"/>
          <w:snapToGrid w:val="0"/>
          <w:sz w:val="20"/>
          <w:szCs w:val="20"/>
          <w:lang w:val="x-none"/>
        </w:rPr>
        <w:t xml:space="preserve"> is a public health laboratory service with laboratories across South Africa. Its activities comprise diagnostic laboratory services, research, teaching and training, and production of sera for anti-snake venom, reagents and media</w:t>
      </w:r>
      <w:r w:rsidR="007B7676" w:rsidRPr="00DD77D8">
        <w:rPr>
          <w:rFonts w:asciiTheme="minorHAnsi" w:hAnsiTheme="minorHAnsi" w:cstheme="minorHAnsi"/>
          <w:snapToGrid w:val="0"/>
          <w:sz w:val="20"/>
          <w:szCs w:val="20"/>
        </w:rPr>
        <w:t>.</w:t>
      </w:r>
    </w:p>
    <w:p w14:paraId="4BCC6FD6" w14:textId="77777777" w:rsidR="007B7676" w:rsidRPr="00DD77D8" w:rsidRDefault="007B7676" w:rsidP="007B7676">
      <w:pPr>
        <w:pStyle w:val="NoSpacing"/>
        <w:rPr>
          <w:rFonts w:asciiTheme="minorHAnsi" w:hAnsiTheme="minorHAnsi" w:cstheme="minorHAnsi"/>
          <w:snapToGrid w:val="0"/>
          <w:sz w:val="20"/>
          <w:szCs w:val="20"/>
        </w:rPr>
      </w:pPr>
    </w:p>
    <w:p w14:paraId="7CEB3BE1"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snapToGrid w:val="0"/>
          <w:sz w:val="20"/>
          <w:szCs w:val="20"/>
          <w:lang w:val="x-none"/>
        </w:rPr>
        <w:t>NHLS was established in 2001 by an Act of Parliament to provide diagnostic pathology laboratory services to the National and Provincial Health Department.</w:t>
      </w:r>
    </w:p>
    <w:p w14:paraId="67653074" w14:textId="77777777" w:rsidR="00CB716F" w:rsidRPr="00DD77D8" w:rsidRDefault="00CB716F" w:rsidP="00CB716F">
      <w:pPr>
        <w:pStyle w:val="NoSpacing"/>
        <w:rPr>
          <w:rFonts w:asciiTheme="minorHAnsi" w:hAnsiTheme="minorHAnsi" w:cstheme="minorHAnsi"/>
          <w:snapToGrid w:val="0"/>
          <w:sz w:val="20"/>
          <w:szCs w:val="20"/>
        </w:rPr>
      </w:pPr>
    </w:p>
    <w:p w14:paraId="3000CCF3" w14:textId="77777777" w:rsidR="00CB716F" w:rsidRPr="00DD77D8" w:rsidRDefault="00614BDC" w:rsidP="00DF6024">
      <w:pPr>
        <w:numPr>
          <w:ilvl w:val="1"/>
          <w:numId w:val="15"/>
        </w:numPr>
        <w:tabs>
          <w:tab w:val="clear" w:pos="851"/>
        </w:tabs>
        <w:spacing w:line="360" w:lineRule="auto"/>
        <w:ind w:left="709" w:right="-1" w:hanging="709"/>
        <w:jc w:val="both"/>
        <w:rPr>
          <w:rFonts w:asciiTheme="minorHAnsi" w:hAnsiTheme="minorHAnsi" w:cstheme="minorHAnsi"/>
          <w:snapToGrid w:val="0"/>
          <w:sz w:val="20"/>
          <w:szCs w:val="20"/>
        </w:rPr>
      </w:pPr>
      <w:r w:rsidRPr="00DD77D8">
        <w:rPr>
          <w:rFonts w:asciiTheme="minorHAnsi" w:hAnsiTheme="minorHAnsi" w:cstheme="minorHAnsi"/>
          <w:b/>
          <w:snapToGrid w:val="0"/>
          <w:sz w:val="20"/>
          <w:szCs w:val="20"/>
          <w:lang w:val="x-none"/>
        </w:rPr>
        <w:t>“Acceptable Bid”</w:t>
      </w:r>
      <w:r w:rsidRPr="00DD77D8">
        <w:rPr>
          <w:rFonts w:asciiTheme="minorHAnsi" w:hAnsiTheme="minorHAnsi" w:cstheme="minorHAnsi"/>
          <w:snapToGrid w:val="0"/>
          <w:sz w:val="20"/>
          <w:szCs w:val="20"/>
          <w:lang w:val="x-none"/>
        </w:rPr>
        <w:t xml:space="preserve"> - means any bid, which, in all respects, complies with the specifications and conditions of the RFB as set out in this document.</w:t>
      </w:r>
    </w:p>
    <w:p w14:paraId="29C354F4" w14:textId="77777777" w:rsidR="00D63DB4" w:rsidRPr="00DD77D8" w:rsidRDefault="00D63DB4" w:rsidP="00D63DB4">
      <w:pPr>
        <w:pStyle w:val="ListParagraph"/>
        <w:rPr>
          <w:rFonts w:asciiTheme="minorHAnsi" w:hAnsiTheme="minorHAnsi" w:cstheme="minorHAnsi"/>
          <w:snapToGrid w:val="0"/>
          <w:sz w:val="20"/>
          <w:szCs w:val="20"/>
        </w:rPr>
      </w:pPr>
    </w:p>
    <w:p w14:paraId="459EE3D7"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“B-BBEE”</w:t>
      </w:r>
      <w:r w:rsidRPr="00DD77D8">
        <w:rPr>
          <w:rFonts w:asciiTheme="minorHAnsi" w:hAnsiTheme="minorHAnsi" w:cstheme="minorHAnsi"/>
          <w:snapToGrid w:val="0"/>
          <w:sz w:val="20"/>
          <w:szCs w:val="20"/>
          <w:lang w:val="x-none"/>
        </w:rPr>
        <w:t xml:space="preserve"> – means broad bases black economic empowerment as defined in section 1 of the Broad-Based Black Economic Empowerment Act.</w:t>
      </w:r>
    </w:p>
    <w:p w14:paraId="7B9788B7" w14:textId="77777777" w:rsidR="00D63DB4" w:rsidRPr="00DD77D8" w:rsidRDefault="00D63DB4" w:rsidP="00D63DB4">
      <w:pPr>
        <w:pStyle w:val="NoSpacing"/>
        <w:rPr>
          <w:rFonts w:asciiTheme="minorHAnsi" w:hAnsiTheme="minorHAnsi" w:cstheme="minorHAnsi"/>
          <w:snapToGrid w:val="0"/>
          <w:sz w:val="20"/>
          <w:szCs w:val="20"/>
        </w:rPr>
      </w:pPr>
    </w:p>
    <w:p w14:paraId="7F64DDF8"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“B-BBEE status level of contributor”</w:t>
      </w:r>
      <w:r w:rsidRPr="00DD77D8">
        <w:rPr>
          <w:rFonts w:asciiTheme="minorHAnsi" w:hAnsiTheme="minorHAnsi" w:cstheme="minorHAnsi"/>
          <w:snapToGrid w:val="0"/>
          <w:sz w:val="20"/>
          <w:szCs w:val="20"/>
          <w:lang w:val="x-none"/>
        </w:rPr>
        <w:t xml:space="preserve"> means the B-BBEE status received by a measured entity based on its overall performance using the relevant scorecard contained in the Codes of Good Practice on Black </w:t>
      </w:r>
      <w:r w:rsidRPr="00DD77D8">
        <w:rPr>
          <w:rFonts w:asciiTheme="minorHAnsi" w:hAnsiTheme="minorHAnsi" w:cstheme="minorHAnsi"/>
          <w:snapToGrid w:val="0"/>
          <w:sz w:val="20"/>
          <w:szCs w:val="20"/>
          <w:lang w:val="x-none"/>
        </w:rPr>
        <w:lastRenderedPageBreak/>
        <w:t>Economic Empowerment, issued in terms of section 9(1) of the Broad-Based Black Economic Empowerment Act.</w:t>
      </w:r>
    </w:p>
    <w:p w14:paraId="5BA47F49" w14:textId="77777777" w:rsidR="00CB716F" w:rsidRPr="00DD77D8" w:rsidRDefault="00CB716F" w:rsidP="007B7676">
      <w:pPr>
        <w:pStyle w:val="NoSpacing"/>
        <w:rPr>
          <w:rFonts w:asciiTheme="minorHAnsi" w:hAnsiTheme="minorHAnsi" w:cstheme="minorHAnsi"/>
          <w:snapToGrid w:val="0"/>
          <w:sz w:val="20"/>
          <w:szCs w:val="20"/>
        </w:rPr>
      </w:pPr>
    </w:p>
    <w:p w14:paraId="50B3E7AA"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“Bid”</w:t>
      </w:r>
      <w:r w:rsidRPr="00DD77D8">
        <w:rPr>
          <w:rFonts w:asciiTheme="minorHAnsi" w:hAnsiTheme="minorHAnsi" w:cstheme="minorHAnsi"/>
          <w:snapToGrid w:val="0"/>
          <w:sz w:val="20"/>
          <w:szCs w:val="20"/>
          <w:lang w:val="x-none"/>
        </w:rPr>
        <w:t xml:space="preserve"> - means a written offer in a prescribed or stipulated form in response to an invitation by an organ of state for the provision of services, works or goods through price quotations, advertised bidding processes or proposals.</w:t>
      </w:r>
    </w:p>
    <w:p w14:paraId="20CB3DED" w14:textId="77777777" w:rsidR="00CB716F" w:rsidRPr="00DD77D8" w:rsidRDefault="00CB716F" w:rsidP="007B7676">
      <w:pPr>
        <w:pStyle w:val="NoSpacing"/>
        <w:rPr>
          <w:rFonts w:asciiTheme="minorHAnsi" w:hAnsiTheme="minorHAnsi" w:cstheme="minorHAnsi"/>
          <w:snapToGrid w:val="0"/>
          <w:sz w:val="20"/>
          <w:szCs w:val="20"/>
        </w:rPr>
      </w:pPr>
    </w:p>
    <w:p w14:paraId="3013666B"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 xml:space="preserve">“Bidders” </w:t>
      </w:r>
      <w:r w:rsidRPr="00DD77D8">
        <w:rPr>
          <w:rFonts w:asciiTheme="minorHAnsi" w:hAnsiTheme="minorHAnsi" w:cstheme="minorHAnsi"/>
          <w:snapToGrid w:val="0"/>
          <w:sz w:val="20"/>
          <w:szCs w:val="20"/>
          <w:lang w:val="x-none"/>
        </w:rPr>
        <w:t>-</w:t>
      </w:r>
      <w:r w:rsidR="0004087B">
        <w:rPr>
          <w:rFonts w:asciiTheme="minorHAnsi" w:hAnsiTheme="minorHAnsi" w:cstheme="minorHAnsi"/>
          <w:snapToGrid w:val="0"/>
          <w:sz w:val="20"/>
          <w:szCs w:val="20"/>
        </w:rPr>
        <w:t xml:space="preserve"> </w:t>
      </w:r>
      <w:r w:rsidRPr="00DD77D8">
        <w:rPr>
          <w:rFonts w:asciiTheme="minorHAnsi" w:hAnsiTheme="minorHAnsi" w:cstheme="minorHAnsi"/>
          <w:snapToGrid w:val="0"/>
          <w:sz w:val="20"/>
          <w:szCs w:val="20"/>
          <w:lang w:val="x-none"/>
        </w:rPr>
        <w:t xml:space="preserve"> means any enterprise, consortium or person, partnership, company, close corporation, firm or any other form of enterprise or person, legal or natural, which has been invited by NHLS to submit a bid in response to this bid invitation.</w:t>
      </w:r>
    </w:p>
    <w:p w14:paraId="734CEEFC" w14:textId="77777777" w:rsidR="00CB716F" w:rsidRPr="00DD77D8" w:rsidRDefault="00CB716F" w:rsidP="007B7676">
      <w:pPr>
        <w:pStyle w:val="NoSpacing"/>
        <w:rPr>
          <w:rFonts w:asciiTheme="minorHAnsi" w:hAnsiTheme="minorHAnsi" w:cstheme="minorHAnsi"/>
          <w:snapToGrid w:val="0"/>
          <w:sz w:val="20"/>
          <w:szCs w:val="20"/>
        </w:rPr>
      </w:pPr>
    </w:p>
    <w:p w14:paraId="69792AC3"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“Broad-Based Black Economic Empowerment Act”</w:t>
      </w:r>
      <w:r w:rsidRPr="00DD77D8">
        <w:rPr>
          <w:rFonts w:asciiTheme="minorHAnsi" w:hAnsiTheme="minorHAnsi" w:cstheme="minorHAnsi"/>
          <w:snapToGrid w:val="0"/>
          <w:sz w:val="20"/>
          <w:szCs w:val="20"/>
          <w:lang w:val="x-none"/>
        </w:rPr>
        <w:t xml:space="preserve"> – means the Broad-Based Black Economic Empowerment Act, 2003 (Act No. 53 of 2003).</w:t>
      </w:r>
    </w:p>
    <w:p w14:paraId="686A665C" w14:textId="77777777" w:rsidR="00CB716F" w:rsidRPr="00DD77D8" w:rsidRDefault="00CB716F" w:rsidP="007B7676">
      <w:pPr>
        <w:pStyle w:val="NoSpacing"/>
        <w:rPr>
          <w:rFonts w:asciiTheme="minorHAnsi" w:hAnsiTheme="minorHAnsi" w:cstheme="minorHAnsi"/>
          <w:snapToGrid w:val="0"/>
          <w:sz w:val="20"/>
          <w:szCs w:val="20"/>
        </w:rPr>
      </w:pPr>
    </w:p>
    <w:p w14:paraId="54E5CA5C" w14:textId="77777777" w:rsidR="00CB716F" w:rsidRPr="00DD77D8"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“Client”</w:t>
      </w:r>
      <w:r w:rsidRPr="00DD77D8">
        <w:rPr>
          <w:rFonts w:asciiTheme="minorHAnsi" w:hAnsiTheme="minorHAnsi" w:cstheme="minorHAnsi"/>
          <w:snapToGrid w:val="0"/>
          <w:sz w:val="20"/>
          <w:szCs w:val="20"/>
          <w:lang w:val="x-none"/>
        </w:rPr>
        <w:t xml:space="preserve"> - means the goods or services requestor</w:t>
      </w:r>
      <w:r w:rsidR="00675421" w:rsidRPr="00DD77D8">
        <w:rPr>
          <w:rFonts w:asciiTheme="minorHAnsi" w:hAnsiTheme="minorHAnsi" w:cstheme="minorHAnsi"/>
          <w:snapToGrid w:val="0"/>
          <w:sz w:val="20"/>
          <w:szCs w:val="20"/>
        </w:rPr>
        <w:t>.</w:t>
      </w:r>
    </w:p>
    <w:p w14:paraId="0E911DB1" w14:textId="77777777" w:rsidR="00CB716F" w:rsidRPr="00DD77D8" w:rsidRDefault="00CB716F" w:rsidP="007B7676">
      <w:pPr>
        <w:pStyle w:val="NoSpacing"/>
        <w:rPr>
          <w:rFonts w:asciiTheme="minorHAnsi" w:hAnsiTheme="minorHAnsi" w:cstheme="minorHAnsi"/>
          <w:snapToGrid w:val="0"/>
          <w:sz w:val="20"/>
          <w:szCs w:val="20"/>
        </w:rPr>
      </w:pPr>
    </w:p>
    <w:p w14:paraId="702CC2D9"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“Comparative Price”</w:t>
      </w:r>
      <w:r w:rsidRPr="00DD77D8">
        <w:rPr>
          <w:rFonts w:asciiTheme="minorHAnsi" w:hAnsiTheme="minorHAnsi" w:cstheme="minorHAnsi"/>
          <w:snapToGrid w:val="0"/>
          <w:sz w:val="20"/>
          <w:szCs w:val="20"/>
          <w:lang w:val="x-none"/>
        </w:rPr>
        <w:t xml:space="preserve"> - Means the price after the factors of a non-firm price and all unconditional discounts that can be utilized have been taken into consideration.</w:t>
      </w:r>
    </w:p>
    <w:p w14:paraId="003BFDD7" w14:textId="77777777" w:rsidR="007B7676" w:rsidRPr="00DD77D8" w:rsidRDefault="007B7676" w:rsidP="007B7676">
      <w:pPr>
        <w:pStyle w:val="NoSpacing"/>
        <w:rPr>
          <w:rFonts w:asciiTheme="minorHAnsi" w:hAnsiTheme="minorHAnsi" w:cstheme="minorHAnsi"/>
          <w:snapToGrid w:val="0"/>
          <w:sz w:val="20"/>
          <w:szCs w:val="20"/>
        </w:rPr>
      </w:pPr>
    </w:p>
    <w:p w14:paraId="1885D017"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“Consortium”</w:t>
      </w:r>
      <w:r w:rsidRPr="00DD77D8">
        <w:rPr>
          <w:rFonts w:asciiTheme="minorHAnsi" w:hAnsiTheme="minorHAnsi" w:cstheme="minorHAnsi"/>
          <w:snapToGrid w:val="0"/>
          <w:sz w:val="20"/>
          <w:szCs w:val="20"/>
          <w:lang w:val="x-none"/>
        </w:rPr>
        <w:t xml:space="preserve"> - means several entities joining forces as an umbrella entity to gain a strategic collaborative advantage by combining their expertise, capital, efforts, skills and knowledge for the purpose of executing this tender.</w:t>
      </w:r>
    </w:p>
    <w:p w14:paraId="608CB18F" w14:textId="77777777" w:rsidR="00CB716F" w:rsidRPr="00DD77D8" w:rsidRDefault="00CB716F" w:rsidP="007B7676">
      <w:pPr>
        <w:pStyle w:val="NoSpacing"/>
        <w:rPr>
          <w:rFonts w:asciiTheme="minorHAnsi" w:hAnsiTheme="minorHAnsi" w:cstheme="minorHAnsi"/>
          <w:snapToGrid w:val="0"/>
          <w:sz w:val="20"/>
          <w:szCs w:val="20"/>
        </w:rPr>
      </w:pPr>
    </w:p>
    <w:p w14:paraId="1084B3CB"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 xml:space="preserve">“Contractor Agent” </w:t>
      </w:r>
      <w:r w:rsidRPr="00DD77D8">
        <w:rPr>
          <w:rFonts w:asciiTheme="minorHAnsi" w:hAnsiTheme="minorHAnsi" w:cstheme="minorHAnsi"/>
          <w:snapToGrid w:val="0"/>
          <w:sz w:val="20"/>
          <w:szCs w:val="20"/>
          <w:lang w:val="x-none"/>
        </w:rPr>
        <w:t>- means any person mandated by a Prime Contractor or consortium/joint venture to do business for and on behalf of, or to represent in a business transaction, the Prime Contractor and thereby acquire rights for the Prime Contractor or consortium/joint venture against NHLS or an organ of state and incur obligations binding the Prime Contractor or consortium/joint venture in favour of NHLS or an organ of state.</w:t>
      </w:r>
    </w:p>
    <w:p w14:paraId="4DF22D90" w14:textId="77777777" w:rsidR="00CB716F" w:rsidRPr="00DD77D8" w:rsidRDefault="00CB716F" w:rsidP="00F8386B">
      <w:pPr>
        <w:pStyle w:val="NoSpacing"/>
        <w:rPr>
          <w:rFonts w:asciiTheme="minorHAnsi" w:hAnsiTheme="minorHAnsi" w:cstheme="minorHAnsi"/>
          <w:sz w:val="20"/>
          <w:szCs w:val="20"/>
        </w:rPr>
      </w:pPr>
    </w:p>
    <w:p w14:paraId="5ECADDB4" w14:textId="77777777" w:rsidR="00614BDC"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“Disability”</w:t>
      </w:r>
      <w:r w:rsidRPr="00DD77D8">
        <w:rPr>
          <w:rFonts w:asciiTheme="minorHAnsi" w:hAnsiTheme="minorHAnsi" w:cstheme="minorHAnsi"/>
          <w:snapToGrid w:val="0"/>
          <w:sz w:val="20"/>
          <w:szCs w:val="20"/>
          <w:lang w:val="x-none"/>
        </w:rPr>
        <w:t xml:space="preserve"> - means, in respect of a person, a permanent impairment of a physical, intellectual, or sensory function, which results in restricted, or lack of, ability to perform an activity in the manner, or within the range, considered normal for a human being.</w:t>
      </w:r>
    </w:p>
    <w:p w14:paraId="27A82DEA" w14:textId="77777777" w:rsidR="00DD77D8" w:rsidRPr="00DD77D8" w:rsidRDefault="00DD77D8" w:rsidP="00DD77D8">
      <w:pPr>
        <w:pStyle w:val="NoSpacing"/>
        <w:rPr>
          <w:snapToGrid w:val="0"/>
        </w:rPr>
      </w:pPr>
    </w:p>
    <w:p w14:paraId="79F63695" w14:textId="77777777" w:rsidR="00380D32" w:rsidRPr="00DD77D8" w:rsidRDefault="00380D32" w:rsidP="00122112">
      <w:pPr>
        <w:numPr>
          <w:ilvl w:val="1"/>
          <w:numId w:val="15"/>
        </w:numPr>
        <w:tabs>
          <w:tab w:val="clear" w:pos="851"/>
        </w:tabs>
        <w:spacing w:line="360" w:lineRule="auto"/>
        <w:ind w:left="709" w:right="-1" w:hanging="709"/>
        <w:jc w:val="both"/>
        <w:rPr>
          <w:rFonts w:asciiTheme="minorHAnsi" w:hAnsiTheme="minorHAnsi" w:cstheme="minorHAnsi"/>
          <w:b/>
          <w:snapToGrid w:val="0"/>
          <w:sz w:val="20"/>
          <w:szCs w:val="20"/>
          <w:lang w:val="x-none"/>
        </w:rPr>
      </w:pPr>
      <w:r w:rsidRPr="00DD77D8">
        <w:rPr>
          <w:rFonts w:asciiTheme="minorHAnsi" w:hAnsiTheme="minorHAnsi" w:cstheme="minorHAnsi"/>
          <w:b/>
          <w:snapToGrid w:val="0"/>
          <w:sz w:val="20"/>
          <w:szCs w:val="20"/>
          <w:lang w:val="x-none"/>
        </w:rPr>
        <w:t>Designated group means –</w:t>
      </w:r>
    </w:p>
    <w:p w14:paraId="7598E464" w14:textId="77777777" w:rsidR="00380D32" w:rsidRPr="00DD77D8" w:rsidRDefault="00380D32">
      <w:pPr>
        <w:pStyle w:val="ListParagraph"/>
        <w:numPr>
          <w:ilvl w:val="0"/>
          <w:numId w:val="42"/>
        </w:numPr>
        <w:spacing w:line="360" w:lineRule="auto"/>
        <w:ind w:left="1134" w:right="-1"/>
        <w:jc w:val="both"/>
        <w:rPr>
          <w:rFonts w:asciiTheme="minorHAnsi" w:hAnsiTheme="minorHAnsi" w:cstheme="minorHAnsi"/>
          <w:snapToGrid w:val="0"/>
          <w:sz w:val="20"/>
          <w:szCs w:val="20"/>
          <w:lang w:val="en-US"/>
        </w:rPr>
      </w:pPr>
      <w:r w:rsidRPr="00DD77D8">
        <w:rPr>
          <w:rFonts w:asciiTheme="minorHAnsi" w:hAnsiTheme="minorHAnsi" w:cstheme="minorHAnsi"/>
          <w:snapToGrid w:val="0"/>
          <w:sz w:val="20"/>
          <w:szCs w:val="20"/>
          <w:lang w:val="en-US"/>
        </w:rPr>
        <w:t>Black designated groups;</w:t>
      </w:r>
    </w:p>
    <w:p w14:paraId="057ED0AF" w14:textId="77777777" w:rsidR="00380D32" w:rsidRPr="00DD77D8" w:rsidRDefault="00380D32">
      <w:pPr>
        <w:pStyle w:val="ListParagraph"/>
        <w:numPr>
          <w:ilvl w:val="0"/>
          <w:numId w:val="42"/>
        </w:numPr>
        <w:spacing w:line="360" w:lineRule="auto"/>
        <w:ind w:left="1134" w:right="-1"/>
        <w:jc w:val="both"/>
        <w:rPr>
          <w:rFonts w:asciiTheme="minorHAnsi" w:hAnsiTheme="minorHAnsi" w:cstheme="minorHAnsi"/>
          <w:snapToGrid w:val="0"/>
          <w:sz w:val="20"/>
          <w:szCs w:val="20"/>
          <w:lang w:val="en-US"/>
        </w:rPr>
      </w:pPr>
      <w:r w:rsidRPr="00DD77D8">
        <w:rPr>
          <w:rFonts w:asciiTheme="minorHAnsi" w:hAnsiTheme="minorHAnsi" w:cstheme="minorHAnsi"/>
          <w:snapToGrid w:val="0"/>
          <w:sz w:val="20"/>
          <w:szCs w:val="20"/>
          <w:lang w:val="en-US"/>
        </w:rPr>
        <w:t>Black people;</w:t>
      </w:r>
    </w:p>
    <w:p w14:paraId="6D1882E4" w14:textId="77777777" w:rsidR="00380D32" w:rsidRPr="00DD77D8" w:rsidRDefault="00380D32">
      <w:pPr>
        <w:pStyle w:val="ListParagraph"/>
        <w:numPr>
          <w:ilvl w:val="0"/>
          <w:numId w:val="42"/>
        </w:numPr>
        <w:spacing w:line="360" w:lineRule="auto"/>
        <w:ind w:left="1134" w:right="-1"/>
        <w:jc w:val="both"/>
        <w:rPr>
          <w:rFonts w:asciiTheme="minorHAnsi" w:hAnsiTheme="minorHAnsi" w:cstheme="minorHAnsi"/>
          <w:snapToGrid w:val="0"/>
          <w:sz w:val="20"/>
          <w:szCs w:val="20"/>
          <w:lang w:val="en-US"/>
        </w:rPr>
      </w:pPr>
      <w:r w:rsidRPr="00DD77D8">
        <w:rPr>
          <w:rFonts w:asciiTheme="minorHAnsi" w:hAnsiTheme="minorHAnsi" w:cstheme="minorHAnsi"/>
          <w:snapToGrid w:val="0"/>
          <w:sz w:val="20"/>
          <w:szCs w:val="20"/>
          <w:lang w:val="en-US"/>
        </w:rPr>
        <w:t>Women</w:t>
      </w:r>
    </w:p>
    <w:p w14:paraId="6062634E" w14:textId="77777777" w:rsidR="00380D32" w:rsidRPr="00DD77D8" w:rsidRDefault="00380D32">
      <w:pPr>
        <w:pStyle w:val="ListParagraph"/>
        <w:numPr>
          <w:ilvl w:val="0"/>
          <w:numId w:val="42"/>
        </w:numPr>
        <w:spacing w:line="360" w:lineRule="auto"/>
        <w:ind w:left="1134" w:right="-1"/>
        <w:jc w:val="both"/>
        <w:rPr>
          <w:rFonts w:asciiTheme="minorHAnsi" w:hAnsiTheme="minorHAnsi" w:cstheme="minorHAnsi"/>
          <w:snapToGrid w:val="0"/>
          <w:sz w:val="20"/>
          <w:szCs w:val="20"/>
          <w:lang w:val="en-US"/>
        </w:rPr>
      </w:pPr>
      <w:r w:rsidRPr="00DD77D8">
        <w:rPr>
          <w:rFonts w:asciiTheme="minorHAnsi" w:hAnsiTheme="minorHAnsi" w:cstheme="minorHAnsi"/>
          <w:snapToGrid w:val="0"/>
          <w:sz w:val="20"/>
          <w:szCs w:val="20"/>
          <w:lang w:val="en-US"/>
        </w:rPr>
        <w:t xml:space="preserve">People with disabilities; or </w:t>
      </w:r>
    </w:p>
    <w:p w14:paraId="3988988E" w14:textId="77777777" w:rsidR="00380D32" w:rsidRPr="00DD77D8" w:rsidRDefault="00380D32">
      <w:pPr>
        <w:pStyle w:val="ListParagraph"/>
        <w:numPr>
          <w:ilvl w:val="0"/>
          <w:numId w:val="42"/>
        </w:numPr>
        <w:spacing w:line="360" w:lineRule="auto"/>
        <w:ind w:left="1134" w:right="-1"/>
        <w:jc w:val="both"/>
        <w:rPr>
          <w:rFonts w:asciiTheme="minorHAnsi" w:hAnsiTheme="minorHAnsi" w:cstheme="minorHAnsi"/>
          <w:snapToGrid w:val="0"/>
          <w:sz w:val="20"/>
          <w:szCs w:val="20"/>
          <w:lang w:val="en-US"/>
        </w:rPr>
      </w:pPr>
      <w:r w:rsidRPr="00DD77D8">
        <w:rPr>
          <w:rFonts w:asciiTheme="minorHAnsi" w:hAnsiTheme="minorHAnsi" w:cstheme="minorHAnsi"/>
          <w:snapToGrid w:val="0"/>
          <w:sz w:val="20"/>
          <w:szCs w:val="20"/>
          <w:lang w:val="en-US"/>
        </w:rPr>
        <w:t>Small enterprises as defined section 1 of the National Small Enterprise Act, 1996 (Act No. 102 of 1996)</w:t>
      </w:r>
    </w:p>
    <w:p w14:paraId="485144AB" w14:textId="77777777" w:rsidR="00122112" w:rsidRPr="00DD77D8" w:rsidRDefault="00122112" w:rsidP="00F8386B">
      <w:pPr>
        <w:pStyle w:val="NoSpacing"/>
        <w:rPr>
          <w:rFonts w:asciiTheme="minorHAnsi" w:hAnsiTheme="minorHAnsi" w:cstheme="minorHAnsi"/>
          <w:sz w:val="20"/>
          <w:szCs w:val="20"/>
        </w:rPr>
      </w:pPr>
    </w:p>
    <w:p w14:paraId="70C44017" w14:textId="77777777" w:rsidR="00380D32" w:rsidRPr="00DD77D8" w:rsidRDefault="00122112" w:rsidP="001221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en-US"/>
        </w:rPr>
      </w:pPr>
      <w:r w:rsidRPr="00DD77D8">
        <w:rPr>
          <w:rFonts w:asciiTheme="minorHAnsi" w:hAnsiTheme="minorHAnsi" w:cstheme="minorHAnsi"/>
          <w:b/>
          <w:snapToGrid w:val="0"/>
          <w:sz w:val="20"/>
          <w:szCs w:val="20"/>
          <w:lang w:val="x-none"/>
        </w:rPr>
        <w:lastRenderedPageBreak/>
        <w:t>“</w:t>
      </w:r>
      <w:r w:rsidR="00380D32" w:rsidRPr="00DD77D8">
        <w:rPr>
          <w:rFonts w:asciiTheme="minorHAnsi" w:hAnsiTheme="minorHAnsi" w:cstheme="minorHAnsi"/>
          <w:b/>
          <w:snapToGrid w:val="0"/>
          <w:sz w:val="20"/>
          <w:szCs w:val="20"/>
          <w:lang w:val="x-none"/>
        </w:rPr>
        <w:t>Designated sector”</w:t>
      </w:r>
      <w:r w:rsidR="00380D32" w:rsidRPr="00DD77D8">
        <w:rPr>
          <w:rFonts w:asciiTheme="minorHAnsi" w:hAnsiTheme="minorHAnsi" w:cstheme="minorHAnsi"/>
          <w:snapToGrid w:val="0"/>
          <w:sz w:val="20"/>
          <w:szCs w:val="20"/>
          <w:lang w:val="en-US"/>
        </w:rPr>
        <w:t xml:space="preserve"> means – a sector, sub-sector or industry or product designated</w:t>
      </w:r>
      <w:r w:rsidRPr="00DD77D8">
        <w:rPr>
          <w:rFonts w:asciiTheme="minorHAnsi" w:hAnsiTheme="minorHAnsi" w:cstheme="minorHAnsi"/>
          <w:snapToGrid w:val="0"/>
          <w:sz w:val="20"/>
          <w:szCs w:val="20"/>
          <w:lang w:val="en-US"/>
        </w:rPr>
        <w:t xml:space="preserve"> by the Department of Trade and Industry.</w:t>
      </w:r>
      <w:r w:rsidR="00380D32" w:rsidRPr="00DD77D8">
        <w:rPr>
          <w:rFonts w:asciiTheme="minorHAnsi" w:hAnsiTheme="minorHAnsi" w:cstheme="minorHAnsi"/>
          <w:snapToGrid w:val="0"/>
          <w:sz w:val="20"/>
          <w:szCs w:val="20"/>
          <w:lang w:val="en-US"/>
        </w:rPr>
        <w:t xml:space="preserve"> </w:t>
      </w:r>
    </w:p>
    <w:p w14:paraId="33DBA8BE" w14:textId="77777777" w:rsidR="008E3290" w:rsidRPr="00DD77D8" w:rsidRDefault="008E3290" w:rsidP="008E3290">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snapToGrid w:val="0"/>
          <w:sz w:val="20"/>
          <w:szCs w:val="20"/>
          <w:lang w:val="x-none"/>
        </w:rPr>
        <w:t>“</w:t>
      </w:r>
      <w:r w:rsidRPr="00DD77D8">
        <w:rPr>
          <w:rFonts w:asciiTheme="minorHAnsi" w:hAnsiTheme="minorHAnsi" w:cstheme="minorHAnsi"/>
          <w:b/>
          <w:snapToGrid w:val="0"/>
          <w:sz w:val="20"/>
          <w:szCs w:val="20"/>
          <w:lang w:val="x-none"/>
        </w:rPr>
        <w:t>EME</w:t>
      </w:r>
      <w:r w:rsidRPr="00DD77D8">
        <w:rPr>
          <w:rFonts w:asciiTheme="minorHAnsi" w:hAnsiTheme="minorHAnsi" w:cstheme="minorHAnsi"/>
          <w:snapToGrid w:val="0"/>
          <w:sz w:val="20"/>
          <w:szCs w:val="20"/>
          <w:lang w:val="x-none"/>
        </w:rPr>
        <w:t>” means an Exempted Micro Enterprise in terms of a code of good practice  on black economic empowerment issued in terms of section 9 (1) of the Broad-Based Black Economic Empowerment Act;</w:t>
      </w:r>
    </w:p>
    <w:p w14:paraId="0CE55A91" w14:textId="77777777" w:rsidR="008E3290" w:rsidRPr="00DD77D8" w:rsidRDefault="008E3290" w:rsidP="0004087B">
      <w:pPr>
        <w:pStyle w:val="NoSpacing"/>
        <w:rPr>
          <w:snapToGrid w:val="0"/>
        </w:rPr>
      </w:pPr>
    </w:p>
    <w:p w14:paraId="55D02279"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“Firm Price”</w:t>
      </w:r>
      <w:r w:rsidRPr="00DD77D8">
        <w:rPr>
          <w:rFonts w:asciiTheme="minorHAnsi" w:hAnsiTheme="minorHAnsi" w:cstheme="minorHAnsi"/>
          <w:snapToGrid w:val="0"/>
          <w:sz w:val="20"/>
          <w:szCs w:val="20"/>
          <w:lang w:val="x-none"/>
        </w:rPr>
        <w:t xml:space="preserve"> - means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2CC765D5" w14:textId="77777777" w:rsidR="00CB716F" w:rsidRPr="00DD77D8" w:rsidRDefault="00CB716F" w:rsidP="007B7676">
      <w:pPr>
        <w:pStyle w:val="NoSpacing"/>
        <w:rPr>
          <w:rFonts w:asciiTheme="minorHAnsi" w:hAnsiTheme="minorHAnsi" w:cstheme="minorHAnsi"/>
          <w:snapToGrid w:val="0"/>
          <w:sz w:val="20"/>
          <w:szCs w:val="20"/>
        </w:rPr>
      </w:pPr>
    </w:p>
    <w:p w14:paraId="789A691A"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“Goods”</w:t>
      </w:r>
      <w:r w:rsidRPr="00DD77D8">
        <w:rPr>
          <w:rFonts w:asciiTheme="minorHAnsi" w:hAnsiTheme="minorHAnsi" w:cstheme="minorHAnsi"/>
          <w:snapToGrid w:val="0"/>
          <w:sz w:val="20"/>
          <w:szCs w:val="20"/>
          <w:lang w:val="x-none"/>
        </w:rPr>
        <w:t xml:space="preserve"> – means any work, equipment, machinery, tools, materials or anything of whatever nature to be rendered to NHLS or NHLS’s delegate by the Successful Bidder in terms of this bid.</w:t>
      </w:r>
    </w:p>
    <w:p w14:paraId="56BF0AA6" w14:textId="77777777" w:rsidR="00CB716F" w:rsidRPr="00DD77D8" w:rsidRDefault="00CB716F" w:rsidP="007B7676">
      <w:pPr>
        <w:pStyle w:val="NoSpacing"/>
        <w:rPr>
          <w:rFonts w:asciiTheme="minorHAnsi" w:hAnsiTheme="minorHAnsi" w:cstheme="minorHAnsi"/>
          <w:snapToGrid w:val="0"/>
          <w:sz w:val="20"/>
          <w:szCs w:val="20"/>
        </w:rPr>
      </w:pPr>
    </w:p>
    <w:p w14:paraId="7A08540C" w14:textId="77777777" w:rsidR="00614BDC" w:rsidRPr="00DD77D8"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“Historically Disadvantaged Individual</w:t>
      </w:r>
      <w:r w:rsidRPr="00DD77D8">
        <w:rPr>
          <w:rFonts w:asciiTheme="minorHAnsi" w:hAnsiTheme="minorHAnsi" w:cstheme="minorHAnsi"/>
          <w:snapToGrid w:val="0"/>
          <w:sz w:val="20"/>
          <w:szCs w:val="20"/>
          <w:lang w:val="x-none"/>
        </w:rPr>
        <w:t>” (HDI) - means a South African citizen:</w:t>
      </w:r>
    </w:p>
    <w:p w14:paraId="2C8D5715" w14:textId="77777777" w:rsidR="00614BDC" w:rsidRPr="00DD77D8" w:rsidRDefault="00614BDC" w:rsidP="00C410BB">
      <w:pPr>
        <w:numPr>
          <w:ilvl w:val="2"/>
          <w:numId w:val="15"/>
        </w:numPr>
        <w:tabs>
          <w:tab w:val="clear" w:pos="851"/>
          <w:tab w:val="left" w:pos="993"/>
        </w:tabs>
        <w:spacing w:line="360" w:lineRule="auto"/>
        <w:ind w:left="993" w:right="-1" w:hanging="993"/>
        <w:jc w:val="both"/>
        <w:rPr>
          <w:rFonts w:asciiTheme="minorHAnsi" w:hAnsiTheme="minorHAnsi" w:cstheme="minorHAnsi"/>
          <w:snapToGrid w:val="0"/>
          <w:sz w:val="20"/>
          <w:szCs w:val="20"/>
          <w:lang w:val="x-none"/>
        </w:rPr>
      </w:pPr>
      <w:r w:rsidRPr="00DD77D8">
        <w:rPr>
          <w:rFonts w:asciiTheme="minorHAnsi" w:hAnsiTheme="minorHAnsi" w:cstheme="minorHAnsi"/>
          <w:snapToGrid w:val="0"/>
          <w:sz w:val="20"/>
          <w:szCs w:val="20"/>
          <w:lang w:val="x-none"/>
        </w:rPr>
        <w:t>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 and/or;</w:t>
      </w:r>
    </w:p>
    <w:p w14:paraId="45528AE2" w14:textId="77777777" w:rsidR="00614BDC" w:rsidRPr="00DD77D8" w:rsidRDefault="00614BDC" w:rsidP="00C410BB">
      <w:pPr>
        <w:numPr>
          <w:ilvl w:val="2"/>
          <w:numId w:val="15"/>
        </w:numPr>
        <w:tabs>
          <w:tab w:val="clear" w:pos="851"/>
          <w:tab w:val="left" w:pos="993"/>
        </w:tabs>
        <w:spacing w:line="360" w:lineRule="auto"/>
        <w:ind w:left="993" w:right="408" w:hanging="993"/>
        <w:jc w:val="both"/>
        <w:rPr>
          <w:rFonts w:asciiTheme="minorHAnsi" w:hAnsiTheme="minorHAnsi" w:cstheme="minorHAnsi"/>
          <w:snapToGrid w:val="0"/>
          <w:sz w:val="20"/>
          <w:szCs w:val="20"/>
          <w:lang w:val="x-none"/>
        </w:rPr>
      </w:pPr>
      <w:r w:rsidRPr="00DD77D8">
        <w:rPr>
          <w:rFonts w:asciiTheme="minorHAnsi" w:hAnsiTheme="minorHAnsi" w:cstheme="minorHAnsi"/>
          <w:snapToGrid w:val="0"/>
          <w:sz w:val="20"/>
          <w:szCs w:val="20"/>
          <w:lang w:val="x-none"/>
        </w:rPr>
        <w:t>who is a female; and/or;</w:t>
      </w:r>
    </w:p>
    <w:p w14:paraId="0AA6DA2B" w14:textId="77777777" w:rsidR="00614BDC" w:rsidRPr="00DD77D8" w:rsidRDefault="00614BDC" w:rsidP="00C410BB">
      <w:pPr>
        <w:numPr>
          <w:ilvl w:val="2"/>
          <w:numId w:val="15"/>
        </w:numPr>
        <w:tabs>
          <w:tab w:val="clear" w:pos="851"/>
          <w:tab w:val="left" w:pos="993"/>
        </w:tabs>
        <w:spacing w:line="360" w:lineRule="auto"/>
        <w:ind w:left="993" w:right="408" w:hanging="993"/>
        <w:jc w:val="both"/>
        <w:rPr>
          <w:rFonts w:asciiTheme="minorHAnsi" w:hAnsiTheme="minorHAnsi" w:cstheme="minorHAnsi"/>
          <w:snapToGrid w:val="0"/>
          <w:sz w:val="20"/>
          <w:szCs w:val="20"/>
          <w:lang w:val="x-none"/>
        </w:rPr>
      </w:pPr>
      <w:r w:rsidRPr="00DD77D8">
        <w:rPr>
          <w:rFonts w:asciiTheme="minorHAnsi" w:hAnsiTheme="minorHAnsi" w:cstheme="minorHAnsi"/>
          <w:snapToGrid w:val="0"/>
          <w:sz w:val="20"/>
          <w:szCs w:val="20"/>
          <w:lang w:val="x-none"/>
        </w:rPr>
        <w:t>who has a disability;</w:t>
      </w:r>
    </w:p>
    <w:p w14:paraId="3E0C63D6" w14:textId="77777777" w:rsidR="00614BDC" w:rsidRPr="00DD77D8" w:rsidRDefault="00614BDC" w:rsidP="00C410BB">
      <w:pPr>
        <w:tabs>
          <w:tab w:val="left" w:pos="9497"/>
        </w:tabs>
        <w:spacing w:line="360" w:lineRule="auto"/>
        <w:ind w:left="709" w:right="-1"/>
        <w:jc w:val="both"/>
        <w:rPr>
          <w:rFonts w:asciiTheme="minorHAnsi" w:hAnsiTheme="minorHAnsi" w:cstheme="minorHAnsi"/>
          <w:snapToGrid w:val="0"/>
          <w:sz w:val="20"/>
          <w:szCs w:val="20"/>
          <w:lang w:val="x-none"/>
        </w:rPr>
      </w:pPr>
      <w:r w:rsidRPr="00DD77D8">
        <w:rPr>
          <w:rFonts w:asciiTheme="minorHAnsi" w:hAnsiTheme="minorHAnsi" w:cstheme="minorHAnsi"/>
          <w:snapToGrid w:val="0"/>
          <w:sz w:val="20"/>
          <w:szCs w:val="20"/>
          <w:lang w:val="x-none"/>
        </w:rPr>
        <w:t>provided that a person who obtained South African citizenship on or after the coming to effect of the Interim Constitution is deemed not to be an HDI.</w:t>
      </w:r>
    </w:p>
    <w:p w14:paraId="7C5ED5C4" w14:textId="77777777" w:rsidR="00CB716F" w:rsidRPr="00DD77D8" w:rsidRDefault="00CB716F" w:rsidP="007B7676">
      <w:pPr>
        <w:pStyle w:val="NoSpacing"/>
        <w:rPr>
          <w:rFonts w:asciiTheme="minorHAnsi" w:hAnsiTheme="minorHAnsi" w:cstheme="minorHAnsi"/>
          <w:sz w:val="20"/>
          <w:szCs w:val="20"/>
        </w:rPr>
      </w:pPr>
    </w:p>
    <w:p w14:paraId="5D3BB5EA"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“Joint Venture”</w:t>
      </w:r>
      <w:r w:rsidRPr="00DD77D8">
        <w:rPr>
          <w:rFonts w:asciiTheme="minorHAnsi" w:hAnsiTheme="minorHAnsi" w:cstheme="minorHAnsi"/>
          <w:snapToGrid w:val="0"/>
          <w:sz w:val="20"/>
          <w:szCs w:val="20"/>
          <w:lang w:val="x-none"/>
        </w:rPr>
        <w:t xml:space="preserve"> - (Project) means two or more businesses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56BEB9A2" w14:textId="77777777" w:rsidR="00CB716F" w:rsidRPr="00DD77D8" w:rsidRDefault="00CB716F" w:rsidP="007B7676">
      <w:pPr>
        <w:pStyle w:val="NoSpacing"/>
        <w:rPr>
          <w:rFonts w:asciiTheme="minorHAnsi" w:hAnsiTheme="minorHAnsi" w:cstheme="minorHAnsi"/>
          <w:sz w:val="20"/>
          <w:szCs w:val="20"/>
        </w:rPr>
      </w:pPr>
    </w:p>
    <w:p w14:paraId="6DE45DB5"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“Management”</w:t>
      </w:r>
      <w:r w:rsidRPr="00DD77D8">
        <w:rPr>
          <w:rFonts w:asciiTheme="minorHAnsi" w:hAnsiTheme="minorHAnsi" w:cstheme="minorHAnsi"/>
          <w:snapToGrid w:val="0"/>
          <w:sz w:val="20"/>
          <w:szCs w:val="20"/>
          <w:lang w:val="x-none"/>
        </w:rPr>
        <w:t xml:space="preserve"> - in relation to an enterprise or business, means an activity inclusive of control, and performed on a daily basis, by any person who is a principal executive officer of the company, by whatever name that person may be designated, and whether or not that person is a director.</w:t>
      </w:r>
    </w:p>
    <w:p w14:paraId="6CEBCB22" w14:textId="77777777" w:rsidR="00122112" w:rsidRPr="00DD77D8" w:rsidRDefault="00122112" w:rsidP="00F8386B">
      <w:pPr>
        <w:pStyle w:val="NoSpacing"/>
        <w:rPr>
          <w:rFonts w:asciiTheme="minorHAnsi" w:hAnsiTheme="minorHAnsi" w:cstheme="minorHAnsi"/>
          <w:snapToGrid w:val="0"/>
          <w:sz w:val="20"/>
          <w:szCs w:val="20"/>
        </w:rPr>
      </w:pPr>
    </w:p>
    <w:p w14:paraId="2CDCC439" w14:textId="77777777" w:rsidR="00CB716F" w:rsidRPr="00DD77D8" w:rsidRDefault="00122112" w:rsidP="00122112">
      <w:pPr>
        <w:numPr>
          <w:ilvl w:val="1"/>
          <w:numId w:val="15"/>
        </w:numPr>
        <w:tabs>
          <w:tab w:val="clear" w:pos="851"/>
        </w:tabs>
        <w:spacing w:line="360" w:lineRule="auto"/>
        <w:ind w:left="709" w:right="-1" w:hanging="709"/>
        <w:jc w:val="both"/>
        <w:rPr>
          <w:rFonts w:asciiTheme="minorHAnsi" w:hAnsiTheme="minorHAnsi" w:cstheme="minorHAnsi"/>
          <w:sz w:val="20"/>
          <w:szCs w:val="20"/>
        </w:rPr>
      </w:pPr>
      <w:r w:rsidRPr="00DD77D8">
        <w:rPr>
          <w:rFonts w:asciiTheme="minorHAnsi" w:hAnsiTheme="minorHAnsi" w:cstheme="minorHAnsi"/>
          <w:sz w:val="20"/>
          <w:szCs w:val="20"/>
        </w:rPr>
        <w:t>“</w:t>
      </w:r>
      <w:r w:rsidR="00261A9D" w:rsidRPr="00DD77D8">
        <w:rPr>
          <w:rFonts w:asciiTheme="minorHAnsi" w:hAnsiTheme="minorHAnsi" w:cstheme="minorHAnsi"/>
          <w:b/>
          <w:snapToGrid w:val="0"/>
          <w:sz w:val="20"/>
          <w:szCs w:val="20"/>
          <w:lang w:val="x-none"/>
        </w:rPr>
        <w:t>Military</w:t>
      </w:r>
      <w:r w:rsidR="00261A9D" w:rsidRPr="00DD77D8">
        <w:rPr>
          <w:rFonts w:asciiTheme="minorHAnsi" w:hAnsiTheme="minorHAnsi" w:cstheme="minorHAnsi"/>
          <w:sz w:val="20"/>
          <w:szCs w:val="20"/>
        </w:rPr>
        <w:t xml:space="preserve"> </w:t>
      </w:r>
      <w:r w:rsidRPr="00DD77D8">
        <w:rPr>
          <w:rFonts w:asciiTheme="minorHAnsi" w:hAnsiTheme="minorHAnsi" w:cstheme="minorHAnsi"/>
          <w:sz w:val="20"/>
          <w:szCs w:val="20"/>
        </w:rPr>
        <w:t>veteran”- has the meaning assigned to it in section 1 of the Military Veterans Act, 2011 (Act No. 18 of 2011)</w:t>
      </w:r>
      <w:r w:rsidR="00261A9D" w:rsidRPr="00DD77D8">
        <w:rPr>
          <w:rFonts w:asciiTheme="minorHAnsi" w:hAnsiTheme="minorHAnsi" w:cstheme="minorHAnsi"/>
          <w:sz w:val="20"/>
          <w:szCs w:val="20"/>
        </w:rPr>
        <w:t>.</w:t>
      </w:r>
    </w:p>
    <w:p w14:paraId="2C6095B3" w14:textId="77777777" w:rsidR="00261A9D" w:rsidRPr="00DD77D8" w:rsidRDefault="00261A9D" w:rsidP="00261A9D">
      <w:pPr>
        <w:pStyle w:val="ListParagraph"/>
        <w:rPr>
          <w:rFonts w:asciiTheme="minorHAnsi" w:hAnsiTheme="minorHAnsi" w:cstheme="minorHAnsi"/>
          <w:sz w:val="20"/>
          <w:szCs w:val="20"/>
        </w:rPr>
      </w:pPr>
    </w:p>
    <w:p w14:paraId="105BC973" w14:textId="77777777" w:rsidR="00614BDC" w:rsidRPr="00DD77D8"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 xml:space="preserve">“Non-firm Price(s)” </w:t>
      </w:r>
      <w:r w:rsidRPr="00DD77D8">
        <w:rPr>
          <w:rFonts w:asciiTheme="minorHAnsi" w:hAnsiTheme="minorHAnsi" w:cstheme="minorHAnsi"/>
          <w:snapToGrid w:val="0"/>
          <w:sz w:val="20"/>
          <w:szCs w:val="20"/>
          <w:lang w:val="x-none"/>
        </w:rPr>
        <w:t>- means all price(s) other than “firm” price(s).</w:t>
      </w:r>
    </w:p>
    <w:p w14:paraId="2C4BF6F4" w14:textId="77777777" w:rsidR="00CB716F" w:rsidRPr="00DD77D8" w:rsidRDefault="00CB716F" w:rsidP="007B7676">
      <w:pPr>
        <w:pStyle w:val="NoSpacing"/>
        <w:rPr>
          <w:rFonts w:asciiTheme="minorHAnsi" w:hAnsiTheme="minorHAnsi" w:cstheme="minorHAnsi"/>
          <w:sz w:val="20"/>
          <w:szCs w:val="20"/>
        </w:rPr>
      </w:pPr>
    </w:p>
    <w:p w14:paraId="794DAEA0" w14:textId="77777777" w:rsidR="00614BDC" w:rsidRPr="00DD77D8" w:rsidRDefault="00614BDC" w:rsidP="009B799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“Organ of State”</w:t>
      </w:r>
      <w:r w:rsidRPr="00DD77D8">
        <w:rPr>
          <w:rFonts w:asciiTheme="minorHAnsi" w:hAnsiTheme="minorHAnsi" w:cstheme="minorHAnsi"/>
          <w:snapToGrid w:val="0"/>
          <w:sz w:val="20"/>
          <w:szCs w:val="20"/>
          <w:lang w:val="x-none"/>
        </w:rPr>
        <w:t xml:space="preserve"> - means a National Department or Provincial Administration as stipulated in Schedules 1 and 2 of the Public Service Act, Act 93 of 1994 (as amended).</w:t>
      </w:r>
    </w:p>
    <w:p w14:paraId="343134F9" w14:textId="77777777" w:rsidR="00CB716F" w:rsidRPr="00DD77D8" w:rsidRDefault="00CB716F" w:rsidP="007B7676">
      <w:pPr>
        <w:pStyle w:val="NoSpacing"/>
        <w:rPr>
          <w:rFonts w:asciiTheme="minorHAnsi" w:hAnsiTheme="minorHAnsi" w:cstheme="minorHAnsi"/>
          <w:sz w:val="20"/>
          <w:szCs w:val="20"/>
        </w:rPr>
      </w:pPr>
    </w:p>
    <w:p w14:paraId="08DE07EC" w14:textId="621EDEC7" w:rsidR="001A228A" w:rsidRPr="00B3470C" w:rsidRDefault="00614BDC" w:rsidP="00B3470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“Person(s)”</w:t>
      </w:r>
      <w:r w:rsidRPr="00DD77D8">
        <w:rPr>
          <w:rFonts w:asciiTheme="minorHAnsi" w:hAnsiTheme="minorHAnsi" w:cstheme="minorHAnsi"/>
          <w:snapToGrid w:val="0"/>
          <w:sz w:val="20"/>
          <w:szCs w:val="20"/>
          <w:lang w:val="x-none"/>
        </w:rPr>
        <w:t xml:space="preserve"> - refers to a natural and/or juristic person(s).</w:t>
      </w:r>
    </w:p>
    <w:p w14:paraId="48E2A3B4" w14:textId="3036D12B" w:rsidR="008E3290" w:rsidRPr="00DD77D8" w:rsidRDefault="001A228A" w:rsidP="001A228A">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en-US"/>
        </w:rPr>
      </w:pPr>
      <w:r w:rsidRPr="00DD77D8">
        <w:rPr>
          <w:rFonts w:asciiTheme="minorHAnsi" w:hAnsiTheme="minorHAnsi" w:cstheme="minorHAnsi"/>
          <w:snapToGrid w:val="0"/>
          <w:sz w:val="20"/>
          <w:szCs w:val="20"/>
          <w:lang w:val="en-US"/>
        </w:rPr>
        <w:t>“</w:t>
      </w:r>
      <w:r w:rsidRPr="00DD77D8">
        <w:rPr>
          <w:rFonts w:asciiTheme="minorHAnsi" w:hAnsiTheme="minorHAnsi" w:cstheme="minorHAnsi"/>
          <w:b/>
          <w:snapToGrid w:val="0"/>
          <w:sz w:val="20"/>
          <w:szCs w:val="20"/>
          <w:lang w:val="x-none"/>
        </w:rPr>
        <w:t>Price</w:t>
      </w:r>
      <w:r w:rsidRPr="00DD77D8">
        <w:rPr>
          <w:rFonts w:asciiTheme="minorHAnsi" w:hAnsiTheme="minorHAnsi" w:cstheme="minorHAnsi"/>
          <w:snapToGrid w:val="0"/>
          <w:sz w:val="20"/>
          <w:szCs w:val="20"/>
          <w:lang w:val="en-US"/>
        </w:rPr>
        <w:t xml:space="preserve">”- includes all applicable taxes less all unconditional </w:t>
      </w:r>
      <w:r w:rsidR="007462A0" w:rsidRPr="00DD77D8">
        <w:rPr>
          <w:rFonts w:asciiTheme="minorHAnsi" w:hAnsiTheme="minorHAnsi" w:cstheme="minorHAnsi"/>
          <w:snapToGrid w:val="0"/>
          <w:sz w:val="20"/>
          <w:szCs w:val="20"/>
          <w:lang w:val="en-US"/>
        </w:rPr>
        <w:t>discounts.</w:t>
      </w:r>
    </w:p>
    <w:p w14:paraId="39AF085B" w14:textId="77777777" w:rsidR="001A228A" w:rsidRPr="00DD77D8" w:rsidRDefault="001A228A" w:rsidP="00F8386B">
      <w:pPr>
        <w:pStyle w:val="NoSpacing"/>
        <w:rPr>
          <w:rFonts w:asciiTheme="minorHAnsi" w:hAnsiTheme="minorHAnsi" w:cstheme="minorHAnsi"/>
          <w:snapToGrid w:val="0"/>
          <w:sz w:val="20"/>
          <w:szCs w:val="20"/>
          <w:lang w:val="en-US"/>
        </w:rPr>
      </w:pPr>
    </w:p>
    <w:p w14:paraId="0AE06E58"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“Prime Contractor”</w:t>
      </w:r>
      <w:r w:rsidRPr="00DD77D8">
        <w:rPr>
          <w:rFonts w:asciiTheme="minorHAnsi" w:hAnsiTheme="minorHAnsi" w:cstheme="minorHAnsi"/>
          <w:snapToGrid w:val="0"/>
          <w:sz w:val="20"/>
          <w:szCs w:val="20"/>
          <w:lang w:val="x-none"/>
        </w:rPr>
        <w:t xml:space="preserve"> – means any person (natural or juristic) who forwards an acceptable proposal in response to this RFB with the intention of being the main contractor should the proposal be awarded to him/her.</w:t>
      </w:r>
    </w:p>
    <w:p w14:paraId="5EF5CCEE" w14:textId="77777777" w:rsidR="008E3290" w:rsidRPr="00DD77D8" w:rsidRDefault="008E3290" w:rsidP="00F8386B">
      <w:pPr>
        <w:pStyle w:val="NoSpacing"/>
        <w:rPr>
          <w:rFonts w:asciiTheme="minorHAnsi" w:hAnsiTheme="minorHAnsi" w:cstheme="minorHAnsi"/>
          <w:snapToGrid w:val="0"/>
          <w:sz w:val="20"/>
          <w:szCs w:val="20"/>
        </w:rPr>
      </w:pPr>
    </w:p>
    <w:p w14:paraId="16C3B1B0" w14:textId="77777777" w:rsidR="008E3290" w:rsidRPr="00DD77D8" w:rsidRDefault="008E3290" w:rsidP="008E3290">
      <w:pPr>
        <w:numPr>
          <w:ilvl w:val="1"/>
          <w:numId w:val="15"/>
        </w:numPr>
        <w:tabs>
          <w:tab w:val="clear" w:pos="851"/>
          <w:tab w:val="num" w:pos="1080"/>
        </w:tabs>
        <w:spacing w:line="360" w:lineRule="auto"/>
        <w:ind w:left="709" w:right="-1" w:hanging="709"/>
        <w:jc w:val="both"/>
        <w:rPr>
          <w:rFonts w:asciiTheme="minorHAnsi" w:hAnsiTheme="minorHAnsi" w:cstheme="minorHAnsi"/>
          <w:b/>
          <w:snapToGrid w:val="0"/>
          <w:sz w:val="20"/>
          <w:szCs w:val="20"/>
          <w:lang w:val="x-none"/>
        </w:rPr>
      </w:pPr>
      <w:r w:rsidRPr="00DD77D8">
        <w:rPr>
          <w:rFonts w:asciiTheme="minorHAnsi" w:hAnsiTheme="minorHAnsi" w:cstheme="minorHAnsi"/>
          <w:b/>
          <w:snapToGrid w:val="0"/>
          <w:sz w:val="20"/>
          <w:szCs w:val="20"/>
          <w:lang w:val="en-US"/>
        </w:rPr>
        <w:t>“P</w:t>
      </w:r>
      <w:r w:rsidRPr="00DD77D8">
        <w:rPr>
          <w:rFonts w:asciiTheme="minorHAnsi" w:hAnsiTheme="minorHAnsi" w:cstheme="minorHAnsi"/>
          <w:b/>
          <w:snapToGrid w:val="0"/>
          <w:sz w:val="20"/>
          <w:szCs w:val="20"/>
          <w:lang w:val="x-none"/>
        </w:rPr>
        <w:t xml:space="preserve">roof of B-BBEE status level of contributor” </w:t>
      </w:r>
      <w:r w:rsidRPr="00DD77D8">
        <w:rPr>
          <w:rFonts w:asciiTheme="minorHAnsi" w:hAnsiTheme="minorHAnsi" w:cstheme="minorHAnsi"/>
          <w:snapToGrid w:val="0"/>
          <w:sz w:val="20"/>
          <w:szCs w:val="20"/>
          <w:lang w:val="x-none"/>
        </w:rPr>
        <w:t>means</w:t>
      </w:r>
      <w:r w:rsidRPr="00DD77D8">
        <w:rPr>
          <w:rFonts w:asciiTheme="minorHAnsi" w:hAnsiTheme="minorHAnsi" w:cstheme="minorHAnsi"/>
          <w:b/>
          <w:snapToGrid w:val="0"/>
          <w:sz w:val="20"/>
          <w:szCs w:val="20"/>
          <w:lang w:val="en-US"/>
        </w:rPr>
        <w:t xml:space="preserve"> -</w:t>
      </w:r>
    </w:p>
    <w:p w14:paraId="6C845DA3" w14:textId="77777777" w:rsidR="008E3290" w:rsidRPr="00DD77D8" w:rsidRDefault="008E3290">
      <w:pPr>
        <w:pStyle w:val="NoSpacing"/>
        <w:numPr>
          <w:ilvl w:val="0"/>
          <w:numId w:val="41"/>
        </w:numPr>
        <w:spacing w:line="360" w:lineRule="auto"/>
        <w:ind w:left="1134"/>
        <w:jc w:val="both"/>
        <w:rPr>
          <w:rFonts w:asciiTheme="minorHAnsi" w:hAnsiTheme="minorHAnsi" w:cstheme="minorHAnsi"/>
          <w:sz w:val="20"/>
          <w:szCs w:val="20"/>
        </w:rPr>
      </w:pPr>
      <w:r w:rsidRPr="00DD77D8">
        <w:rPr>
          <w:rFonts w:asciiTheme="minorHAnsi" w:hAnsiTheme="minorHAnsi" w:cstheme="minorHAnsi"/>
          <w:sz w:val="20"/>
          <w:szCs w:val="20"/>
        </w:rPr>
        <w:t>B-BBEE Status level certificate issued by an authorized body or person;</w:t>
      </w:r>
    </w:p>
    <w:p w14:paraId="2D0938F7" w14:textId="77777777" w:rsidR="008E3290" w:rsidRPr="00DD77D8" w:rsidRDefault="008E3290">
      <w:pPr>
        <w:pStyle w:val="NoSpacing"/>
        <w:numPr>
          <w:ilvl w:val="0"/>
          <w:numId w:val="41"/>
        </w:numPr>
        <w:spacing w:line="360" w:lineRule="auto"/>
        <w:ind w:left="1134"/>
        <w:jc w:val="both"/>
        <w:rPr>
          <w:rFonts w:asciiTheme="minorHAnsi" w:hAnsiTheme="minorHAnsi" w:cstheme="minorHAnsi"/>
          <w:sz w:val="20"/>
          <w:szCs w:val="20"/>
        </w:rPr>
      </w:pPr>
      <w:proofErr w:type="gramStart"/>
      <w:r w:rsidRPr="00DD77D8">
        <w:rPr>
          <w:rFonts w:asciiTheme="minorHAnsi" w:hAnsiTheme="minorHAnsi" w:cstheme="minorHAnsi"/>
          <w:sz w:val="20"/>
          <w:szCs w:val="20"/>
        </w:rPr>
        <w:t>A sworn affidavit</w:t>
      </w:r>
      <w:proofErr w:type="gramEnd"/>
      <w:r w:rsidRPr="00DD77D8">
        <w:rPr>
          <w:rFonts w:asciiTheme="minorHAnsi" w:hAnsiTheme="minorHAnsi" w:cstheme="minorHAnsi"/>
          <w:sz w:val="20"/>
          <w:szCs w:val="20"/>
        </w:rPr>
        <w:t xml:space="preserve"> as prescribed by the B-BBEE Codes of Good Practice;</w:t>
      </w:r>
      <w:r w:rsidR="00371CBE" w:rsidRPr="00DD77D8">
        <w:rPr>
          <w:rFonts w:asciiTheme="minorHAnsi" w:hAnsiTheme="minorHAnsi" w:cstheme="minorHAnsi"/>
          <w:sz w:val="20"/>
          <w:szCs w:val="20"/>
        </w:rPr>
        <w:t xml:space="preserve"> and</w:t>
      </w:r>
    </w:p>
    <w:p w14:paraId="55DB3438" w14:textId="77777777" w:rsidR="008E3290" w:rsidRPr="00DD77D8" w:rsidRDefault="008E3290">
      <w:pPr>
        <w:pStyle w:val="NoSpacing"/>
        <w:numPr>
          <w:ilvl w:val="0"/>
          <w:numId w:val="41"/>
        </w:numPr>
        <w:spacing w:line="360" w:lineRule="auto"/>
        <w:ind w:left="1134"/>
        <w:jc w:val="both"/>
        <w:rPr>
          <w:rFonts w:asciiTheme="minorHAnsi" w:hAnsiTheme="minorHAnsi" w:cstheme="minorHAnsi"/>
          <w:sz w:val="20"/>
          <w:szCs w:val="20"/>
        </w:rPr>
      </w:pPr>
      <w:r w:rsidRPr="00DD77D8">
        <w:rPr>
          <w:rFonts w:asciiTheme="minorHAnsi" w:hAnsiTheme="minorHAnsi" w:cstheme="minorHAnsi"/>
          <w:sz w:val="20"/>
          <w:szCs w:val="20"/>
        </w:rPr>
        <w:t>Any other requirement prescr</w:t>
      </w:r>
      <w:r w:rsidR="00371CBE" w:rsidRPr="00DD77D8">
        <w:rPr>
          <w:rFonts w:asciiTheme="minorHAnsi" w:hAnsiTheme="minorHAnsi" w:cstheme="minorHAnsi"/>
          <w:sz w:val="20"/>
          <w:szCs w:val="20"/>
        </w:rPr>
        <w:t>ibed in terms of the B-BBEE Act.</w:t>
      </w:r>
    </w:p>
    <w:p w14:paraId="556F360A" w14:textId="77777777" w:rsidR="00371CBE" w:rsidRPr="00DD77D8" w:rsidRDefault="00371CBE" w:rsidP="00F8386B">
      <w:pPr>
        <w:pStyle w:val="NoSpacing"/>
        <w:rPr>
          <w:rFonts w:asciiTheme="minorHAnsi" w:hAnsiTheme="minorHAnsi" w:cstheme="minorHAnsi"/>
          <w:sz w:val="20"/>
          <w:szCs w:val="20"/>
        </w:rPr>
      </w:pPr>
    </w:p>
    <w:p w14:paraId="2678F47A" w14:textId="77777777" w:rsidR="008E3290" w:rsidRPr="00DD77D8" w:rsidRDefault="008E3290" w:rsidP="008E3290">
      <w:pPr>
        <w:numPr>
          <w:ilvl w:val="1"/>
          <w:numId w:val="15"/>
        </w:numPr>
        <w:tabs>
          <w:tab w:val="clear" w:pos="851"/>
          <w:tab w:val="num" w:pos="1080"/>
        </w:tabs>
        <w:spacing w:line="360" w:lineRule="auto"/>
        <w:ind w:left="709" w:right="-1" w:hanging="709"/>
        <w:jc w:val="both"/>
        <w:rPr>
          <w:rFonts w:asciiTheme="minorHAnsi" w:hAnsiTheme="minorHAnsi" w:cstheme="minorHAnsi"/>
          <w:sz w:val="20"/>
          <w:szCs w:val="20"/>
        </w:rPr>
      </w:pPr>
      <w:r w:rsidRPr="00DD77D8">
        <w:rPr>
          <w:rFonts w:asciiTheme="minorHAnsi" w:hAnsiTheme="minorHAnsi" w:cstheme="minorHAnsi"/>
          <w:b/>
          <w:snapToGrid w:val="0"/>
          <w:sz w:val="20"/>
          <w:szCs w:val="20"/>
          <w:lang w:val="en-US"/>
        </w:rPr>
        <w:t xml:space="preserve">“QSE” - </w:t>
      </w:r>
      <w:r w:rsidRPr="00DD77D8">
        <w:rPr>
          <w:rFonts w:asciiTheme="minorHAnsi" w:hAnsiTheme="minorHAnsi" w:cstheme="minorHAnsi"/>
          <w:snapToGrid w:val="0"/>
          <w:sz w:val="20"/>
          <w:szCs w:val="20"/>
          <w:lang w:val="en-US"/>
        </w:rPr>
        <w:t>means</w:t>
      </w:r>
      <w:r w:rsidRPr="00DD77D8">
        <w:rPr>
          <w:rStyle w:val="NoSpacingChar"/>
          <w:rFonts w:asciiTheme="minorHAnsi" w:hAnsiTheme="minorHAnsi" w:cstheme="minorHAnsi"/>
          <w:sz w:val="20"/>
          <w:szCs w:val="20"/>
        </w:rPr>
        <w:t xml:space="preserve"> a qualifying small business enterprise in terms of a code of good practice on black economic empowerment issued in terms of section 9 (1) of the Broad-Based Black Economic Empowerment Act</w:t>
      </w:r>
      <w:r w:rsidRPr="00DD77D8">
        <w:rPr>
          <w:rFonts w:asciiTheme="minorHAnsi" w:hAnsiTheme="minorHAnsi" w:cstheme="minorHAnsi"/>
          <w:sz w:val="20"/>
          <w:szCs w:val="20"/>
        </w:rPr>
        <w:t>;</w:t>
      </w:r>
    </w:p>
    <w:p w14:paraId="0947B3CE" w14:textId="77777777" w:rsidR="008E3290" w:rsidRPr="00DD77D8" w:rsidRDefault="008E3290" w:rsidP="00F8386B">
      <w:pPr>
        <w:pStyle w:val="NoSpacing"/>
        <w:rPr>
          <w:rFonts w:asciiTheme="minorHAnsi" w:hAnsiTheme="minorHAnsi" w:cstheme="minorHAnsi"/>
          <w:sz w:val="20"/>
          <w:szCs w:val="20"/>
        </w:rPr>
      </w:pPr>
    </w:p>
    <w:p w14:paraId="1EC9A441"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“Rand Value”</w:t>
      </w:r>
      <w:r w:rsidRPr="00DD77D8">
        <w:rPr>
          <w:rFonts w:asciiTheme="minorHAnsi" w:hAnsiTheme="minorHAnsi" w:cstheme="minorHAnsi"/>
          <w:snapToGrid w:val="0"/>
          <w:sz w:val="20"/>
          <w:szCs w:val="20"/>
          <w:lang w:val="x-none"/>
        </w:rPr>
        <w:t xml:space="preserve"> - means the total estimated value of a contract in South African currency, calculated at the time of invitations and includes all applicable taxes and excise duties.</w:t>
      </w:r>
    </w:p>
    <w:p w14:paraId="38AF10DB" w14:textId="77777777" w:rsidR="00295066" w:rsidRPr="00DD77D8" w:rsidRDefault="00295066" w:rsidP="00F8386B">
      <w:pPr>
        <w:pStyle w:val="NoSpacing"/>
        <w:rPr>
          <w:rFonts w:asciiTheme="minorHAnsi" w:hAnsiTheme="minorHAnsi" w:cstheme="minorHAnsi"/>
          <w:snapToGrid w:val="0"/>
          <w:sz w:val="20"/>
          <w:szCs w:val="20"/>
        </w:rPr>
      </w:pPr>
    </w:p>
    <w:p w14:paraId="2F2660B9" w14:textId="77777777" w:rsidR="00295066" w:rsidRPr="00DD77D8" w:rsidRDefault="00295066" w:rsidP="00295066">
      <w:pPr>
        <w:numPr>
          <w:ilvl w:val="1"/>
          <w:numId w:val="15"/>
        </w:numPr>
        <w:tabs>
          <w:tab w:val="clear" w:pos="851"/>
          <w:tab w:val="num" w:pos="1080"/>
        </w:tabs>
        <w:spacing w:line="360" w:lineRule="auto"/>
        <w:ind w:left="709" w:right="-1" w:hanging="709"/>
        <w:jc w:val="both"/>
        <w:rPr>
          <w:rFonts w:asciiTheme="minorHAnsi" w:hAnsiTheme="minorHAnsi" w:cstheme="minorHAnsi"/>
          <w:sz w:val="20"/>
          <w:szCs w:val="20"/>
        </w:rPr>
      </w:pPr>
      <w:r w:rsidRPr="00DD77D8">
        <w:rPr>
          <w:rFonts w:asciiTheme="minorHAnsi" w:hAnsiTheme="minorHAnsi" w:cstheme="minorHAnsi"/>
          <w:b/>
          <w:sz w:val="20"/>
          <w:szCs w:val="20"/>
        </w:rPr>
        <w:t>“Rural Area”</w:t>
      </w:r>
      <w:r w:rsidRPr="00DD77D8">
        <w:rPr>
          <w:rFonts w:asciiTheme="minorHAnsi" w:hAnsiTheme="minorHAnsi" w:cstheme="minorHAnsi"/>
          <w:sz w:val="20"/>
          <w:szCs w:val="20"/>
        </w:rPr>
        <w:t xml:space="preserve"> means –</w:t>
      </w:r>
    </w:p>
    <w:p w14:paraId="6E5977C4" w14:textId="77777777" w:rsidR="00295066" w:rsidRPr="00DD77D8" w:rsidRDefault="00295066">
      <w:pPr>
        <w:pStyle w:val="NoSpacing"/>
        <w:numPr>
          <w:ilvl w:val="0"/>
          <w:numId w:val="43"/>
        </w:numPr>
        <w:spacing w:line="360" w:lineRule="auto"/>
        <w:ind w:left="1134"/>
        <w:jc w:val="both"/>
        <w:rPr>
          <w:rFonts w:asciiTheme="minorHAnsi" w:hAnsiTheme="minorHAnsi" w:cstheme="minorHAnsi"/>
          <w:sz w:val="20"/>
          <w:szCs w:val="20"/>
        </w:rPr>
      </w:pPr>
      <w:r w:rsidRPr="00DD77D8">
        <w:rPr>
          <w:rFonts w:asciiTheme="minorHAnsi" w:hAnsiTheme="minorHAnsi" w:cstheme="minorHAnsi"/>
          <w:sz w:val="20"/>
          <w:szCs w:val="20"/>
        </w:rPr>
        <w:t>A sparsely populated area in which people farm or depend on natural resources, including villages and small town that are dispersed through the area; or</w:t>
      </w:r>
    </w:p>
    <w:p w14:paraId="79547CE1" w14:textId="77777777" w:rsidR="00295066" w:rsidRPr="00DD77D8" w:rsidRDefault="00295066">
      <w:pPr>
        <w:pStyle w:val="NoSpacing"/>
        <w:numPr>
          <w:ilvl w:val="0"/>
          <w:numId w:val="43"/>
        </w:numPr>
        <w:spacing w:line="360" w:lineRule="auto"/>
        <w:ind w:left="1134"/>
        <w:jc w:val="both"/>
        <w:rPr>
          <w:rFonts w:asciiTheme="minorHAnsi" w:hAnsiTheme="minorHAnsi" w:cstheme="minorHAnsi"/>
          <w:sz w:val="20"/>
          <w:szCs w:val="20"/>
        </w:rPr>
      </w:pPr>
      <w:r w:rsidRPr="00DD77D8">
        <w:rPr>
          <w:rFonts w:asciiTheme="minorHAnsi" w:hAnsiTheme="minorHAnsi" w:cstheme="minorHAnsi"/>
          <w:sz w:val="20"/>
          <w:szCs w:val="20"/>
        </w:rPr>
        <w:t>An area including a large settlement which depends on migratory labour and remittances and government social grants for survival and may have a traditional land tenure system.</w:t>
      </w:r>
    </w:p>
    <w:p w14:paraId="3947CC7C" w14:textId="77777777" w:rsidR="00CB716F" w:rsidRPr="00DD77D8" w:rsidRDefault="00CB716F" w:rsidP="007B7676">
      <w:pPr>
        <w:pStyle w:val="NoSpacing"/>
        <w:rPr>
          <w:rFonts w:asciiTheme="minorHAnsi" w:hAnsiTheme="minorHAnsi" w:cstheme="minorHAnsi"/>
          <w:sz w:val="20"/>
          <w:szCs w:val="20"/>
        </w:rPr>
      </w:pPr>
    </w:p>
    <w:p w14:paraId="127C778F"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“SMME”</w:t>
      </w:r>
      <w:r w:rsidRPr="00DD77D8">
        <w:rPr>
          <w:rFonts w:asciiTheme="minorHAnsi" w:hAnsiTheme="minorHAnsi" w:cstheme="minorHAnsi"/>
          <w:snapToGrid w:val="0"/>
          <w:sz w:val="20"/>
          <w:szCs w:val="20"/>
          <w:lang w:val="x-none"/>
        </w:rPr>
        <w:t xml:space="preserve"> – bears the same meaning assigned to this expression in the National Small Business Act, 1996 (Act No. 102 of 1996).</w:t>
      </w:r>
    </w:p>
    <w:p w14:paraId="4C035981" w14:textId="77777777" w:rsidR="00261A9D" w:rsidRPr="00DD77D8" w:rsidRDefault="00261A9D" w:rsidP="00261A9D">
      <w:pPr>
        <w:pStyle w:val="ListParagraph"/>
        <w:rPr>
          <w:rFonts w:asciiTheme="minorHAnsi" w:hAnsiTheme="minorHAnsi" w:cstheme="minorHAnsi"/>
          <w:snapToGrid w:val="0"/>
          <w:sz w:val="20"/>
          <w:szCs w:val="20"/>
        </w:rPr>
      </w:pPr>
    </w:p>
    <w:p w14:paraId="494D75B8" w14:textId="1ADB2D48" w:rsidR="00261A9D" w:rsidRPr="00B3470C" w:rsidRDefault="00261A9D" w:rsidP="00261A9D">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en-US"/>
        </w:rPr>
        <w:t xml:space="preserve">“Stipulated minimum threshold” </w:t>
      </w:r>
      <w:r w:rsidRPr="00DD77D8">
        <w:rPr>
          <w:rFonts w:asciiTheme="minorHAnsi" w:hAnsiTheme="minorHAnsi" w:cstheme="minorHAnsi"/>
          <w:snapToGrid w:val="0"/>
          <w:sz w:val="20"/>
          <w:szCs w:val="20"/>
          <w:lang w:val="en-US"/>
        </w:rPr>
        <w:t xml:space="preserve">means </w:t>
      </w:r>
      <w:r w:rsidRPr="00DD77D8">
        <w:rPr>
          <w:rFonts w:asciiTheme="minorHAnsi" w:hAnsiTheme="minorHAnsi" w:cstheme="minorHAnsi"/>
          <w:snapToGrid w:val="0"/>
          <w:sz w:val="20"/>
          <w:szCs w:val="20"/>
          <w:lang w:val="x-none"/>
        </w:rPr>
        <w:t>–</w:t>
      </w:r>
      <w:r w:rsidRPr="00DD77D8">
        <w:rPr>
          <w:rFonts w:asciiTheme="minorHAnsi" w:hAnsiTheme="minorHAnsi" w:cstheme="minorHAnsi"/>
          <w:snapToGrid w:val="0"/>
          <w:sz w:val="20"/>
          <w:szCs w:val="20"/>
          <w:lang w:val="en-US"/>
        </w:rPr>
        <w:t xml:space="preserve"> the minimum threshold stipulated for local production and content. </w:t>
      </w:r>
    </w:p>
    <w:p w14:paraId="3BA9F9D2"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“Sub-contract”</w:t>
      </w:r>
      <w:r w:rsidRPr="00DD77D8">
        <w:rPr>
          <w:rFonts w:asciiTheme="minorHAnsi" w:hAnsiTheme="minorHAnsi" w:cstheme="minorHAnsi"/>
          <w:snapToGrid w:val="0"/>
          <w:sz w:val="20"/>
          <w:szCs w:val="20"/>
          <w:lang w:val="x-none"/>
        </w:rPr>
        <w:t xml:space="preserve"> means</w:t>
      </w:r>
      <w:r w:rsidR="00261A9D" w:rsidRPr="00DD77D8">
        <w:rPr>
          <w:rFonts w:asciiTheme="minorHAnsi" w:hAnsiTheme="minorHAnsi" w:cstheme="minorHAnsi"/>
          <w:snapToGrid w:val="0"/>
          <w:sz w:val="20"/>
          <w:szCs w:val="20"/>
          <w:lang w:val="en-US"/>
        </w:rPr>
        <w:t xml:space="preserve"> -</w:t>
      </w:r>
      <w:r w:rsidRPr="00DD77D8">
        <w:rPr>
          <w:rFonts w:asciiTheme="minorHAnsi" w:hAnsiTheme="minorHAnsi" w:cstheme="minorHAnsi"/>
          <w:snapToGrid w:val="0"/>
          <w:sz w:val="20"/>
          <w:szCs w:val="20"/>
          <w:lang w:val="x-none"/>
        </w:rPr>
        <w:t xml:space="preserve"> the primary contractor’s assigning, leasing, making out work to, or employing, another person to support such primary contractor in the execution of part of a project in terms of the contract.</w:t>
      </w:r>
    </w:p>
    <w:p w14:paraId="02E1CF4D" w14:textId="77777777" w:rsidR="00CB716F" w:rsidRPr="00DD77D8" w:rsidRDefault="00CB716F" w:rsidP="007B7676">
      <w:pPr>
        <w:pStyle w:val="NoSpacing"/>
        <w:rPr>
          <w:rFonts w:asciiTheme="minorHAnsi" w:hAnsiTheme="minorHAnsi" w:cstheme="minorHAnsi"/>
          <w:sz w:val="20"/>
          <w:szCs w:val="20"/>
        </w:rPr>
      </w:pPr>
    </w:p>
    <w:p w14:paraId="2BDA6091"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“Subcontractor”</w:t>
      </w:r>
      <w:r w:rsidRPr="00DD77D8">
        <w:rPr>
          <w:rFonts w:asciiTheme="minorHAnsi" w:hAnsiTheme="minorHAnsi" w:cstheme="minorHAnsi"/>
          <w:snapToGrid w:val="0"/>
          <w:sz w:val="20"/>
          <w:szCs w:val="20"/>
          <w:lang w:val="x-none"/>
        </w:rPr>
        <w:t xml:space="preserve"> - means any person (natural or juristic) who is subcontracted a portion of an existing contract by a Prime Contractor.</w:t>
      </w:r>
    </w:p>
    <w:p w14:paraId="73B758DE" w14:textId="77777777" w:rsidR="00CB716F" w:rsidRPr="00DD77D8" w:rsidRDefault="00CB716F" w:rsidP="007B7676">
      <w:pPr>
        <w:pStyle w:val="NoSpacing"/>
        <w:rPr>
          <w:rFonts w:asciiTheme="minorHAnsi" w:hAnsiTheme="minorHAnsi" w:cstheme="minorHAnsi"/>
          <w:sz w:val="20"/>
          <w:szCs w:val="20"/>
        </w:rPr>
      </w:pPr>
    </w:p>
    <w:p w14:paraId="5BD92459" w14:textId="77777777" w:rsidR="00614BDC" w:rsidRPr="00DD77D8"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“Successful Bidder”</w:t>
      </w:r>
      <w:r w:rsidRPr="00DD77D8">
        <w:rPr>
          <w:rFonts w:asciiTheme="minorHAnsi" w:hAnsiTheme="minorHAnsi" w:cstheme="minorHAnsi"/>
          <w:snapToGrid w:val="0"/>
          <w:sz w:val="20"/>
          <w:szCs w:val="20"/>
          <w:lang w:val="x-none"/>
        </w:rPr>
        <w:t xml:space="preserve"> - means the organization or person with whom the order is placed and who is contracted to execute the work as detailed in the bid.</w:t>
      </w:r>
    </w:p>
    <w:p w14:paraId="34545328" w14:textId="77777777" w:rsidR="008E3F9F" w:rsidRPr="00DD77D8" w:rsidRDefault="008E3F9F" w:rsidP="008E3F9F">
      <w:pPr>
        <w:pStyle w:val="ListParagraph"/>
        <w:rPr>
          <w:rFonts w:asciiTheme="minorHAnsi" w:hAnsiTheme="minorHAnsi" w:cstheme="minorHAnsi"/>
          <w:snapToGrid w:val="0"/>
          <w:sz w:val="20"/>
          <w:szCs w:val="20"/>
        </w:rPr>
      </w:pPr>
    </w:p>
    <w:p w14:paraId="0229498F" w14:textId="2AADCB27" w:rsidR="008E3F9F" w:rsidRPr="00B3470C" w:rsidRDefault="008E3F9F" w:rsidP="00B3470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en-US"/>
        </w:rPr>
        <w:t>“Township”</w:t>
      </w:r>
      <w:r w:rsidRPr="00DD77D8">
        <w:rPr>
          <w:rFonts w:asciiTheme="minorHAnsi" w:hAnsiTheme="minorHAnsi" w:cstheme="minorHAnsi"/>
          <w:snapToGrid w:val="0"/>
          <w:sz w:val="20"/>
          <w:szCs w:val="20"/>
          <w:lang w:val="x-none"/>
        </w:rPr>
        <w:t xml:space="preserve"> means –</w:t>
      </w:r>
      <w:r w:rsidRPr="00DD77D8">
        <w:rPr>
          <w:rFonts w:asciiTheme="minorHAnsi" w:hAnsiTheme="minorHAnsi" w:cstheme="minorHAnsi"/>
          <w:snapToGrid w:val="0"/>
          <w:sz w:val="20"/>
          <w:szCs w:val="20"/>
          <w:lang w:val="en-US"/>
        </w:rPr>
        <w:t xml:space="preserve"> an urban living area that any time from late 19</w:t>
      </w:r>
      <w:r w:rsidRPr="00DD77D8">
        <w:rPr>
          <w:rFonts w:asciiTheme="minorHAnsi" w:hAnsiTheme="minorHAnsi" w:cstheme="minorHAnsi"/>
          <w:snapToGrid w:val="0"/>
          <w:sz w:val="20"/>
          <w:szCs w:val="20"/>
          <w:vertAlign w:val="superscript"/>
          <w:lang w:val="en-US"/>
        </w:rPr>
        <w:t>th</w:t>
      </w:r>
      <w:r w:rsidRPr="00DD77D8">
        <w:rPr>
          <w:rFonts w:asciiTheme="minorHAnsi" w:hAnsiTheme="minorHAnsi" w:cstheme="minorHAnsi"/>
          <w:snapToGrid w:val="0"/>
          <w:sz w:val="20"/>
          <w:szCs w:val="20"/>
          <w:lang w:val="en-US"/>
        </w:rPr>
        <w:t xml:space="preserve"> century until 27 April 1994, was reserved for black people, including areas developed for historically disadvantage individuals post 27 April 1994.</w:t>
      </w:r>
    </w:p>
    <w:p w14:paraId="04F79904" w14:textId="77777777" w:rsidR="008E3F9F" w:rsidRPr="00DD77D8" w:rsidRDefault="008E3F9F"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en-US"/>
        </w:rPr>
        <w:lastRenderedPageBreak/>
        <w:t>“Youth”</w:t>
      </w:r>
      <w:r w:rsidRPr="00DD77D8">
        <w:rPr>
          <w:rFonts w:asciiTheme="minorHAnsi" w:hAnsiTheme="minorHAnsi" w:cstheme="minorHAnsi"/>
          <w:snapToGrid w:val="0"/>
          <w:sz w:val="20"/>
          <w:szCs w:val="20"/>
          <w:lang w:val="en-US"/>
        </w:rPr>
        <w:t xml:space="preserve"> has the meaning </w:t>
      </w:r>
      <w:r w:rsidR="00B44171" w:rsidRPr="00DD77D8">
        <w:rPr>
          <w:rFonts w:asciiTheme="minorHAnsi" w:hAnsiTheme="minorHAnsi" w:cstheme="minorHAnsi"/>
          <w:snapToGrid w:val="0"/>
          <w:sz w:val="20"/>
          <w:szCs w:val="20"/>
          <w:lang w:val="en-US"/>
        </w:rPr>
        <w:t>assigned</w:t>
      </w:r>
      <w:r w:rsidRPr="00DD77D8">
        <w:rPr>
          <w:rFonts w:asciiTheme="minorHAnsi" w:hAnsiTheme="minorHAnsi" w:cstheme="minorHAnsi"/>
          <w:snapToGrid w:val="0"/>
          <w:sz w:val="20"/>
          <w:szCs w:val="20"/>
          <w:lang w:val="en-US"/>
        </w:rPr>
        <w:t xml:space="preserve"> to it in section 1 of the National Youth Development Agency Act, 2008 (Act No. 54 of 2008).</w:t>
      </w:r>
    </w:p>
    <w:p w14:paraId="29B5EC6C" w14:textId="77777777" w:rsidR="00CB716F" w:rsidRPr="00DD77D8" w:rsidRDefault="00CB716F" w:rsidP="00CB716F">
      <w:pPr>
        <w:pStyle w:val="NoSpacing"/>
        <w:rPr>
          <w:rFonts w:asciiTheme="minorHAnsi" w:hAnsiTheme="minorHAnsi" w:cstheme="minorHAnsi"/>
          <w:snapToGrid w:val="0"/>
          <w:sz w:val="20"/>
          <w:szCs w:val="20"/>
        </w:rPr>
      </w:pPr>
    </w:p>
    <w:p w14:paraId="433BBE05" w14:textId="77777777" w:rsidR="00614BDC" w:rsidRPr="00DD77D8" w:rsidRDefault="00614BDC">
      <w:pPr>
        <w:pStyle w:val="Heading1"/>
        <w:numPr>
          <w:ilvl w:val="0"/>
          <w:numId w:val="31"/>
        </w:numPr>
        <w:spacing w:line="360" w:lineRule="auto"/>
        <w:ind w:hanging="720"/>
        <w:rPr>
          <w:rFonts w:asciiTheme="minorHAnsi" w:hAnsiTheme="minorHAnsi" w:cstheme="minorHAnsi"/>
          <w:b w:val="0"/>
          <w:sz w:val="20"/>
        </w:rPr>
      </w:pPr>
      <w:bookmarkStart w:id="14" w:name="_Toc97010977"/>
      <w:bookmarkStart w:id="15" w:name="_Toc150587192"/>
      <w:bookmarkStart w:id="16" w:name="_Toc199296470"/>
      <w:bookmarkStart w:id="17" w:name="_Toc516576206"/>
      <w:r w:rsidRPr="00DD77D8">
        <w:rPr>
          <w:rFonts w:asciiTheme="minorHAnsi" w:hAnsiTheme="minorHAnsi" w:cstheme="minorHAnsi"/>
          <w:sz w:val="20"/>
        </w:rPr>
        <w:t>Acronyms and abbreviations</w:t>
      </w:r>
      <w:bookmarkEnd w:id="14"/>
      <w:bookmarkEnd w:id="15"/>
      <w:bookmarkEnd w:id="16"/>
      <w:bookmarkEnd w:id="17"/>
    </w:p>
    <w:p w14:paraId="65F5ABC1" w14:textId="77777777" w:rsidR="00614BDC" w:rsidRPr="00DD77D8" w:rsidRDefault="00614BDC" w:rsidP="0059024C">
      <w:pPr>
        <w:pStyle w:val="ListParagraph"/>
        <w:numPr>
          <w:ilvl w:val="1"/>
          <w:numId w:val="25"/>
        </w:numPr>
        <w:spacing w:line="360" w:lineRule="auto"/>
        <w:ind w:left="709" w:right="-1" w:hanging="709"/>
        <w:jc w:val="both"/>
        <w:rPr>
          <w:rFonts w:asciiTheme="minorHAnsi" w:hAnsiTheme="minorHAnsi" w:cstheme="minorHAnsi"/>
          <w:sz w:val="20"/>
          <w:szCs w:val="20"/>
        </w:rPr>
      </w:pPr>
      <w:r w:rsidRPr="00DD77D8">
        <w:rPr>
          <w:rFonts w:asciiTheme="minorHAnsi" w:hAnsiTheme="minorHAnsi" w:cstheme="minorHAnsi"/>
          <w:sz w:val="20"/>
          <w:szCs w:val="20"/>
        </w:rPr>
        <w:t>The following acronyms and abbreviations are used in this proposal and must be similarly used in the proposal submitted in response and shall have the meaning ascribed thereto below.</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5811"/>
      </w:tblGrid>
      <w:tr w:rsidR="00614BDC" w:rsidRPr="00DD77D8" w14:paraId="3BF46793" w14:textId="77777777" w:rsidTr="00DD77D8">
        <w:trPr>
          <w:trHeight w:val="397"/>
          <w:tblHeader/>
        </w:trPr>
        <w:tc>
          <w:tcPr>
            <w:tcW w:w="3119" w:type="dxa"/>
            <w:shd w:val="clear" w:color="auto" w:fill="F2F2F2" w:themeFill="background1" w:themeFillShade="F2"/>
            <w:vAlign w:val="center"/>
          </w:tcPr>
          <w:p w14:paraId="1CCAFCDB" w14:textId="77777777" w:rsidR="00614BDC" w:rsidRPr="00DD77D8" w:rsidRDefault="00614BDC" w:rsidP="00CB716F">
            <w:pPr>
              <w:pStyle w:val="NoSpacing"/>
              <w:rPr>
                <w:rFonts w:asciiTheme="minorHAnsi" w:hAnsiTheme="minorHAnsi" w:cstheme="minorHAnsi"/>
                <w:b/>
                <w:snapToGrid w:val="0"/>
                <w:sz w:val="20"/>
                <w:szCs w:val="20"/>
                <w:lang w:val="en-GB"/>
              </w:rPr>
            </w:pPr>
            <w:r w:rsidRPr="00DD77D8">
              <w:rPr>
                <w:rFonts w:asciiTheme="minorHAnsi" w:hAnsiTheme="minorHAnsi" w:cstheme="minorHAnsi"/>
                <w:b/>
                <w:snapToGrid w:val="0"/>
                <w:sz w:val="20"/>
                <w:szCs w:val="20"/>
                <w:lang w:val="en-GB"/>
              </w:rPr>
              <w:t>Abbreviations/Acronyms</w:t>
            </w:r>
          </w:p>
        </w:tc>
        <w:tc>
          <w:tcPr>
            <w:tcW w:w="5811" w:type="dxa"/>
            <w:shd w:val="clear" w:color="auto" w:fill="F2F2F2" w:themeFill="background1" w:themeFillShade="F2"/>
            <w:vAlign w:val="center"/>
          </w:tcPr>
          <w:p w14:paraId="32532D0F" w14:textId="77777777" w:rsidR="00614BDC" w:rsidRPr="00DD77D8" w:rsidRDefault="00614BDC" w:rsidP="00CB716F">
            <w:pPr>
              <w:pStyle w:val="NoSpacing"/>
              <w:rPr>
                <w:rFonts w:asciiTheme="minorHAnsi" w:hAnsiTheme="minorHAnsi" w:cstheme="minorHAnsi"/>
                <w:b/>
                <w:snapToGrid w:val="0"/>
                <w:sz w:val="20"/>
                <w:szCs w:val="20"/>
                <w:lang w:val="en-GB"/>
              </w:rPr>
            </w:pPr>
            <w:r w:rsidRPr="00DD77D8">
              <w:rPr>
                <w:rFonts w:asciiTheme="minorHAnsi" w:hAnsiTheme="minorHAnsi" w:cstheme="minorHAnsi"/>
                <w:b/>
                <w:snapToGrid w:val="0"/>
                <w:sz w:val="20"/>
                <w:szCs w:val="20"/>
                <w:lang w:val="en-GB"/>
              </w:rPr>
              <w:t>Description</w:t>
            </w:r>
          </w:p>
        </w:tc>
      </w:tr>
      <w:tr w:rsidR="00614BDC" w:rsidRPr="00DD77D8" w14:paraId="4E9A7A0D" w14:textId="77777777" w:rsidTr="00DD77D8">
        <w:trPr>
          <w:trHeight w:val="397"/>
        </w:trPr>
        <w:tc>
          <w:tcPr>
            <w:tcW w:w="3119" w:type="dxa"/>
            <w:vAlign w:val="center"/>
          </w:tcPr>
          <w:p w14:paraId="2A36450D"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BBBEE</w:t>
            </w:r>
          </w:p>
        </w:tc>
        <w:tc>
          <w:tcPr>
            <w:tcW w:w="5811" w:type="dxa"/>
            <w:vAlign w:val="center"/>
          </w:tcPr>
          <w:p w14:paraId="7F03C49B"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Broad Based Black Economic Empowerment.</w:t>
            </w:r>
          </w:p>
        </w:tc>
      </w:tr>
      <w:tr w:rsidR="00614BDC" w:rsidRPr="00DD77D8" w14:paraId="29AF6547" w14:textId="77777777" w:rsidTr="00DD77D8">
        <w:trPr>
          <w:trHeight w:val="397"/>
        </w:trPr>
        <w:tc>
          <w:tcPr>
            <w:tcW w:w="3119" w:type="dxa"/>
            <w:vAlign w:val="center"/>
          </w:tcPr>
          <w:p w14:paraId="1749156C"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CPI</w:t>
            </w:r>
          </w:p>
        </w:tc>
        <w:tc>
          <w:tcPr>
            <w:tcW w:w="5811" w:type="dxa"/>
            <w:vAlign w:val="center"/>
          </w:tcPr>
          <w:p w14:paraId="69C79BC3"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Consumer Price Index.</w:t>
            </w:r>
          </w:p>
        </w:tc>
      </w:tr>
      <w:tr w:rsidR="00614BDC" w:rsidRPr="00DD77D8" w14:paraId="73A31DBB"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48CD1BAD"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DIR</w:t>
            </w:r>
          </w:p>
        </w:tc>
        <w:tc>
          <w:tcPr>
            <w:tcW w:w="5811" w:type="dxa"/>
            <w:tcBorders>
              <w:top w:val="single" w:sz="4" w:space="0" w:color="auto"/>
              <w:left w:val="single" w:sz="4" w:space="0" w:color="auto"/>
              <w:bottom w:val="single" w:sz="4" w:space="0" w:color="auto"/>
              <w:right w:val="single" w:sz="4" w:space="0" w:color="auto"/>
            </w:tcBorders>
            <w:vAlign w:val="center"/>
          </w:tcPr>
          <w:p w14:paraId="7FAB8F3D"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Directorate</w:t>
            </w:r>
          </w:p>
        </w:tc>
      </w:tr>
      <w:tr w:rsidR="00614BDC" w:rsidRPr="00DD77D8" w14:paraId="389DD986" w14:textId="77777777" w:rsidTr="00DD77D8">
        <w:trPr>
          <w:trHeight w:val="397"/>
        </w:trPr>
        <w:tc>
          <w:tcPr>
            <w:tcW w:w="3119" w:type="dxa"/>
            <w:vAlign w:val="center"/>
          </w:tcPr>
          <w:p w14:paraId="53B87177"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EDMS</w:t>
            </w:r>
          </w:p>
        </w:tc>
        <w:tc>
          <w:tcPr>
            <w:tcW w:w="5811" w:type="dxa"/>
            <w:vAlign w:val="center"/>
          </w:tcPr>
          <w:p w14:paraId="65E5B6AC"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 xml:space="preserve">Electronic Document Management System </w:t>
            </w:r>
          </w:p>
        </w:tc>
      </w:tr>
      <w:tr w:rsidR="00614BDC" w:rsidRPr="00DD77D8" w14:paraId="1D9184D4" w14:textId="77777777" w:rsidTr="00DD77D8">
        <w:trPr>
          <w:trHeight w:val="397"/>
        </w:trPr>
        <w:tc>
          <w:tcPr>
            <w:tcW w:w="3119" w:type="dxa"/>
            <w:vAlign w:val="center"/>
          </w:tcPr>
          <w:p w14:paraId="1AAEB8E2"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HDI</w:t>
            </w:r>
          </w:p>
        </w:tc>
        <w:tc>
          <w:tcPr>
            <w:tcW w:w="5811" w:type="dxa"/>
            <w:vAlign w:val="center"/>
          </w:tcPr>
          <w:p w14:paraId="3BF7695A"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Historically Disadvantaged Individuals</w:t>
            </w:r>
          </w:p>
        </w:tc>
      </w:tr>
      <w:tr w:rsidR="00614BDC" w:rsidRPr="00DD77D8" w14:paraId="6969867E" w14:textId="77777777" w:rsidTr="00DD77D8">
        <w:trPr>
          <w:trHeight w:val="397"/>
        </w:trPr>
        <w:tc>
          <w:tcPr>
            <w:tcW w:w="3119" w:type="dxa"/>
            <w:vAlign w:val="center"/>
          </w:tcPr>
          <w:p w14:paraId="72A17867"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ISO</w:t>
            </w:r>
          </w:p>
        </w:tc>
        <w:tc>
          <w:tcPr>
            <w:tcW w:w="5811" w:type="dxa"/>
            <w:vAlign w:val="center"/>
          </w:tcPr>
          <w:p w14:paraId="3794FAE2"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International Standard Organization</w:t>
            </w:r>
          </w:p>
        </w:tc>
      </w:tr>
      <w:tr w:rsidR="00614BDC" w:rsidRPr="00DD77D8" w14:paraId="3EEDCBFB"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10597A2D"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IT</w:t>
            </w:r>
          </w:p>
        </w:tc>
        <w:tc>
          <w:tcPr>
            <w:tcW w:w="5811" w:type="dxa"/>
            <w:tcBorders>
              <w:top w:val="single" w:sz="4" w:space="0" w:color="auto"/>
              <w:left w:val="single" w:sz="4" w:space="0" w:color="auto"/>
              <w:bottom w:val="single" w:sz="4" w:space="0" w:color="auto"/>
              <w:right w:val="single" w:sz="4" w:space="0" w:color="auto"/>
            </w:tcBorders>
            <w:vAlign w:val="center"/>
          </w:tcPr>
          <w:p w14:paraId="53B0C120"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Information Technology</w:t>
            </w:r>
          </w:p>
        </w:tc>
      </w:tr>
      <w:tr w:rsidR="00614BDC" w:rsidRPr="00DD77D8" w14:paraId="4FAFC9AD"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43B7307A"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ITC</w:t>
            </w:r>
          </w:p>
        </w:tc>
        <w:tc>
          <w:tcPr>
            <w:tcW w:w="5811" w:type="dxa"/>
            <w:tcBorders>
              <w:top w:val="single" w:sz="4" w:space="0" w:color="auto"/>
              <w:left w:val="single" w:sz="4" w:space="0" w:color="auto"/>
              <w:bottom w:val="single" w:sz="4" w:space="0" w:color="auto"/>
              <w:right w:val="single" w:sz="4" w:space="0" w:color="auto"/>
            </w:tcBorders>
            <w:vAlign w:val="center"/>
          </w:tcPr>
          <w:p w14:paraId="65CB9F6B"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Information Technology Committee</w:t>
            </w:r>
          </w:p>
        </w:tc>
      </w:tr>
      <w:tr w:rsidR="00614BDC" w:rsidRPr="00DD77D8" w14:paraId="6A2A097B"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25D8CAB7"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MISS</w:t>
            </w:r>
          </w:p>
        </w:tc>
        <w:tc>
          <w:tcPr>
            <w:tcW w:w="5811" w:type="dxa"/>
            <w:tcBorders>
              <w:top w:val="single" w:sz="4" w:space="0" w:color="auto"/>
              <w:left w:val="single" w:sz="4" w:space="0" w:color="auto"/>
              <w:bottom w:val="single" w:sz="4" w:space="0" w:color="auto"/>
              <w:right w:val="single" w:sz="4" w:space="0" w:color="auto"/>
            </w:tcBorders>
            <w:vAlign w:val="center"/>
          </w:tcPr>
          <w:p w14:paraId="08E5924B"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 xml:space="preserve">Minimum Information Security Standard </w:t>
            </w:r>
          </w:p>
        </w:tc>
      </w:tr>
      <w:tr w:rsidR="00614BDC" w:rsidRPr="00DD77D8" w14:paraId="11146129" w14:textId="77777777" w:rsidTr="00DD77D8">
        <w:trPr>
          <w:trHeight w:val="397"/>
        </w:trPr>
        <w:tc>
          <w:tcPr>
            <w:tcW w:w="3119" w:type="dxa"/>
            <w:vAlign w:val="center"/>
          </w:tcPr>
          <w:p w14:paraId="69BAA366"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OEM</w:t>
            </w:r>
          </w:p>
        </w:tc>
        <w:tc>
          <w:tcPr>
            <w:tcW w:w="5811" w:type="dxa"/>
            <w:vAlign w:val="center"/>
          </w:tcPr>
          <w:p w14:paraId="381B7997"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Original Equipment Manufacturer</w:t>
            </w:r>
          </w:p>
        </w:tc>
      </w:tr>
      <w:tr w:rsidR="00614BDC" w:rsidRPr="00DD77D8" w14:paraId="0AB7B2BE" w14:textId="77777777" w:rsidTr="00DD77D8">
        <w:trPr>
          <w:trHeight w:val="397"/>
        </w:trPr>
        <w:tc>
          <w:tcPr>
            <w:tcW w:w="3119" w:type="dxa"/>
            <w:vAlign w:val="center"/>
          </w:tcPr>
          <w:p w14:paraId="55E02A6D"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PPPFA</w:t>
            </w:r>
          </w:p>
        </w:tc>
        <w:tc>
          <w:tcPr>
            <w:tcW w:w="5811" w:type="dxa"/>
            <w:vAlign w:val="center"/>
          </w:tcPr>
          <w:p w14:paraId="13C86AD9"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Preferential Procurement Policy Framework Act</w:t>
            </w:r>
          </w:p>
        </w:tc>
      </w:tr>
      <w:tr w:rsidR="00614BDC" w:rsidRPr="00DD77D8" w14:paraId="0B52F2AB" w14:textId="77777777" w:rsidTr="00DD77D8">
        <w:trPr>
          <w:trHeight w:val="397"/>
        </w:trPr>
        <w:tc>
          <w:tcPr>
            <w:tcW w:w="3119" w:type="dxa"/>
            <w:vAlign w:val="center"/>
          </w:tcPr>
          <w:p w14:paraId="4450E76F"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RFB</w:t>
            </w:r>
          </w:p>
        </w:tc>
        <w:tc>
          <w:tcPr>
            <w:tcW w:w="5811" w:type="dxa"/>
            <w:vAlign w:val="center"/>
          </w:tcPr>
          <w:p w14:paraId="6ECB60F1"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Request for Bid</w:t>
            </w:r>
          </w:p>
        </w:tc>
      </w:tr>
      <w:tr w:rsidR="00614BDC" w:rsidRPr="00DD77D8" w14:paraId="1D460441" w14:textId="77777777" w:rsidTr="00DD77D8">
        <w:trPr>
          <w:trHeight w:val="397"/>
        </w:trPr>
        <w:tc>
          <w:tcPr>
            <w:tcW w:w="3119" w:type="dxa"/>
            <w:vAlign w:val="center"/>
          </w:tcPr>
          <w:p w14:paraId="08343A01"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RSA</w:t>
            </w:r>
          </w:p>
        </w:tc>
        <w:tc>
          <w:tcPr>
            <w:tcW w:w="5811" w:type="dxa"/>
            <w:vAlign w:val="center"/>
          </w:tcPr>
          <w:p w14:paraId="56A1EE76"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Republic of South Africa</w:t>
            </w:r>
          </w:p>
        </w:tc>
      </w:tr>
      <w:tr w:rsidR="00614BDC" w:rsidRPr="00DD77D8" w14:paraId="76C6CC23" w14:textId="77777777" w:rsidTr="00DD77D8">
        <w:trPr>
          <w:trHeight w:val="397"/>
        </w:trPr>
        <w:tc>
          <w:tcPr>
            <w:tcW w:w="3119" w:type="dxa"/>
            <w:vAlign w:val="center"/>
          </w:tcPr>
          <w:p w14:paraId="221DEDDC"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NHLS</w:t>
            </w:r>
          </w:p>
        </w:tc>
        <w:tc>
          <w:tcPr>
            <w:tcW w:w="5811" w:type="dxa"/>
            <w:vAlign w:val="center"/>
          </w:tcPr>
          <w:p w14:paraId="713AC5E5"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National Health Laboratory Services</w:t>
            </w:r>
          </w:p>
        </w:tc>
      </w:tr>
      <w:tr w:rsidR="00614BDC" w:rsidRPr="00DD77D8" w14:paraId="67343700"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439254EC"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SLA</w:t>
            </w:r>
          </w:p>
        </w:tc>
        <w:tc>
          <w:tcPr>
            <w:tcW w:w="5811" w:type="dxa"/>
            <w:vAlign w:val="center"/>
          </w:tcPr>
          <w:p w14:paraId="5FD0C576"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Service Level Agreement</w:t>
            </w:r>
          </w:p>
        </w:tc>
      </w:tr>
      <w:tr w:rsidR="00614BDC" w:rsidRPr="00DD77D8" w14:paraId="4404A36B"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592EF3DC"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SW</w:t>
            </w:r>
          </w:p>
        </w:tc>
        <w:tc>
          <w:tcPr>
            <w:tcW w:w="5811" w:type="dxa"/>
            <w:vAlign w:val="center"/>
          </w:tcPr>
          <w:p w14:paraId="794E183C"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Software</w:t>
            </w:r>
          </w:p>
        </w:tc>
      </w:tr>
      <w:tr w:rsidR="00614BDC" w:rsidRPr="00DD77D8" w14:paraId="16CD8135"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00FE0FD3"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LIS</w:t>
            </w:r>
          </w:p>
        </w:tc>
        <w:tc>
          <w:tcPr>
            <w:tcW w:w="5811" w:type="dxa"/>
            <w:vAlign w:val="center"/>
          </w:tcPr>
          <w:p w14:paraId="2DB1BDDD"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Laboratory Information system</w:t>
            </w:r>
          </w:p>
        </w:tc>
      </w:tr>
      <w:tr w:rsidR="00614BDC" w:rsidRPr="00DD77D8" w14:paraId="5DAD6919" w14:textId="77777777" w:rsidTr="00DD29E4">
        <w:trPr>
          <w:trHeight w:val="395"/>
        </w:trPr>
        <w:tc>
          <w:tcPr>
            <w:tcW w:w="3119" w:type="dxa"/>
            <w:tcBorders>
              <w:top w:val="single" w:sz="4" w:space="0" w:color="auto"/>
              <w:left w:val="single" w:sz="4" w:space="0" w:color="auto"/>
              <w:bottom w:val="single" w:sz="4" w:space="0" w:color="auto"/>
              <w:right w:val="single" w:sz="4" w:space="0" w:color="auto"/>
            </w:tcBorders>
            <w:vAlign w:val="center"/>
          </w:tcPr>
          <w:p w14:paraId="64E29CE4"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24x7</w:t>
            </w:r>
          </w:p>
        </w:tc>
        <w:tc>
          <w:tcPr>
            <w:tcW w:w="5811" w:type="dxa"/>
            <w:vAlign w:val="center"/>
          </w:tcPr>
          <w:p w14:paraId="64A9B5B9" w14:textId="77777777" w:rsidR="00614BDC" w:rsidRPr="00DD77D8" w:rsidRDefault="00614BDC" w:rsidP="00CB716F">
            <w:pPr>
              <w:pStyle w:val="NoSpacing"/>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24 hours a day, 7 days a week</w:t>
            </w:r>
          </w:p>
        </w:tc>
      </w:tr>
    </w:tbl>
    <w:p w14:paraId="6A12BA9B" w14:textId="77777777" w:rsidR="00353B34" w:rsidRPr="00DD77D8" w:rsidRDefault="00353B34" w:rsidP="00287B55">
      <w:pPr>
        <w:jc w:val="both"/>
        <w:rPr>
          <w:rFonts w:asciiTheme="minorHAnsi" w:hAnsiTheme="minorHAnsi" w:cstheme="minorHAnsi"/>
          <w:snapToGrid w:val="0"/>
          <w:sz w:val="20"/>
          <w:szCs w:val="20"/>
          <w:lang w:val="en-GB"/>
        </w:rPr>
      </w:pPr>
      <w:bookmarkStart w:id="18" w:name="_Toc150587193"/>
      <w:bookmarkStart w:id="19" w:name="_Toc199296471"/>
      <w:bookmarkStart w:id="20" w:name="_Toc97010978"/>
    </w:p>
    <w:p w14:paraId="5636A192" w14:textId="77777777" w:rsidR="00614BDC" w:rsidRPr="00DD77D8" w:rsidRDefault="00614BDC">
      <w:pPr>
        <w:pStyle w:val="Heading1"/>
        <w:numPr>
          <w:ilvl w:val="0"/>
          <w:numId w:val="31"/>
        </w:numPr>
        <w:tabs>
          <w:tab w:val="clear" w:pos="720"/>
        </w:tabs>
        <w:spacing w:line="360" w:lineRule="auto"/>
        <w:ind w:hanging="720"/>
        <w:rPr>
          <w:rFonts w:asciiTheme="minorHAnsi" w:hAnsiTheme="minorHAnsi" w:cstheme="minorHAnsi"/>
          <w:b w:val="0"/>
          <w:sz w:val="20"/>
        </w:rPr>
      </w:pPr>
      <w:bookmarkStart w:id="21" w:name="_Toc516576207"/>
      <w:r w:rsidRPr="00DD77D8">
        <w:rPr>
          <w:rFonts w:asciiTheme="minorHAnsi" w:hAnsiTheme="minorHAnsi" w:cstheme="minorHAnsi"/>
          <w:sz w:val="20"/>
        </w:rPr>
        <w:t>General</w:t>
      </w:r>
      <w:r w:rsidRPr="00DD77D8">
        <w:rPr>
          <w:rFonts w:asciiTheme="minorHAnsi" w:hAnsiTheme="minorHAnsi" w:cstheme="minorHAnsi"/>
          <w:b w:val="0"/>
          <w:sz w:val="20"/>
        </w:rPr>
        <w:t xml:space="preserve"> </w:t>
      </w:r>
      <w:r w:rsidR="00B66F8A" w:rsidRPr="00DD77D8">
        <w:rPr>
          <w:rFonts w:asciiTheme="minorHAnsi" w:hAnsiTheme="minorHAnsi" w:cstheme="minorHAnsi"/>
          <w:sz w:val="20"/>
        </w:rPr>
        <w:t>Rules and Instructions</w:t>
      </w:r>
      <w:bookmarkEnd w:id="18"/>
      <w:bookmarkEnd w:id="19"/>
      <w:bookmarkEnd w:id="21"/>
    </w:p>
    <w:p w14:paraId="08E148D1" w14:textId="77777777" w:rsidR="00614BDC" w:rsidRPr="00DD77D8" w:rsidRDefault="00614BDC" w:rsidP="0059024C">
      <w:pPr>
        <w:numPr>
          <w:ilvl w:val="1"/>
          <w:numId w:val="22"/>
        </w:numPr>
        <w:tabs>
          <w:tab w:val="left" w:pos="720"/>
        </w:tabs>
        <w:spacing w:line="360" w:lineRule="auto"/>
        <w:ind w:left="709" w:right="408" w:hanging="709"/>
        <w:jc w:val="both"/>
        <w:rPr>
          <w:rFonts w:asciiTheme="minorHAnsi" w:hAnsiTheme="minorHAnsi" w:cstheme="minorHAnsi"/>
          <w:b/>
          <w:bCs/>
          <w:snapToGrid w:val="0"/>
          <w:sz w:val="20"/>
          <w:szCs w:val="20"/>
          <w:lang w:val="en-GB"/>
        </w:rPr>
      </w:pPr>
      <w:r w:rsidRPr="00DD77D8">
        <w:rPr>
          <w:rFonts w:asciiTheme="minorHAnsi" w:hAnsiTheme="minorHAnsi" w:cstheme="minorHAnsi"/>
          <w:b/>
          <w:bCs/>
          <w:snapToGrid w:val="0"/>
          <w:sz w:val="20"/>
          <w:szCs w:val="20"/>
          <w:lang w:val="en-GB"/>
        </w:rPr>
        <w:t>Confidentiality</w:t>
      </w:r>
    </w:p>
    <w:p w14:paraId="45B3272F" w14:textId="09669806" w:rsidR="00614BDC" w:rsidRPr="00DD77D8" w:rsidRDefault="007B7676" w:rsidP="007B7676">
      <w:pPr>
        <w:spacing w:line="360" w:lineRule="auto"/>
        <w:ind w:left="851" w:right="-1" w:hanging="851"/>
        <w:jc w:val="both"/>
        <w:rPr>
          <w:rFonts w:asciiTheme="minorHAnsi" w:hAnsiTheme="minorHAnsi" w:cstheme="minorHAnsi"/>
          <w:sz w:val="20"/>
          <w:szCs w:val="20"/>
        </w:rPr>
      </w:pPr>
      <w:r w:rsidRPr="00DD77D8">
        <w:rPr>
          <w:rFonts w:asciiTheme="minorHAnsi" w:hAnsiTheme="minorHAnsi" w:cstheme="minorHAnsi"/>
          <w:sz w:val="20"/>
          <w:szCs w:val="20"/>
        </w:rPr>
        <w:t xml:space="preserve">5.1.1 </w:t>
      </w:r>
      <w:r w:rsidRPr="00DD77D8">
        <w:rPr>
          <w:rFonts w:asciiTheme="minorHAnsi" w:hAnsiTheme="minorHAnsi" w:cstheme="minorHAnsi"/>
          <w:sz w:val="20"/>
          <w:szCs w:val="20"/>
        </w:rPr>
        <w:tab/>
        <w:t>The</w:t>
      </w:r>
      <w:r w:rsidR="00614BDC" w:rsidRPr="00DD77D8">
        <w:rPr>
          <w:rFonts w:asciiTheme="minorHAnsi" w:hAnsiTheme="minorHAnsi" w:cstheme="minorHAnsi"/>
          <w:sz w:val="20"/>
          <w:szCs w:val="20"/>
        </w:rPr>
        <w:t xml:space="preserve"> information contained in this document is of a confidential </w:t>
      </w:r>
      <w:r w:rsidR="00AF5738" w:rsidRPr="00DD77D8">
        <w:rPr>
          <w:rFonts w:asciiTheme="minorHAnsi" w:hAnsiTheme="minorHAnsi" w:cstheme="minorHAnsi"/>
          <w:sz w:val="20"/>
          <w:szCs w:val="20"/>
        </w:rPr>
        <w:t>nature and</w:t>
      </w:r>
      <w:r w:rsidR="00614BDC" w:rsidRPr="00DD77D8">
        <w:rPr>
          <w:rFonts w:asciiTheme="minorHAnsi" w:hAnsiTheme="minorHAnsi" w:cstheme="minorHAnsi"/>
          <w:sz w:val="20"/>
          <w:szCs w:val="20"/>
        </w:rPr>
        <w:t xml:space="preserve"> must only be used for purposes of responding to this </w:t>
      </w:r>
      <w:r w:rsidR="005A3884" w:rsidRPr="00DD77D8">
        <w:rPr>
          <w:rFonts w:asciiTheme="minorHAnsi" w:hAnsiTheme="minorHAnsi" w:cstheme="minorHAnsi"/>
          <w:sz w:val="20"/>
          <w:szCs w:val="20"/>
        </w:rPr>
        <w:t>RFB</w:t>
      </w:r>
      <w:r w:rsidR="00614BDC" w:rsidRPr="00DD77D8">
        <w:rPr>
          <w:rFonts w:asciiTheme="minorHAnsi" w:hAnsiTheme="minorHAnsi" w:cstheme="minorHAnsi"/>
          <w:sz w:val="20"/>
          <w:szCs w:val="20"/>
        </w:rPr>
        <w:t xml:space="preserve">. This confidentiality clause extends to Bidder partners and/or implementation agents, whom the Bidder may decide to involve in preparing a response to this </w:t>
      </w:r>
      <w:r w:rsidR="005A3884" w:rsidRPr="00DD77D8">
        <w:rPr>
          <w:rFonts w:asciiTheme="minorHAnsi" w:hAnsiTheme="minorHAnsi" w:cstheme="minorHAnsi"/>
          <w:sz w:val="20"/>
          <w:szCs w:val="20"/>
        </w:rPr>
        <w:t>RFB</w:t>
      </w:r>
      <w:r w:rsidR="00614BDC" w:rsidRPr="00DD77D8">
        <w:rPr>
          <w:rFonts w:asciiTheme="minorHAnsi" w:hAnsiTheme="minorHAnsi" w:cstheme="minorHAnsi"/>
          <w:sz w:val="20"/>
          <w:szCs w:val="20"/>
        </w:rPr>
        <w:t>.</w:t>
      </w:r>
    </w:p>
    <w:p w14:paraId="04F304D4" w14:textId="77777777" w:rsidR="00614BDC" w:rsidRPr="00DD77D8" w:rsidRDefault="0098196A" w:rsidP="007B7676">
      <w:pPr>
        <w:spacing w:line="360" w:lineRule="auto"/>
        <w:ind w:left="851" w:right="-1" w:hanging="851"/>
        <w:jc w:val="both"/>
        <w:rPr>
          <w:rFonts w:asciiTheme="minorHAnsi" w:hAnsiTheme="minorHAnsi" w:cstheme="minorHAnsi"/>
          <w:sz w:val="20"/>
          <w:szCs w:val="20"/>
        </w:rPr>
      </w:pPr>
      <w:r w:rsidRPr="00DD77D8">
        <w:rPr>
          <w:rFonts w:asciiTheme="minorHAnsi" w:hAnsiTheme="minorHAnsi" w:cstheme="minorHAnsi"/>
          <w:sz w:val="20"/>
          <w:szCs w:val="20"/>
        </w:rPr>
        <w:t>5.1.2</w:t>
      </w:r>
      <w:r w:rsidRPr="00DD77D8">
        <w:rPr>
          <w:rFonts w:asciiTheme="minorHAnsi" w:hAnsiTheme="minorHAnsi" w:cstheme="minorHAnsi"/>
          <w:sz w:val="20"/>
          <w:szCs w:val="20"/>
        </w:rPr>
        <w:tab/>
      </w:r>
      <w:r w:rsidR="00614BDC" w:rsidRPr="00DD77D8">
        <w:rPr>
          <w:rFonts w:asciiTheme="minorHAnsi" w:hAnsiTheme="minorHAnsi" w:cstheme="minorHAnsi"/>
          <w:sz w:val="20"/>
          <w:szCs w:val="20"/>
        </w:rPr>
        <w:t>For purposes of this process, the term “Confidential Information” shall include all technical and business information, including, without limiting the generality of the foregoing, all secret knowledge and information (including any and all financial, commercial, market, technical, functional and scientific information, and information relating to a party’s strategic objectives and planning and its past, present and future research and development), technical, functional and scientific requirements and specifications, data concerning business relationships, demonstrations, processes, machinery, know-</w:t>
      </w:r>
      <w:r w:rsidR="00614BDC" w:rsidRPr="00DD77D8">
        <w:rPr>
          <w:rFonts w:asciiTheme="minorHAnsi" w:hAnsiTheme="minorHAnsi" w:cstheme="minorHAnsi"/>
          <w:sz w:val="20"/>
          <w:szCs w:val="20"/>
        </w:rPr>
        <w:lastRenderedPageBreak/>
        <w:t>how, architectural information, information contained in a party’s software and associated material and documentation, plans, designs and drawings and all material of whatever description, whether subject to or protected by copyright, patent or trademark, registered or un-registered, or otherwise disclosed or communicated before or after the date of this process.</w:t>
      </w:r>
    </w:p>
    <w:p w14:paraId="7A0CE8D1" w14:textId="77777777" w:rsidR="00614BDC" w:rsidRPr="00DD77D8" w:rsidRDefault="0098196A" w:rsidP="007B7676">
      <w:pPr>
        <w:spacing w:line="360" w:lineRule="auto"/>
        <w:ind w:left="851" w:right="-1" w:hanging="851"/>
        <w:jc w:val="both"/>
        <w:rPr>
          <w:rFonts w:asciiTheme="minorHAnsi" w:hAnsiTheme="minorHAnsi" w:cstheme="minorHAnsi"/>
          <w:sz w:val="20"/>
          <w:szCs w:val="20"/>
        </w:rPr>
      </w:pPr>
      <w:r w:rsidRPr="00DD77D8">
        <w:rPr>
          <w:rFonts w:asciiTheme="minorHAnsi" w:hAnsiTheme="minorHAnsi" w:cstheme="minorHAnsi"/>
          <w:sz w:val="20"/>
          <w:szCs w:val="20"/>
        </w:rPr>
        <w:t>5.1.3</w:t>
      </w:r>
      <w:r w:rsidRPr="00DD77D8">
        <w:rPr>
          <w:rFonts w:asciiTheme="minorHAnsi" w:hAnsiTheme="minorHAnsi" w:cstheme="minorHAnsi"/>
          <w:sz w:val="20"/>
          <w:szCs w:val="20"/>
        </w:rPr>
        <w:tab/>
      </w:r>
      <w:r w:rsidR="00614BDC" w:rsidRPr="00DD77D8">
        <w:rPr>
          <w:rFonts w:asciiTheme="minorHAnsi" w:hAnsiTheme="minorHAnsi" w:cstheme="minorHAnsi"/>
          <w:sz w:val="20"/>
          <w:szCs w:val="20"/>
        </w:rPr>
        <w:t xml:space="preserve">The receiving party shall not, during the period of validity of this process, or at any </w:t>
      </w:r>
      <w:proofErr w:type="gramStart"/>
      <w:r w:rsidR="00614BDC" w:rsidRPr="00DD77D8">
        <w:rPr>
          <w:rFonts w:asciiTheme="minorHAnsi" w:hAnsiTheme="minorHAnsi" w:cstheme="minorHAnsi"/>
          <w:sz w:val="20"/>
          <w:szCs w:val="20"/>
        </w:rPr>
        <w:t>time</w:t>
      </w:r>
      <w:proofErr w:type="gramEnd"/>
      <w:r w:rsidR="00614BDC" w:rsidRPr="00DD77D8">
        <w:rPr>
          <w:rFonts w:asciiTheme="minorHAnsi" w:hAnsiTheme="minorHAnsi" w:cstheme="minorHAnsi"/>
          <w:sz w:val="20"/>
          <w:szCs w:val="20"/>
        </w:rPr>
        <w:t xml:space="preserve"> thereafter, use or disclose, directly or indirectly, the confidential information of NHLS (even if received before the date of this process) to any person whether in the employment of the receiving party or not, who does not take part in the performance of this process.</w:t>
      </w:r>
    </w:p>
    <w:p w14:paraId="5C4C95C8" w14:textId="77777777" w:rsidR="00614BDC" w:rsidRPr="00DD77D8" w:rsidRDefault="0098196A" w:rsidP="007B7676">
      <w:pPr>
        <w:spacing w:line="360" w:lineRule="auto"/>
        <w:ind w:left="851" w:right="-1" w:hanging="851"/>
        <w:jc w:val="both"/>
        <w:rPr>
          <w:rFonts w:asciiTheme="minorHAnsi" w:hAnsiTheme="minorHAnsi" w:cstheme="minorHAnsi"/>
          <w:sz w:val="20"/>
          <w:szCs w:val="20"/>
        </w:rPr>
      </w:pPr>
      <w:r w:rsidRPr="00DD77D8">
        <w:rPr>
          <w:rFonts w:asciiTheme="minorHAnsi" w:hAnsiTheme="minorHAnsi" w:cstheme="minorHAnsi"/>
          <w:sz w:val="20"/>
          <w:szCs w:val="20"/>
        </w:rPr>
        <w:t>5.1.4</w:t>
      </w:r>
      <w:r w:rsidRPr="00DD77D8">
        <w:rPr>
          <w:rFonts w:asciiTheme="minorHAnsi" w:hAnsiTheme="minorHAnsi" w:cstheme="minorHAnsi"/>
          <w:sz w:val="20"/>
          <w:szCs w:val="20"/>
        </w:rPr>
        <w:tab/>
      </w:r>
      <w:r w:rsidR="00614BDC" w:rsidRPr="00DD77D8">
        <w:rPr>
          <w:rFonts w:asciiTheme="minorHAnsi" w:hAnsiTheme="minorHAnsi" w:cstheme="minorHAnsi"/>
          <w:sz w:val="20"/>
          <w:szCs w:val="20"/>
        </w:rPr>
        <w:t>The receiving party shall take all such steps as may be reasonably necessary to prevent NHLS’s confidential information coming into the possession of unauthorised third parties. In protecting the receiving party’s confidential information, NHLS shall use the same degree of care, which does not amount to less than a reasonable degree of care, to prevent the unauthorised use or disclosure of the confidential information as the receiving party uses to protect its own confidential information.</w:t>
      </w:r>
    </w:p>
    <w:p w14:paraId="011AFD3D" w14:textId="77777777" w:rsidR="00614BDC" w:rsidRPr="00DD77D8" w:rsidRDefault="00EF18C2" w:rsidP="007B7676">
      <w:pPr>
        <w:spacing w:line="360" w:lineRule="auto"/>
        <w:ind w:left="851" w:right="-1" w:hanging="851"/>
        <w:jc w:val="both"/>
        <w:rPr>
          <w:rFonts w:asciiTheme="minorHAnsi" w:hAnsiTheme="minorHAnsi" w:cstheme="minorHAnsi"/>
          <w:sz w:val="20"/>
          <w:szCs w:val="20"/>
        </w:rPr>
      </w:pPr>
      <w:r w:rsidRPr="00DD77D8">
        <w:rPr>
          <w:rFonts w:asciiTheme="minorHAnsi" w:hAnsiTheme="minorHAnsi" w:cstheme="minorHAnsi"/>
          <w:sz w:val="20"/>
          <w:szCs w:val="20"/>
        </w:rPr>
        <w:t>5.1.5</w:t>
      </w:r>
      <w:r w:rsidRPr="00DD77D8">
        <w:rPr>
          <w:rFonts w:asciiTheme="minorHAnsi" w:hAnsiTheme="minorHAnsi" w:cstheme="minorHAnsi"/>
          <w:sz w:val="20"/>
          <w:szCs w:val="20"/>
        </w:rPr>
        <w:tab/>
      </w:r>
      <w:r w:rsidR="00614BDC" w:rsidRPr="00DD77D8">
        <w:rPr>
          <w:rFonts w:asciiTheme="minorHAnsi" w:hAnsiTheme="minorHAnsi" w:cstheme="minorHAnsi"/>
          <w:sz w:val="20"/>
          <w:szCs w:val="20"/>
        </w:rPr>
        <w:t>Any documentation, software or records relating to confidential information of NHLS, which comes into the possession of the receiving party during the period of validity of this process or at any time thereafter or which has so come into its possession before the period of validity of this process:</w:t>
      </w:r>
    </w:p>
    <w:p w14:paraId="0371D000" w14:textId="77777777" w:rsidR="00614BDC" w:rsidRPr="00DD77D8" w:rsidRDefault="00614BDC" w:rsidP="00464B84">
      <w:pPr>
        <w:spacing w:line="360" w:lineRule="auto"/>
        <w:ind w:left="993" w:right="-1" w:hanging="993"/>
        <w:jc w:val="both"/>
        <w:rPr>
          <w:rFonts w:asciiTheme="minorHAnsi" w:hAnsiTheme="minorHAnsi" w:cstheme="minorHAnsi"/>
          <w:sz w:val="20"/>
          <w:szCs w:val="20"/>
        </w:rPr>
      </w:pPr>
      <w:r w:rsidRPr="00DD77D8">
        <w:rPr>
          <w:rFonts w:asciiTheme="minorHAnsi" w:hAnsiTheme="minorHAnsi" w:cstheme="minorHAnsi"/>
          <w:sz w:val="20"/>
          <w:szCs w:val="20"/>
        </w:rPr>
        <w:t>5.1.5.1</w:t>
      </w:r>
      <w:r w:rsidRPr="00DD77D8">
        <w:rPr>
          <w:rFonts w:asciiTheme="minorHAnsi" w:hAnsiTheme="minorHAnsi" w:cstheme="minorHAnsi"/>
          <w:sz w:val="20"/>
          <w:szCs w:val="20"/>
        </w:rPr>
        <w:tab/>
        <w:t>shall be deemed to form part of the confidential information of NHLS;</w:t>
      </w:r>
    </w:p>
    <w:p w14:paraId="40454460" w14:textId="77777777" w:rsidR="00614BDC" w:rsidRPr="00DD77D8" w:rsidRDefault="00614BDC" w:rsidP="00464B84">
      <w:pPr>
        <w:spacing w:line="360" w:lineRule="auto"/>
        <w:ind w:left="993" w:right="-1" w:hanging="993"/>
        <w:jc w:val="both"/>
        <w:rPr>
          <w:rFonts w:asciiTheme="minorHAnsi" w:hAnsiTheme="minorHAnsi" w:cstheme="minorHAnsi"/>
          <w:sz w:val="20"/>
          <w:szCs w:val="20"/>
        </w:rPr>
      </w:pPr>
      <w:r w:rsidRPr="00DD77D8">
        <w:rPr>
          <w:rFonts w:asciiTheme="minorHAnsi" w:hAnsiTheme="minorHAnsi" w:cstheme="minorHAnsi"/>
          <w:sz w:val="20"/>
          <w:szCs w:val="20"/>
        </w:rPr>
        <w:t>5.1.5.2</w:t>
      </w:r>
      <w:r w:rsidRPr="00DD77D8">
        <w:rPr>
          <w:rFonts w:asciiTheme="minorHAnsi" w:hAnsiTheme="minorHAnsi" w:cstheme="minorHAnsi"/>
          <w:sz w:val="20"/>
          <w:szCs w:val="20"/>
        </w:rPr>
        <w:tab/>
        <w:t>shall be deemed to be the property of NHLS;</w:t>
      </w:r>
    </w:p>
    <w:p w14:paraId="3C5CFAF0" w14:textId="77777777" w:rsidR="00614BDC" w:rsidRPr="00DD77D8" w:rsidRDefault="00614BDC" w:rsidP="00464B84">
      <w:pPr>
        <w:spacing w:line="360" w:lineRule="auto"/>
        <w:ind w:left="993" w:right="-1" w:hanging="993"/>
        <w:jc w:val="both"/>
        <w:rPr>
          <w:rFonts w:asciiTheme="minorHAnsi" w:hAnsiTheme="minorHAnsi" w:cstheme="minorHAnsi"/>
          <w:sz w:val="20"/>
          <w:szCs w:val="20"/>
        </w:rPr>
      </w:pPr>
      <w:r w:rsidRPr="00DD77D8">
        <w:rPr>
          <w:rFonts w:asciiTheme="minorHAnsi" w:hAnsiTheme="minorHAnsi" w:cstheme="minorHAnsi"/>
          <w:sz w:val="20"/>
          <w:szCs w:val="20"/>
        </w:rPr>
        <w:t>5.1.5.3</w:t>
      </w:r>
      <w:r w:rsidRPr="00DD77D8">
        <w:rPr>
          <w:rFonts w:asciiTheme="minorHAnsi" w:hAnsiTheme="minorHAnsi" w:cstheme="minorHAnsi"/>
          <w:sz w:val="20"/>
          <w:szCs w:val="20"/>
        </w:rPr>
        <w:tab/>
        <w:t>shall not be copied, reproduced, published or circulated by the receiving party unless and to the extent that such copying is necessary for the performance of this process and all other processes as contemplated in; and</w:t>
      </w:r>
    </w:p>
    <w:p w14:paraId="56139E88" w14:textId="77777777" w:rsidR="00614BDC" w:rsidRDefault="00614BDC" w:rsidP="00464B84">
      <w:pPr>
        <w:spacing w:line="360" w:lineRule="auto"/>
        <w:ind w:left="993" w:right="-1" w:hanging="993"/>
        <w:jc w:val="both"/>
        <w:rPr>
          <w:rFonts w:asciiTheme="minorHAnsi" w:hAnsiTheme="minorHAnsi" w:cstheme="minorHAnsi"/>
          <w:sz w:val="20"/>
          <w:szCs w:val="20"/>
        </w:rPr>
      </w:pPr>
      <w:r w:rsidRPr="00DD77D8">
        <w:rPr>
          <w:rFonts w:asciiTheme="minorHAnsi" w:hAnsiTheme="minorHAnsi" w:cstheme="minorHAnsi"/>
          <w:sz w:val="20"/>
          <w:szCs w:val="20"/>
        </w:rPr>
        <w:t>5.1.5.4</w:t>
      </w:r>
      <w:r w:rsidRPr="00DD77D8">
        <w:rPr>
          <w:rFonts w:asciiTheme="minorHAnsi" w:hAnsiTheme="minorHAnsi" w:cstheme="minorHAnsi"/>
          <w:sz w:val="20"/>
          <w:szCs w:val="20"/>
        </w:rPr>
        <w:tab/>
        <w:t>shall be surrendered to NHLS on demand, and in any event on the termination of the investigations and negotiations, and the receiving party shall not retain any extracts.</w:t>
      </w:r>
    </w:p>
    <w:p w14:paraId="4DBC5249" w14:textId="77777777" w:rsidR="003127C7" w:rsidRDefault="003127C7" w:rsidP="003127C7">
      <w:pPr>
        <w:spacing w:line="360" w:lineRule="auto"/>
        <w:ind w:right="-1"/>
        <w:jc w:val="both"/>
        <w:rPr>
          <w:rFonts w:asciiTheme="minorHAnsi" w:hAnsiTheme="minorHAnsi" w:cstheme="minorHAnsi"/>
          <w:b/>
          <w:snapToGrid w:val="0"/>
          <w:sz w:val="20"/>
          <w:szCs w:val="20"/>
          <w:lang w:val="en-GB"/>
        </w:rPr>
      </w:pPr>
    </w:p>
    <w:p w14:paraId="5753E6EE" w14:textId="2EB81186" w:rsidR="00614BDC" w:rsidRPr="00DD77D8" w:rsidRDefault="003127C7" w:rsidP="00917EC7">
      <w:pPr>
        <w:spacing w:line="360" w:lineRule="auto"/>
        <w:ind w:right="-1"/>
        <w:jc w:val="both"/>
        <w:rPr>
          <w:rFonts w:asciiTheme="minorHAnsi" w:hAnsiTheme="minorHAnsi" w:cstheme="minorHAnsi"/>
          <w:b/>
          <w:snapToGrid w:val="0"/>
          <w:sz w:val="20"/>
          <w:szCs w:val="20"/>
          <w:lang w:val="en-GB"/>
        </w:rPr>
      </w:pPr>
      <w:r>
        <w:rPr>
          <w:rFonts w:asciiTheme="minorHAnsi" w:hAnsiTheme="minorHAnsi" w:cstheme="minorHAnsi"/>
          <w:b/>
          <w:snapToGrid w:val="0"/>
          <w:sz w:val="20"/>
          <w:szCs w:val="20"/>
          <w:lang w:val="en-GB"/>
        </w:rPr>
        <w:t xml:space="preserve">5.2 </w:t>
      </w:r>
      <w:r w:rsidR="00917EC7">
        <w:rPr>
          <w:rFonts w:asciiTheme="minorHAnsi" w:hAnsiTheme="minorHAnsi" w:cstheme="minorHAnsi"/>
          <w:b/>
          <w:snapToGrid w:val="0"/>
          <w:sz w:val="20"/>
          <w:szCs w:val="20"/>
          <w:lang w:val="en-GB"/>
        </w:rPr>
        <w:t xml:space="preserve">             </w:t>
      </w:r>
      <w:r w:rsidR="00614BDC" w:rsidRPr="00DD77D8">
        <w:rPr>
          <w:rFonts w:asciiTheme="minorHAnsi" w:hAnsiTheme="minorHAnsi" w:cstheme="minorHAnsi"/>
          <w:b/>
          <w:snapToGrid w:val="0"/>
          <w:sz w:val="20"/>
          <w:szCs w:val="20"/>
          <w:lang w:val="en-GB"/>
        </w:rPr>
        <w:t>News and press releases</w:t>
      </w:r>
    </w:p>
    <w:p w14:paraId="48CF1692" w14:textId="77777777" w:rsidR="00614BDC" w:rsidRPr="00DD77D8" w:rsidRDefault="0098196A" w:rsidP="009B54EF">
      <w:pPr>
        <w:spacing w:line="360" w:lineRule="auto"/>
        <w:ind w:left="851" w:right="-1" w:hanging="851"/>
        <w:jc w:val="both"/>
        <w:rPr>
          <w:rFonts w:asciiTheme="minorHAnsi" w:hAnsiTheme="minorHAnsi" w:cstheme="minorHAnsi"/>
          <w:sz w:val="20"/>
          <w:szCs w:val="20"/>
        </w:rPr>
      </w:pPr>
      <w:r w:rsidRPr="00DD77D8">
        <w:rPr>
          <w:rFonts w:asciiTheme="minorHAnsi" w:hAnsiTheme="minorHAnsi" w:cstheme="minorHAnsi"/>
          <w:sz w:val="20"/>
          <w:szCs w:val="20"/>
        </w:rPr>
        <w:t>5.2.1</w:t>
      </w:r>
      <w:r w:rsidRPr="00DD77D8">
        <w:rPr>
          <w:rFonts w:asciiTheme="minorHAnsi" w:hAnsiTheme="minorHAnsi" w:cstheme="minorHAnsi"/>
          <w:sz w:val="20"/>
          <w:szCs w:val="20"/>
        </w:rPr>
        <w:tab/>
      </w:r>
      <w:r w:rsidR="00614BDC" w:rsidRPr="00DD77D8">
        <w:rPr>
          <w:rFonts w:asciiTheme="minorHAnsi" w:hAnsiTheme="minorHAnsi" w:cstheme="minorHAnsi"/>
          <w:sz w:val="20"/>
          <w:szCs w:val="20"/>
        </w:rPr>
        <w:t xml:space="preserve">Bidders or their agents shall not make any news releases concerning this </w:t>
      </w:r>
      <w:r w:rsidR="005A3884" w:rsidRPr="00DD77D8">
        <w:rPr>
          <w:rFonts w:asciiTheme="minorHAnsi" w:hAnsiTheme="minorHAnsi" w:cstheme="minorHAnsi"/>
          <w:sz w:val="20"/>
          <w:szCs w:val="20"/>
        </w:rPr>
        <w:t>RFB</w:t>
      </w:r>
      <w:r w:rsidR="00614BDC" w:rsidRPr="00DD77D8">
        <w:rPr>
          <w:rFonts w:asciiTheme="minorHAnsi" w:hAnsiTheme="minorHAnsi" w:cstheme="minorHAnsi"/>
          <w:sz w:val="20"/>
          <w:szCs w:val="20"/>
        </w:rPr>
        <w:t xml:space="preserve"> or the awarding of the same or any resulting agreement(s) without the consent of, and then only in co-ordination with, NHLS and its Client.</w:t>
      </w:r>
    </w:p>
    <w:p w14:paraId="4BA1BE46" w14:textId="77777777" w:rsidR="00614BDC" w:rsidRPr="00DD77D8" w:rsidRDefault="00614BDC" w:rsidP="009B54EF">
      <w:pPr>
        <w:pStyle w:val="NoSpacing"/>
        <w:ind w:right="-1"/>
        <w:rPr>
          <w:rFonts w:asciiTheme="minorHAnsi" w:hAnsiTheme="minorHAnsi" w:cstheme="minorHAnsi"/>
          <w:snapToGrid w:val="0"/>
          <w:sz w:val="20"/>
          <w:szCs w:val="20"/>
          <w:lang w:val="en-GB"/>
        </w:rPr>
      </w:pPr>
    </w:p>
    <w:p w14:paraId="170D581A" w14:textId="77777777" w:rsidR="00614BDC" w:rsidRPr="00DD77D8" w:rsidRDefault="00614BDC" w:rsidP="009B54EF">
      <w:pPr>
        <w:spacing w:line="360" w:lineRule="auto"/>
        <w:ind w:left="709" w:right="-1" w:hanging="709"/>
        <w:jc w:val="both"/>
        <w:rPr>
          <w:rFonts w:asciiTheme="minorHAnsi" w:hAnsiTheme="minorHAnsi" w:cstheme="minorHAnsi"/>
          <w:b/>
          <w:bCs/>
          <w:snapToGrid w:val="0"/>
          <w:sz w:val="20"/>
          <w:szCs w:val="20"/>
          <w:lang w:val="en-GB"/>
        </w:rPr>
      </w:pPr>
      <w:r w:rsidRPr="00DD77D8">
        <w:rPr>
          <w:rFonts w:asciiTheme="minorHAnsi" w:hAnsiTheme="minorHAnsi" w:cstheme="minorHAnsi"/>
          <w:b/>
          <w:bCs/>
          <w:snapToGrid w:val="0"/>
          <w:sz w:val="20"/>
          <w:szCs w:val="20"/>
          <w:lang w:val="en-GB"/>
        </w:rPr>
        <w:t>5.3</w:t>
      </w:r>
      <w:r w:rsidRPr="00DD77D8">
        <w:rPr>
          <w:rFonts w:asciiTheme="minorHAnsi" w:hAnsiTheme="minorHAnsi" w:cstheme="minorHAnsi"/>
          <w:b/>
          <w:bCs/>
          <w:snapToGrid w:val="0"/>
          <w:sz w:val="20"/>
          <w:szCs w:val="20"/>
          <w:lang w:val="en-GB"/>
        </w:rPr>
        <w:tab/>
        <w:t>Precedence of documents</w:t>
      </w:r>
    </w:p>
    <w:p w14:paraId="75F99AA9" w14:textId="77777777" w:rsidR="00614BDC" w:rsidRPr="00DD77D8" w:rsidRDefault="00614BDC" w:rsidP="009B54EF">
      <w:pPr>
        <w:spacing w:line="360" w:lineRule="auto"/>
        <w:ind w:left="851" w:right="-1" w:hanging="851"/>
        <w:jc w:val="both"/>
        <w:rPr>
          <w:rFonts w:asciiTheme="minorHAnsi" w:hAnsiTheme="minorHAnsi" w:cstheme="minorHAnsi"/>
          <w:sz w:val="20"/>
          <w:szCs w:val="20"/>
        </w:rPr>
      </w:pPr>
      <w:r w:rsidRPr="00DD77D8">
        <w:rPr>
          <w:rFonts w:asciiTheme="minorHAnsi" w:hAnsiTheme="minorHAnsi" w:cstheme="minorHAnsi"/>
          <w:sz w:val="20"/>
          <w:szCs w:val="20"/>
        </w:rPr>
        <w:t>5.3.1</w:t>
      </w:r>
      <w:r w:rsidRPr="00DD77D8">
        <w:rPr>
          <w:rFonts w:asciiTheme="minorHAnsi" w:hAnsiTheme="minorHAnsi" w:cstheme="minorHAnsi"/>
          <w:sz w:val="20"/>
          <w:szCs w:val="20"/>
        </w:rPr>
        <w:tab/>
        <w:t xml:space="preserve">This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xml:space="preserve"> consists of </w:t>
      </w:r>
      <w:proofErr w:type="gramStart"/>
      <w:r w:rsidRPr="00DD77D8">
        <w:rPr>
          <w:rFonts w:asciiTheme="minorHAnsi" w:hAnsiTheme="minorHAnsi" w:cstheme="minorHAnsi"/>
          <w:sz w:val="20"/>
          <w:szCs w:val="20"/>
        </w:rPr>
        <w:t>a number of</w:t>
      </w:r>
      <w:proofErr w:type="gramEnd"/>
      <w:r w:rsidRPr="00DD77D8">
        <w:rPr>
          <w:rFonts w:asciiTheme="minorHAnsi" w:hAnsiTheme="minorHAnsi" w:cstheme="minorHAnsi"/>
          <w:sz w:val="20"/>
          <w:szCs w:val="20"/>
        </w:rPr>
        <w:t xml:space="preserve"> sections (see list). Where there is a contradiction in terms between the clauses, phrases, words, stipulations or terms and herein referred to generally as stipulations in this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xml:space="preserve"> and the stipulations in any other document attached hereto, or the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xml:space="preserve"> submitted hereto, the relevant stipulations in this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xml:space="preserve"> shall take precedence.</w:t>
      </w:r>
    </w:p>
    <w:p w14:paraId="03AF2E99" w14:textId="77777777" w:rsidR="00614BDC" w:rsidRPr="00DD77D8" w:rsidRDefault="00614BDC" w:rsidP="009B54EF">
      <w:pPr>
        <w:spacing w:line="360" w:lineRule="auto"/>
        <w:ind w:left="851" w:right="-1" w:hanging="851"/>
        <w:jc w:val="both"/>
        <w:rPr>
          <w:rFonts w:asciiTheme="minorHAnsi" w:hAnsiTheme="minorHAnsi" w:cstheme="minorHAnsi"/>
          <w:sz w:val="20"/>
          <w:szCs w:val="20"/>
        </w:rPr>
      </w:pPr>
      <w:r w:rsidRPr="00DD77D8">
        <w:rPr>
          <w:rFonts w:asciiTheme="minorHAnsi" w:hAnsiTheme="minorHAnsi" w:cstheme="minorHAnsi"/>
          <w:sz w:val="20"/>
          <w:szCs w:val="20"/>
        </w:rPr>
        <w:t>5.3.2</w:t>
      </w:r>
      <w:r w:rsidRPr="00DD77D8">
        <w:rPr>
          <w:rFonts w:asciiTheme="minorHAnsi" w:hAnsiTheme="minorHAnsi" w:cstheme="minorHAnsi"/>
          <w:sz w:val="20"/>
          <w:szCs w:val="20"/>
        </w:rPr>
        <w:tab/>
        <w:t xml:space="preserve">Where this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xml:space="preserve"> is silent on any matter, the relevant stipulations addressing such matter and which appear in the PPPFA shall take precedence. Bidders shall refrain from incorporating any additional stipulations in its proposal submitted in terms hereof other than in the form of a clearly marked recommendation that NHLS may in its sole discretion elect to import or to ignore. Any such inclusion </w:t>
      </w:r>
      <w:r w:rsidRPr="00DD77D8">
        <w:rPr>
          <w:rFonts w:asciiTheme="minorHAnsi" w:hAnsiTheme="minorHAnsi" w:cstheme="minorHAnsi"/>
          <w:sz w:val="20"/>
          <w:szCs w:val="20"/>
        </w:rPr>
        <w:lastRenderedPageBreak/>
        <w:t>shall not be used for any purpose of interpretation unless it has been so imported or acknowledged by NHLS.</w:t>
      </w:r>
    </w:p>
    <w:p w14:paraId="729B57F4" w14:textId="77777777" w:rsidR="00614BDC" w:rsidRPr="00DD77D8" w:rsidRDefault="00614BDC" w:rsidP="009B54EF">
      <w:pPr>
        <w:spacing w:line="360" w:lineRule="auto"/>
        <w:ind w:left="851" w:right="-1" w:hanging="851"/>
        <w:jc w:val="both"/>
        <w:rPr>
          <w:rFonts w:asciiTheme="minorHAnsi" w:hAnsiTheme="minorHAnsi" w:cstheme="minorHAnsi"/>
          <w:sz w:val="20"/>
          <w:szCs w:val="20"/>
        </w:rPr>
      </w:pPr>
      <w:r w:rsidRPr="00DD77D8">
        <w:rPr>
          <w:rFonts w:asciiTheme="minorHAnsi" w:hAnsiTheme="minorHAnsi" w:cstheme="minorHAnsi"/>
          <w:sz w:val="20"/>
          <w:szCs w:val="20"/>
        </w:rPr>
        <w:t>5.3.3</w:t>
      </w:r>
      <w:r w:rsidRPr="00DD77D8">
        <w:rPr>
          <w:rFonts w:asciiTheme="minorHAnsi" w:hAnsiTheme="minorHAnsi" w:cstheme="minorHAnsi"/>
          <w:sz w:val="20"/>
          <w:szCs w:val="20"/>
        </w:rPr>
        <w:tab/>
        <w:t xml:space="preserve">It is acknowledged that all stipulations in the PPPFA are not equally applicable to all matters addressed in this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It however remains the exclusive domain and election of NHLS as to which of these stipulations are applicable and to what extent. Bidders are hereby acknowledging that the decision of NHLS in this regard is final and binding. The onus to enquire and obtain clarity in this regard rests with the Bidder(s). The Bidder(s) shall take care to restrict its enquiries in this regard to the most reasonable interpretations required to ensure the necessary consensus.</w:t>
      </w:r>
    </w:p>
    <w:p w14:paraId="4C8A2A92" w14:textId="77777777" w:rsidR="00614BDC" w:rsidRPr="00DD77D8" w:rsidRDefault="00614BDC" w:rsidP="009B54EF">
      <w:pPr>
        <w:pStyle w:val="NoSpacing"/>
        <w:ind w:right="-12"/>
        <w:rPr>
          <w:rFonts w:asciiTheme="minorHAnsi" w:hAnsiTheme="minorHAnsi" w:cstheme="minorHAnsi"/>
          <w:snapToGrid w:val="0"/>
          <w:sz w:val="20"/>
          <w:szCs w:val="20"/>
        </w:rPr>
      </w:pPr>
    </w:p>
    <w:p w14:paraId="6B8FF17D" w14:textId="77777777" w:rsidR="00614BDC" w:rsidRPr="00DD77D8" w:rsidRDefault="00614BDC" w:rsidP="009B54EF">
      <w:pPr>
        <w:spacing w:line="360" w:lineRule="auto"/>
        <w:ind w:left="709" w:right="-12" w:hanging="709"/>
        <w:jc w:val="both"/>
        <w:rPr>
          <w:rFonts w:asciiTheme="minorHAnsi" w:hAnsiTheme="minorHAnsi" w:cstheme="minorHAnsi"/>
          <w:b/>
          <w:snapToGrid w:val="0"/>
          <w:sz w:val="20"/>
          <w:szCs w:val="20"/>
          <w:lang w:eastAsia="x-none"/>
        </w:rPr>
      </w:pPr>
      <w:r w:rsidRPr="00DD77D8">
        <w:rPr>
          <w:rFonts w:asciiTheme="minorHAnsi" w:hAnsiTheme="minorHAnsi" w:cstheme="minorHAnsi"/>
          <w:b/>
          <w:snapToGrid w:val="0"/>
          <w:sz w:val="20"/>
          <w:szCs w:val="20"/>
          <w:lang w:eastAsia="x-none"/>
        </w:rPr>
        <w:t>5.4</w:t>
      </w:r>
      <w:r w:rsidRPr="00DD77D8">
        <w:rPr>
          <w:rFonts w:asciiTheme="minorHAnsi" w:hAnsiTheme="minorHAnsi" w:cstheme="minorHAnsi"/>
          <w:b/>
          <w:snapToGrid w:val="0"/>
          <w:sz w:val="20"/>
          <w:szCs w:val="20"/>
          <w:lang w:eastAsia="x-none"/>
        </w:rPr>
        <w:tab/>
        <w:t>Preferential Procurement Reform</w:t>
      </w:r>
    </w:p>
    <w:p w14:paraId="0C302912" w14:textId="77777777" w:rsidR="00614BDC" w:rsidRPr="00DD77D8" w:rsidRDefault="00614BDC" w:rsidP="009B54EF">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5.4.1</w:t>
      </w:r>
      <w:r w:rsidRPr="00DD77D8">
        <w:rPr>
          <w:rFonts w:asciiTheme="minorHAnsi" w:hAnsiTheme="minorHAnsi" w:cstheme="minorHAnsi"/>
          <w:sz w:val="20"/>
          <w:szCs w:val="20"/>
        </w:rPr>
        <w:tab/>
        <w:t>NHLS supports B-BBEE as an essential ingredient of its business.  In accordance with government policy, NHLS insists that the private sector demonstrates its commitment and track record to B-BBEE in the areas of ownership (shareholding), skills transfer, employment equity and procurement practices (SMME Development) etc.</w:t>
      </w:r>
    </w:p>
    <w:p w14:paraId="2EA4574E" w14:textId="77777777" w:rsidR="00614BDC" w:rsidRPr="00DD77D8" w:rsidRDefault="00614BDC" w:rsidP="009B54EF">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5.4.2</w:t>
      </w:r>
      <w:r w:rsidRPr="00DD77D8">
        <w:rPr>
          <w:rFonts w:asciiTheme="minorHAnsi" w:hAnsiTheme="minorHAnsi" w:cstheme="minorHAnsi"/>
          <w:sz w:val="20"/>
          <w:szCs w:val="20"/>
        </w:rPr>
        <w:tab/>
        <w:t>NHLS shall apply the principles of the Preferential Procurement Policy Framework Act, (Act No. 5 of 2000) to this proposal.</w:t>
      </w:r>
    </w:p>
    <w:p w14:paraId="71B614EA" w14:textId="77777777" w:rsidR="00614BDC" w:rsidRPr="00DD77D8" w:rsidRDefault="00614BDC" w:rsidP="009B54EF">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5.4.3</w:t>
      </w:r>
      <w:r w:rsidRPr="00DD77D8">
        <w:rPr>
          <w:rFonts w:asciiTheme="minorHAnsi" w:hAnsiTheme="minorHAnsi" w:cstheme="minorHAnsi"/>
          <w:sz w:val="20"/>
          <w:szCs w:val="20"/>
        </w:rPr>
        <w:tab/>
        <w:t>Bidders shall complete the preference certificate attached to this proposal. In the case of a consortium and sub-contractors, the preference certificate must be completed for each legal entity.</w:t>
      </w:r>
    </w:p>
    <w:p w14:paraId="714D3D15" w14:textId="77777777" w:rsidR="00614BDC" w:rsidRPr="00DD77D8" w:rsidRDefault="00614BDC" w:rsidP="00F13A4B">
      <w:pPr>
        <w:pStyle w:val="NoSpacing"/>
        <w:rPr>
          <w:rFonts w:asciiTheme="minorHAnsi" w:hAnsiTheme="minorHAnsi" w:cstheme="minorHAnsi"/>
          <w:sz w:val="20"/>
          <w:szCs w:val="20"/>
        </w:rPr>
      </w:pPr>
    </w:p>
    <w:p w14:paraId="3B2D3402" w14:textId="77777777" w:rsidR="00614BDC" w:rsidRPr="00DD77D8" w:rsidRDefault="00614BDC" w:rsidP="000C0C8D">
      <w:pPr>
        <w:spacing w:line="360" w:lineRule="auto"/>
        <w:ind w:left="709" w:right="-142" w:hanging="709"/>
        <w:jc w:val="both"/>
        <w:rPr>
          <w:rFonts w:asciiTheme="minorHAnsi" w:hAnsiTheme="minorHAnsi" w:cstheme="minorHAnsi"/>
          <w:b/>
          <w:bCs/>
          <w:sz w:val="20"/>
          <w:szCs w:val="20"/>
        </w:rPr>
      </w:pPr>
      <w:r w:rsidRPr="00DD77D8">
        <w:rPr>
          <w:rFonts w:asciiTheme="minorHAnsi" w:hAnsiTheme="minorHAnsi" w:cstheme="minorHAnsi"/>
          <w:b/>
          <w:bCs/>
          <w:sz w:val="20"/>
          <w:szCs w:val="20"/>
        </w:rPr>
        <w:t>5.5</w:t>
      </w:r>
      <w:r w:rsidRPr="00DD77D8">
        <w:rPr>
          <w:rFonts w:asciiTheme="minorHAnsi" w:hAnsiTheme="minorHAnsi" w:cstheme="minorHAnsi"/>
          <w:b/>
          <w:bCs/>
          <w:sz w:val="20"/>
          <w:szCs w:val="20"/>
        </w:rPr>
        <w:tab/>
        <w:t>National Industrial Participation Programme</w:t>
      </w:r>
    </w:p>
    <w:p w14:paraId="5031016C" w14:textId="77777777" w:rsidR="00614BDC" w:rsidRDefault="0098196A" w:rsidP="009B54EF">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5.5.1</w:t>
      </w:r>
      <w:r w:rsidRPr="00DD77D8">
        <w:rPr>
          <w:rFonts w:asciiTheme="minorHAnsi" w:hAnsiTheme="minorHAnsi" w:cstheme="minorHAnsi"/>
          <w:sz w:val="20"/>
          <w:szCs w:val="20"/>
        </w:rPr>
        <w:tab/>
      </w:r>
      <w:r w:rsidR="00614BDC" w:rsidRPr="00DD77D8">
        <w:rPr>
          <w:rFonts w:asciiTheme="minorHAnsi" w:hAnsiTheme="minorHAnsi" w:cstheme="minorHAnsi"/>
          <w:sz w:val="20"/>
          <w:szCs w:val="20"/>
        </w:rPr>
        <w:t>The Industrial Participation policy, which was endorsed by Cabinet on 30 April 1997, is applicable to contracts that have an imported content. The NIP is obligatory and therefore must be complied with. Bidders are required to sign and submit the Standard Bidding Document (SBD5).</w:t>
      </w:r>
    </w:p>
    <w:p w14:paraId="03107E21" w14:textId="77777777" w:rsidR="00614BDC" w:rsidRPr="00DD77D8" w:rsidRDefault="00614BDC" w:rsidP="00F13A4B">
      <w:pPr>
        <w:pStyle w:val="NoSpacing"/>
        <w:rPr>
          <w:rFonts w:asciiTheme="minorHAnsi" w:hAnsiTheme="minorHAnsi" w:cstheme="minorHAnsi"/>
          <w:sz w:val="20"/>
          <w:szCs w:val="20"/>
        </w:rPr>
      </w:pPr>
    </w:p>
    <w:p w14:paraId="2AC36F10" w14:textId="77777777" w:rsidR="00614BDC" w:rsidRPr="00DD77D8" w:rsidRDefault="00614BDC" w:rsidP="000C0C8D">
      <w:pPr>
        <w:spacing w:line="360" w:lineRule="auto"/>
        <w:ind w:left="709" w:right="-142" w:hanging="709"/>
        <w:jc w:val="both"/>
        <w:rPr>
          <w:rFonts w:asciiTheme="minorHAnsi" w:hAnsiTheme="minorHAnsi" w:cstheme="minorHAnsi"/>
          <w:b/>
          <w:sz w:val="20"/>
          <w:szCs w:val="20"/>
        </w:rPr>
      </w:pPr>
      <w:r w:rsidRPr="00DD77D8">
        <w:rPr>
          <w:rFonts w:asciiTheme="minorHAnsi" w:hAnsiTheme="minorHAnsi" w:cstheme="minorHAnsi"/>
          <w:b/>
          <w:sz w:val="20"/>
          <w:szCs w:val="20"/>
        </w:rPr>
        <w:t>5.6</w:t>
      </w:r>
      <w:r w:rsidRPr="00DD77D8">
        <w:rPr>
          <w:rFonts w:asciiTheme="minorHAnsi" w:hAnsiTheme="minorHAnsi" w:cstheme="minorHAnsi"/>
          <w:b/>
          <w:sz w:val="20"/>
          <w:szCs w:val="20"/>
        </w:rPr>
        <w:tab/>
        <w:t>Language</w:t>
      </w:r>
    </w:p>
    <w:p w14:paraId="26887FB3" w14:textId="77777777" w:rsidR="00614BDC" w:rsidRPr="00DD77D8" w:rsidRDefault="00614BDC" w:rsidP="00287B55">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5.6.1</w:t>
      </w:r>
      <w:r w:rsidRPr="00DD77D8">
        <w:rPr>
          <w:rFonts w:asciiTheme="minorHAnsi" w:hAnsiTheme="minorHAnsi" w:cstheme="minorHAnsi"/>
          <w:sz w:val="20"/>
          <w:szCs w:val="20"/>
        </w:rPr>
        <w:tab/>
        <w:t>Bids shall be submitted in English.</w:t>
      </w:r>
    </w:p>
    <w:p w14:paraId="5D97BA10" w14:textId="77777777" w:rsidR="00614BDC" w:rsidRPr="00DD77D8" w:rsidRDefault="00614BDC" w:rsidP="00F13A4B">
      <w:pPr>
        <w:pStyle w:val="NoSpacing"/>
        <w:rPr>
          <w:rFonts w:asciiTheme="minorHAnsi" w:hAnsiTheme="minorHAnsi" w:cstheme="minorHAnsi"/>
          <w:snapToGrid w:val="0"/>
          <w:sz w:val="20"/>
          <w:szCs w:val="20"/>
        </w:rPr>
      </w:pPr>
    </w:p>
    <w:p w14:paraId="20C9CEF5" w14:textId="77777777" w:rsidR="00614BDC" w:rsidRPr="00DD77D8" w:rsidRDefault="00614BDC" w:rsidP="000C0C8D">
      <w:pPr>
        <w:spacing w:line="360" w:lineRule="auto"/>
        <w:ind w:left="709" w:right="-142" w:hanging="709"/>
        <w:jc w:val="both"/>
        <w:rPr>
          <w:rFonts w:asciiTheme="minorHAnsi" w:hAnsiTheme="minorHAnsi" w:cstheme="minorHAnsi"/>
          <w:b/>
          <w:snapToGrid w:val="0"/>
          <w:sz w:val="20"/>
          <w:szCs w:val="20"/>
          <w:lang w:eastAsia="x-none"/>
        </w:rPr>
      </w:pPr>
      <w:r w:rsidRPr="00DD77D8">
        <w:rPr>
          <w:rFonts w:asciiTheme="minorHAnsi" w:hAnsiTheme="minorHAnsi" w:cstheme="minorHAnsi"/>
          <w:b/>
          <w:snapToGrid w:val="0"/>
          <w:sz w:val="20"/>
          <w:szCs w:val="20"/>
          <w:lang w:eastAsia="x-none"/>
        </w:rPr>
        <w:t>5.7</w:t>
      </w:r>
      <w:r w:rsidRPr="00DD77D8">
        <w:rPr>
          <w:rFonts w:asciiTheme="minorHAnsi" w:hAnsiTheme="minorHAnsi" w:cstheme="minorHAnsi"/>
          <w:b/>
          <w:snapToGrid w:val="0"/>
          <w:sz w:val="20"/>
          <w:szCs w:val="20"/>
          <w:lang w:eastAsia="x-none"/>
        </w:rPr>
        <w:tab/>
        <w:t>Gender</w:t>
      </w:r>
    </w:p>
    <w:p w14:paraId="791549FE" w14:textId="77777777" w:rsidR="00614BDC" w:rsidRDefault="00614BDC" w:rsidP="00287B55">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5.7.1</w:t>
      </w:r>
      <w:r w:rsidRPr="00DD77D8">
        <w:rPr>
          <w:rFonts w:asciiTheme="minorHAnsi" w:hAnsiTheme="minorHAnsi" w:cstheme="minorHAnsi"/>
          <w:sz w:val="20"/>
          <w:szCs w:val="20"/>
        </w:rPr>
        <w:tab/>
        <w:t>Any word implying any gender shall be interpreted to imply all other genders.</w:t>
      </w:r>
    </w:p>
    <w:p w14:paraId="40C48FEE" w14:textId="77777777" w:rsidR="00614BDC" w:rsidRPr="00DD77D8" w:rsidRDefault="00614BDC" w:rsidP="00F13A4B">
      <w:pPr>
        <w:pStyle w:val="NoSpacing"/>
        <w:rPr>
          <w:rFonts w:asciiTheme="minorHAnsi" w:hAnsiTheme="minorHAnsi" w:cstheme="minorHAnsi"/>
          <w:sz w:val="20"/>
          <w:szCs w:val="20"/>
        </w:rPr>
      </w:pPr>
    </w:p>
    <w:p w14:paraId="4FD284A3" w14:textId="77777777" w:rsidR="00614BDC" w:rsidRPr="00DD77D8" w:rsidRDefault="00614BDC" w:rsidP="000C0C8D">
      <w:pPr>
        <w:spacing w:line="360" w:lineRule="auto"/>
        <w:ind w:left="709" w:right="-142" w:hanging="709"/>
        <w:jc w:val="both"/>
        <w:rPr>
          <w:rFonts w:asciiTheme="minorHAnsi" w:hAnsiTheme="minorHAnsi" w:cstheme="minorHAnsi"/>
          <w:b/>
          <w:snapToGrid w:val="0"/>
          <w:sz w:val="20"/>
          <w:szCs w:val="20"/>
        </w:rPr>
      </w:pPr>
      <w:r w:rsidRPr="00DD77D8">
        <w:rPr>
          <w:rFonts w:asciiTheme="minorHAnsi" w:hAnsiTheme="minorHAnsi" w:cstheme="minorHAnsi"/>
          <w:b/>
          <w:snapToGrid w:val="0"/>
          <w:sz w:val="20"/>
          <w:szCs w:val="20"/>
        </w:rPr>
        <w:t xml:space="preserve">5.8 </w:t>
      </w:r>
      <w:r w:rsidRPr="00DD77D8">
        <w:rPr>
          <w:rFonts w:asciiTheme="minorHAnsi" w:hAnsiTheme="minorHAnsi" w:cstheme="minorHAnsi"/>
          <w:b/>
          <w:snapToGrid w:val="0"/>
          <w:sz w:val="20"/>
          <w:szCs w:val="20"/>
        </w:rPr>
        <w:tab/>
        <w:t>Headings</w:t>
      </w:r>
    </w:p>
    <w:p w14:paraId="5A373FA0" w14:textId="77777777" w:rsidR="00614BDC" w:rsidRPr="00DD77D8" w:rsidRDefault="00614BDC" w:rsidP="00287B55">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5.8.1</w:t>
      </w:r>
      <w:r w:rsidRPr="00DD77D8">
        <w:rPr>
          <w:rFonts w:asciiTheme="minorHAnsi" w:hAnsiTheme="minorHAnsi" w:cstheme="minorHAnsi"/>
          <w:sz w:val="20"/>
          <w:szCs w:val="20"/>
        </w:rPr>
        <w:tab/>
        <w:t>Headings are incorporated into this proposal and submitted in response thereto, for ease of reference only and shall not form part thereof for any purpose of interpretation or for any other purpose.</w:t>
      </w:r>
    </w:p>
    <w:p w14:paraId="1490B1DF" w14:textId="77777777" w:rsidR="00614BDC" w:rsidRPr="00DD77D8" w:rsidRDefault="00614BDC" w:rsidP="00F13A4B">
      <w:pPr>
        <w:pStyle w:val="NoSpacing"/>
        <w:rPr>
          <w:rFonts w:asciiTheme="minorHAnsi" w:hAnsiTheme="minorHAnsi" w:cstheme="minorHAnsi"/>
          <w:snapToGrid w:val="0"/>
          <w:sz w:val="20"/>
          <w:szCs w:val="20"/>
        </w:rPr>
      </w:pPr>
    </w:p>
    <w:p w14:paraId="0E047C33" w14:textId="77777777" w:rsidR="00614BDC" w:rsidRPr="00DD77D8" w:rsidRDefault="00614BDC" w:rsidP="000C0C8D">
      <w:pPr>
        <w:tabs>
          <w:tab w:val="left" w:pos="840"/>
        </w:tabs>
        <w:spacing w:line="360" w:lineRule="auto"/>
        <w:ind w:left="709" w:right="-142" w:hanging="709"/>
        <w:jc w:val="both"/>
        <w:rPr>
          <w:rFonts w:asciiTheme="minorHAnsi" w:hAnsiTheme="minorHAnsi" w:cstheme="minorHAnsi"/>
          <w:b/>
          <w:snapToGrid w:val="0"/>
          <w:sz w:val="20"/>
          <w:szCs w:val="20"/>
        </w:rPr>
      </w:pPr>
      <w:r w:rsidRPr="00DD77D8">
        <w:rPr>
          <w:rFonts w:asciiTheme="minorHAnsi" w:hAnsiTheme="minorHAnsi" w:cstheme="minorHAnsi"/>
          <w:b/>
          <w:snapToGrid w:val="0"/>
          <w:sz w:val="20"/>
          <w:szCs w:val="20"/>
        </w:rPr>
        <w:t>5.9</w:t>
      </w:r>
      <w:r w:rsidRPr="00DD77D8">
        <w:rPr>
          <w:rFonts w:asciiTheme="minorHAnsi" w:hAnsiTheme="minorHAnsi" w:cstheme="minorHAnsi"/>
          <w:b/>
          <w:snapToGrid w:val="0"/>
          <w:sz w:val="20"/>
          <w:szCs w:val="20"/>
        </w:rPr>
        <w:tab/>
        <w:t>Security clearances</w:t>
      </w:r>
    </w:p>
    <w:p w14:paraId="5D1D6F3E" w14:textId="77777777" w:rsidR="00614BDC" w:rsidRPr="00DD77D8" w:rsidRDefault="00614BDC" w:rsidP="009B54EF">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5.9.1</w:t>
      </w:r>
      <w:r w:rsidRPr="00DD77D8">
        <w:rPr>
          <w:rFonts w:asciiTheme="minorHAnsi" w:hAnsiTheme="minorHAnsi" w:cstheme="minorHAnsi"/>
          <w:sz w:val="20"/>
          <w:szCs w:val="20"/>
        </w:rPr>
        <w:tab/>
        <w:t>Employees and subcontractors of the successful bidder may be required to be in possession of valid security clearances to the level determined by the State Security Agency (SSA) and/or NHLS commensurate with the nature of the project activities they are involved in. The cost of obtaining suitable clearances is for the account of the bidders. The bidders shall supply and maintain a list of personnel involved on the project indicating their clearance status.</w:t>
      </w:r>
    </w:p>
    <w:p w14:paraId="4D4178A3" w14:textId="77777777" w:rsidR="00614BDC" w:rsidRPr="00DD77D8" w:rsidRDefault="00614BDC" w:rsidP="00287B55">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lastRenderedPageBreak/>
        <w:t>5.9.1</w:t>
      </w:r>
      <w:r w:rsidRPr="00DD77D8">
        <w:rPr>
          <w:rFonts w:asciiTheme="minorHAnsi" w:hAnsiTheme="minorHAnsi" w:cstheme="minorHAnsi"/>
          <w:sz w:val="20"/>
          <w:szCs w:val="20"/>
        </w:rPr>
        <w:tab/>
        <w:t>Employees and subcontractors of the successful bidder will be required to sign a non-disclosure agreement.</w:t>
      </w:r>
    </w:p>
    <w:p w14:paraId="63BDDA42" w14:textId="77777777" w:rsidR="00F13A4B" w:rsidRPr="00DD77D8" w:rsidRDefault="00F13A4B" w:rsidP="00F13A4B">
      <w:pPr>
        <w:pStyle w:val="NoSpacing"/>
        <w:rPr>
          <w:rFonts w:asciiTheme="minorHAnsi" w:hAnsiTheme="minorHAnsi" w:cstheme="minorHAnsi"/>
          <w:sz w:val="20"/>
          <w:szCs w:val="20"/>
        </w:rPr>
      </w:pPr>
    </w:p>
    <w:p w14:paraId="056AF60A" w14:textId="77777777" w:rsidR="00614BDC" w:rsidRPr="00DD77D8" w:rsidRDefault="00614BDC" w:rsidP="000C0C8D">
      <w:pPr>
        <w:spacing w:line="360" w:lineRule="auto"/>
        <w:ind w:left="709" w:right="-142" w:hanging="709"/>
        <w:jc w:val="both"/>
        <w:rPr>
          <w:rFonts w:asciiTheme="minorHAnsi" w:hAnsiTheme="minorHAnsi" w:cstheme="minorHAnsi"/>
          <w:b/>
          <w:sz w:val="20"/>
          <w:szCs w:val="20"/>
        </w:rPr>
      </w:pPr>
      <w:r w:rsidRPr="00DD77D8">
        <w:rPr>
          <w:rFonts w:asciiTheme="minorHAnsi" w:hAnsiTheme="minorHAnsi" w:cstheme="minorHAnsi"/>
          <w:b/>
          <w:sz w:val="20"/>
          <w:szCs w:val="20"/>
        </w:rPr>
        <w:t>5.10</w:t>
      </w:r>
      <w:r w:rsidRPr="00DD77D8">
        <w:rPr>
          <w:rFonts w:asciiTheme="minorHAnsi" w:hAnsiTheme="minorHAnsi" w:cstheme="minorHAnsi"/>
          <w:b/>
          <w:sz w:val="20"/>
          <w:szCs w:val="20"/>
        </w:rPr>
        <w:tab/>
        <w:t>Occupational Injuries and Diseases Act 13 of 1993</w:t>
      </w:r>
    </w:p>
    <w:p w14:paraId="736D8BDC" w14:textId="77777777" w:rsidR="00614BDC" w:rsidRPr="00DD77D8" w:rsidRDefault="00614BDC" w:rsidP="009B54EF">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5.10.1</w:t>
      </w:r>
      <w:r w:rsidRPr="00DD77D8">
        <w:rPr>
          <w:rFonts w:asciiTheme="minorHAnsi" w:hAnsiTheme="minorHAnsi" w:cstheme="minorHAnsi"/>
          <w:sz w:val="20"/>
          <w:szCs w:val="20"/>
        </w:rPr>
        <w:tab/>
        <w:t>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bid and/ or subsequent agreement. NHLS reserves the right to request the Bidder to submit documentary proof of the Bidder’s registration and “good standing” with the Compensation Fund, or similar proof acceptable to NHLS.</w:t>
      </w:r>
    </w:p>
    <w:p w14:paraId="4C9B79E5" w14:textId="77777777" w:rsidR="00614BDC" w:rsidRPr="00DD77D8" w:rsidRDefault="00614BDC" w:rsidP="009B54EF">
      <w:pPr>
        <w:pStyle w:val="NoSpacing"/>
        <w:ind w:right="-12"/>
        <w:rPr>
          <w:rFonts w:asciiTheme="minorHAnsi" w:hAnsiTheme="minorHAnsi" w:cstheme="minorHAnsi"/>
          <w:sz w:val="20"/>
          <w:szCs w:val="20"/>
        </w:rPr>
      </w:pPr>
    </w:p>
    <w:p w14:paraId="03A03384" w14:textId="77777777" w:rsidR="00614BDC" w:rsidRPr="00DD77D8" w:rsidRDefault="00614BDC" w:rsidP="009B54EF">
      <w:pPr>
        <w:spacing w:line="360" w:lineRule="auto"/>
        <w:ind w:left="709" w:right="-12" w:hanging="709"/>
        <w:jc w:val="both"/>
        <w:rPr>
          <w:rFonts w:asciiTheme="minorHAnsi" w:hAnsiTheme="minorHAnsi" w:cstheme="minorHAnsi"/>
          <w:b/>
          <w:sz w:val="20"/>
          <w:szCs w:val="20"/>
        </w:rPr>
      </w:pPr>
      <w:r w:rsidRPr="00DD77D8">
        <w:rPr>
          <w:rFonts w:asciiTheme="minorHAnsi" w:hAnsiTheme="minorHAnsi" w:cstheme="minorHAnsi"/>
          <w:b/>
          <w:sz w:val="20"/>
          <w:szCs w:val="20"/>
        </w:rPr>
        <w:t>5.11</w:t>
      </w:r>
      <w:r w:rsidRPr="00DD77D8">
        <w:rPr>
          <w:rFonts w:asciiTheme="minorHAnsi" w:hAnsiTheme="minorHAnsi" w:cstheme="minorHAnsi"/>
          <w:b/>
          <w:sz w:val="20"/>
          <w:szCs w:val="20"/>
        </w:rPr>
        <w:tab/>
        <w:t>Formal contract</w:t>
      </w:r>
    </w:p>
    <w:p w14:paraId="33E502F4" w14:textId="77777777" w:rsidR="00614BDC" w:rsidRPr="00DD77D8" w:rsidRDefault="00614BDC" w:rsidP="009B54EF">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5.11.1</w:t>
      </w:r>
      <w:r w:rsidRPr="00DD77D8">
        <w:rPr>
          <w:rFonts w:asciiTheme="minorHAnsi" w:hAnsiTheme="minorHAnsi" w:cstheme="minorHAnsi"/>
          <w:sz w:val="20"/>
          <w:szCs w:val="20"/>
        </w:rPr>
        <w:tab/>
        <w:t xml:space="preserve">This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xml:space="preserve">, all the appended documentation and the proposal in response thereto read together, form the basis for a formal contract to be negotiated and finalised between NHLS and/or its clients and the enterprise(s) to whom NHLS awards the bid in whole or in part. </w:t>
      </w:r>
    </w:p>
    <w:p w14:paraId="73AF26BA" w14:textId="77777777" w:rsidR="00614BDC" w:rsidRPr="00DD77D8" w:rsidRDefault="00614BDC" w:rsidP="009B54EF">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5.11.2</w:t>
      </w:r>
      <w:r w:rsidRPr="00DD77D8">
        <w:rPr>
          <w:rFonts w:asciiTheme="minorHAnsi" w:hAnsiTheme="minorHAnsi" w:cstheme="minorHAnsi"/>
          <w:sz w:val="20"/>
          <w:szCs w:val="20"/>
        </w:rPr>
        <w:tab/>
        <w:t>Any offer and/or acceptance entered verbally between NHLS and any vendor, such offer shall not constitute a contract and thus not binding on the parties.</w:t>
      </w:r>
    </w:p>
    <w:p w14:paraId="216D907A" w14:textId="77777777" w:rsidR="00614BDC" w:rsidRPr="00DD77D8" w:rsidRDefault="00614BDC" w:rsidP="00F13A4B">
      <w:pPr>
        <w:pStyle w:val="NoSpacing"/>
        <w:rPr>
          <w:rFonts w:asciiTheme="minorHAnsi" w:hAnsiTheme="minorHAnsi" w:cstheme="minorHAnsi"/>
          <w:sz w:val="20"/>
          <w:szCs w:val="20"/>
        </w:rPr>
      </w:pPr>
    </w:p>
    <w:p w14:paraId="034C692C" w14:textId="77777777" w:rsidR="00614BDC" w:rsidRPr="00DD77D8" w:rsidRDefault="00614BDC" w:rsidP="000C0C8D">
      <w:pPr>
        <w:spacing w:line="360" w:lineRule="auto"/>
        <w:ind w:left="709" w:right="-142" w:hanging="709"/>
        <w:jc w:val="both"/>
        <w:rPr>
          <w:rFonts w:asciiTheme="minorHAnsi" w:hAnsiTheme="minorHAnsi" w:cstheme="minorHAnsi"/>
          <w:b/>
          <w:sz w:val="20"/>
          <w:szCs w:val="20"/>
        </w:rPr>
      </w:pPr>
      <w:r w:rsidRPr="00DD77D8">
        <w:rPr>
          <w:rFonts w:asciiTheme="minorHAnsi" w:hAnsiTheme="minorHAnsi" w:cstheme="minorHAnsi"/>
          <w:b/>
          <w:sz w:val="20"/>
          <w:szCs w:val="20"/>
        </w:rPr>
        <w:t>5.12</w:t>
      </w:r>
      <w:r w:rsidRPr="00DD77D8">
        <w:rPr>
          <w:rFonts w:asciiTheme="minorHAnsi" w:hAnsiTheme="minorHAnsi" w:cstheme="minorHAnsi"/>
          <w:b/>
          <w:sz w:val="20"/>
          <w:szCs w:val="20"/>
        </w:rPr>
        <w:tab/>
        <w:t>Instructions for submitting a proposal</w:t>
      </w:r>
    </w:p>
    <w:p w14:paraId="3F69108C" w14:textId="77777777" w:rsidR="00E55F25" w:rsidRDefault="00614BDC" w:rsidP="00E55F25">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5.12.</w:t>
      </w:r>
      <w:r w:rsidR="000C0C8D" w:rsidRPr="00DD77D8">
        <w:rPr>
          <w:rFonts w:asciiTheme="minorHAnsi" w:hAnsiTheme="minorHAnsi" w:cstheme="minorHAnsi"/>
          <w:sz w:val="20"/>
          <w:szCs w:val="20"/>
        </w:rPr>
        <w:t>1</w:t>
      </w:r>
      <w:r w:rsidRPr="00DD77D8">
        <w:rPr>
          <w:rFonts w:asciiTheme="minorHAnsi" w:hAnsiTheme="minorHAnsi" w:cstheme="minorHAnsi"/>
          <w:sz w:val="20"/>
          <w:szCs w:val="20"/>
        </w:rPr>
        <w:tab/>
      </w:r>
      <w:r w:rsidR="005242A2">
        <w:rPr>
          <w:rFonts w:asciiTheme="minorHAnsi" w:hAnsiTheme="minorHAnsi" w:cstheme="minorHAnsi"/>
          <w:sz w:val="20"/>
          <w:szCs w:val="20"/>
        </w:rPr>
        <w:t>Bidders are required to submit o</w:t>
      </w:r>
      <w:r w:rsidR="00902B7D" w:rsidRPr="00902B7D">
        <w:rPr>
          <w:rFonts w:asciiTheme="minorHAnsi" w:hAnsiTheme="minorHAnsi" w:cstheme="minorHAnsi"/>
          <w:sz w:val="20"/>
          <w:szCs w:val="20"/>
        </w:rPr>
        <w:t xml:space="preserve">ne (1) original, one (1) hard copy and 1 (one) electronic copy on </w:t>
      </w:r>
      <w:r w:rsidR="00BF3936">
        <w:rPr>
          <w:rFonts w:asciiTheme="minorHAnsi" w:hAnsiTheme="minorHAnsi" w:cstheme="minorHAnsi"/>
          <w:sz w:val="20"/>
          <w:szCs w:val="20"/>
        </w:rPr>
        <w:t>a USB Flash drive</w:t>
      </w:r>
      <w:r w:rsidR="00902B7D" w:rsidRPr="00902B7D">
        <w:rPr>
          <w:rFonts w:asciiTheme="minorHAnsi" w:hAnsiTheme="minorHAnsi" w:cstheme="minorHAnsi"/>
          <w:sz w:val="20"/>
          <w:szCs w:val="20"/>
        </w:rPr>
        <w:t xml:space="preserve"> in Portable Document Format (PDF) of the Bid shall be submitted on the date of closure of the Bid. </w:t>
      </w:r>
    </w:p>
    <w:p w14:paraId="3BB1F5BD" w14:textId="1BD46D12" w:rsidR="00902B7D" w:rsidRPr="00902B7D" w:rsidRDefault="00902B7D" w:rsidP="00473538">
      <w:pPr>
        <w:spacing w:line="360" w:lineRule="auto"/>
        <w:ind w:left="851" w:right="-12"/>
        <w:jc w:val="both"/>
        <w:rPr>
          <w:rFonts w:asciiTheme="minorHAnsi" w:hAnsiTheme="minorHAnsi" w:cstheme="minorHAnsi"/>
          <w:sz w:val="20"/>
          <w:szCs w:val="20"/>
        </w:rPr>
      </w:pPr>
      <w:r w:rsidRPr="00902B7D">
        <w:rPr>
          <w:rFonts w:asciiTheme="minorHAnsi" w:hAnsiTheme="minorHAnsi" w:cstheme="minorHAnsi"/>
          <w:sz w:val="20"/>
          <w:szCs w:val="20"/>
        </w:rPr>
        <w:t xml:space="preserve">Pricing:  Bid Price must be submitted in a separate envelop and marked clearly as follows: RFB number, RFB description and bidder’s name). One (1) original, one (1) hard copy and 1 (one) electronic copy on </w:t>
      </w:r>
      <w:r w:rsidR="00607E53">
        <w:rPr>
          <w:rFonts w:asciiTheme="minorHAnsi" w:hAnsiTheme="minorHAnsi" w:cstheme="minorHAnsi"/>
          <w:sz w:val="20"/>
          <w:szCs w:val="20"/>
        </w:rPr>
        <w:t xml:space="preserve">a USB Flash </w:t>
      </w:r>
      <w:r w:rsidR="00DC2AB8">
        <w:rPr>
          <w:rFonts w:asciiTheme="minorHAnsi" w:hAnsiTheme="minorHAnsi" w:cstheme="minorHAnsi"/>
          <w:sz w:val="20"/>
          <w:szCs w:val="20"/>
        </w:rPr>
        <w:t xml:space="preserve">drive </w:t>
      </w:r>
      <w:r w:rsidR="00DC2AB8" w:rsidRPr="00902B7D">
        <w:rPr>
          <w:rFonts w:asciiTheme="minorHAnsi" w:hAnsiTheme="minorHAnsi" w:cstheme="minorHAnsi"/>
          <w:sz w:val="20"/>
          <w:szCs w:val="20"/>
        </w:rPr>
        <w:t>in</w:t>
      </w:r>
      <w:r w:rsidRPr="00902B7D">
        <w:rPr>
          <w:rFonts w:asciiTheme="minorHAnsi" w:hAnsiTheme="minorHAnsi" w:cstheme="minorHAnsi"/>
          <w:sz w:val="20"/>
          <w:szCs w:val="20"/>
        </w:rPr>
        <w:t xml:space="preserve"> Portable Document Format (PDF) of the Bid shall be submitted on the date of closure of the Bid. </w:t>
      </w:r>
    </w:p>
    <w:p w14:paraId="7F7BAD9F" w14:textId="1E013E29" w:rsidR="000366D9" w:rsidRDefault="00902B7D" w:rsidP="00473538">
      <w:pPr>
        <w:spacing w:line="360" w:lineRule="auto"/>
        <w:ind w:left="851" w:right="-12"/>
        <w:jc w:val="both"/>
        <w:rPr>
          <w:rFonts w:asciiTheme="minorHAnsi" w:hAnsiTheme="minorHAnsi" w:cstheme="minorHAnsi"/>
          <w:sz w:val="20"/>
          <w:szCs w:val="20"/>
        </w:rPr>
      </w:pPr>
      <w:r w:rsidRPr="00902B7D">
        <w:rPr>
          <w:rFonts w:asciiTheme="minorHAnsi" w:hAnsiTheme="minorHAnsi" w:cstheme="minorHAnsi"/>
          <w:sz w:val="20"/>
          <w:szCs w:val="20"/>
        </w:rPr>
        <w:t xml:space="preserve">The original copy must be signed in black ink by an authorised employee, agent or representative of the bidder and </w:t>
      </w:r>
      <w:proofErr w:type="gramStart"/>
      <w:r w:rsidRPr="00902B7D">
        <w:rPr>
          <w:rFonts w:asciiTheme="minorHAnsi" w:hAnsiTheme="minorHAnsi" w:cstheme="minorHAnsi"/>
          <w:sz w:val="20"/>
          <w:szCs w:val="20"/>
        </w:rPr>
        <w:t>each and every</w:t>
      </w:r>
      <w:proofErr w:type="gramEnd"/>
      <w:r w:rsidRPr="00902B7D">
        <w:rPr>
          <w:rFonts w:asciiTheme="minorHAnsi" w:hAnsiTheme="minorHAnsi" w:cstheme="minorHAnsi"/>
          <w:sz w:val="20"/>
          <w:szCs w:val="20"/>
        </w:rPr>
        <w:t xml:space="preserve"> page of the proposal shall contain the initials of same signatories.</w:t>
      </w:r>
    </w:p>
    <w:p w14:paraId="76ABF2F4" w14:textId="00477ADB" w:rsidR="00632304" w:rsidRPr="00632304" w:rsidRDefault="00902B7D" w:rsidP="003C2EBA">
      <w:pPr>
        <w:spacing w:line="360" w:lineRule="auto"/>
        <w:ind w:left="851" w:right="-12" w:hanging="851"/>
        <w:jc w:val="both"/>
        <w:rPr>
          <w:rFonts w:asciiTheme="minorHAnsi" w:hAnsiTheme="minorHAnsi" w:cstheme="minorHAnsi"/>
          <w:sz w:val="20"/>
          <w:szCs w:val="20"/>
        </w:rPr>
      </w:pPr>
      <w:r>
        <w:rPr>
          <w:rFonts w:asciiTheme="minorHAnsi" w:hAnsiTheme="minorHAnsi" w:cstheme="minorHAnsi"/>
          <w:sz w:val="20"/>
          <w:szCs w:val="20"/>
        </w:rPr>
        <w:t>5.12.2</w:t>
      </w:r>
      <w:r>
        <w:rPr>
          <w:rFonts w:asciiTheme="minorHAnsi" w:hAnsiTheme="minorHAnsi" w:cstheme="minorHAnsi"/>
          <w:sz w:val="20"/>
          <w:szCs w:val="20"/>
        </w:rPr>
        <w:tab/>
      </w:r>
      <w:r w:rsidR="00632304" w:rsidRPr="00632304">
        <w:rPr>
          <w:rFonts w:asciiTheme="minorHAnsi" w:hAnsiTheme="minorHAnsi" w:cstheme="minorHAnsi"/>
          <w:sz w:val="20"/>
          <w:szCs w:val="20"/>
        </w:rPr>
        <w:t>The bidders are required to submit their bids/</w:t>
      </w:r>
      <w:r w:rsidR="007515C1">
        <w:rPr>
          <w:rFonts w:asciiTheme="minorHAnsi" w:hAnsiTheme="minorHAnsi" w:cstheme="minorHAnsi"/>
          <w:sz w:val="20"/>
          <w:szCs w:val="20"/>
        </w:rPr>
        <w:t>tenders</w:t>
      </w:r>
      <w:r w:rsidR="00632304" w:rsidRPr="00632304">
        <w:rPr>
          <w:rFonts w:asciiTheme="minorHAnsi" w:hAnsiTheme="minorHAnsi" w:cstheme="minorHAnsi"/>
          <w:sz w:val="20"/>
          <w:szCs w:val="20"/>
        </w:rPr>
        <w:t xml:space="preserve"> in </w:t>
      </w:r>
      <w:r w:rsidR="00AC0162" w:rsidRPr="00AC0162">
        <w:rPr>
          <w:rFonts w:asciiTheme="minorHAnsi" w:hAnsiTheme="minorHAnsi" w:cstheme="minorHAnsi"/>
          <w:b/>
          <w:bCs/>
          <w:sz w:val="20"/>
          <w:szCs w:val="20"/>
        </w:rPr>
        <w:t>TWO</w:t>
      </w:r>
      <w:r w:rsidR="00632304" w:rsidRPr="00AC0162">
        <w:rPr>
          <w:rFonts w:asciiTheme="minorHAnsi" w:hAnsiTheme="minorHAnsi" w:cstheme="minorHAnsi"/>
          <w:b/>
          <w:bCs/>
          <w:sz w:val="20"/>
          <w:szCs w:val="20"/>
        </w:rPr>
        <w:t xml:space="preserve"> </w:t>
      </w:r>
      <w:r w:rsidR="00632304" w:rsidRPr="00632304">
        <w:rPr>
          <w:rFonts w:asciiTheme="minorHAnsi" w:hAnsiTheme="minorHAnsi" w:cstheme="minorHAnsi"/>
          <w:sz w:val="20"/>
          <w:szCs w:val="20"/>
        </w:rPr>
        <w:t>envelopes:</w:t>
      </w:r>
    </w:p>
    <w:p w14:paraId="3722441C" w14:textId="6F7B9A34" w:rsidR="00632304" w:rsidRPr="00632304" w:rsidRDefault="00632304" w:rsidP="003C2EBA">
      <w:pPr>
        <w:spacing w:line="360" w:lineRule="auto"/>
        <w:ind w:left="1440" w:right="-12" w:hanging="592"/>
        <w:jc w:val="both"/>
        <w:rPr>
          <w:rFonts w:asciiTheme="minorHAnsi" w:hAnsiTheme="minorHAnsi" w:cstheme="minorHAnsi"/>
          <w:sz w:val="20"/>
          <w:szCs w:val="20"/>
        </w:rPr>
      </w:pPr>
      <w:r w:rsidRPr="00632304">
        <w:rPr>
          <w:rFonts w:asciiTheme="minorHAnsi" w:hAnsiTheme="minorHAnsi" w:cstheme="minorHAnsi"/>
          <w:sz w:val="20"/>
          <w:szCs w:val="20"/>
        </w:rPr>
        <w:t>(a)</w:t>
      </w:r>
      <w:r w:rsidR="00B55C86">
        <w:rPr>
          <w:rFonts w:asciiTheme="minorHAnsi" w:hAnsiTheme="minorHAnsi" w:cstheme="minorHAnsi"/>
          <w:sz w:val="20"/>
          <w:szCs w:val="20"/>
        </w:rPr>
        <w:tab/>
      </w:r>
      <w:r w:rsidRPr="00632304">
        <w:rPr>
          <w:rFonts w:asciiTheme="minorHAnsi" w:hAnsiTheme="minorHAnsi" w:cstheme="minorHAnsi"/>
          <w:sz w:val="20"/>
          <w:szCs w:val="20"/>
        </w:rPr>
        <w:t>the first envelope to be clearly marked “</w:t>
      </w:r>
      <w:r w:rsidR="00E219C5">
        <w:rPr>
          <w:rFonts w:asciiTheme="minorHAnsi" w:hAnsiTheme="minorHAnsi" w:cstheme="minorHAnsi"/>
          <w:sz w:val="20"/>
          <w:szCs w:val="20"/>
        </w:rPr>
        <w:t>B</w:t>
      </w:r>
      <w:r w:rsidR="00621A3F">
        <w:rPr>
          <w:rFonts w:asciiTheme="minorHAnsi" w:hAnsiTheme="minorHAnsi" w:cstheme="minorHAnsi"/>
          <w:sz w:val="20"/>
          <w:szCs w:val="20"/>
        </w:rPr>
        <w:t>ID</w:t>
      </w:r>
      <w:r w:rsidR="000C1467">
        <w:rPr>
          <w:rFonts w:asciiTheme="minorHAnsi" w:hAnsiTheme="minorHAnsi" w:cstheme="minorHAnsi"/>
          <w:sz w:val="20"/>
          <w:szCs w:val="20"/>
        </w:rPr>
        <w:t xml:space="preserve"> / Proposal</w:t>
      </w:r>
      <w:r w:rsidRPr="00632304">
        <w:rPr>
          <w:rFonts w:asciiTheme="minorHAnsi" w:hAnsiTheme="minorHAnsi" w:cstheme="minorHAnsi"/>
          <w:sz w:val="20"/>
          <w:szCs w:val="20"/>
        </w:rPr>
        <w:t xml:space="preserve"> Section”. The first envelope</w:t>
      </w:r>
      <w:r w:rsidR="00621A3F">
        <w:rPr>
          <w:rFonts w:asciiTheme="minorHAnsi" w:hAnsiTheme="minorHAnsi" w:cstheme="minorHAnsi"/>
          <w:sz w:val="20"/>
          <w:szCs w:val="20"/>
        </w:rPr>
        <w:t xml:space="preserve"> </w:t>
      </w:r>
      <w:r w:rsidRPr="00632304">
        <w:rPr>
          <w:rFonts w:asciiTheme="minorHAnsi" w:hAnsiTheme="minorHAnsi" w:cstheme="minorHAnsi"/>
          <w:sz w:val="20"/>
          <w:szCs w:val="20"/>
        </w:rPr>
        <w:t xml:space="preserve">holds all documents, excluding the </w:t>
      </w:r>
      <w:r w:rsidR="00B6355F">
        <w:rPr>
          <w:rFonts w:asciiTheme="minorHAnsi" w:hAnsiTheme="minorHAnsi" w:cstheme="minorHAnsi"/>
          <w:sz w:val="20"/>
          <w:szCs w:val="20"/>
        </w:rPr>
        <w:t>price schedule, price decla</w:t>
      </w:r>
      <w:r w:rsidR="001F4606">
        <w:rPr>
          <w:rFonts w:asciiTheme="minorHAnsi" w:hAnsiTheme="minorHAnsi" w:cstheme="minorHAnsi"/>
          <w:sz w:val="20"/>
          <w:szCs w:val="20"/>
        </w:rPr>
        <w:t>ration</w:t>
      </w:r>
      <w:r w:rsidRPr="00632304">
        <w:rPr>
          <w:rFonts w:asciiTheme="minorHAnsi" w:hAnsiTheme="minorHAnsi" w:cstheme="minorHAnsi"/>
          <w:sz w:val="20"/>
          <w:szCs w:val="20"/>
        </w:rPr>
        <w:t xml:space="preserve"> and detailed supporting pricing</w:t>
      </w:r>
      <w:r w:rsidR="001F4606">
        <w:rPr>
          <w:rFonts w:asciiTheme="minorHAnsi" w:hAnsiTheme="minorHAnsi" w:cstheme="minorHAnsi"/>
          <w:sz w:val="20"/>
          <w:szCs w:val="20"/>
        </w:rPr>
        <w:t xml:space="preserve"> </w:t>
      </w:r>
      <w:r w:rsidRPr="00632304">
        <w:rPr>
          <w:rFonts w:asciiTheme="minorHAnsi" w:hAnsiTheme="minorHAnsi" w:cstheme="minorHAnsi"/>
          <w:sz w:val="20"/>
          <w:szCs w:val="20"/>
        </w:rPr>
        <w:t>documentation; and</w:t>
      </w:r>
    </w:p>
    <w:p w14:paraId="478CE282" w14:textId="32800020" w:rsidR="00632304" w:rsidRPr="00632304" w:rsidRDefault="00632304" w:rsidP="00902B7D">
      <w:pPr>
        <w:spacing w:line="360" w:lineRule="auto"/>
        <w:ind w:left="1440" w:right="-12" w:hanging="589"/>
        <w:jc w:val="both"/>
        <w:rPr>
          <w:rFonts w:asciiTheme="minorHAnsi" w:hAnsiTheme="minorHAnsi" w:cstheme="minorHAnsi"/>
          <w:sz w:val="20"/>
          <w:szCs w:val="20"/>
        </w:rPr>
      </w:pPr>
      <w:r w:rsidRPr="00632304">
        <w:rPr>
          <w:rFonts w:asciiTheme="minorHAnsi" w:hAnsiTheme="minorHAnsi" w:cstheme="minorHAnsi"/>
          <w:sz w:val="20"/>
          <w:szCs w:val="20"/>
        </w:rPr>
        <w:t>(b)</w:t>
      </w:r>
      <w:r w:rsidR="003C2EBA">
        <w:rPr>
          <w:rFonts w:asciiTheme="minorHAnsi" w:hAnsiTheme="minorHAnsi" w:cstheme="minorHAnsi"/>
          <w:sz w:val="20"/>
          <w:szCs w:val="20"/>
        </w:rPr>
        <w:tab/>
      </w:r>
      <w:r w:rsidRPr="00632304">
        <w:rPr>
          <w:rFonts w:asciiTheme="minorHAnsi" w:hAnsiTheme="minorHAnsi" w:cstheme="minorHAnsi"/>
          <w:sz w:val="20"/>
          <w:szCs w:val="20"/>
        </w:rPr>
        <w:t>the second envelope to be clearly marked “</w:t>
      </w:r>
      <w:r w:rsidRPr="009921FF">
        <w:rPr>
          <w:rFonts w:asciiTheme="minorHAnsi" w:hAnsiTheme="minorHAnsi" w:cstheme="minorHAnsi"/>
          <w:b/>
          <w:bCs/>
          <w:sz w:val="20"/>
          <w:szCs w:val="20"/>
        </w:rPr>
        <w:t>PRICING Section</w:t>
      </w:r>
      <w:r w:rsidRPr="00632304">
        <w:rPr>
          <w:rFonts w:asciiTheme="minorHAnsi" w:hAnsiTheme="minorHAnsi" w:cstheme="minorHAnsi"/>
          <w:sz w:val="20"/>
          <w:szCs w:val="20"/>
        </w:rPr>
        <w:t>”. The second</w:t>
      </w:r>
      <w:r w:rsidR="0051433C">
        <w:rPr>
          <w:rFonts w:asciiTheme="minorHAnsi" w:hAnsiTheme="minorHAnsi" w:cstheme="minorHAnsi"/>
          <w:sz w:val="20"/>
          <w:szCs w:val="20"/>
        </w:rPr>
        <w:t xml:space="preserve"> </w:t>
      </w:r>
      <w:r w:rsidRPr="00632304">
        <w:rPr>
          <w:rFonts w:asciiTheme="minorHAnsi" w:hAnsiTheme="minorHAnsi" w:cstheme="minorHAnsi"/>
          <w:sz w:val="20"/>
          <w:szCs w:val="20"/>
        </w:rPr>
        <w:t xml:space="preserve">envelope holds the </w:t>
      </w:r>
      <w:r w:rsidR="0051433C">
        <w:rPr>
          <w:rFonts w:asciiTheme="minorHAnsi" w:hAnsiTheme="minorHAnsi" w:cstheme="minorHAnsi"/>
          <w:sz w:val="20"/>
          <w:szCs w:val="20"/>
        </w:rPr>
        <w:t>pricing schedule</w:t>
      </w:r>
      <w:r w:rsidR="00DF64F9">
        <w:rPr>
          <w:rFonts w:asciiTheme="minorHAnsi" w:hAnsiTheme="minorHAnsi" w:cstheme="minorHAnsi"/>
          <w:sz w:val="20"/>
          <w:szCs w:val="20"/>
        </w:rPr>
        <w:t>, price declaration</w:t>
      </w:r>
      <w:r w:rsidRPr="00632304">
        <w:rPr>
          <w:rFonts w:asciiTheme="minorHAnsi" w:hAnsiTheme="minorHAnsi" w:cstheme="minorHAnsi"/>
          <w:sz w:val="20"/>
          <w:szCs w:val="20"/>
        </w:rPr>
        <w:t xml:space="preserve"> and the detailed supporting pricing documentation.</w:t>
      </w:r>
    </w:p>
    <w:p w14:paraId="2A58C232" w14:textId="05667372" w:rsidR="00B55C86" w:rsidRPr="00EB248E" w:rsidRDefault="00632304" w:rsidP="007D6657">
      <w:pPr>
        <w:spacing w:line="360" w:lineRule="auto"/>
        <w:ind w:left="1440" w:right="-12"/>
        <w:jc w:val="both"/>
        <w:rPr>
          <w:rFonts w:asciiTheme="minorHAnsi" w:hAnsiTheme="minorHAnsi" w:cstheme="minorHAnsi"/>
          <w:sz w:val="20"/>
          <w:szCs w:val="20"/>
        </w:rPr>
      </w:pPr>
      <w:r w:rsidRPr="00632304">
        <w:rPr>
          <w:rFonts w:asciiTheme="minorHAnsi" w:hAnsiTheme="minorHAnsi" w:cstheme="minorHAnsi"/>
          <w:sz w:val="20"/>
          <w:szCs w:val="20"/>
        </w:rPr>
        <w:t>An outer envelope encloses both envelopes that have the envelope addressing as stated</w:t>
      </w:r>
      <w:r w:rsidR="00DF64F9">
        <w:rPr>
          <w:rFonts w:asciiTheme="minorHAnsi" w:hAnsiTheme="minorHAnsi" w:cstheme="minorHAnsi"/>
          <w:sz w:val="20"/>
          <w:szCs w:val="20"/>
        </w:rPr>
        <w:t xml:space="preserve"> </w:t>
      </w:r>
      <w:r w:rsidRPr="00632304">
        <w:rPr>
          <w:rFonts w:asciiTheme="minorHAnsi" w:hAnsiTheme="minorHAnsi" w:cstheme="minorHAnsi"/>
          <w:sz w:val="20"/>
          <w:szCs w:val="20"/>
        </w:rPr>
        <w:t>in this document.</w:t>
      </w:r>
      <w:r w:rsidR="005C19C9">
        <w:rPr>
          <w:rFonts w:asciiTheme="minorHAnsi" w:hAnsiTheme="minorHAnsi" w:cstheme="minorHAnsi"/>
          <w:sz w:val="20"/>
          <w:szCs w:val="20"/>
        </w:rPr>
        <w:t xml:space="preserve"> </w:t>
      </w:r>
      <w:r w:rsidRPr="00632304">
        <w:rPr>
          <w:rFonts w:asciiTheme="minorHAnsi" w:hAnsiTheme="minorHAnsi" w:cstheme="minorHAnsi"/>
          <w:sz w:val="20"/>
          <w:szCs w:val="20"/>
        </w:rPr>
        <w:t xml:space="preserve">The objective of the exercise is to evaluate the </w:t>
      </w:r>
      <w:r w:rsidR="005C19C9">
        <w:rPr>
          <w:rFonts w:asciiTheme="minorHAnsi" w:hAnsiTheme="minorHAnsi" w:cstheme="minorHAnsi"/>
          <w:sz w:val="20"/>
          <w:szCs w:val="20"/>
        </w:rPr>
        <w:t>BID</w:t>
      </w:r>
      <w:r w:rsidRPr="00632304">
        <w:rPr>
          <w:rFonts w:asciiTheme="minorHAnsi" w:hAnsiTheme="minorHAnsi" w:cstheme="minorHAnsi"/>
          <w:sz w:val="20"/>
          <w:szCs w:val="20"/>
        </w:rPr>
        <w:t xml:space="preserve"> Section, without reference to</w:t>
      </w:r>
      <w:r w:rsidR="005C19C9">
        <w:rPr>
          <w:rFonts w:asciiTheme="minorHAnsi" w:hAnsiTheme="minorHAnsi" w:cstheme="minorHAnsi"/>
          <w:sz w:val="20"/>
          <w:szCs w:val="20"/>
        </w:rPr>
        <w:t xml:space="preserve"> </w:t>
      </w:r>
      <w:r w:rsidRPr="00632304">
        <w:rPr>
          <w:rFonts w:asciiTheme="minorHAnsi" w:hAnsiTheme="minorHAnsi" w:cstheme="minorHAnsi"/>
          <w:sz w:val="20"/>
          <w:szCs w:val="20"/>
        </w:rPr>
        <w:t xml:space="preserve">the PRICING Section, while ensuring that both the </w:t>
      </w:r>
      <w:r w:rsidR="00FA2B5B">
        <w:rPr>
          <w:rFonts w:asciiTheme="minorHAnsi" w:hAnsiTheme="minorHAnsi" w:cstheme="minorHAnsi"/>
          <w:sz w:val="20"/>
          <w:szCs w:val="20"/>
        </w:rPr>
        <w:t>BID</w:t>
      </w:r>
      <w:r w:rsidR="000C1467">
        <w:rPr>
          <w:rFonts w:asciiTheme="minorHAnsi" w:hAnsiTheme="minorHAnsi" w:cstheme="minorHAnsi"/>
          <w:sz w:val="20"/>
          <w:szCs w:val="20"/>
        </w:rPr>
        <w:t xml:space="preserve"> / Proposal</w:t>
      </w:r>
      <w:r w:rsidRPr="00632304">
        <w:rPr>
          <w:rFonts w:asciiTheme="minorHAnsi" w:hAnsiTheme="minorHAnsi" w:cstheme="minorHAnsi"/>
          <w:sz w:val="20"/>
          <w:szCs w:val="20"/>
        </w:rPr>
        <w:t xml:space="preserve"> and PRICING Sections are</w:t>
      </w:r>
      <w:r w:rsidR="00FA2B5B">
        <w:rPr>
          <w:rFonts w:asciiTheme="minorHAnsi" w:hAnsiTheme="minorHAnsi" w:cstheme="minorHAnsi"/>
          <w:sz w:val="20"/>
          <w:szCs w:val="20"/>
        </w:rPr>
        <w:t xml:space="preserve"> </w:t>
      </w:r>
      <w:r w:rsidRPr="00632304">
        <w:rPr>
          <w:rFonts w:asciiTheme="minorHAnsi" w:hAnsiTheme="minorHAnsi" w:cstheme="minorHAnsi"/>
          <w:sz w:val="20"/>
          <w:szCs w:val="20"/>
        </w:rPr>
        <w:t>ultimately evaluated fairly and in an unbiased manner, in respect of those bidders that</w:t>
      </w:r>
      <w:r w:rsidR="00EB248E" w:rsidRPr="00EB248E">
        <w:t xml:space="preserve"> </w:t>
      </w:r>
      <w:r w:rsidR="00EB248E" w:rsidRPr="00EB248E">
        <w:rPr>
          <w:rFonts w:asciiTheme="minorHAnsi" w:hAnsiTheme="minorHAnsi" w:cstheme="minorHAnsi"/>
          <w:sz w:val="20"/>
          <w:szCs w:val="20"/>
        </w:rPr>
        <w:t>achieve the minimum predefined functionality threshold.</w:t>
      </w:r>
    </w:p>
    <w:p w14:paraId="4C06DF30" w14:textId="62B6802C" w:rsidR="00E00A81" w:rsidRDefault="00EB248E" w:rsidP="00B3545F">
      <w:pPr>
        <w:spacing w:line="360" w:lineRule="auto"/>
        <w:ind w:left="1440" w:right="-12"/>
        <w:jc w:val="both"/>
        <w:rPr>
          <w:rFonts w:asciiTheme="minorHAnsi" w:hAnsiTheme="minorHAnsi" w:cstheme="minorHAnsi"/>
          <w:sz w:val="20"/>
          <w:szCs w:val="20"/>
        </w:rPr>
      </w:pPr>
      <w:r w:rsidRPr="00EB248E">
        <w:rPr>
          <w:rFonts w:asciiTheme="minorHAnsi" w:hAnsiTheme="minorHAnsi" w:cstheme="minorHAnsi"/>
          <w:sz w:val="20"/>
          <w:szCs w:val="20"/>
        </w:rPr>
        <w:lastRenderedPageBreak/>
        <w:t xml:space="preserve">The </w:t>
      </w:r>
      <w:r>
        <w:rPr>
          <w:rFonts w:asciiTheme="minorHAnsi" w:hAnsiTheme="minorHAnsi" w:cstheme="minorHAnsi"/>
          <w:sz w:val="20"/>
          <w:szCs w:val="20"/>
        </w:rPr>
        <w:t>NHLS</w:t>
      </w:r>
      <w:r w:rsidRPr="00EB248E">
        <w:rPr>
          <w:rFonts w:asciiTheme="minorHAnsi" w:hAnsiTheme="minorHAnsi" w:cstheme="minorHAnsi"/>
          <w:sz w:val="20"/>
          <w:szCs w:val="20"/>
        </w:rPr>
        <w:t xml:space="preserve"> only opens the </w:t>
      </w:r>
      <w:r w:rsidR="00FA6F07">
        <w:rPr>
          <w:rFonts w:asciiTheme="minorHAnsi" w:hAnsiTheme="minorHAnsi" w:cstheme="minorHAnsi"/>
          <w:sz w:val="20"/>
          <w:szCs w:val="20"/>
        </w:rPr>
        <w:t>BID</w:t>
      </w:r>
      <w:r w:rsidRPr="00EB248E">
        <w:rPr>
          <w:rFonts w:asciiTheme="minorHAnsi" w:hAnsiTheme="minorHAnsi" w:cstheme="minorHAnsi"/>
          <w:sz w:val="20"/>
          <w:szCs w:val="20"/>
        </w:rPr>
        <w:t xml:space="preserve"> </w:t>
      </w:r>
      <w:r w:rsidR="000C1467">
        <w:rPr>
          <w:rFonts w:asciiTheme="minorHAnsi" w:hAnsiTheme="minorHAnsi" w:cstheme="minorHAnsi"/>
          <w:sz w:val="20"/>
          <w:szCs w:val="20"/>
        </w:rPr>
        <w:t xml:space="preserve">/ Proposal </w:t>
      </w:r>
      <w:r w:rsidRPr="00EB248E">
        <w:rPr>
          <w:rFonts w:asciiTheme="minorHAnsi" w:hAnsiTheme="minorHAnsi" w:cstheme="minorHAnsi"/>
          <w:sz w:val="20"/>
          <w:szCs w:val="20"/>
        </w:rPr>
        <w:t>Section– the first envelope – at the evaluation stage and</w:t>
      </w:r>
      <w:r w:rsidR="00B55C86">
        <w:rPr>
          <w:rFonts w:asciiTheme="minorHAnsi" w:hAnsiTheme="minorHAnsi" w:cstheme="minorHAnsi"/>
          <w:sz w:val="20"/>
          <w:szCs w:val="20"/>
        </w:rPr>
        <w:t xml:space="preserve"> </w:t>
      </w:r>
      <w:r w:rsidRPr="00EB248E">
        <w:rPr>
          <w:rFonts w:asciiTheme="minorHAnsi" w:hAnsiTheme="minorHAnsi" w:cstheme="minorHAnsi"/>
          <w:sz w:val="20"/>
          <w:szCs w:val="20"/>
        </w:rPr>
        <w:t>only opens the PRICING Section– the second envelope – for those bidders who met the</w:t>
      </w:r>
      <w:r w:rsidR="00FA6F07">
        <w:rPr>
          <w:rFonts w:asciiTheme="minorHAnsi" w:hAnsiTheme="minorHAnsi" w:cstheme="minorHAnsi"/>
          <w:sz w:val="20"/>
          <w:szCs w:val="20"/>
        </w:rPr>
        <w:t xml:space="preserve"> </w:t>
      </w:r>
      <w:r w:rsidRPr="00EB248E">
        <w:rPr>
          <w:rFonts w:asciiTheme="minorHAnsi" w:hAnsiTheme="minorHAnsi" w:cstheme="minorHAnsi"/>
          <w:sz w:val="20"/>
          <w:szCs w:val="20"/>
        </w:rPr>
        <w:t xml:space="preserve">predefined functionality threshold at the </w:t>
      </w:r>
      <w:r w:rsidR="00B3545F">
        <w:rPr>
          <w:rFonts w:asciiTheme="minorHAnsi" w:hAnsiTheme="minorHAnsi" w:cstheme="minorHAnsi"/>
          <w:sz w:val="20"/>
          <w:szCs w:val="20"/>
        </w:rPr>
        <w:t>BID</w:t>
      </w:r>
      <w:r w:rsidRPr="00EB248E">
        <w:rPr>
          <w:rFonts w:asciiTheme="minorHAnsi" w:hAnsiTheme="minorHAnsi" w:cstheme="minorHAnsi"/>
          <w:sz w:val="20"/>
          <w:szCs w:val="20"/>
        </w:rPr>
        <w:t xml:space="preserve"> section evaluation</w:t>
      </w:r>
    </w:p>
    <w:p w14:paraId="5E57609F" w14:textId="77777777" w:rsidR="00A1514F" w:rsidRPr="00DD77D8" w:rsidRDefault="00A1514F" w:rsidP="00BB2C3B">
      <w:pPr>
        <w:pStyle w:val="NoSpacing"/>
      </w:pPr>
    </w:p>
    <w:p w14:paraId="592299F6" w14:textId="6868B3BD" w:rsidR="00614BDC" w:rsidRPr="00DD77D8" w:rsidRDefault="00614BDC" w:rsidP="009B54EF">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5.12.</w:t>
      </w:r>
      <w:r w:rsidR="0074546F">
        <w:rPr>
          <w:rFonts w:asciiTheme="minorHAnsi" w:hAnsiTheme="minorHAnsi" w:cstheme="minorHAnsi"/>
          <w:sz w:val="20"/>
          <w:szCs w:val="20"/>
        </w:rPr>
        <w:t>3</w:t>
      </w:r>
      <w:r w:rsidRPr="00DD77D8">
        <w:rPr>
          <w:rFonts w:asciiTheme="minorHAnsi" w:hAnsiTheme="minorHAnsi" w:cstheme="minorHAnsi"/>
          <w:sz w:val="20"/>
          <w:szCs w:val="20"/>
        </w:rPr>
        <w:tab/>
        <w:t>Bidders shall submit proposal responses in accordance with the prescribed manner of submissions as specified above.</w:t>
      </w:r>
    </w:p>
    <w:p w14:paraId="1F796948" w14:textId="27CB9D5F" w:rsidR="00614BDC" w:rsidRPr="00DD77D8" w:rsidRDefault="00614BDC" w:rsidP="009B54EF">
      <w:pPr>
        <w:spacing w:line="360" w:lineRule="auto"/>
        <w:ind w:left="851" w:right="-12" w:hanging="851"/>
        <w:jc w:val="both"/>
        <w:rPr>
          <w:rFonts w:asciiTheme="minorHAnsi" w:hAnsiTheme="minorHAnsi" w:cstheme="minorHAnsi"/>
          <w:snapToGrid w:val="0"/>
          <w:sz w:val="20"/>
          <w:szCs w:val="20"/>
          <w:lang w:eastAsia="x-none"/>
        </w:rPr>
      </w:pPr>
      <w:r w:rsidRPr="00DD77D8">
        <w:rPr>
          <w:rFonts w:asciiTheme="minorHAnsi" w:hAnsiTheme="minorHAnsi" w:cstheme="minorHAnsi"/>
          <w:snapToGrid w:val="0"/>
          <w:sz w:val="20"/>
          <w:szCs w:val="20"/>
          <w:lang w:eastAsia="x-none"/>
        </w:rPr>
        <w:t>5.12.</w:t>
      </w:r>
      <w:r w:rsidR="0074546F">
        <w:rPr>
          <w:rFonts w:asciiTheme="minorHAnsi" w:hAnsiTheme="minorHAnsi" w:cstheme="minorHAnsi"/>
          <w:snapToGrid w:val="0"/>
          <w:sz w:val="20"/>
          <w:szCs w:val="20"/>
          <w:lang w:eastAsia="x-none"/>
        </w:rPr>
        <w:t>4</w:t>
      </w:r>
      <w:r w:rsidRPr="00DD77D8">
        <w:rPr>
          <w:rFonts w:asciiTheme="minorHAnsi" w:hAnsiTheme="minorHAnsi" w:cstheme="minorHAnsi"/>
          <w:snapToGrid w:val="0"/>
          <w:sz w:val="20"/>
          <w:szCs w:val="20"/>
          <w:lang w:eastAsia="x-none"/>
        </w:rPr>
        <w:tab/>
        <w:t xml:space="preserve">Bids must be submitted in a prescribed response format herewith reflected as </w:t>
      </w:r>
      <w:hyperlink w:anchor="Response" w:history="1">
        <w:r w:rsidRPr="00DD77D8">
          <w:rPr>
            <w:rFonts w:asciiTheme="minorHAnsi" w:hAnsiTheme="minorHAnsi" w:cstheme="minorHAnsi"/>
            <w:b/>
            <w:bCs/>
            <w:snapToGrid w:val="0"/>
            <w:sz w:val="20"/>
            <w:szCs w:val="20"/>
            <w:u w:val="single"/>
            <w:lang w:eastAsia="x-none"/>
          </w:rPr>
          <w:t>Response Format</w:t>
        </w:r>
      </w:hyperlink>
      <w:r w:rsidRPr="00DD77D8">
        <w:rPr>
          <w:rFonts w:asciiTheme="minorHAnsi" w:hAnsiTheme="minorHAnsi" w:cstheme="minorHAnsi"/>
          <w:snapToGrid w:val="0"/>
          <w:sz w:val="20"/>
          <w:szCs w:val="20"/>
          <w:lang w:eastAsia="x-none"/>
        </w:rPr>
        <w:t>, and be sealed in an envelope</w:t>
      </w:r>
      <w:r w:rsidR="00392AA7">
        <w:rPr>
          <w:rFonts w:asciiTheme="minorHAnsi" w:hAnsiTheme="minorHAnsi" w:cstheme="minorHAnsi"/>
          <w:snapToGrid w:val="0"/>
          <w:sz w:val="20"/>
          <w:szCs w:val="20"/>
          <w:lang w:eastAsia="x-none"/>
        </w:rPr>
        <w:t xml:space="preserve"> clearly marked</w:t>
      </w:r>
      <w:r w:rsidRPr="00DD77D8">
        <w:rPr>
          <w:rFonts w:asciiTheme="minorHAnsi" w:hAnsiTheme="minorHAnsi" w:cstheme="minorHAnsi"/>
          <w:snapToGrid w:val="0"/>
          <w:sz w:val="20"/>
          <w:szCs w:val="20"/>
          <w:lang w:eastAsia="x-none"/>
        </w:rPr>
        <w:t>.</w:t>
      </w:r>
    </w:p>
    <w:p w14:paraId="0FC8ACC0" w14:textId="1452FA65" w:rsidR="00614BDC" w:rsidRPr="00DD77D8" w:rsidRDefault="00614BDC" w:rsidP="009B54EF">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5.12.</w:t>
      </w:r>
      <w:r w:rsidR="0074546F">
        <w:rPr>
          <w:rFonts w:asciiTheme="minorHAnsi" w:hAnsiTheme="minorHAnsi" w:cstheme="minorHAnsi"/>
          <w:sz w:val="20"/>
          <w:szCs w:val="20"/>
        </w:rPr>
        <w:t>5</w:t>
      </w:r>
      <w:r w:rsidRPr="00DD77D8">
        <w:rPr>
          <w:rFonts w:asciiTheme="minorHAnsi" w:hAnsiTheme="minorHAnsi" w:cstheme="minorHAnsi"/>
          <w:sz w:val="20"/>
          <w:szCs w:val="20"/>
        </w:rPr>
        <w:t xml:space="preserve"> </w:t>
      </w:r>
      <w:r w:rsidRPr="00DD77D8">
        <w:rPr>
          <w:rFonts w:asciiTheme="minorHAnsi" w:hAnsiTheme="minorHAnsi" w:cstheme="minorHAnsi"/>
          <w:sz w:val="20"/>
          <w:szCs w:val="20"/>
        </w:rPr>
        <w:tab/>
        <w:t>Bids that are too large to fit into the tender box must be handed in at the reception desk during office hour</w:t>
      </w:r>
      <w:r w:rsidR="00CC7BB3" w:rsidRPr="00DD77D8">
        <w:rPr>
          <w:rFonts w:asciiTheme="minorHAnsi" w:hAnsiTheme="minorHAnsi" w:cstheme="minorHAnsi"/>
          <w:sz w:val="20"/>
          <w:szCs w:val="20"/>
        </w:rPr>
        <w:t>s from 08:00- 16:30 or before 11</w:t>
      </w:r>
      <w:r w:rsidRPr="00DD77D8">
        <w:rPr>
          <w:rFonts w:asciiTheme="minorHAnsi" w:hAnsiTheme="minorHAnsi" w:cstheme="minorHAnsi"/>
          <w:sz w:val="20"/>
          <w:szCs w:val="20"/>
        </w:rPr>
        <w:t xml:space="preserve">:00 on the closing date. </w:t>
      </w:r>
    </w:p>
    <w:p w14:paraId="20980111" w14:textId="25C033AF" w:rsidR="00614BDC" w:rsidRPr="00DD77D8" w:rsidRDefault="00614BDC" w:rsidP="009B54EF">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5.12.</w:t>
      </w:r>
      <w:r w:rsidR="0074546F">
        <w:rPr>
          <w:rFonts w:asciiTheme="minorHAnsi" w:hAnsiTheme="minorHAnsi" w:cstheme="minorHAnsi"/>
          <w:sz w:val="20"/>
          <w:szCs w:val="20"/>
        </w:rPr>
        <w:t>6</w:t>
      </w:r>
      <w:r w:rsidRPr="00DD77D8">
        <w:rPr>
          <w:rFonts w:asciiTheme="minorHAnsi" w:hAnsiTheme="minorHAnsi" w:cstheme="minorHAnsi"/>
          <w:sz w:val="20"/>
          <w:szCs w:val="20"/>
        </w:rPr>
        <w:tab/>
        <w:t>All Bids in this regard shall only be accepted if they have been placed in the bid box before or on the closing date</w:t>
      </w:r>
      <w:r w:rsidRPr="005702E4">
        <w:rPr>
          <w:rFonts w:asciiTheme="minorHAnsi" w:hAnsiTheme="minorHAnsi" w:cstheme="minorHAnsi"/>
          <w:bCs/>
          <w:sz w:val="20"/>
          <w:szCs w:val="20"/>
        </w:rPr>
        <w:t>,</w:t>
      </w:r>
      <w:r w:rsidR="0015411A">
        <w:rPr>
          <w:rFonts w:asciiTheme="minorHAnsi" w:hAnsiTheme="minorHAnsi" w:cstheme="minorHAnsi"/>
          <w:b/>
          <w:sz w:val="20"/>
          <w:szCs w:val="20"/>
        </w:rPr>
        <w:t xml:space="preserve"> </w:t>
      </w:r>
      <w:r w:rsidR="005C525C">
        <w:rPr>
          <w:rFonts w:asciiTheme="minorHAnsi" w:hAnsiTheme="minorHAnsi" w:cstheme="minorHAnsi"/>
          <w:b/>
          <w:sz w:val="20"/>
          <w:szCs w:val="20"/>
        </w:rPr>
        <w:t>03 December</w:t>
      </w:r>
      <w:r w:rsidR="0015411A">
        <w:rPr>
          <w:rFonts w:asciiTheme="minorHAnsi" w:hAnsiTheme="minorHAnsi" w:cstheme="minorHAnsi"/>
          <w:b/>
          <w:sz w:val="20"/>
          <w:szCs w:val="20"/>
        </w:rPr>
        <w:t xml:space="preserve"> 2026</w:t>
      </w:r>
      <w:r w:rsidRPr="00B8071C">
        <w:rPr>
          <w:rFonts w:asciiTheme="minorHAnsi" w:hAnsiTheme="minorHAnsi" w:cstheme="minorHAnsi"/>
          <w:b/>
          <w:sz w:val="20"/>
          <w:szCs w:val="20"/>
        </w:rPr>
        <w:t xml:space="preserve"> </w:t>
      </w:r>
      <w:r w:rsidRPr="005702E4">
        <w:rPr>
          <w:rFonts w:asciiTheme="minorHAnsi" w:hAnsiTheme="minorHAnsi" w:cstheme="minorHAnsi"/>
          <w:bCs/>
          <w:sz w:val="20"/>
          <w:szCs w:val="20"/>
        </w:rPr>
        <w:t>and stipulated time,</w:t>
      </w:r>
      <w:r w:rsidRPr="00B8071C">
        <w:rPr>
          <w:rFonts w:asciiTheme="minorHAnsi" w:hAnsiTheme="minorHAnsi" w:cstheme="minorHAnsi"/>
          <w:b/>
          <w:sz w:val="20"/>
          <w:szCs w:val="20"/>
        </w:rPr>
        <w:t xml:space="preserve"> </w:t>
      </w:r>
      <w:r w:rsidRPr="00D74FEB">
        <w:rPr>
          <w:rFonts w:asciiTheme="minorHAnsi" w:hAnsiTheme="minorHAnsi" w:cstheme="minorHAnsi"/>
          <w:b/>
          <w:sz w:val="20"/>
          <w:szCs w:val="20"/>
        </w:rPr>
        <w:t>11h00</w:t>
      </w:r>
      <w:r w:rsidR="00CC7BB3" w:rsidRPr="00556F35">
        <w:rPr>
          <w:rFonts w:asciiTheme="minorHAnsi" w:hAnsiTheme="minorHAnsi" w:cstheme="minorHAnsi"/>
          <w:b/>
          <w:color w:val="EE0000"/>
          <w:sz w:val="20"/>
          <w:szCs w:val="20"/>
        </w:rPr>
        <w:t xml:space="preserve"> </w:t>
      </w:r>
      <w:r w:rsidR="00CC7BB3" w:rsidRPr="00B8071C">
        <w:rPr>
          <w:rFonts w:asciiTheme="minorHAnsi" w:hAnsiTheme="minorHAnsi" w:cstheme="minorHAnsi"/>
          <w:b/>
          <w:sz w:val="20"/>
          <w:szCs w:val="20"/>
        </w:rPr>
        <w:t>am</w:t>
      </w:r>
      <w:r w:rsidRPr="00B8071C">
        <w:rPr>
          <w:rFonts w:asciiTheme="minorHAnsi" w:hAnsiTheme="minorHAnsi" w:cstheme="minorHAnsi"/>
          <w:sz w:val="20"/>
          <w:szCs w:val="20"/>
        </w:rPr>
        <w:t>.</w:t>
      </w:r>
    </w:p>
    <w:p w14:paraId="026DAF50" w14:textId="41F4D87B" w:rsidR="00614BDC" w:rsidRPr="00DD77D8" w:rsidRDefault="0098196A" w:rsidP="00287B55">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5.12.</w:t>
      </w:r>
      <w:r w:rsidR="0074546F">
        <w:rPr>
          <w:rFonts w:asciiTheme="minorHAnsi" w:hAnsiTheme="minorHAnsi" w:cstheme="minorHAnsi"/>
          <w:sz w:val="20"/>
          <w:szCs w:val="20"/>
        </w:rPr>
        <w:t>7</w:t>
      </w:r>
      <w:r w:rsidRPr="00DD77D8">
        <w:rPr>
          <w:rFonts w:asciiTheme="minorHAnsi" w:hAnsiTheme="minorHAnsi" w:cstheme="minorHAnsi"/>
          <w:sz w:val="20"/>
          <w:szCs w:val="20"/>
        </w:rPr>
        <w:tab/>
      </w:r>
      <w:r w:rsidR="00614BDC" w:rsidRPr="00DD77D8">
        <w:rPr>
          <w:rFonts w:asciiTheme="minorHAnsi" w:hAnsiTheme="minorHAnsi" w:cstheme="minorHAnsi"/>
          <w:sz w:val="20"/>
          <w:szCs w:val="20"/>
        </w:rPr>
        <w:t>Bids received after the time stipulated shall not be considered.</w:t>
      </w:r>
    </w:p>
    <w:p w14:paraId="44EB4423" w14:textId="11525816" w:rsidR="00614BDC" w:rsidRDefault="00614BDC" w:rsidP="0004087B">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5.12.</w:t>
      </w:r>
      <w:r w:rsidR="0074546F">
        <w:rPr>
          <w:rFonts w:asciiTheme="minorHAnsi" w:hAnsiTheme="minorHAnsi" w:cstheme="minorHAnsi"/>
          <w:sz w:val="20"/>
          <w:szCs w:val="20"/>
        </w:rPr>
        <w:t>8</w:t>
      </w:r>
      <w:r w:rsidRPr="00DD77D8">
        <w:rPr>
          <w:rFonts w:asciiTheme="minorHAnsi" w:hAnsiTheme="minorHAnsi" w:cstheme="minorHAnsi"/>
          <w:sz w:val="20"/>
          <w:szCs w:val="20"/>
        </w:rPr>
        <w:tab/>
        <w:t>Bid responses sent by post or courier must reach this office at least</w:t>
      </w:r>
      <w:r w:rsidR="0004087B">
        <w:rPr>
          <w:rFonts w:asciiTheme="minorHAnsi" w:hAnsiTheme="minorHAnsi" w:cstheme="minorHAnsi"/>
          <w:sz w:val="20"/>
          <w:szCs w:val="20"/>
        </w:rPr>
        <w:t xml:space="preserve"> </w:t>
      </w:r>
      <w:r w:rsidRPr="00DD77D8">
        <w:rPr>
          <w:rFonts w:asciiTheme="minorHAnsi" w:hAnsiTheme="minorHAnsi" w:cstheme="minorHAnsi"/>
          <w:b/>
          <w:bCs/>
          <w:sz w:val="20"/>
          <w:szCs w:val="20"/>
        </w:rPr>
        <w:t>36 hours</w:t>
      </w:r>
      <w:r w:rsidRPr="00DD77D8">
        <w:rPr>
          <w:rFonts w:asciiTheme="minorHAnsi" w:hAnsiTheme="minorHAnsi" w:cstheme="minorHAnsi"/>
          <w:sz w:val="20"/>
          <w:szCs w:val="20"/>
        </w:rPr>
        <w:t xml:space="preserve"> before the closing date to be deposited into the proposal box. Failure to comply with this requirement shall result in your proposal being treated as a “late proposal” and shall not be entertained. Such proposal shall be returned to the respective bidders. </w:t>
      </w:r>
    </w:p>
    <w:p w14:paraId="0A204198" w14:textId="77777777" w:rsidR="00C70618" w:rsidRDefault="00C70618" w:rsidP="0095500D">
      <w:pPr>
        <w:spacing w:line="360" w:lineRule="auto"/>
        <w:ind w:right="-12"/>
        <w:jc w:val="both"/>
        <w:rPr>
          <w:rFonts w:asciiTheme="minorHAnsi" w:hAnsiTheme="minorHAnsi" w:cstheme="minorHAnsi"/>
          <w:sz w:val="20"/>
          <w:szCs w:val="20"/>
        </w:rPr>
      </w:pPr>
    </w:p>
    <w:p w14:paraId="10A1D5C7" w14:textId="3662F75A" w:rsidR="00614BDC" w:rsidRPr="00DD77D8" w:rsidRDefault="00392AA7" w:rsidP="00392AA7">
      <w:pPr>
        <w:spacing w:line="360" w:lineRule="auto"/>
        <w:ind w:left="851" w:right="-12" w:hanging="851"/>
        <w:jc w:val="both"/>
        <w:rPr>
          <w:rFonts w:asciiTheme="minorHAnsi" w:hAnsiTheme="minorHAnsi" w:cstheme="minorHAnsi"/>
          <w:b/>
          <w:bCs/>
          <w:sz w:val="20"/>
          <w:szCs w:val="20"/>
        </w:rPr>
      </w:pPr>
      <w:r>
        <w:rPr>
          <w:rFonts w:asciiTheme="minorHAnsi" w:hAnsiTheme="minorHAnsi" w:cstheme="minorHAnsi"/>
          <w:sz w:val="20"/>
          <w:szCs w:val="20"/>
        </w:rPr>
        <w:t>5.12.</w:t>
      </w:r>
      <w:r w:rsidR="0074546F">
        <w:rPr>
          <w:rFonts w:asciiTheme="minorHAnsi" w:hAnsiTheme="minorHAnsi" w:cstheme="minorHAnsi"/>
          <w:sz w:val="20"/>
          <w:szCs w:val="20"/>
        </w:rPr>
        <w:t>9</w:t>
      </w:r>
      <w:r>
        <w:rPr>
          <w:rFonts w:asciiTheme="minorHAnsi" w:hAnsiTheme="minorHAnsi" w:cstheme="minorHAnsi"/>
          <w:sz w:val="20"/>
          <w:szCs w:val="20"/>
        </w:rPr>
        <w:tab/>
      </w:r>
      <w:r w:rsidR="00614BDC" w:rsidRPr="00DD77D8">
        <w:rPr>
          <w:rFonts w:asciiTheme="minorHAnsi" w:hAnsiTheme="minorHAnsi" w:cstheme="minorHAnsi"/>
          <w:b/>
          <w:bCs/>
          <w:sz w:val="20"/>
          <w:szCs w:val="20"/>
        </w:rPr>
        <w:t>No proposal shall be accepted by NHLS if submitted in any manner other than as prescribed above.</w:t>
      </w:r>
      <w:bookmarkStart w:id="22" w:name="Response"/>
      <w:bookmarkStart w:id="23" w:name="_Toc150587194"/>
      <w:bookmarkStart w:id="24" w:name="_Toc199296472"/>
    </w:p>
    <w:p w14:paraId="2B92DC5B" w14:textId="77777777" w:rsidR="00614BDC" w:rsidRPr="00DD77D8" w:rsidRDefault="00614BDC" w:rsidP="00F13A4B">
      <w:pPr>
        <w:pStyle w:val="NoSpacing"/>
        <w:rPr>
          <w:rFonts w:asciiTheme="minorHAnsi" w:hAnsiTheme="minorHAnsi" w:cstheme="minorHAnsi"/>
          <w:snapToGrid w:val="0"/>
          <w:sz w:val="20"/>
          <w:szCs w:val="20"/>
          <w:lang w:val="en-GB"/>
        </w:rPr>
      </w:pPr>
    </w:p>
    <w:p w14:paraId="3C1C5737" w14:textId="77777777" w:rsidR="00614BDC" w:rsidRPr="00DD77D8" w:rsidRDefault="00614BDC">
      <w:pPr>
        <w:pStyle w:val="Heading1"/>
        <w:numPr>
          <w:ilvl w:val="0"/>
          <w:numId w:val="31"/>
        </w:numPr>
        <w:tabs>
          <w:tab w:val="clear" w:pos="720"/>
        </w:tabs>
        <w:spacing w:line="360" w:lineRule="auto"/>
        <w:ind w:hanging="720"/>
        <w:rPr>
          <w:rFonts w:asciiTheme="minorHAnsi" w:hAnsiTheme="minorHAnsi" w:cstheme="minorHAnsi"/>
          <w:sz w:val="20"/>
        </w:rPr>
      </w:pPr>
      <w:bookmarkStart w:id="25" w:name="_Toc516576208"/>
      <w:r w:rsidRPr="00DD77D8">
        <w:rPr>
          <w:rFonts w:asciiTheme="minorHAnsi" w:hAnsiTheme="minorHAnsi" w:cstheme="minorHAnsi"/>
          <w:sz w:val="20"/>
        </w:rPr>
        <w:t>Response format</w:t>
      </w:r>
      <w:bookmarkEnd w:id="22"/>
      <w:bookmarkEnd w:id="23"/>
      <w:bookmarkEnd w:id="24"/>
      <w:bookmarkEnd w:id="25"/>
    </w:p>
    <w:p w14:paraId="1A451944" w14:textId="05B6EA89" w:rsidR="00614BDC" w:rsidRPr="00DD77D8" w:rsidRDefault="00614BDC" w:rsidP="00B926DF">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6.1</w:t>
      </w:r>
      <w:r w:rsidRPr="00DD77D8">
        <w:rPr>
          <w:rFonts w:asciiTheme="minorHAnsi" w:hAnsiTheme="minorHAnsi" w:cstheme="minorHAnsi"/>
          <w:sz w:val="20"/>
          <w:szCs w:val="20"/>
        </w:rPr>
        <w:tab/>
        <w:t>Bidders shall submit response in accordance with the response format specified below. Failure to do so shall result rejecting vendor’s response. No referrals may be made to comment. Failure to comply shall result in the vendor being penalised.</w:t>
      </w:r>
    </w:p>
    <w:p w14:paraId="67E7083D" w14:textId="77777777" w:rsidR="00614BDC" w:rsidRPr="00DD77D8" w:rsidRDefault="00614BDC" w:rsidP="000C0C8D">
      <w:pPr>
        <w:spacing w:line="360" w:lineRule="auto"/>
        <w:ind w:left="709" w:right="-142" w:hanging="709"/>
        <w:jc w:val="both"/>
        <w:rPr>
          <w:rFonts w:asciiTheme="minorHAnsi" w:hAnsiTheme="minorHAnsi" w:cstheme="minorHAnsi"/>
          <w:b/>
          <w:bCs/>
          <w:sz w:val="20"/>
          <w:szCs w:val="20"/>
        </w:rPr>
      </w:pPr>
      <w:r w:rsidRPr="00DD77D8">
        <w:rPr>
          <w:rFonts w:asciiTheme="minorHAnsi" w:hAnsiTheme="minorHAnsi" w:cstheme="minorHAnsi"/>
          <w:bCs/>
          <w:sz w:val="20"/>
          <w:szCs w:val="20"/>
        </w:rPr>
        <w:t>6.2</w:t>
      </w:r>
      <w:r w:rsidRPr="00DD77D8">
        <w:rPr>
          <w:rFonts w:asciiTheme="minorHAnsi" w:hAnsiTheme="minorHAnsi" w:cstheme="minorHAnsi"/>
          <w:b/>
          <w:bCs/>
          <w:sz w:val="20"/>
          <w:szCs w:val="20"/>
        </w:rPr>
        <w:tab/>
        <w:t>Schedule Index:</w:t>
      </w:r>
    </w:p>
    <w:p w14:paraId="2533F164" w14:textId="3FB0EF31" w:rsidR="00614BDC" w:rsidRPr="00FB3D29" w:rsidRDefault="00614BDC" w:rsidP="000C0C8D">
      <w:pPr>
        <w:spacing w:line="360" w:lineRule="auto"/>
        <w:ind w:left="851" w:right="-142" w:hanging="851"/>
        <w:jc w:val="both"/>
        <w:rPr>
          <w:rFonts w:asciiTheme="minorHAnsi" w:hAnsiTheme="minorHAnsi" w:cstheme="minorHAnsi"/>
          <w:bCs/>
          <w:sz w:val="20"/>
          <w:szCs w:val="20"/>
        </w:rPr>
      </w:pPr>
      <w:r w:rsidRPr="00DD77D8">
        <w:rPr>
          <w:rFonts w:asciiTheme="minorHAnsi" w:hAnsiTheme="minorHAnsi" w:cstheme="minorHAnsi"/>
          <w:bCs/>
          <w:sz w:val="20"/>
          <w:szCs w:val="20"/>
        </w:rPr>
        <w:t>6.2.1</w:t>
      </w:r>
      <w:r w:rsidRPr="00DD77D8">
        <w:rPr>
          <w:rFonts w:asciiTheme="minorHAnsi" w:hAnsiTheme="minorHAnsi" w:cstheme="minorHAnsi"/>
          <w:b/>
          <w:bCs/>
          <w:sz w:val="20"/>
          <w:szCs w:val="20"/>
        </w:rPr>
        <w:tab/>
      </w:r>
      <w:r w:rsidRPr="00FB3D29">
        <w:rPr>
          <w:rFonts w:asciiTheme="minorHAnsi" w:hAnsiTheme="minorHAnsi" w:cstheme="minorHAnsi"/>
          <w:bCs/>
          <w:sz w:val="20"/>
          <w:szCs w:val="20"/>
        </w:rPr>
        <w:t>Schedule 1</w:t>
      </w:r>
      <w:r w:rsidRPr="00FB3D29">
        <w:rPr>
          <w:rFonts w:asciiTheme="minorHAnsi" w:hAnsiTheme="minorHAnsi" w:cstheme="minorHAnsi"/>
          <w:sz w:val="20"/>
          <w:szCs w:val="20"/>
        </w:rPr>
        <w:t>:</w:t>
      </w:r>
      <w:r w:rsidR="00894138" w:rsidRPr="00FB3D29">
        <w:rPr>
          <w:rFonts w:asciiTheme="minorHAnsi" w:hAnsiTheme="minorHAnsi" w:cstheme="minorHAnsi"/>
          <w:sz w:val="20"/>
          <w:szCs w:val="20"/>
        </w:rPr>
        <w:t xml:space="preserve"> </w:t>
      </w:r>
      <w:r w:rsidR="001E2ACD">
        <w:rPr>
          <w:rFonts w:asciiTheme="minorHAnsi" w:hAnsiTheme="minorHAnsi" w:cstheme="minorHAnsi"/>
          <w:sz w:val="20"/>
          <w:szCs w:val="20"/>
        </w:rPr>
        <w:t>Pages 1 – 2</w:t>
      </w:r>
      <w:r w:rsidR="005702E4">
        <w:rPr>
          <w:rFonts w:asciiTheme="minorHAnsi" w:hAnsiTheme="minorHAnsi" w:cstheme="minorHAnsi"/>
          <w:sz w:val="20"/>
          <w:szCs w:val="20"/>
        </w:rPr>
        <w:t>2</w:t>
      </w:r>
      <w:r w:rsidR="00B8071C" w:rsidRPr="00FB3D29">
        <w:rPr>
          <w:rFonts w:asciiTheme="minorHAnsi" w:hAnsiTheme="minorHAnsi" w:cstheme="minorHAnsi"/>
          <w:sz w:val="20"/>
          <w:szCs w:val="20"/>
        </w:rPr>
        <w:t xml:space="preserve"> of this RFB </w:t>
      </w:r>
      <w:proofErr w:type="gramStart"/>
      <w:r w:rsidR="00B8071C" w:rsidRPr="00FB3D29">
        <w:rPr>
          <w:rFonts w:asciiTheme="minorHAnsi" w:hAnsiTheme="minorHAnsi" w:cstheme="minorHAnsi"/>
          <w:sz w:val="20"/>
          <w:szCs w:val="20"/>
        </w:rPr>
        <w:t>document</w:t>
      </w:r>
      <w:proofErr w:type="gramEnd"/>
    </w:p>
    <w:p w14:paraId="54C04C03" w14:textId="77777777" w:rsidR="00614BDC" w:rsidRPr="00DD77D8" w:rsidRDefault="00614BDC" w:rsidP="000C0C8D">
      <w:pPr>
        <w:spacing w:line="360" w:lineRule="auto"/>
        <w:ind w:left="851" w:right="-142" w:hanging="851"/>
        <w:jc w:val="both"/>
        <w:rPr>
          <w:rFonts w:asciiTheme="minorHAnsi" w:hAnsiTheme="minorHAnsi" w:cstheme="minorHAnsi"/>
          <w:bCs/>
          <w:sz w:val="20"/>
          <w:szCs w:val="20"/>
        </w:rPr>
      </w:pPr>
      <w:r w:rsidRPr="00DD77D8">
        <w:rPr>
          <w:rFonts w:asciiTheme="minorHAnsi" w:hAnsiTheme="minorHAnsi" w:cstheme="minorHAnsi"/>
          <w:bCs/>
          <w:sz w:val="20"/>
          <w:szCs w:val="20"/>
        </w:rPr>
        <w:t>6.2.2</w:t>
      </w:r>
      <w:r w:rsidRPr="00DD77D8">
        <w:rPr>
          <w:rFonts w:asciiTheme="minorHAnsi" w:hAnsiTheme="minorHAnsi" w:cstheme="minorHAnsi"/>
          <w:b/>
          <w:bCs/>
          <w:sz w:val="20"/>
          <w:szCs w:val="20"/>
        </w:rPr>
        <w:tab/>
      </w:r>
      <w:r w:rsidRPr="00B8071C">
        <w:rPr>
          <w:rFonts w:asciiTheme="minorHAnsi" w:hAnsiTheme="minorHAnsi" w:cstheme="minorHAnsi"/>
          <w:b/>
          <w:bCs/>
          <w:sz w:val="20"/>
          <w:szCs w:val="20"/>
        </w:rPr>
        <w:t xml:space="preserve">Schedule 2: </w:t>
      </w:r>
      <w:r w:rsidRPr="00B8071C">
        <w:rPr>
          <w:rFonts w:asciiTheme="minorHAnsi" w:hAnsiTheme="minorHAnsi" w:cstheme="minorHAnsi"/>
          <w:bCs/>
          <w:sz w:val="20"/>
          <w:szCs w:val="20"/>
        </w:rPr>
        <w:t>Mandatory Documents</w:t>
      </w:r>
    </w:p>
    <w:p w14:paraId="70310241" w14:textId="77777777" w:rsidR="0089289F" w:rsidRPr="00A23027" w:rsidRDefault="00614BDC" w:rsidP="0089289F">
      <w:pPr>
        <w:spacing w:line="360" w:lineRule="auto"/>
        <w:ind w:left="1134" w:right="-142" w:hanging="1134"/>
        <w:jc w:val="both"/>
        <w:rPr>
          <w:rFonts w:asciiTheme="minorHAnsi" w:hAnsiTheme="minorHAnsi" w:cstheme="minorHAnsi"/>
          <w:bCs/>
          <w:sz w:val="20"/>
          <w:szCs w:val="20"/>
          <w:lang w:val="en-GB"/>
        </w:rPr>
      </w:pPr>
      <w:r w:rsidRPr="00DD77D8">
        <w:rPr>
          <w:rFonts w:asciiTheme="minorHAnsi" w:hAnsiTheme="minorHAnsi" w:cstheme="minorHAnsi"/>
          <w:bCs/>
          <w:sz w:val="20"/>
          <w:szCs w:val="20"/>
        </w:rPr>
        <w:t>6.2.2.1</w:t>
      </w:r>
      <w:r w:rsidRPr="00DD77D8">
        <w:rPr>
          <w:rFonts w:asciiTheme="minorHAnsi" w:hAnsiTheme="minorHAnsi" w:cstheme="minorHAnsi"/>
          <w:bCs/>
          <w:sz w:val="20"/>
          <w:szCs w:val="20"/>
        </w:rPr>
        <w:tab/>
      </w:r>
      <w:r w:rsidR="0089289F" w:rsidRPr="00A23027">
        <w:rPr>
          <w:rFonts w:asciiTheme="minorHAnsi" w:hAnsiTheme="minorHAnsi" w:cstheme="minorHAnsi"/>
          <w:bCs/>
          <w:sz w:val="20"/>
          <w:szCs w:val="20"/>
          <w:lang w:val="en-GB"/>
        </w:rPr>
        <w:t>An original valid Tax Clearance Certificate or a Tax Compliance Status letter (with pin) issued by the South African Revenue Services or a CSD Report reflecting active Tax Clearance Compliance status.</w:t>
      </w:r>
    </w:p>
    <w:p w14:paraId="2330586C" w14:textId="6CB86B32" w:rsidR="00614BDC" w:rsidRPr="00DD77D8" w:rsidRDefault="0089289F" w:rsidP="00B8071C">
      <w:pPr>
        <w:spacing w:line="360" w:lineRule="auto"/>
        <w:ind w:left="1134" w:right="-142" w:hanging="1134"/>
        <w:jc w:val="both"/>
        <w:rPr>
          <w:rFonts w:asciiTheme="minorHAnsi" w:hAnsiTheme="minorHAnsi" w:cstheme="minorHAnsi"/>
          <w:sz w:val="20"/>
          <w:szCs w:val="20"/>
        </w:rPr>
      </w:pPr>
      <w:r w:rsidRPr="00A23027">
        <w:rPr>
          <w:rFonts w:asciiTheme="minorHAnsi" w:hAnsiTheme="minorHAnsi" w:cstheme="minorHAnsi"/>
          <w:bCs/>
          <w:sz w:val="20"/>
          <w:szCs w:val="20"/>
        </w:rPr>
        <w:tab/>
      </w:r>
      <w:r w:rsidRPr="00A23027">
        <w:rPr>
          <w:rFonts w:asciiTheme="minorHAnsi" w:hAnsiTheme="minorHAnsi" w:cstheme="minorHAnsi"/>
          <w:sz w:val="20"/>
          <w:szCs w:val="20"/>
        </w:rPr>
        <w:t xml:space="preserve">If a Consortium, Joint Venture or Subcontractor, </w:t>
      </w:r>
      <w:r w:rsidRPr="00A23027">
        <w:rPr>
          <w:rFonts w:asciiTheme="minorHAnsi" w:hAnsiTheme="minorHAnsi" w:cstheme="minorHAnsi"/>
          <w:bCs/>
          <w:sz w:val="20"/>
          <w:szCs w:val="20"/>
          <w:lang w:val="en-GB"/>
        </w:rPr>
        <w:t>an original valid Tax Clearance Certificate or a Tax Compliance Status letter (with pin) issued by the South African Revenue Services or a CSD Report reflecting active Tax Clearance Compliance status</w:t>
      </w:r>
      <w:r w:rsidRPr="00A23027">
        <w:rPr>
          <w:rFonts w:asciiTheme="minorHAnsi" w:hAnsiTheme="minorHAnsi" w:cstheme="minorHAnsi"/>
          <w:sz w:val="20"/>
          <w:szCs w:val="20"/>
        </w:rPr>
        <w:t xml:space="preserve"> must be submitted for each member.</w:t>
      </w:r>
      <w:r w:rsidR="00782170">
        <w:rPr>
          <w:rFonts w:asciiTheme="minorHAnsi" w:hAnsiTheme="minorHAnsi" w:cstheme="minorHAnsi"/>
          <w:sz w:val="20"/>
          <w:szCs w:val="20"/>
        </w:rPr>
        <w:t xml:space="preserve"> </w:t>
      </w:r>
    </w:p>
    <w:p w14:paraId="10BCF4CA" w14:textId="77777777" w:rsidR="00DB3D10" w:rsidRPr="00DD77D8" w:rsidRDefault="00DB3D10" w:rsidP="00DB3D10">
      <w:pPr>
        <w:pStyle w:val="NoSpacing"/>
        <w:spacing w:line="360" w:lineRule="auto"/>
        <w:ind w:left="1134" w:hanging="1134"/>
        <w:jc w:val="both"/>
        <w:rPr>
          <w:rFonts w:asciiTheme="minorHAnsi" w:hAnsiTheme="minorHAnsi" w:cstheme="minorHAnsi"/>
          <w:sz w:val="20"/>
          <w:szCs w:val="20"/>
        </w:rPr>
      </w:pPr>
      <w:r w:rsidRPr="00DD77D8">
        <w:rPr>
          <w:rFonts w:asciiTheme="minorHAnsi" w:hAnsiTheme="minorHAnsi" w:cstheme="minorHAnsi"/>
          <w:sz w:val="20"/>
          <w:szCs w:val="20"/>
        </w:rPr>
        <w:t>6.2.2.</w:t>
      </w:r>
      <w:r w:rsidR="00681EFF">
        <w:rPr>
          <w:rFonts w:asciiTheme="minorHAnsi" w:hAnsiTheme="minorHAnsi" w:cstheme="minorHAnsi"/>
          <w:sz w:val="20"/>
          <w:szCs w:val="20"/>
        </w:rPr>
        <w:t>2</w:t>
      </w:r>
      <w:r w:rsidRPr="00DD77D8">
        <w:rPr>
          <w:rFonts w:asciiTheme="minorHAnsi" w:hAnsiTheme="minorHAnsi" w:cstheme="minorHAnsi"/>
          <w:sz w:val="20"/>
          <w:szCs w:val="20"/>
        </w:rPr>
        <w:tab/>
        <w:t>Central Supplier Database (CSD) Registration Report</w:t>
      </w:r>
    </w:p>
    <w:p w14:paraId="0B1695BA" w14:textId="77777777" w:rsidR="00614BDC" w:rsidRPr="00DD77D8" w:rsidRDefault="00614BDC" w:rsidP="000C0C8D">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bCs/>
          <w:sz w:val="20"/>
          <w:szCs w:val="20"/>
        </w:rPr>
        <w:t>6.2.3</w:t>
      </w:r>
      <w:r w:rsidRPr="00DD77D8">
        <w:rPr>
          <w:rFonts w:asciiTheme="minorHAnsi" w:hAnsiTheme="minorHAnsi" w:cstheme="minorHAnsi"/>
          <w:b/>
          <w:bCs/>
          <w:sz w:val="20"/>
          <w:szCs w:val="20"/>
        </w:rPr>
        <w:tab/>
        <w:t>Schedule</w:t>
      </w:r>
      <w:r w:rsidRPr="00DD77D8">
        <w:rPr>
          <w:rFonts w:asciiTheme="minorHAnsi" w:hAnsiTheme="minorHAnsi" w:cstheme="minorHAnsi"/>
          <w:sz w:val="20"/>
          <w:szCs w:val="20"/>
        </w:rPr>
        <w:t xml:space="preserve"> </w:t>
      </w:r>
      <w:r w:rsidRPr="00DD77D8">
        <w:rPr>
          <w:rFonts w:asciiTheme="minorHAnsi" w:hAnsiTheme="minorHAnsi" w:cstheme="minorHAnsi"/>
          <w:b/>
          <w:bCs/>
          <w:sz w:val="20"/>
          <w:szCs w:val="20"/>
        </w:rPr>
        <w:t>3</w:t>
      </w:r>
      <w:r w:rsidRPr="00DD77D8">
        <w:rPr>
          <w:rFonts w:asciiTheme="minorHAnsi" w:hAnsiTheme="minorHAnsi" w:cstheme="minorHAnsi"/>
          <w:sz w:val="20"/>
          <w:szCs w:val="20"/>
        </w:rPr>
        <w:t>: Executive Summary of proposal</w:t>
      </w:r>
    </w:p>
    <w:p w14:paraId="7C7AB7B7" w14:textId="225DC17F" w:rsidR="00614BDC" w:rsidRPr="00DD77D8" w:rsidRDefault="00614BDC" w:rsidP="000C0C8D">
      <w:pPr>
        <w:spacing w:line="360" w:lineRule="auto"/>
        <w:ind w:left="851" w:right="-142" w:hanging="851"/>
        <w:jc w:val="both"/>
        <w:rPr>
          <w:rFonts w:asciiTheme="minorHAnsi" w:hAnsiTheme="minorHAnsi" w:cstheme="minorHAnsi"/>
          <w:b/>
          <w:bCs/>
          <w:sz w:val="20"/>
          <w:szCs w:val="20"/>
          <w:u w:val="single"/>
        </w:rPr>
      </w:pPr>
      <w:r w:rsidRPr="00DD77D8">
        <w:rPr>
          <w:rFonts w:asciiTheme="minorHAnsi" w:hAnsiTheme="minorHAnsi" w:cstheme="minorHAnsi"/>
          <w:bCs/>
          <w:sz w:val="20"/>
          <w:szCs w:val="20"/>
        </w:rPr>
        <w:t>6.2.4</w:t>
      </w:r>
      <w:r w:rsidRPr="00DD77D8">
        <w:rPr>
          <w:rFonts w:asciiTheme="minorHAnsi" w:hAnsiTheme="minorHAnsi" w:cstheme="minorHAnsi"/>
          <w:b/>
          <w:bCs/>
          <w:sz w:val="20"/>
          <w:szCs w:val="20"/>
        </w:rPr>
        <w:tab/>
      </w:r>
      <w:r w:rsidRPr="00D11BC7">
        <w:rPr>
          <w:rFonts w:asciiTheme="minorHAnsi" w:hAnsiTheme="minorHAnsi" w:cstheme="minorHAnsi"/>
          <w:b/>
          <w:bCs/>
          <w:sz w:val="20"/>
          <w:szCs w:val="20"/>
        </w:rPr>
        <w:t>Schedule 4</w:t>
      </w:r>
      <w:r w:rsidRPr="00D11BC7">
        <w:rPr>
          <w:rFonts w:asciiTheme="minorHAnsi" w:hAnsiTheme="minorHAnsi" w:cstheme="minorHAnsi"/>
          <w:sz w:val="20"/>
          <w:szCs w:val="20"/>
        </w:rPr>
        <w:t>: Technical/Functionality</w:t>
      </w:r>
      <w:r w:rsidR="009923A8">
        <w:rPr>
          <w:rFonts w:asciiTheme="minorHAnsi" w:hAnsiTheme="minorHAnsi" w:cstheme="minorHAnsi"/>
          <w:sz w:val="20"/>
          <w:szCs w:val="20"/>
        </w:rPr>
        <w:t xml:space="preserve"> (Annexure A)</w:t>
      </w:r>
    </w:p>
    <w:p w14:paraId="5B8D5858" w14:textId="65E2579E" w:rsidR="009B38CF" w:rsidRPr="00A36160" w:rsidRDefault="00614BDC" w:rsidP="009B38CF">
      <w:pPr>
        <w:pStyle w:val="NoSpacing"/>
        <w:tabs>
          <w:tab w:val="left" w:pos="851"/>
        </w:tabs>
        <w:spacing w:line="360" w:lineRule="auto"/>
        <w:ind w:left="1843" w:hanging="1843"/>
        <w:jc w:val="both"/>
        <w:rPr>
          <w:rFonts w:asciiTheme="minorHAnsi" w:hAnsiTheme="minorHAnsi" w:cstheme="minorHAnsi"/>
          <w:b/>
          <w:sz w:val="20"/>
          <w:szCs w:val="20"/>
        </w:rPr>
      </w:pPr>
      <w:r w:rsidRPr="00DD77D8">
        <w:rPr>
          <w:rFonts w:asciiTheme="minorHAnsi" w:hAnsiTheme="minorHAnsi" w:cstheme="minorHAnsi"/>
          <w:sz w:val="20"/>
          <w:szCs w:val="20"/>
        </w:rPr>
        <w:t>6.2.5</w:t>
      </w:r>
      <w:r w:rsidRPr="00DD77D8">
        <w:rPr>
          <w:rFonts w:asciiTheme="minorHAnsi" w:hAnsiTheme="minorHAnsi" w:cstheme="minorHAnsi"/>
          <w:b/>
          <w:sz w:val="20"/>
          <w:szCs w:val="20"/>
        </w:rPr>
        <w:tab/>
        <w:t>Schedule</w:t>
      </w:r>
      <w:r w:rsidR="00FD01F5" w:rsidRPr="00DD77D8">
        <w:rPr>
          <w:rFonts w:asciiTheme="minorHAnsi" w:hAnsiTheme="minorHAnsi" w:cstheme="minorHAnsi"/>
          <w:b/>
          <w:sz w:val="20"/>
          <w:szCs w:val="20"/>
        </w:rPr>
        <w:t xml:space="preserve"> </w:t>
      </w:r>
      <w:r w:rsidR="00F00437">
        <w:rPr>
          <w:rFonts w:asciiTheme="minorHAnsi" w:hAnsiTheme="minorHAnsi" w:cstheme="minorHAnsi"/>
          <w:b/>
          <w:sz w:val="20"/>
          <w:szCs w:val="20"/>
        </w:rPr>
        <w:t>5</w:t>
      </w:r>
      <w:r w:rsidRPr="00DD77D8">
        <w:rPr>
          <w:rFonts w:asciiTheme="minorHAnsi" w:hAnsiTheme="minorHAnsi" w:cstheme="minorHAnsi"/>
          <w:sz w:val="20"/>
          <w:szCs w:val="20"/>
        </w:rPr>
        <w:t xml:space="preserve">: </w:t>
      </w:r>
      <w:r w:rsidR="009B38CF" w:rsidRPr="009B38CF">
        <w:rPr>
          <w:rFonts w:asciiTheme="minorHAnsi" w:hAnsiTheme="minorHAnsi" w:cstheme="minorHAnsi"/>
          <w:sz w:val="20"/>
          <w:szCs w:val="20"/>
        </w:rPr>
        <w:t xml:space="preserve"> </w:t>
      </w:r>
      <w:r w:rsidR="009B38CF" w:rsidRPr="00A36160">
        <w:rPr>
          <w:rFonts w:asciiTheme="minorHAnsi" w:hAnsiTheme="minorHAnsi" w:cstheme="minorHAnsi"/>
          <w:sz w:val="20"/>
          <w:szCs w:val="20"/>
        </w:rPr>
        <w:t xml:space="preserve">Bid Price </w:t>
      </w:r>
      <w:r w:rsidR="009B38CF" w:rsidRPr="00A36160">
        <w:rPr>
          <w:rFonts w:asciiTheme="minorHAnsi" w:hAnsiTheme="minorHAnsi" w:cstheme="minorHAnsi"/>
          <w:b/>
          <w:sz w:val="20"/>
          <w:szCs w:val="20"/>
        </w:rPr>
        <w:t xml:space="preserve">(to be submitted in a separate envelop and marked clearly as follows: RFB number, RFB description and bidder’s name) </w:t>
      </w:r>
      <w:r w:rsidR="009B38CF" w:rsidRPr="00A36160">
        <w:rPr>
          <w:rFonts w:asciiTheme="minorHAnsi" w:hAnsiTheme="minorHAnsi" w:cstheme="minorHAnsi"/>
          <w:sz w:val="20"/>
          <w:szCs w:val="20"/>
        </w:rPr>
        <w:t>(Annexure B)</w:t>
      </w:r>
    </w:p>
    <w:p w14:paraId="0AE6DBB3" w14:textId="28C5AF7B" w:rsidR="00614BDC" w:rsidRDefault="00A6200C" w:rsidP="00A6200C">
      <w:pPr>
        <w:tabs>
          <w:tab w:val="left" w:pos="851"/>
        </w:tabs>
        <w:spacing w:line="360" w:lineRule="auto"/>
        <w:ind w:left="1843" w:right="-142" w:hanging="1843"/>
        <w:jc w:val="both"/>
        <w:rPr>
          <w:rFonts w:asciiTheme="minorHAnsi" w:hAnsiTheme="minorHAnsi" w:cstheme="minorHAnsi"/>
          <w:sz w:val="20"/>
          <w:szCs w:val="20"/>
        </w:rPr>
      </w:pPr>
      <w:r w:rsidRPr="00A36160">
        <w:rPr>
          <w:rFonts w:asciiTheme="minorHAnsi" w:hAnsiTheme="minorHAnsi" w:cstheme="minorHAnsi"/>
          <w:sz w:val="20"/>
          <w:szCs w:val="20"/>
        </w:rPr>
        <w:t>6.2.6</w:t>
      </w:r>
      <w:r w:rsidR="00D02616">
        <w:rPr>
          <w:rFonts w:asciiTheme="minorHAnsi" w:hAnsiTheme="minorHAnsi" w:cstheme="minorHAnsi"/>
          <w:sz w:val="20"/>
          <w:szCs w:val="20"/>
        </w:rPr>
        <w:tab/>
      </w:r>
      <w:r w:rsidRPr="00A36160">
        <w:rPr>
          <w:rFonts w:asciiTheme="minorHAnsi" w:hAnsiTheme="minorHAnsi" w:cstheme="minorHAnsi"/>
          <w:b/>
          <w:sz w:val="20"/>
          <w:szCs w:val="20"/>
        </w:rPr>
        <w:t>Schedule 6</w:t>
      </w:r>
      <w:r w:rsidRPr="00A36160">
        <w:rPr>
          <w:rFonts w:asciiTheme="minorHAnsi" w:hAnsiTheme="minorHAnsi" w:cstheme="minorHAnsi"/>
          <w:sz w:val="20"/>
          <w:szCs w:val="20"/>
        </w:rPr>
        <w:t>: Bidder’s Disclosure SBD 4 (Annexure C</w:t>
      </w:r>
      <w:r w:rsidRPr="008F2F82">
        <w:rPr>
          <w:rFonts w:asciiTheme="minorHAnsi" w:hAnsiTheme="minorHAnsi" w:cstheme="minorHAnsi"/>
          <w:sz w:val="20"/>
          <w:szCs w:val="20"/>
        </w:rPr>
        <w:t>)</w:t>
      </w:r>
    </w:p>
    <w:p w14:paraId="3BF8086E" w14:textId="64457704" w:rsidR="00DA6E42" w:rsidRPr="00DD77D8" w:rsidRDefault="00614BDC" w:rsidP="00DA6E42">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lastRenderedPageBreak/>
        <w:t>6.2.</w:t>
      </w:r>
      <w:r w:rsidR="00E743A9" w:rsidRPr="00DD77D8">
        <w:rPr>
          <w:rFonts w:asciiTheme="minorHAnsi" w:hAnsiTheme="minorHAnsi" w:cstheme="minorHAnsi"/>
          <w:sz w:val="20"/>
          <w:szCs w:val="20"/>
        </w:rPr>
        <w:t>7</w:t>
      </w:r>
      <w:r w:rsidRPr="00DD77D8">
        <w:rPr>
          <w:rFonts w:asciiTheme="minorHAnsi" w:hAnsiTheme="minorHAnsi" w:cstheme="minorHAnsi"/>
          <w:b/>
          <w:sz w:val="20"/>
          <w:szCs w:val="20"/>
        </w:rPr>
        <w:tab/>
        <w:t xml:space="preserve">Schedule </w:t>
      </w:r>
      <w:r w:rsidR="00F00437">
        <w:rPr>
          <w:rFonts w:asciiTheme="minorHAnsi" w:hAnsiTheme="minorHAnsi" w:cstheme="minorHAnsi"/>
          <w:b/>
          <w:sz w:val="20"/>
          <w:szCs w:val="20"/>
        </w:rPr>
        <w:t>7</w:t>
      </w:r>
      <w:r w:rsidRPr="00DD77D8">
        <w:rPr>
          <w:rFonts w:asciiTheme="minorHAnsi" w:hAnsiTheme="minorHAnsi" w:cstheme="minorHAnsi"/>
          <w:b/>
          <w:sz w:val="20"/>
          <w:szCs w:val="20"/>
        </w:rPr>
        <w:t>:</w:t>
      </w:r>
      <w:r w:rsidRPr="00DD77D8">
        <w:rPr>
          <w:rFonts w:asciiTheme="minorHAnsi" w:hAnsiTheme="minorHAnsi" w:cstheme="minorHAnsi"/>
          <w:sz w:val="20"/>
          <w:szCs w:val="20"/>
        </w:rPr>
        <w:t xml:space="preserve"> </w:t>
      </w:r>
      <w:r w:rsidR="0040453A" w:rsidRPr="0040453A">
        <w:rPr>
          <w:rFonts w:asciiTheme="minorHAnsi" w:hAnsiTheme="minorHAnsi" w:cstheme="minorHAnsi"/>
          <w:sz w:val="20"/>
          <w:szCs w:val="20"/>
        </w:rPr>
        <w:t xml:space="preserve"> </w:t>
      </w:r>
      <w:r w:rsidR="0040453A" w:rsidRPr="00A36160">
        <w:rPr>
          <w:rFonts w:asciiTheme="minorHAnsi" w:hAnsiTheme="minorHAnsi" w:cstheme="minorHAnsi"/>
          <w:sz w:val="20"/>
          <w:szCs w:val="20"/>
        </w:rPr>
        <w:t xml:space="preserve">Preferential Procurement Claim form and copy of the B-BBEE Verification Certificate(s) issued by an authorised body or person, or </w:t>
      </w:r>
      <w:proofErr w:type="gramStart"/>
      <w:r w:rsidR="0040453A" w:rsidRPr="00A36160">
        <w:rPr>
          <w:rFonts w:asciiTheme="minorHAnsi" w:hAnsiTheme="minorHAnsi" w:cstheme="minorHAnsi"/>
          <w:sz w:val="20"/>
          <w:szCs w:val="20"/>
        </w:rPr>
        <w:t>a sworn affidavit</w:t>
      </w:r>
      <w:proofErr w:type="gramEnd"/>
      <w:r w:rsidR="0040453A" w:rsidRPr="00A36160">
        <w:rPr>
          <w:rFonts w:asciiTheme="minorHAnsi" w:hAnsiTheme="minorHAnsi" w:cstheme="minorHAnsi"/>
          <w:sz w:val="20"/>
          <w:szCs w:val="20"/>
        </w:rPr>
        <w:t xml:space="preserve"> prescribed by the B-BBEE Codes of Good Practice. (Annexure D)</w:t>
      </w:r>
    </w:p>
    <w:p w14:paraId="38BE59A4" w14:textId="77777777" w:rsidR="00614BDC" w:rsidRPr="00DD77D8" w:rsidRDefault="00614BDC" w:rsidP="000C0C8D">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bCs/>
          <w:sz w:val="20"/>
          <w:szCs w:val="20"/>
        </w:rPr>
        <w:t>6.2.</w:t>
      </w:r>
      <w:r w:rsidR="00E743A9" w:rsidRPr="00DD77D8">
        <w:rPr>
          <w:rFonts w:asciiTheme="minorHAnsi" w:hAnsiTheme="minorHAnsi" w:cstheme="minorHAnsi"/>
          <w:bCs/>
          <w:sz w:val="20"/>
          <w:szCs w:val="20"/>
        </w:rPr>
        <w:t>8</w:t>
      </w:r>
      <w:r w:rsidRPr="00DD77D8">
        <w:rPr>
          <w:rFonts w:asciiTheme="minorHAnsi" w:hAnsiTheme="minorHAnsi" w:cstheme="minorHAnsi"/>
          <w:b/>
          <w:bCs/>
          <w:sz w:val="20"/>
          <w:szCs w:val="20"/>
        </w:rPr>
        <w:tab/>
        <w:t xml:space="preserve">Schedule </w:t>
      </w:r>
      <w:r w:rsidR="00F00437">
        <w:rPr>
          <w:rFonts w:asciiTheme="minorHAnsi" w:hAnsiTheme="minorHAnsi" w:cstheme="minorHAnsi"/>
          <w:b/>
          <w:sz w:val="20"/>
          <w:szCs w:val="20"/>
        </w:rPr>
        <w:t>8</w:t>
      </w:r>
      <w:r w:rsidRPr="00DD77D8">
        <w:rPr>
          <w:rFonts w:asciiTheme="minorHAnsi" w:hAnsiTheme="minorHAnsi" w:cstheme="minorHAnsi"/>
          <w:sz w:val="20"/>
          <w:szCs w:val="20"/>
        </w:rPr>
        <w:t>: Bidder Profile:</w:t>
      </w:r>
    </w:p>
    <w:p w14:paraId="7981C377" w14:textId="77777777" w:rsidR="00614BDC" w:rsidRPr="00DD77D8" w:rsidRDefault="00614BDC" w:rsidP="000C0C8D">
      <w:pPr>
        <w:spacing w:line="360" w:lineRule="auto"/>
        <w:ind w:left="1134" w:right="-142" w:hanging="1134"/>
        <w:jc w:val="both"/>
        <w:rPr>
          <w:rFonts w:asciiTheme="minorHAnsi" w:hAnsiTheme="minorHAnsi" w:cstheme="minorHAnsi"/>
          <w:sz w:val="20"/>
          <w:szCs w:val="20"/>
        </w:rPr>
      </w:pPr>
      <w:r w:rsidRPr="00DD77D8">
        <w:rPr>
          <w:rFonts w:asciiTheme="minorHAnsi" w:hAnsiTheme="minorHAnsi" w:cstheme="minorHAnsi"/>
          <w:sz w:val="20"/>
          <w:szCs w:val="20"/>
        </w:rPr>
        <w:t>6.2.</w:t>
      </w:r>
      <w:r w:rsidR="00E743A9" w:rsidRPr="00DD77D8">
        <w:rPr>
          <w:rFonts w:asciiTheme="minorHAnsi" w:hAnsiTheme="minorHAnsi" w:cstheme="minorHAnsi"/>
          <w:sz w:val="20"/>
          <w:szCs w:val="20"/>
        </w:rPr>
        <w:t>8</w:t>
      </w:r>
      <w:r w:rsidRPr="00DD77D8">
        <w:rPr>
          <w:rFonts w:asciiTheme="minorHAnsi" w:hAnsiTheme="minorHAnsi" w:cstheme="minorHAnsi"/>
          <w:sz w:val="20"/>
          <w:szCs w:val="20"/>
        </w:rPr>
        <w:t>.1</w:t>
      </w:r>
      <w:r w:rsidRPr="00DD77D8">
        <w:rPr>
          <w:rFonts w:asciiTheme="minorHAnsi" w:hAnsiTheme="minorHAnsi" w:cstheme="minorHAnsi"/>
          <w:sz w:val="20"/>
          <w:szCs w:val="20"/>
        </w:rPr>
        <w:tab/>
        <w:t>Credentials of the company/consortium members etc.</w:t>
      </w:r>
    </w:p>
    <w:p w14:paraId="023492BD" w14:textId="77777777" w:rsidR="00614BDC" w:rsidRPr="00DD77D8" w:rsidRDefault="00614BDC" w:rsidP="000C0C8D">
      <w:pPr>
        <w:spacing w:line="360" w:lineRule="auto"/>
        <w:ind w:left="1134" w:right="-142" w:hanging="1134"/>
        <w:jc w:val="both"/>
        <w:rPr>
          <w:rFonts w:asciiTheme="minorHAnsi" w:hAnsiTheme="minorHAnsi" w:cstheme="minorHAnsi"/>
          <w:sz w:val="20"/>
          <w:szCs w:val="20"/>
        </w:rPr>
      </w:pPr>
      <w:r w:rsidRPr="00DD77D8">
        <w:rPr>
          <w:rFonts w:asciiTheme="minorHAnsi" w:hAnsiTheme="minorHAnsi" w:cstheme="minorHAnsi"/>
          <w:sz w:val="20"/>
          <w:szCs w:val="20"/>
        </w:rPr>
        <w:t>6.2.</w:t>
      </w:r>
      <w:r w:rsidR="00E743A9" w:rsidRPr="00DD77D8">
        <w:rPr>
          <w:rFonts w:asciiTheme="minorHAnsi" w:hAnsiTheme="minorHAnsi" w:cstheme="minorHAnsi"/>
          <w:sz w:val="20"/>
          <w:szCs w:val="20"/>
        </w:rPr>
        <w:t>8</w:t>
      </w:r>
      <w:r w:rsidRPr="00DD77D8">
        <w:rPr>
          <w:rFonts w:asciiTheme="minorHAnsi" w:hAnsiTheme="minorHAnsi" w:cstheme="minorHAnsi"/>
          <w:sz w:val="20"/>
          <w:szCs w:val="20"/>
        </w:rPr>
        <w:t>.2</w:t>
      </w:r>
      <w:r w:rsidRPr="00DD77D8">
        <w:rPr>
          <w:rFonts w:asciiTheme="minorHAnsi" w:hAnsiTheme="minorHAnsi" w:cstheme="minorHAnsi"/>
          <w:sz w:val="20"/>
          <w:szCs w:val="20"/>
        </w:rPr>
        <w:tab/>
        <w:t>Structure of the company/ consortium members etc.</w:t>
      </w:r>
    </w:p>
    <w:p w14:paraId="7028F338" w14:textId="0DC6BC74" w:rsidR="00614BDC" w:rsidRDefault="00614BDC" w:rsidP="00B926DF">
      <w:pPr>
        <w:spacing w:line="360" w:lineRule="auto"/>
        <w:ind w:left="1134" w:right="-142" w:hanging="1134"/>
        <w:jc w:val="both"/>
        <w:rPr>
          <w:rFonts w:asciiTheme="minorHAnsi" w:hAnsiTheme="minorHAnsi" w:cstheme="minorHAnsi"/>
          <w:sz w:val="20"/>
          <w:szCs w:val="20"/>
        </w:rPr>
      </w:pPr>
      <w:r w:rsidRPr="00DD77D8">
        <w:rPr>
          <w:rFonts w:asciiTheme="minorHAnsi" w:hAnsiTheme="minorHAnsi" w:cstheme="minorHAnsi"/>
          <w:sz w:val="20"/>
          <w:szCs w:val="20"/>
        </w:rPr>
        <w:t>6.2.</w:t>
      </w:r>
      <w:r w:rsidR="00E743A9" w:rsidRPr="00DD77D8">
        <w:rPr>
          <w:rFonts w:asciiTheme="minorHAnsi" w:hAnsiTheme="minorHAnsi" w:cstheme="minorHAnsi"/>
          <w:sz w:val="20"/>
          <w:szCs w:val="20"/>
        </w:rPr>
        <w:t>8</w:t>
      </w:r>
      <w:r w:rsidRPr="00DD77D8">
        <w:rPr>
          <w:rFonts w:asciiTheme="minorHAnsi" w:hAnsiTheme="minorHAnsi" w:cstheme="minorHAnsi"/>
          <w:sz w:val="20"/>
          <w:szCs w:val="20"/>
        </w:rPr>
        <w:t>.3</w:t>
      </w:r>
      <w:r w:rsidRPr="00DD77D8">
        <w:rPr>
          <w:rFonts w:asciiTheme="minorHAnsi" w:hAnsiTheme="minorHAnsi" w:cstheme="minorHAnsi"/>
          <w:sz w:val="20"/>
          <w:szCs w:val="20"/>
        </w:rPr>
        <w:tab/>
        <w:t>Partnership agreements/contracts</w:t>
      </w:r>
    </w:p>
    <w:p w14:paraId="7C5C1464" w14:textId="38FDE711" w:rsidR="00EF3907" w:rsidRPr="00DA6E42" w:rsidRDefault="00EF3907" w:rsidP="00DA6E42">
      <w:pPr>
        <w:pStyle w:val="NoSpacing"/>
        <w:tabs>
          <w:tab w:val="left" w:pos="851"/>
        </w:tabs>
        <w:spacing w:line="360" w:lineRule="auto"/>
        <w:ind w:left="1843" w:hanging="1843"/>
        <w:jc w:val="both"/>
        <w:rPr>
          <w:rFonts w:asciiTheme="minorHAnsi" w:hAnsiTheme="minorHAnsi" w:cstheme="minorHAnsi"/>
          <w:sz w:val="20"/>
          <w:szCs w:val="20"/>
        </w:rPr>
      </w:pPr>
      <w:r w:rsidRPr="00DD77D8">
        <w:rPr>
          <w:rFonts w:asciiTheme="minorHAnsi" w:hAnsiTheme="minorHAnsi" w:cstheme="minorHAnsi"/>
          <w:sz w:val="20"/>
          <w:szCs w:val="20"/>
        </w:rPr>
        <w:t xml:space="preserve">6.2.9 </w:t>
      </w:r>
      <w:r w:rsidRPr="00DD77D8">
        <w:rPr>
          <w:rFonts w:asciiTheme="minorHAnsi" w:hAnsiTheme="minorHAnsi" w:cstheme="minorHAnsi"/>
          <w:sz w:val="20"/>
          <w:szCs w:val="20"/>
        </w:rPr>
        <w:tab/>
      </w:r>
      <w:r w:rsidRPr="00DD77D8">
        <w:rPr>
          <w:rFonts w:asciiTheme="minorHAnsi" w:hAnsiTheme="minorHAnsi" w:cstheme="minorHAnsi"/>
          <w:b/>
          <w:bCs/>
          <w:sz w:val="20"/>
          <w:szCs w:val="20"/>
        </w:rPr>
        <w:t xml:space="preserve">Schedule </w:t>
      </w:r>
      <w:r>
        <w:rPr>
          <w:rFonts w:asciiTheme="minorHAnsi" w:hAnsiTheme="minorHAnsi" w:cstheme="minorHAnsi"/>
          <w:b/>
          <w:bCs/>
          <w:sz w:val="20"/>
          <w:szCs w:val="20"/>
        </w:rPr>
        <w:t>9</w:t>
      </w:r>
      <w:r w:rsidRPr="00DD77D8">
        <w:rPr>
          <w:rFonts w:asciiTheme="minorHAnsi" w:hAnsiTheme="minorHAnsi" w:cstheme="minorHAnsi"/>
          <w:sz w:val="20"/>
          <w:szCs w:val="20"/>
        </w:rPr>
        <w:t xml:space="preserve">: </w:t>
      </w:r>
      <w:r>
        <w:rPr>
          <w:rFonts w:asciiTheme="minorHAnsi" w:hAnsiTheme="minorHAnsi" w:cstheme="minorHAnsi"/>
          <w:sz w:val="20"/>
          <w:szCs w:val="20"/>
        </w:rPr>
        <w:t xml:space="preserve">General Conditions of Contract (Annexure E) </w:t>
      </w:r>
    </w:p>
    <w:p w14:paraId="6E07A70C" w14:textId="163E26E7" w:rsidR="00614BDC" w:rsidRPr="00DD77D8" w:rsidRDefault="00614BDC" w:rsidP="005F53AC">
      <w:pPr>
        <w:tabs>
          <w:tab w:val="num" w:pos="2880"/>
        </w:tabs>
        <w:spacing w:line="360" w:lineRule="auto"/>
        <w:ind w:left="851" w:right="-142" w:hanging="851"/>
        <w:jc w:val="both"/>
        <w:rPr>
          <w:rFonts w:asciiTheme="minorHAnsi" w:hAnsiTheme="minorHAnsi" w:cstheme="minorHAnsi"/>
          <w:b/>
          <w:bCs/>
          <w:sz w:val="20"/>
          <w:szCs w:val="20"/>
        </w:rPr>
      </w:pPr>
      <w:r w:rsidRPr="00DD77D8">
        <w:rPr>
          <w:rFonts w:asciiTheme="minorHAnsi" w:hAnsiTheme="minorHAnsi" w:cstheme="minorHAnsi"/>
          <w:b/>
          <w:bCs/>
          <w:sz w:val="20"/>
          <w:szCs w:val="20"/>
        </w:rPr>
        <w:t>6.3</w:t>
      </w:r>
      <w:r w:rsidRPr="00DD77D8">
        <w:rPr>
          <w:rFonts w:asciiTheme="minorHAnsi" w:hAnsiTheme="minorHAnsi" w:cstheme="minorHAnsi"/>
          <w:b/>
          <w:bCs/>
          <w:sz w:val="20"/>
          <w:szCs w:val="20"/>
        </w:rPr>
        <w:tab/>
        <w:t>Bidder background information materials:</w:t>
      </w:r>
    </w:p>
    <w:p w14:paraId="36A0735E" w14:textId="77777777" w:rsidR="00614BDC" w:rsidRPr="00DD77D8" w:rsidRDefault="00614BDC" w:rsidP="00287B55">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6.3.1</w:t>
      </w:r>
      <w:r w:rsidRPr="00DD77D8">
        <w:rPr>
          <w:rFonts w:asciiTheme="minorHAnsi" w:hAnsiTheme="minorHAnsi" w:cstheme="minorHAnsi"/>
          <w:sz w:val="20"/>
          <w:szCs w:val="20"/>
        </w:rPr>
        <w:tab/>
      </w:r>
      <w:r w:rsidRPr="00DD77D8">
        <w:rPr>
          <w:rFonts w:asciiTheme="minorHAnsi" w:hAnsiTheme="minorHAnsi" w:cstheme="minorHAnsi"/>
          <w:sz w:val="20"/>
          <w:szCs w:val="20"/>
          <w:u w:val="single"/>
        </w:rPr>
        <w:t>Bidder Operating Organisation</w:t>
      </w:r>
      <w:r w:rsidRPr="00DD77D8">
        <w:rPr>
          <w:rFonts w:asciiTheme="minorHAnsi" w:hAnsiTheme="minorHAnsi" w:cstheme="minorHAnsi"/>
          <w:sz w:val="20"/>
          <w:szCs w:val="20"/>
        </w:rPr>
        <w:t xml:space="preserve"> – Provide an overview of the operating structure and geographical locations of the firm at the national, regional, and local levels.</w:t>
      </w:r>
    </w:p>
    <w:p w14:paraId="4476A84D" w14:textId="77777777" w:rsidR="00614BDC" w:rsidRPr="00DD77D8" w:rsidRDefault="00614BDC" w:rsidP="00FD01F5">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6.3.2</w:t>
      </w:r>
      <w:r w:rsidRPr="00DD77D8">
        <w:rPr>
          <w:rFonts w:asciiTheme="minorHAnsi" w:hAnsiTheme="minorHAnsi" w:cstheme="minorHAnsi"/>
          <w:sz w:val="20"/>
          <w:szCs w:val="20"/>
        </w:rPr>
        <w:tab/>
      </w:r>
      <w:r w:rsidRPr="00DD77D8">
        <w:rPr>
          <w:rFonts w:asciiTheme="minorHAnsi" w:hAnsiTheme="minorHAnsi" w:cstheme="minorHAnsi"/>
          <w:sz w:val="20"/>
          <w:szCs w:val="20"/>
          <w:u w:val="single"/>
        </w:rPr>
        <w:t>Standards</w:t>
      </w:r>
      <w:r w:rsidRPr="00DD77D8">
        <w:rPr>
          <w:rFonts w:asciiTheme="minorHAnsi" w:hAnsiTheme="minorHAnsi" w:cstheme="minorHAnsi"/>
          <w:sz w:val="20"/>
          <w:szCs w:val="20"/>
        </w:rPr>
        <w:t xml:space="preserve"> – Include information regarding your firm’s utilization of widely known Industry Standards and guidelines, as they apply to your firm, your firm’s proposal and proposed hardware assets.</w:t>
      </w:r>
    </w:p>
    <w:p w14:paraId="172372EF" w14:textId="77777777" w:rsidR="00614BDC" w:rsidRPr="00DD77D8" w:rsidRDefault="00614BDC" w:rsidP="00FD01F5">
      <w:pPr>
        <w:tabs>
          <w:tab w:val="left" w:pos="2880"/>
          <w:tab w:val="num" w:pos="3000"/>
          <w:tab w:val="num" w:pos="3240"/>
        </w:tabs>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6.3.3</w:t>
      </w:r>
      <w:r w:rsidRPr="00DD77D8">
        <w:rPr>
          <w:rFonts w:asciiTheme="minorHAnsi" w:hAnsiTheme="minorHAnsi" w:cstheme="minorHAnsi"/>
          <w:sz w:val="20"/>
          <w:szCs w:val="20"/>
        </w:rPr>
        <w:tab/>
      </w:r>
      <w:r w:rsidRPr="00DD77D8">
        <w:rPr>
          <w:rFonts w:asciiTheme="minorHAnsi" w:hAnsiTheme="minorHAnsi" w:cstheme="minorHAnsi"/>
          <w:sz w:val="20"/>
          <w:szCs w:val="20"/>
          <w:u w:val="single"/>
        </w:rPr>
        <w:t>Company Contact(s)</w:t>
      </w:r>
      <w:r w:rsidRPr="00DD77D8">
        <w:rPr>
          <w:rFonts w:asciiTheme="minorHAnsi" w:hAnsiTheme="minorHAnsi" w:cstheme="minorHAnsi"/>
          <w:sz w:val="20"/>
          <w:szCs w:val="20"/>
        </w:rPr>
        <w:t xml:space="preserve"> – Provide the name, title, street address, city, state, telephone and fax numbers and e-mail of the primary company’s contact person, and for any sub-Contractors.</w:t>
      </w:r>
    </w:p>
    <w:p w14:paraId="45FCEFF3" w14:textId="77777777" w:rsidR="00614BDC" w:rsidRPr="00DD77D8" w:rsidRDefault="00614BDC" w:rsidP="00FD01F5">
      <w:pPr>
        <w:tabs>
          <w:tab w:val="left" w:pos="2880"/>
          <w:tab w:val="num" w:pos="3000"/>
          <w:tab w:val="num" w:pos="3240"/>
        </w:tabs>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6.3.4</w:t>
      </w:r>
      <w:r w:rsidRPr="00DD77D8">
        <w:rPr>
          <w:rFonts w:asciiTheme="minorHAnsi" w:hAnsiTheme="minorHAnsi" w:cstheme="minorHAnsi"/>
          <w:sz w:val="20"/>
          <w:szCs w:val="20"/>
        </w:rPr>
        <w:tab/>
      </w:r>
      <w:r w:rsidRPr="00DD77D8">
        <w:rPr>
          <w:rFonts w:asciiTheme="minorHAnsi" w:hAnsiTheme="minorHAnsi" w:cstheme="minorHAnsi"/>
          <w:sz w:val="20"/>
          <w:szCs w:val="20"/>
          <w:u w:val="single"/>
        </w:rPr>
        <w:t>Corporate Financial Solvency</w:t>
      </w:r>
      <w:r w:rsidRPr="00DD77D8">
        <w:rPr>
          <w:rFonts w:asciiTheme="minorHAnsi" w:hAnsiTheme="minorHAnsi" w:cstheme="minorHAnsi"/>
          <w:sz w:val="20"/>
          <w:szCs w:val="20"/>
        </w:rPr>
        <w:t xml:space="preserve"> - Provide solvency statement signed by a qualified independent auditor that the financial position of the company is sound and that the company will be able to mobilise financial resources to deliver the project.</w:t>
      </w:r>
    </w:p>
    <w:p w14:paraId="138E0ECD" w14:textId="77777777" w:rsidR="00614BDC" w:rsidRPr="00DD77D8" w:rsidRDefault="00614BDC" w:rsidP="00F13A4B">
      <w:pPr>
        <w:pStyle w:val="NoSpacing"/>
        <w:rPr>
          <w:rFonts w:asciiTheme="minorHAnsi" w:hAnsiTheme="minorHAnsi" w:cstheme="minorHAnsi"/>
          <w:sz w:val="20"/>
          <w:szCs w:val="20"/>
        </w:rPr>
      </w:pPr>
    </w:p>
    <w:p w14:paraId="4BDA99ED" w14:textId="77777777" w:rsidR="00614BDC" w:rsidRPr="00DD77D8" w:rsidRDefault="00614BDC">
      <w:pPr>
        <w:pStyle w:val="Heading1"/>
        <w:numPr>
          <w:ilvl w:val="0"/>
          <w:numId w:val="31"/>
        </w:numPr>
        <w:spacing w:line="360" w:lineRule="auto"/>
        <w:ind w:hanging="720"/>
        <w:rPr>
          <w:rFonts w:asciiTheme="minorHAnsi" w:hAnsiTheme="minorHAnsi" w:cstheme="minorHAnsi"/>
          <w:sz w:val="20"/>
        </w:rPr>
      </w:pPr>
      <w:bookmarkStart w:id="26" w:name="_Toc150587195"/>
      <w:bookmarkStart w:id="27" w:name="_Toc199296473"/>
      <w:bookmarkStart w:id="28" w:name="_Toc516576209"/>
      <w:r w:rsidRPr="00DD77D8">
        <w:rPr>
          <w:rFonts w:asciiTheme="minorHAnsi" w:hAnsiTheme="minorHAnsi" w:cstheme="minorHAnsi"/>
          <w:sz w:val="20"/>
        </w:rPr>
        <w:t>Key personnel</w:t>
      </w:r>
      <w:bookmarkEnd w:id="26"/>
      <w:bookmarkEnd w:id="27"/>
      <w:bookmarkEnd w:id="28"/>
      <w:r w:rsidRPr="00DD77D8">
        <w:rPr>
          <w:rFonts w:asciiTheme="minorHAnsi" w:hAnsiTheme="minorHAnsi" w:cstheme="minorHAnsi"/>
          <w:sz w:val="20"/>
        </w:rPr>
        <w:t xml:space="preserve"> </w:t>
      </w:r>
    </w:p>
    <w:p w14:paraId="1C4FEF91" w14:textId="36D50606" w:rsidR="00614BDC" w:rsidRPr="00DD77D8" w:rsidRDefault="00614BDC" w:rsidP="000C0C8D">
      <w:pPr>
        <w:spacing w:line="360" w:lineRule="auto"/>
        <w:ind w:left="709" w:right="-142" w:hanging="709"/>
        <w:jc w:val="both"/>
        <w:rPr>
          <w:rFonts w:asciiTheme="minorHAnsi" w:hAnsiTheme="minorHAnsi" w:cstheme="minorHAnsi"/>
          <w:sz w:val="20"/>
          <w:szCs w:val="20"/>
        </w:rPr>
      </w:pPr>
      <w:r w:rsidRPr="00DD77D8">
        <w:rPr>
          <w:rFonts w:asciiTheme="minorHAnsi" w:hAnsiTheme="minorHAnsi" w:cstheme="minorHAnsi"/>
          <w:sz w:val="20"/>
          <w:szCs w:val="20"/>
        </w:rPr>
        <w:t xml:space="preserve">7.1 </w:t>
      </w:r>
      <w:r w:rsidRPr="00DD77D8">
        <w:rPr>
          <w:rFonts w:asciiTheme="minorHAnsi" w:hAnsiTheme="minorHAnsi" w:cstheme="minorHAnsi"/>
          <w:sz w:val="20"/>
          <w:szCs w:val="20"/>
        </w:rPr>
        <w:tab/>
        <w:t>Identify key personnel, by employer (include subcontractor(s</w:t>
      </w:r>
      <w:r w:rsidR="000544EE" w:rsidRPr="00DD77D8">
        <w:rPr>
          <w:rFonts w:asciiTheme="minorHAnsi" w:hAnsiTheme="minorHAnsi" w:cstheme="minorHAnsi"/>
          <w:sz w:val="20"/>
          <w:szCs w:val="20"/>
        </w:rPr>
        <w:t>) and</w:t>
      </w:r>
      <w:r w:rsidRPr="00DD77D8">
        <w:rPr>
          <w:rFonts w:asciiTheme="minorHAnsi" w:hAnsiTheme="minorHAnsi" w:cstheme="minorHAnsi"/>
          <w:sz w:val="20"/>
          <w:szCs w:val="20"/>
        </w:rPr>
        <w:t xml:space="preserve"> provide contact information.</w:t>
      </w:r>
    </w:p>
    <w:p w14:paraId="41A658AE" w14:textId="77777777" w:rsidR="00614BDC" w:rsidRPr="00DD77D8" w:rsidRDefault="00614BDC" w:rsidP="00F13A4B">
      <w:pPr>
        <w:pStyle w:val="NoSpacing"/>
        <w:ind w:left="709" w:hanging="709"/>
        <w:rPr>
          <w:rFonts w:asciiTheme="minorHAnsi" w:hAnsiTheme="minorHAnsi" w:cstheme="minorHAnsi"/>
          <w:sz w:val="20"/>
          <w:szCs w:val="20"/>
        </w:rPr>
      </w:pPr>
    </w:p>
    <w:p w14:paraId="25A4DE3C" w14:textId="77777777" w:rsidR="00614BDC" w:rsidRPr="00DD77D8" w:rsidRDefault="00614BDC">
      <w:pPr>
        <w:pStyle w:val="Heading1"/>
        <w:numPr>
          <w:ilvl w:val="0"/>
          <w:numId w:val="31"/>
        </w:numPr>
        <w:spacing w:line="360" w:lineRule="auto"/>
        <w:ind w:hanging="720"/>
        <w:rPr>
          <w:rFonts w:asciiTheme="minorHAnsi" w:hAnsiTheme="minorHAnsi" w:cstheme="minorHAnsi"/>
          <w:sz w:val="20"/>
        </w:rPr>
      </w:pPr>
      <w:bookmarkStart w:id="29" w:name="_Toc150587196"/>
      <w:bookmarkStart w:id="30" w:name="_Toc199296474"/>
      <w:bookmarkStart w:id="31" w:name="_Toc516576210"/>
      <w:r w:rsidRPr="00DD77D8">
        <w:rPr>
          <w:rFonts w:asciiTheme="minorHAnsi" w:hAnsiTheme="minorHAnsi" w:cstheme="minorHAnsi"/>
          <w:sz w:val="20"/>
        </w:rPr>
        <w:t xml:space="preserve">Reasons for </w:t>
      </w:r>
      <w:r w:rsidR="00B66F8A" w:rsidRPr="00DD77D8">
        <w:rPr>
          <w:rFonts w:asciiTheme="minorHAnsi" w:hAnsiTheme="minorHAnsi" w:cstheme="minorHAnsi"/>
          <w:sz w:val="20"/>
        </w:rPr>
        <w:t>D</w:t>
      </w:r>
      <w:r w:rsidRPr="00DD77D8">
        <w:rPr>
          <w:rFonts w:asciiTheme="minorHAnsi" w:hAnsiTheme="minorHAnsi" w:cstheme="minorHAnsi"/>
          <w:sz w:val="20"/>
        </w:rPr>
        <w:t>isqualification</w:t>
      </w:r>
      <w:bookmarkEnd w:id="29"/>
      <w:bookmarkEnd w:id="30"/>
      <w:bookmarkEnd w:id="31"/>
      <w:r w:rsidRPr="00DD77D8">
        <w:rPr>
          <w:rFonts w:asciiTheme="minorHAnsi" w:hAnsiTheme="minorHAnsi" w:cstheme="minorHAnsi"/>
          <w:sz w:val="20"/>
        </w:rPr>
        <w:t xml:space="preserve"> </w:t>
      </w:r>
    </w:p>
    <w:p w14:paraId="40EE612A" w14:textId="77777777" w:rsidR="00614BDC" w:rsidRPr="00DD77D8" w:rsidRDefault="00614BDC" w:rsidP="00894138">
      <w:pPr>
        <w:spacing w:line="360" w:lineRule="auto"/>
        <w:ind w:left="709" w:right="-142" w:hanging="709"/>
        <w:jc w:val="both"/>
        <w:rPr>
          <w:rFonts w:asciiTheme="minorHAnsi" w:hAnsiTheme="minorHAnsi" w:cstheme="minorHAnsi"/>
          <w:sz w:val="20"/>
          <w:szCs w:val="20"/>
        </w:rPr>
      </w:pPr>
      <w:r w:rsidRPr="00DD77D8">
        <w:rPr>
          <w:rFonts w:asciiTheme="minorHAnsi" w:hAnsiTheme="minorHAnsi" w:cstheme="minorHAnsi"/>
          <w:sz w:val="20"/>
          <w:szCs w:val="20"/>
        </w:rPr>
        <w:t>8.1</w:t>
      </w:r>
      <w:r w:rsidRPr="00DD77D8">
        <w:rPr>
          <w:rFonts w:asciiTheme="minorHAnsi" w:hAnsiTheme="minorHAnsi" w:cstheme="minorHAnsi"/>
          <w:sz w:val="20"/>
          <w:szCs w:val="20"/>
        </w:rPr>
        <w:tab/>
        <w:t>NHLS reserves the right to disqualify any bidder which does any one or more of the following, and such disqualification may take place without prior notice to the offending bidder, however the bidder shall be notified in writing of such disqualification:</w:t>
      </w:r>
    </w:p>
    <w:p w14:paraId="14125909" w14:textId="77777777" w:rsidR="00614BDC" w:rsidRPr="00DD77D8" w:rsidRDefault="00F13A4B" w:rsidP="000C0C8D">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8.1.1</w:t>
      </w:r>
      <w:r w:rsidRPr="00DD77D8">
        <w:rPr>
          <w:rFonts w:asciiTheme="minorHAnsi" w:hAnsiTheme="minorHAnsi" w:cstheme="minorHAnsi"/>
          <w:sz w:val="20"/>
          <w:szCs w:val="20"/>
        </w:rPr>
        <w:tab/>
      </w:r>
      <w:r w:rsidR="00292431">
        <w:rPr>
          <w:rFonts w:asciiTheme="minorHAnsi" w:hAnsiTheme="minorHAnsi" w:cstheme="minorHAnsi"/>
          <w:sz w:val="20"/>
          <w:szCs w:val="20"/>
        </w:rPr>
        <w:t>b</w:t>
      </w:r>
      <w:r w:rsidR="00614BDC" w:rsidRPr="00DD77D8">
        <w:rPr>
          <w:rFonts w:asciiTheme="minorHAnsi" w:hAnsiTheme="minorHAnsi" w:cstheme="minorHAnsi"/>
          <w:sz w:val="20"/>
          <w:szCs w:val="20"/>
        </w:rPr>
        <w:t>idders who submitted did not sign the mandatory documents;</w:t>
      </w:r>
    </w:p>
    <w:p w14:paraId="1EEE5A68" w14:textId="77777777" w:rsidR="00614BDC" w:rsidRPr="00DD77D8" w:rsidRDefault="00614BDC" w:rsidP="000C0C8D">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8.</w:t>
      </w:r>
      <w:r w:rsidR="00292431">
        <w:rPr>
          <w:rFonts w:asciiTheme="minorHAnsi" w:hAnsiTheme="minorHAnsi" w:cstheme="minorHAnsi"/>
          <w:sz w:val="20"/>
          <w:szCs w:val="20"/>
        </w:rPr>
        <w:t>1.2</w:t>
      </w:r>
      <w:r w:rsidRPr="00DD77D8">
        <w:rPr>
          <w:rFonts w:asciiTheme="minorHAnsi" w:hAnsiTheme="minorHAnsi" w:cstheme="minorHAnsi"/>
          <w:sz w:val="20"/>
          <w:szCs w:val="20"/>
        </w:rPr>
        <w:tab/>
        <w:t xml:space="preserve">bidders who submitted information that is fraudulent, factually untrue or inaccurate, for example memberships that do not exist, B-BBEE credentials, experience, </w:t>
      </w:r>
      <w:r w:rsidR="00F13A4B" w:rsidRPr="00DD77D8">
        <w:rPr>
          <w:rFonts w:asciiTheme="minorHAnsi" w:hAnsiTheme="minorHAnsi" w:cstheme="minorHAnsi"/>
          <w:sz w:val="20"/>
          <w:szCs w:val="20"/>
        </w:rPr>
        <w:t>etc.</w:t>
      </w:r>
      <w:r w:rsidRPr="00DD77D8">
        <w:rPr>
          <w:rFonts w:asciiTheme="minorHAnsi" w:hAnsiTheme="minorHAnsi" w:cstheme="minorHAnsi"/>
          <w:sz w:val="20"/>
          <w:szCs w:val="20"/>
        </w:rPr>
        <w:t>;</w:t>
      </w:r>
    </w:p>
    <w:p w14:paraId="390EFABC" w14:textId="77777777" w:rsidR="00614BDC" w:rsidRPr="00DD77D8" w:rsidRDefault="00614BDC" w:rsidP="000C0C8D">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8.</w:t>
      </w:r>
      <w:r w:rsidR="00F13A4B" w:rsidRPr="00DD77D8">
        <w:rPr>
          <w:rFonts w:asciiTheme="minorHAnsi" w:hAnsiTheme="minorHAnsi" w:cstheme="minorHAnsi"/>
          <w:sz w:val="20"/>
          <w:szCs w:val="20"/>
        </w:rPr>
        <w:t>1.</w:t>
      </w:r>
      <w:r w:rsidR="00292431">
        <w:rPr>
          <w:rFonts w:asciiTheme="minorHAnsi" w:hAnsiTheme="minorHAnsi" w:cstheme="minorHAnsi"/>
          <w:sz w:val="20"/>
          <w:szCs w:val="20"/>
        </w:rPr>
        <w:t>3</w:t>
      </w:r>
      <w:r w:rsidRPr="00DD77D8">
        <w:rPr>
          <w:rFonts w:asciiTheme="minorHAnsi" w:hAnsiTheme="minorHAnsi" w:cstheme="minorHAnsi"/>
          <w:sz w:val="20"/>
          <w:szCs w:val="20"/>
        </w:rPr>
        <w:tab/>
        <w:t xml:space="preserve">bidders who received information not available to other vendors through fraudulent means; </w:t>
      </w:r>
    </w:p>
    <w:p w14:paraId="0EB5C58F" w14:textId="77777777" w:rsidR="00614BDC" w:rsidRPr="00DD77D8" w:rsidRDefault="00614BDC" w:rsidP="000C0C8D">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8</w:t>
      </w:r>
      <w:r w:rsidR="00F13A4B" w:rsidRPr="00DD77D8">
        <w:rPr>
          <w:rFonts w:asciiTheme="minorHAnsi" w:hAnsiTheme="minorHAnsi" w:cstheme="minorHAnsi"/>
          <w:sz w:val="20"/>
          <w:szCs w:val="20"/>
        </w:rPr>
        <w:t>.1.</w:t>
      </w:r>
      <w:r w:rsidR="00292431">
        <w:rPr>
          <w:rFonts w:asciiTheme="minorHAnsi" w:hAnsiTheme="minorHAnsi" w:cstheme="minorHAnsi"/>
          <w:sz w:val="20"/>
          <w:szCs w:val="20"/>
        </w:rPr>
        <w:t>4</w:t>
      </w:r>
      <w:r w:rsidRPr="00DD77D8">
        <w:rPr>
          <w:rFonts w:asciiTheme="minorHAnsi" w:hAnsiTheme="minorHAnsi" w:cstheme="minorHAnsi"/>
          <w:sz w:val="20"/>
          <w:szCs w:val="20"/>
        </w:rPr>
        <w:tab/>
        <w:t xml:space="preserve">bidders who do not comply with </w:t>
      </w:r>
      <w:r w:rsidRPr="00DD77D8">
        <w:rPr>
          <w:rFonts w:asciiTheme="minorHAnsi" w:hAnsiTheme="minorHAnsi" w:cstheme="minorHAnsi"/>
          <w:b/>
          <w:sz w:val="20"/>
          <w:szCs w:val="20"/>
        </w:rPr>
        <w:t>mandatory requirements</w:t>
      </w:r>
      <w:r w:rsidRPr="00DD77D8">
        <w:rPr>
          <w:rFonts w:asciiTheme="minorHAnsi" w:hAnsiTheme="minorHAnsi" w:cstheme="minorHAnsi"/>
          <w:sz w:val="20"/>
          <w:szCs w:val="20"/>
        </w:rPr>
        <w:t xml:space="preserve"> as stipulated in this RFB</w:t>
      </w:r>
      <w:r w:rsidR="00F13A4B" w:rsidRPr="00DD77D8">
        <w:rPr>
          <w:rFonts w:asciiTheme="minorHAnsi" w:hAnsiTheme="minorHAnsi" w:cstheme="minorHAnsi"/>
          <w:sz w:val="20"/>
          <w:szCs w:val="20"/>
        </w:rPr>
        <w:t>;</w:t>
      </w:r>
      <w:r w:rsidR="00C606D8">
        <w:rPr>
          <w:rFonts w:asciiTheme="minorHAnsi" w:hAnsiTheme="minorHAnsi" w:cstheme="minorHAnsi"/>
          <w:sz w:val="20"/>
          <w:szCs w:val="20"/>
        </w:rPr>
        <w:t xml:space="preserve"> and</w:t>
      </w:r>
    </w:p>
    <w:p w14:paraId="6E68A875" w14:textId="77777777" w:rsidR="00292431" w:rsidRDefault="00F13A4B" w:rsidP="000C0C8D">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8.1.</w:t>
      </w:r>
      <w:r w:rsidR="00292431">
        <w:rPr>
          <w:rFonts w:asciiTheme="minorHAnsi" w:hAnsiTheme="minorHAnsi" w:cstheme="minorHAnsi"/>
          <w:sz w:val="20"/>
          <w:szCs w:val="20"/>
        </w:rPr>
        <w:t>5</w:t>
      </w:r>
      <w:r w:rsidRPr="00DD77D8">
        <w:rPr>
          <w:rFonts w:asciiTheme="minorHAnsi" w:hAnsiTheme="minorHAnsi" w:cstheme="minorHAnsi"/>
          <w:sz w:val="20"/>
          <w:szCs w:val="20"/>
        </w:rPr>
        <w:tab/>
      </w:r>
      <w:r w:rsidR="00614BDC" w:rsidRPr="00DD77D8">
        <w:rPr>
          <w:rFonts w:asciiTheme="minorHAnsi" w:hAnsiTheme="minorHAnsi" w:cstheme="minorHAnsi"/>
          <w:sz w:val="20"/>
          <w:szCs w:val="20"/>
        </w:rPr>
        <w:t>bidders who fail to price according to the costing template provided</w:t>
      </w:r>
      <w:r w:rsidR="00292431">
        <w:rPr>
          <w:rFonts w:asciiTheme="minorHAnsi" w:hAnsiTheme="minorHAnsi" w:cstheme="minorHAnsi"/>
          <w:sz w:val="20"/>
          <w:szCs w:val="20"/>
        </w:rPr>
        <w:t>;</w:t>
      </w:r>
    </w:p>
    <w:p w14:paraId="40138278" w14:textId="77777777" w:rsidR="00614BDC" w:rsidRPr="00DD77D8" w:rsidRDefault="00614BDC" w:rsidP="00287B55">
      <w:pPr>
        <w:ind w:right="-142"/>
        <w:jc w:val="both"/>
        <w:rPr>
          <w:rFonts w:asciiTheme="minorHAnsi" w:hAnsiTheme="minorHAnsi" w:cstheme="minorHAnsi"/>
          <w:sz w:val="20"/>
          <w:szCs w:val="20"/>
        </w:rPr>
      </w:pPr>
    </w:p>
    <w:p w14:paraId="47811A13" w14:textId="77777777" w:rsidR="00614BDC" w:rsidRPr="00DD77D8" w:rsidRDefault="00614BDC">
      <w:pPr>
        <w:pStyle w:val="Heading1"/>
        <w:numPr>
          <w:ilvl w:val="0"/>
          <w:numId w:val="31"/>
        </w:numPr>
        <w:spacing w:line="360" w:lineRule="auto"/>
        <w:ind w:hanging="720"/>
        <w:rPr>
          <w:rFonts w:asciiTheme="minorHAnsi" w:hAnsiTheme="minorHAnsi" w:cstheme="minorHAnsi"/>
          <w:b w:val="0"/>
          <w:sz w:val="20"/>
        </w:rPr>
      </w:pPr>
      <w:bookmarkStart w:id="32" w:name="_Toc150587197"/>
      <w:bookmarkStart w:id="33" w:name="_Toc516576211"/>
      <w:r w:rsidRPr="00DD77D8">
        <w:rPr>
          <w:rFonts w:asciiTheme="minorHAnsi" w:hAnsiTheme="minorHAnsi" w:cstheme="minorHAnsi"/>
          <w:sz w:val="20"/>
        </w:rPr>
        <w:t>Bid</w:t>
      </w:r>
      <w:r w:rsidRPr="00DD77D8">
        <w:rPr>
          <w:rFonts w:asciiTheme="minorHAnsi" w:hAnsiTheme="minorHAnsi" w:cstheme="minorHAnsi"/>
          <w:b w:val="0"/>
          <w:sz w:val="20"/>
        </w:rPr>
        <w:t xml:space="preserve"> </w:t>
      </w:r>
      <w:r w:rsidR="00B66F8A" w:rsidRPr="00DD77D8">
        <w:rPr>
          <w:rFonts w:asciiTheme="minorHAnsi" w:hAnsiTheme="minorHAnsi" w:cstheme="minorHAnsi"/>
          <w:sz w:val="20"/>
        </w:rPr>
        <w:t>Preparation</w:t>
      </w:r>
      <w:bookmarkEnd w:id="32"/>
      <w:bookmarkEnd w:id="33"/>
    </w:p>
    <w:p w14:paraId="3ED214A2" w14:textId="77777777" w:rsidR="00614BDC" w:rsidRPr="00DD77D8" w:rsidRDefault="00614BDC" w:rsidP="000C0C8D">
      <w:pPr>
        <w:spacing w:line="360" w:lineRule="auto"/>
        <w:ind w:left="709" w:right="-142" w:hanging="709"/>
        <w:jc w:val="both"/>
        <w:rPr>
          <w:rFonts w:asciiTheme="minorHAnsi" w:hAnsiTheme="minorHAnsi" w:cstheme="minorHAnsi"/>
          <w:sz w:val="20"/>
          <w:szCs w:val="20"/>
        </w:rPr>
      </w:pPr>
      <w:r w:rsidRPr="00DD77D8">
        <w:rPr>
          <w:rFonts w:asciiTheme="minorHAnsi" w:hAnsiTheme="minorHAnsi" w:cstheme="minorHAnsi"/>
          <w:sz w:val="20"/>
          <w:szCs w:val="20"/>
        </w:rPr>
        <w:t>9.1</w:t>
      </w:r>
      <w:r w:rsidRPr="00DD77D8">
        <w:rPr>
          <w:rFonts w:asciiTheme="minorHAnsi" w:hAnsiTheme="minorHAnsi" w:cstheme="minorHAnsi"/>
          <w:sz w:val="20"/>
          <w:szCs w:val="20"/>
        </w:rPr>
        <w:tab/>
        <w:t>All additions to the proposal documents i.e. annexes, supporting documentation pamphlets, photographs, technical specifications and other support documentation covering the goods offered etc. shall be neatly bound as part of the schedule concerned.</w:t>
      </w:r>
    </w:p>
    <w:p w14:paraId="1C6E5A81" w14:textId="77777777" w:rsidR="00614BDC" w:rsidRPr="00DD77D8" w:rsidRDefault="00614BDC" w:rsidP="00464B84">
      <w:pPr>
        <w:spacing w:line="360" w:lineRule="auto"/>
        <w:ind w:left="709" w:right="-142" w:hanging="709"/>
        <w:jc w:val="both"/>
        <w:rPr>
          <w:rFonts w:asciiTheme="minorHAnsi" w:hAnsiTheme="minorHAnsi" w:cstheme="minorHAnsi"/>
          <w:sz w:val="20"/>
          <w:szCs w:val="20"/>
        </w:rPr>
      </w:pPr>
      <w:r w:rsidRPr="00DD77D8">
        <w:rPr>
          <w:rFonts w:asciiTheme="minorHAnsi" w:hAnsiTheme="minorHAnsi" w:cstheme="minorHAnsi"/>
          <w:sz w:val="20"/>
          <w:szCs w:val="20"/>
        </w:rPr>
        <w:t>9.2</w:t>
      </w:r>
      <w:r w:rsidRPr="00DD77D8">
        <w:rPr>
          <w:rFonts w:asciiTheme="minorHAnsi" w:hAnsiTheme="minorHAnsi" w:cstheme="minorHAnsi"/>
          <w:sz w:val="20"/>
          <w:szCs w:val="20"/>
        </w:rPr>
        <w:tab/>
        <w:t xml:space="preserve">All responses regarding questions posed in the annex attached herewith shall be answered in accordance with the prescribed </w:t>
      </w:r>
      <w:r w:rsidR="005A3884" w:rsidRPr="00DD77D8">
        <w:rPr>
          <w:rFonts w:asciiTheme="minorHAnsi" w:hAnsiTheme="minorHAnsi" w:cstheme="minorHAnsi"/>
          <w:b/>
          <w:bCs/>
          <w:sz w:val="20"/>
          <w:szCs w:val="20"/>
        </w:rPr>
        <w:t>RFB</w:t>
      </w:r>
      <w:r w:rsidRPr="00DD77D8">
        <w:rPr>
          <w:rFonts w:asciiTheme="minorHAnsi" w:hAnsiTheme="minorHAnsi" w:cstheme="minorHAnsi"/>
          <w:b/>
          <w:bCs/>
          <w:sz w:val="20"/>
          <w:szCs w:val="20"/>
        </w:rPr>
        <w:t xml:space="preserve"> Response Format</w:t>
      </w:r>
      <w:r w:rsidRPr="00DD77D8">
        <w:rPr>
          <w:rFonts w:asciiTheme="minorHAnsi" w:hAnsiTheme="minorHAnsi" w:cstheme="minorHAnsi"/>
          <w:sz w:val="20"/>
          <w:szCs w:val="20"/>
        </w:rPr>
        <w:t>.</w:t>
      </w:r>
    </w:p>
    <w:p w14:paraId="287F07B8" w14:textId="59BA9D8A" w:rsidR="00614BDC" w:rsidRPr="00856F35" w:rsidRDefault="00614BDC" w:rsidP="00856F35">
      <w:pPr>
        <w:numPr>
          <w:ilvl w:val="1"/>
          <w:numId w:val="23"/>
        </w:numPr>
        <w:spacing w:line="360" w:lineRule="auto"/>
        <w:ind w:right="-142" w:hanging="709"/>
        <w:jc w:val="both"/>
        <w:rPr>
          <w:rFonts w:asciiTheme="minorHAnsi" w:hAnsiTheme="minorHAnsi" w:cstheme="minorHAnsi"/>
          <w:sz w:val="20"/>
          <w:szCs w:val="20"/>
        </w:rPr>
      </w:pPr>
      <w:r w:rsidRPr="00DD77D8">
        <w:rPr>
          <w:rFonts w:asciiTheme="minorHAnsi" w:hAnsiTheme="minorHAnsi" w:cstheme="minorHAnsi"/>
          <w:sz w:val="20"/>
          <w:szCs w:val="20"/>
        </w:rPr>
        <w:t xml:space="preserve">Telephonic, faxed, e-mailed or oral tenders shall not be accepted. </w:t>
      </w:r>
    </w:p>
    <w:p w14:paraId="2C57DF7C" w14:textId="77777777" w:rsidR="00614BDC" w:rsidRPr="00DD77D8" w:rsidRDefault="00614BDC">
      <w:pPr>
        <w:pStyle w:val="Heading1"/>
        <w:numPr>
          <w:ilvl w:val="0"/>
          <w:numId w:val="31"/>
        </w:numPr>
        <w:spacing w:line="360" w:lineRule="auto"/>
        <w:ind w:hanging="720"/>
        <w:rPr>
          <w:rFonts w:asciiTheme="minorHAnsi" w:hAnsiTheme="minorHAnsi" w:cstheme="minorHAnsi"/>
          <w:sz w:val="20"/>
        </w:rPr>
      </w:pPr>
      <w:bookmarkStart w:id="34" w:name="_Toc150587198"/>
      <w:bookmarkStart w:id="35" w:name="_Toc199296475"/>
      <w:bookmarkStart w:id="36" w:name="_Toc516576212"/>
      <w:r w:rsidRPr="00DD77D8">
        <w:rPr>
          <w:rFonts w:asciiTheme="minorHAnsi" w:hAnsiTheme="minorHAnsi" w:cstheme="minorHAnsi"/>
          <w:sz w:val="20"/>
        </w:rPr>
        <w:lastRenderedPageBreak/>
        <w:t xml:space="preserve">Oral presentations </w:t>
      </w:r>
      <w:r w:rsidR="00B66F8A" w:rsidRPr="00DD77D8">
        <w:rPr>
          <w:rFonts w:asciiTheme="minorHAnsi" w:hAnsiTheme="minorHAnsi" w:cstheme="minorHAnsi"/>
          <w:sz w:val="20"/>
        </w:rPr>
        <w:t>and Briefing Sessions</w:t>
      </w:r>
      <w:bookmarkEnd w:id="34"/>
      <w:bookmarkEnd w:id="35"/>
      <w:bookmarkEnd w:id="36"/>
    </w:p>
    <w:p w14:paraId="42255005" w14:textId="36779796" w:rsidR="00614BDC" w:rsidRPr="00DD77D8" w:rsidRDefault="00614BDC">
      <w:pPr>
        <w:pStyle w:val="ListParagraph"/>
        <w:numPr>
          <w:ilvl w:val="1"/>
          <w:numId w:val="31"/>
        </w:numPr>
        <w:spacing w:line="360" w:lineRule="auto"/>
        <w:ind w:left="709" w:right="-142"/>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 xml:space="preserve">Bidders who submit Bids in response to this </w:t>
      </w:r>
      <w:r w:rsidR="005A3884" w:rsidRPr="00DD77D8">
        <w:rPr>
          <w:rFonts w:asciiTheme="minorHAnsi" w:hAnsiTheme="minorHAnsi" w:cstheme="minorHAnsi"/>
          <w:sz w:val="20"/>
          <w:szCs w:val="20"/>
          <w:lang w:val="en-US"/>
        </w:rPr>
        <w:t>RFB</w:t>
      </w:r>
      <w:r w:rsidRPr="00DD77D8">
        <w:rPr>
          <w:rFonts w:asciiTheme="minorHAnsi" w:hAnsiTheme="minorHAnsi" w:cstheme="minorHAnsi"/>
          <w:sz w:val="20"/>
          <w:szCs w:val="20"/>
          <w:lang w:val="en-US"/>
        </w:rPr>
        <w:t xml:space="preserve"> may be required to give an oral presentation, which may include, but is not limited to, an equipment/service demonstration of their proposal to NHLS. This provides an opportunity for the vendor to clarify or elaborate on the proposal. This is a fact finding and explanation session only and does not include negotiation. NHLS shall schedule the time and location of these presentations. Oral presentations are an option of NHLS and may or may not be conducted and must not be construed as being successful </w:t>
      </w:r>
      <w:r w:rsidR="00E0542A" w:rsidRPr="00DD77D8">
        <w:rPr>
          <w:rFonts w:asciiTheme="minorHAnsi" w:hAnsiTheme="minorHAnsi" w:cstheme="minorHAnsi"/>
          <w:sz w:val="20"/>
          <w:szCs w:val="20"/>
          <w:lang w:val="en-US"/>
        </w:rPr>
        <w:t>in or</w:t>
      </w:r>
      <w:r w:rsidRPr="00DD77D8">
        <w:rPr>
          <w:rFonts w:asciiTheme="minorHAnsi" w:hAnsiTheme="minorHAnsi" w:cstheme="minorHAnsi"/>
          <w:sz w:val="20"/>
          <w:szCs w:val="20"/>
          <w:lang w:val="en-US"/>
        </w:rPr>
        <w:t xml:space="preserve"> awarded the tender.</w:t>
      </w:r>
    </w:p>
    <w:p w14:paraId="2C7B9D98" w14:textId="77777777" w:rsidR="00D63DB4" w:rsidRPr="00DD77D8" w:rsidRDefault="00D63DB4" w:rsidP="00D63DB4">
      <w:pPr>
        <w:pStyle w:val="NoSpacing"/>
        <w:rPr>
          <w:rFonts w:asciiTheme="minorHAnsi" w:hAnsiTheme="minorHAnsi" w:cstheme="minorHAnsi"/>
          <w:sz w:val="20"/>
          <w:szCs w:val="20"/>
          <w:lang w:val="en-US"/>
        </w:rPr>
      </w:pPr>
    </w:p>
    <w:p w14:paraId="1D599887" w14:textId="77777777" w:rsidR="00614BDC" w:rsidRPr="00DD77D8" w:rsidRDefault="00614BDC">
      <w:pPr>
        <w:pStyle w:val="Heading1"/>
        <w:numPr>
          <w:ilvl w:val="0"/>
          <w:numId w:val="31"/>
        </w:numPr>
        <w:spacing w:line="360" w:lineRule="auto"/>
        <w:ind w:hanging="720"/>
        <w:rPr>
          <w:rFonts w:asciiTheme="minorHAnsi" w:hAnsiTheme="minorHAnsi" w:cstheme="minorHAnsi"/>
          <w:sz w:val="20"/>
        </w:rPr>
      </w:pPr>
      <w:bookmarkStart w:id="37" w:name="_Toc516576213"/>
      <w:r w:rsidRPr="00DD77D8">
        <w:rPr>
          <w:rFonts w:asciiTheme="minorHAnsi" w:hAnsiTheme="minorHAnsi" w:cstheme="minorHAnsi"/>
          <w:sz w:val="20"/>
        </w:rPr>
        <w:t>General Conditions of Bid and Conditions of Contract</w:t>
      </w:r>
      <w:bookmarkEnd w:id="37"/>
    </w:p>
    <w:p w14:paraId="113D3163" w14:textId="57442BB4" w:rsidR="00614BDC" w:rsidRPr="002629A8" w:rsidRDefault="00614BDC" w:rsidP="000C0C8D">
      <w:pPr>
        <w:spacing w:line="360" w:lineRule="auto"/>
        <w:ind w:left="709" w:right="-142" w:hanging="709"/>
        <w:jc w:val="both"/>
        <w:rPr>
          <w:rFonts w:asciiTheme="minorHAnsi" w:hAnsiTheme="minorHAnsi" w:cstheme="minorHAnsi"/>
          <w:b/>
          <w:bCs/>
          <w:snapToGrid w:val="0"/>
          <w:color w:val="EE0000"/>
          <w:sz w:val="20"/>
          <w:szCs w:val="20"/>
          <w:lang w:eastAsia="x-none"/>
        </w:rPr>
      </w:pPr>
      <w:bookmarkStart w:id="38" w:name="_Toc97010979"/>
      <w:bookmarkStart w:id="39" w:name="_Toc150587199"/>
      <w:bookmarkStart w:id="40" w:name="_Toc199296476"/>
      <w:bookmarkEnd w:id="20"/>
      <w:r w:rsidRPr="00DD77D8">
        <w:rPr>
          <w:rFonts w:asciiTheme="minorHAnsi" w:hAnsiTheme="minorHAnsi" w:cstheme="minorHAnsi"/>
          <w:b/>
          <w:bCs/>
          <w:snapToGrid w:val="0"/>
          <w:sz w:val="20"/>
          <w:szCs w:val="20"/>
          <w:lang w:eastAsia="x-none"/>
        </w:rPr>
        <w:t>11.1</w:t>
      </w:r>
      <w:r w:rsidR="0026390F" w:rsidRPr="00DD77D8">
        <w:rPr>
          <w:rFonts w:asciiTheme="minorHAnsi" w:hAnsiTheme="minorHAnsi" w:cstheme="minorHAnsi"/>
          <w:b/>
          <w:bCs/>
          <w:snapToGrid w:val="0"/>
          <w:sz w:val="20"/>
          <w:szCs w:val="20"/>
          <w:lang w:eastAsia="x-none"/>
        </w:rPr>
        <w:tab/>
      </w:r>
      <w:r w:rsidRPr="006D6BEA">
        <w:rPr>
          <w:rFonts w:asciiTheme="minorHAnsi" w:hAnsiTheme="minorHAnsi" w:cstheme="minorHAnsi"/>
          <w:b/>
          <w:bCs/>
          <w:snapToGrid w:val="0"/>
          <w:sz w:val="20"/>
          <w:szCs w:val="20"/>
          <w:lang w:eastAsia="x-none"/>
        </w:rPr>
        <w:t xml:space="preserve">Bidders shall provide full and accurate answers to all (including mandatory) questions posed in this </w:t>
      </w:r>
      <w:r w:rsidR="005A1A0D" w:rsidRPr="006D6BEA">
        <w:rPr>
          <w:rFonts w:asciiTheme="minorHAnsi" w:hAnsiTheme="minorHAnsi" w:cstheme="minorHAnsi"/>
          <w:b/>
          <w:bCs/>
          <w:snapToGrid w:val="0"/>
          <w:sz w:val="20"/>
          <w:szCs w:val="20"/>
          <w:lang w:eastAsia="x-none"/>
        </w:rPr>
        <w:t>document and</w:t>
      </w:r>
      <w:r w:rsidRPr="006D6BEA">
        <w:rPr>
          <w:rFonts w:asciiTheme="minorHAnsi" w:hAnsiTheme="minorHAnsi" w:cstheme="minorHAnsi"/>
          <w:b/>
          <w:bCs/>
          <w:snapToGrid w:val="0"/>
          <w:sz w:val="20"/>
          <w:szCs w:val="20"/>
          <w:lang w:eastAsia="x-none"/>
        </w:rPr>
        <w:t xml:space="preserve"> are required to explicitly indicate either "Comply/Accept (with a </w:t>
      </w:r>
      <w:r w:rsidRPr="006D6BEA">
        <w:rPr>
          <w:rFonts w:asciiTheme="minorHAnsi" w:hAnsiTheme="minorHAnsi" w:cstheme="minorHAnsi"/>
          <w:b/>
          <w:bCs/>
          <w:snapToGrid w:val="0"/>
          <w:sz w:val="20"/>
          <w:szCs w:val="20"/>
          <w:lang w:eastAsia="x-none"/>
        </w:rPr>
        <w:sym w:font="Symbol" w:char="F0D6"/>
      </w:r>
      <w:r w:rsidRPr="006D6BEA">
        <w:rPr>
          <w:rFonts w:asciiTheme="minorHAnsi" w:hAnsiTheme="minorHAnsi" w:cstheme="minorHAnsi"/>
          <w:b/>
          <w:bCs/>
          <w:snapToGrid w:val="0"/>
          <w:sz w:val="20"/>
          <w:szCs w:val="20"/>
          <w:lang w:eastAsia="x-none"/>
        </w:rPr>
        <w:t>)" or "Do not comply/Do not accept (with an X)" regarding compliance with the requirements</w:t>
      </w:r>
      <w:r w:rsidRPr="007B1258">
        <w:rPr>
          <w:rFonts w:asciiTheme="minorHAnsi" w:hAnsiTheme="minorHAnsi" w:cstheme="minorHAnsi"/>
          <w:b/>
          <w:bCs/>
          <w:snapToGrid w:val="0"/>
          <w:sz w:val="20"/>
          <w:szCs w:val="20"/>
          <w:lang w:eastAsia="x-none"/>
        </w:rPr>
        <w:t>.</w:t>
      </w:r>
      <w:r w:rsidR="00224BD6" w:rsidRPr="007B1258">
        <w:rPr>
          <w:rFonts w:asciiTheme="minorHAnsi" w:hAnsiTheme="minorHAnsi" w:cstheme="minorHAnsi"/>
          <w:b/>
          <w:bCs/>
          <w:snapToGrid w:val="0"/>
          <w:sz w:val="20"/>
          <w:szCs w:val="20"/>
          <w:lang w:eastAsia="x-none"/>
        </w:rPr>
        <w:t xml:space="preserve"> </w:t>
      </w:r>
      <w:r w:rsidR="002820A1" w:rsidRPr="007B1258">
        <w:rPr>
          <w:rFonts w:asciiTheme="minorHAnsi" w:hAnsiTheme="minorHAnsi" w:cstheme="minorHAnsi"/>
          <w:b/>
          <w:bCs/>
          <w:snapToGrid w:val="0"/>
          <w:sz w:val="20"/>
          <w:szCs w:val="20"/>
          <w:lang w:eastAsia="x-none"/>
        </w:rPr>
        <w:t>Where a condition is not applicable, an “</w:t>
      </w:r>
      <w:r w:rsidR="00AF2F0A" w:rsidRPr="007B1258">
        <w:rPr>
          <w:rFonts w:asciiTheme="minorHAnsi" w:hAnsiTheme="minorHAnsi" w:cstheme="minorHAnsi"/>
          <w:b/>
          <w:bCs/>
          <w:snapToGrid w:val="0"/>
          <w:sz w:val="20"/>
          <w:szCs w:val="20"/>
          <w:lang w:eastAsia="x-none"/>
        </w:rPr>
        <w:t xml:space="preserve">N/A” option is provided, and bidders must clearly indicate this by marking </w:t>
      </w:r>
      <w:r w:rsidR="00951546" w:rsidRPr="007B1258">
        <w:rPr>
          <w:rFonts w:asciiTheme="minorHAnsi" w:hAnsiTheme="minorHAnsi" w:cstheme="minorHAnsi"/>
          <w:b/>
          <w:bCs/>
          <w:snapToGrid w:val="0"/>
          <w:sz w:val="20"/>
          <w:szCs w:val="20"/>
          <w:lang w:eastAsia="x-none"/>
        </w:rPr>
        <w:t>with an “X”.</w:t>
      </w:r>
      <w:r w:rsidR="00FB7FEC" w:rsidRPr="007B1258">
        <w:rPr>
          <w:rFonts w:asciiTheme="minorHAnsi" w:hAnsiTheme="minorHAnsi" w:cstheme="minorHAnsi"/>
          <w:b/>
          <w:bCs/>
          <w:snapToGrid w:val="0"/>
          <w:sz w:val="20"/>
          <w:szCs w:val="20"/>
          <w:lang w:eastAsia="x-none"/>
        </w:rPr>
        <w:t xml:space="preserve"> </w:t>
      </w:r>
      <w:r w:rsidRPr="006D6BEA">
        <w:rPr>
          <w:rFonts w:asciiTheme="minorHAnsi" w:hAnsiTheme="minorHAnsi" w:cstheme="minorHAnsi"/>
          <w:b/>
          <w:bCs/>
          <w:snapToGrid w:val="0"/>
          <w:sz w:val="20"/>
          <w:szCs w:val="20"/>
          <w:lang w:eastAsia="x-none"/>
        </w:rPr>
        <w:t>Where necessary, the bidder shall substantiate their response to a specific question</w:t>
      </w:r>
      <w:r w:rsidRPr="002629A8">
        <w:rPr>
          <w:rFonts w:asciiTheme="minorHAnsi" w:hAnsiTheme="minorHAnsi" w:cstheme="minorHAnsi"/>
          <w:b/>
          <w:bCs/>
          <w:snapToGrid w:val="0"/>
          <w:color w:val="EE0000"/>
          <w:sz w:val="20"/>
          <w:szCs w:val="20"/>
          <w:lang w:eastAsia="x-none"/>
        </w:rPr>
        <w:t>.</w:t>
      </w:r>
    </w:p>
    <w:p w14:paraId="739C5B3C" w14:textId="77777777" w:rsidR="0026390F" w:rsidRPr="00DD77D8" w:rsidRDefault="0026390F" w:rsidP="00221E21">
      <w:pPr>
        <w:spacing w:line="360" w:lineRule="auto"/>
        <w:ind w:left="709" w:right="-142" w:hanging="709"/>
        <w:jc w:val="both"/>
        <w:rPr>
          <w:rFonts w:asciiTheme="minorHAnsi" w:hAnsiTheme="minorHAnsi" w:cstheme="minorHAnsi"/>
          <w:b/>
          <w:bCs/>
          <w:snapToGrid w:val="0"/>
          <w:sz w:val="20"/>
          <w:szCs w:val="20"/>
          <w:lang w:eastAsia="x-none"/>
        </w:rPr>
      </w:pPr>
    </w:p>
    <w:p w14:paraId="5064F672" w14:textId="4B74CA31" w:rsidR="00614BDC" w:rsidRPr="00DD77D8" w:rsidRDefault="00614BDC" w:rsidP="00221E21">
      <w:pPr>
        <w:spacing w:line="360" w:lineRule="auto"/>
        <w:ind w:left="709" w:right="-142" w:hanging="709"/>
        <w:jc w:val="both"/>
        <w:rPr>
          <w:rFonts w:asciiTheme="minorHAnsi" w:hAnsiTheme="minorHAnsi" w:cstheme="minorHAnsi"/>
          <w:b/>
          <w:bCs/>
          <w:snapToGrid w:val="0"/>
          <w:sz w:val="20"/>
          <w:szCs w:val="20"/>
          <w:lang w:eastAsia="x-none"/>
        </w:rPr>
      </w:pPr>
      <w:r w:rsidRPr="00DD77D8">
        <w:rPr>
          <w:rFonts w:asciiTheme="minorHAnsi" w:hAnsiTheme="minorHAnsi" w:cstheme="minorHAnsi"/>
          <w:b/>
          <w:bCs/>
          <w:snapToGrid w:val="0"/>
          <w:sz w:val="20"/>
          <w:szCs w:val="20"/>
          <w:lang w:eastAsia="x-none"/>
        </w:rPr>
        <w:tab/>
        <w:t xml:space="preserve">NOTE:  It is mandatory for bidders to complete or answer this part fully </w:t>
      </w:r>
      <w:r w:rsidR="00756A99" w:rsidRPr="00756A99">
        <w:rPr>
          <w:rFonts w:asciiTheme="minorHAnsi" w:hAnsiTheme="minorHAnsi" w:cstheme="minorHAnsi"/>
          <w:b/>
          <w:bCs/>
          <w:snapToGrid w:val="0"/>
          <w:sz w:val="20"/>
          <w:szCs w:val="20"/>
          <w:lang w:eastAsia="x-none"/>
        </w:rPr>
        <w:t xml:space="preserve">(11.2 to </w:t>
      </w:r>
      <w:r w:rsidR="00D03281">
        <w:rPr>
          <w:rFonts w:asciiTheme="minorHAnsi" w:hAnsiTheme="minorHAnsi" w:cstheme="minorHAnsi"/>
          <w:b/>
          <w:bCs/>
          <w:snapToGrid w:val="0"/>
          <w:sz w:val="20"/>
          <w:szCs w:val="20"/>
          <w:lang w:eastAsia="x-none"/>
        </w:rPr>
        <w:t>11.3</w:t>
      </w:r>
      <w:r w:rsidR="00F73C81">
        <w:rPr>
          <w:rFonts w:asciiTheme="minorHAnsi" w:hAnsiTheme="minorHAnsi" w:cstheme="minorHAnsi"/>
          <w:b/>
          <w:bCs/>
          <w:snapToGrid w:val="0"/>
          <w:sz w:val="20"/>
          <w:szCs w:val="20"/>
          <w:lang w:eastAsia="x-none"/>
        </w:rPr>
        <w:t>4</w:t>
      </w:r>
      <w:r w:rsidR="00756A99" w:rsidRPr="00756A99">
        <w:rPr>
          <w:rFonts w:asciiTheme="minorHAnsi" w:hAnsiTheme="minorHAnsi" w:cstheme="minorHAnsi"/>
          <w:b/>
          <w:bCs/>
          <w:snapToGrid w:val="0"/>
          <w:sz w:val="20"/>
          <w:szCs w:val="20"/>
          <w:lang w:eastAsia="x-none"/>
        </w:rPr>
        <w:t xml:space="preserve">); </w:t>
      </w:r>
      <w:r w:rsidR="00FB7FEC" w:rsidRPr="00DD77D8">
        <w:rPr>
          <w:rFonts w:asciiTheme="minorHAnsi" w:hAnsiTheme="minorHAnsi" w:cstheme="minorHAnsi"/>
          <w:b/>
          <w:bCs/>
          <w:snapToGrid w:val="0"/>
          <w:sz w:val="20"/>
          <w:szCs w:val="20"/>
          <w:lang w:eastAsia="x-none"/>
        </w:rPr>
        <w:t>otherwise,</w:t>
      </w:r>
      <w:r w:rsidRPr="00DD77D8">
        <w:rPr>
          <w:rFonts w:asciiTheme="minorHAnsi" w:hAnsiTheme="minorHAnsi" w:cstheme="minorHAnsi"/>
          <w:b/>
          <w:bCs/>
          <w:snapToGrid w:val="0"/>
          <w:sz w:val="20"/>
          <w:szCs w:val="20"/>
          <w:lang w:eastAsia="x-none"/>
        </w:rPr>
        <w:t xml:space="preserve"> their bid shall be treated as incomplete and shall be disqualified. Refer to paragraph 8 of this document (reasons for disqualification).</w:t>
      </w:r>
    </w:p>
    <w:p w14:paraId="4C4F51C0" w14:textId="77777777" w:rsidR="00614BDC" w:rsidRPr="00DD77D8" w:rsidRDefault="00221E21" w:rsidP="00287B5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11.2</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DD77D8" w14:paraId="437A01E7" w14:textId="77777777" w:rsidTr="00292431">
        <w:trPr>
          <w:trHeight w:val="169"/>
        </w:trPr>
        <w:tc>
          <w:tcPr>
            <w:tcW w:w="7088" w:type="dxa"/>
            <w:vMerge w:val="restart"/>
            <w:vAlign w:val="center"/>
          </w:tcPr>
          <w:p w14:paraId="1A000087" w14:textId="77777777" w:rsidR="00614BDC" w:rsidRPr="00DD77D8" w:rsidRDefault="00614BDC" w:rsidP="00221E21">
            <w:pPr>
              <w:tabs>
                <w:tab w:val="left" w:pos="-1440"/>
                <w:tab w:val="left" w:pos="-720"/>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s>
              <w:spacing w:line="360" w:lineRule="auto"/>
              <w:ind w:right="30"/>
              <w:jc w:val="both"/>
              <w:rPr>
                <w:rFonts w:asciiTheme="minorHAnsi" w:hAnsiTheme="minorHAnsi" w:cstheme="minorHAnsi"/>
                <w:sz w:val="20"/>
                <w:szCs w:val="20"/>
              </w:rPr>
            </w:pPr>
            <w:r w:rsidRPr="00DD77D8">
              <w:rPr>
                <w:rFonts w:asciiTheme="minorHAnsi" w:hAnsiTheme="minorHAnsi" w:cstheme="minorHAnsi"/>
                <w:sz w:val="20"/>
                <w:szCs w:val="20"/>
              </w:rPr>
              <w:t>This bid is subject to the General Conditions of Contract stipulated in this document.</w:t>
            </w:r>
          </w:p>
        </w:tc>
        <w:tc>
          <w:tcPr>
            <w:tcW w:w="1134" w:type="dxa"/>
            <w:vAlign w:val="center"/>
          </w:tcPr>
          <w:p w14:paraId="0D21035A" w14:textId="77777777" w:rsidR="00614BDC" w:rsidRPr="00DD77D8" w:rsidRDefault="00614BDC" w:rsidP="00AD0B2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vAlign w:val="center"/>
          </w:tcPr>
          <w:p w14:paraId="468A5209" w14:textId="77777777" w:rsidR="00614BDC" w:rsidRPr="00DD77D8" w:rsidRDefault="00614BDC" w:rsidP="00AD0B2F">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7"/>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45780E2C" w14:textId="77777777" w:rsidTr="00292431">
        <w:trPr>
          <w:trHeight w:val="303"/>
        </w:trPr>
        <w:tc>
          <w:tcPr>
            <w:tcW w:w="7088" w:type="dxa"/>
            <w:vMerge/>
            <w:vAlign w:val="center"/>
          </w:tcPr>
          <w:p w14:paraId="3AA7E491" w14:textId="77777777" w:rsidR="00614BDC" w:rsidRPr="00DD77D8" w:rsidRDefault="00614BDC" w:rsidP="00287B5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right="-142"/>
              <w:jc w:val="both"/>
              <w:rPr>
                <w:rFonts w:asciiTheme="minorHAnsi" w:hAnsiTheme="minorHAnsi" w:cstheme="minorHAnsi"/>
                <w:sz w:val="20"/>
                <w:szCs w:val="20"/>
              </w:rPr>
            </w:pPr>
          </w:p>
        </w:tc>
        <w:tc>
          <w:tcPr>
            <w:tcW w:w="1134" w:type="dxa"/>
            <w:vAlign w:val="center"/>
          </w:tcPr>
          <w:p w14:paraId="55F86CDC" w14:textId="77777777" w:rsidR="00614BDC" w:rsidRPr="00DD77D8" w:rsidRDefault="00614BDC" w:rsidP="0026390F">
            <w:pPr>
              <w:tabs>
                <w:tab w:val="left" w:pos="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sz w:val="20"/>
                <w:szCs w:val="20"/>
              </w:rPr>
            </w:pPr>
          </w:p>
        </w:tc>
        <w:tc>
          <w:tcPr>
            <w:tcW w:w="1701" w:type="dxa"/>
            <w:vAlign w:val="center"/>
          </w:tcPr>
          <w:p w14:paraId="36751A20" w14:textId="77777777" w:rsidR="00614BDC" w:rsidRPr="00DD77D8" w:rsidRDefault="00614BDC" w:rsidP="001D1EFF">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sz w:val="20"/>
                <w:szCs w:val="20"/>
              </w:rPr>
            </w:pPr>
          </w:p>
        </w:tc>
      </w:tr>
    </w:tbl>
    <w:p w14:paraId="29C491F1" w14:textId="77777777" w:rsidR="007604B3" w:rsidRDefault="007604B3" w:rsidP="00BB2C3B">
      <w:pPr>
        <w:pStyle w:val="NoSpacing"/>
      </w:pPr>
    </w:p>
    <w:p w14:paraId="751F89DD" w14:textId="77777777" w:rsidR="00614BDC" w:rsidRPr="00DD77D8" w:rsidRDefault="00614BDC" w:rsidP="0026390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1D1EFF" w:rsidRPr="00DD77D8">
        <w:rPr>
          <w:rFonts w:asciiTheme="minorHAnsi" w:hAnsiTheme="minorHAnsi" w:cstheme="minorHAnsi"/>
          <w:sz w:val="20"/>
          <w:szCs w:val="20"/>
        </w:rPr>
        <w:t>3</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843"/>
      </w:tblGrid>
      <w:tr w:rsidR="00614BDC" w:rsidRPr="00DD77D8" w14:paraId="6E63EFB6" w14:textId="77777777" w:rsidTr="00D42143">
        <w:tc>
          <w:tcPr>
            <w:tcW w:w="7088" w:type="dxa"/>
            <w:vMerge w:val="restart"/>
            <w:vAlign w:val="center"/>
          </w:tcPr>
          <w:p w14:paraId="55F8CFC8" w14:textId="68D02C4B" w:rsidR="00614BDC" w:rsidRPr="00DD77D8" w:rsidRDefault="00614BDC" w:rsidP="00BF0898">
            <w:pPr>
              <w:tabs>
                <w:tab w:val="left" w:pos="-1440"/>
                <w:tab w:val="left" w:pos="-720"/>
                <w:tab w:val="left" w:pos="0"/>
              </w:tabs>
              <w:spacing w:line="360" w:lineRule="auto"/>
              <w:ind w:right="-51"/>
              <w:jc w:val="both"/>
              <w:rPr>
                <w:rFonts w:asciiTheme="minorHAnsi" w:hAnsiTheme="minorHAnsi" w:cstheme="minorHAnsi"/>
                <w:sz w:val="20"/>
                <w:szCs w:val="20"/>
              </w:rPr>
            </w:pPr>
            <w:r w:rsidRPr="00DD77D8">
              <w:rPr>
                <w:rFonts w:asciiTheme="minorHAnsi" w:hAnsiTheme="minorHAnsi" w:cstheme="minorHAnsi"/>
                <w:sz w:val="20"/>
                <w:szCs w:val="20"/>
              </w:rPr>
              <w:t xml:space="preserve">The laws of the Republic of South Africa shall govern this </w:t>
            </w:r>
            <w:r w:rsidR="00F21B9D" w:rsidRPr="00DD77D8">
              <w:rPr>
                <w:rFonts w:asciiTheme="minorHAnsi" w:hAnsiTheme="minorHAnsi" w:cstheme="minorHAnsi"/>
                <w:sz w:val="20"/>
                <w:szCs w:val="20"/>
              </w:rPr>
              <w:t>RFB,</w:t>
            </w:r>
            <w:r w:rsidRPr="00DD77D8">
              <w:rPr>
                <w:rFonts w:asciiTheme="minorHAnsi" w:hAnsiTheme="minorHAnsi" w:cstheme="minorHAnsi"/>
                <w:sz w:val="20"/>
                <w:szCs w:val="20"/>
              </w:rPr>
              <w:t xml:space="preserve"> and the Bidders hereby accept that the courts of the Republic of South Africa shall have the jurisdiction.</w:t>
            </w:r>
          </w:p>
        </w:tc>
        <w:tc>
          <w:tcPr>
            <w:tcW w:w="1134" w:type="dxa"/>
            <w:vAlign w:val="center"/>
          </w:tcPr>
          <w:p w14:paraId="45480618"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843" w:type="dxa"/>
            <w:vAlign w:val="center"/>
          </w:tcPr>
          <w:p w14:paraId="771EA9C5" w14:textId="77777777" w:rsidR="00614BDC" w:rsidRPr="00DD77D8" w:rsidRDefault="00614BDC" w:rsidP="00585316">
            <w:pPr>
              <w:tabs>
                <w:tab w:val="left" w:pos="-1440"/>
                <w:tab w:val="left" w:pos="-720"/>
                <w:tab w:val="left" w:pos="0"/>
              </w:tabs>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4D867CFA" w14:textId="77777777" w:rsidTr="00D42143">
        <w:trPr>
          <w:trHeight w:val="507"/>
        </w:trPr>
        <w:tc>
          <w:tcPr>
            <w:tcW w:w="7088" w:type="dxa"/>
            <w:vMerge/>
            <w:vAlign w:val="center"/>
          </w:tcPr>
          <w:p w14:paraId="0AF010C8"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vAlign w:val="center"/>
          </w:tcPr>
          <w:p w14:paraId="36C07F48"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843" w:type="dxa"/>
            <w:vAlign w:val="center"/>
          </w:tcPr>
          <w:p w14:paraId="11DFB098"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3B7560C8" w14:textId="77777777" w:rsidR="00161C54" w:rsidRPr="00DD77D8" w:rsidRDefault="00161C54" w:rsidP="00BB2C3B">
      <w:pPr>
        <w:pStyle w:val="NoSpacing"/>
      </w:pPr>
    </w:p>
    <w:p w14:paraId="210EA9F5" w14:textId="77777777" w:rsidR="00614BDC" w:rsidRPr="00DD77D8" w:rsidRDefault="005B0816" w:rsidP="00BF0898">
      <w:pPr>
        <w:tabs>
          <w:tab w:val="left" w:pos="-1440"/>
          <w:tab w:val="left" w:pos="-720"/>
        </w:tabs>
        <w:spacing w:line="360" w:lineRule="auto"/>
        <w:ind w:right="-142"/>
        <w:jc w:val="both"/>
        <w:rPr>
          <w:rFonts w:asciiTheme="minorHAnsi" w:hAnsiTheme="minorHAnsi" w:cstheme="minorHAnsi"/>
          <w:bCs/>
          <w:sz w:val="20"/>
          <w:szCs w:val="20"/>
        </w:rPr>
      </w:pPr>
      <w:r w:rsidRPr="00DD77D8">
        <w:rPr>
          <w:rFonts w:asciiTheme="minorHAnsi" w:hAnsiTheme="minorHAnsi" w:cstheme="minorHAnsi"/>
          <w:bCs/>
          <w:sz w:val="20"/>
          <w:szCs w:val="20"/>
        </w:rPr>
        <w:t>11.4</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843"/>
      </w:tblGrid>
      <w:tr w:rsidR="00614BDC" w:rsidRPr="00DD77D8" w14:paraId="0AE53952" w14:textId="77777777" w:rsidTr="00D42143">
        <w:trPr>
          <w:trHeight w:val="181"/>
        </w:trPr>
        <w:tc>
          <w:tcPr>
            <w:tcW w:w="7088" w:type="dxa"/>
            <w:vMerge w:val="restart"/>
            <w:vAlign w:val="center"/>
          </w:tcPr>
          <w:p w14:paraId="4A9AD28D" w14:textId="05A49B92" w:rsidR="00614BDC" w:rsidRPr="00DD77D8" w:rsidRDefault="00614BDC" w:rsidP="00BF0898">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NHLS shall not be liable for any costs incurred by the bidder in the preparation of response to this RFB. The preparation of response shall be made without obligation to acquire any of the items included in any bidder’s proposal or to select any proposal, or to discuss the reasons why such vendor’s or any other </w:t>
            </w:r>
            <w:r w:rsidR="0091473D" w:rsidRPr="00DD77D8">
              <w:rPr>
                <w:rFonts w:asciiTheme="minorHAnsi" w:hAnsiTheme="minorHAnsi" w:cstheme="minorHAnsi"/>
                <w:sz w:val="20"/>
                <w:szCs w:val="20"/>
              </w:rPr>
              <w:t>proposal was</w:t>
            </w:r>
            <w:r w:rsidRPr="00DD77D8">
              <w:rPr>
                <w:rFonts w:asciiTheme="minorHAnsi" w:hAnsiTheme="minorHAnsi" w:cstheme="minorHAnsi"/>
                <w:sz w:val="20"/>
                <w:szCs w:val="20"/>
              </w:rPr>
              <w:t xml:space="preserve"> accepted or rejected.</w:t>
            </w:r>
          </w:p>
        </w:tc>
        <w:tc>
          <w:tcPr>
            <w:tcW w:w="1134" w:type="dxa"/>
            <w:vAlign w:val="center"/>
          </w:tcPr>
          <w:p w14:paraId="308C4E0E" w14:textId="77777777" w:rsidR="00614BDC" w:rsidRPr="00DD77D8" w:rsidRDefault="00614BDC" w:rsidP="00585316">
            <w:pPr>
              <w:pStyle w:val="NoSpacing"/>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843" w:type="dxa"/>
            <w:vAlign w:val="center"/>
          </w:tcPr>
          <w:p w14:paraId="119B38F8" w14:textId="77777777" w:rsidR="00614BDC" w:rsidRPr="00DD77D8" w:rsidRDefault="00614BDC" w:rsidP="00585316">
            <w:pPr>
              <w:pStyle w:val="NoSpacing"/>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34ACD97E" w14:textId="77777777" w:rsidTr="00D42143">
        <w:trPr>
          <w:trHeight w:val="507"/>
        </w:trPr>
        <w:tc>
          <w:tcPr>
            <w:tcW w:w="7088" w:type="dxa"/>
            <w:vMerge/>
            <w:vAlign w:val="center"/>
          </w:tcPr>
          <w:p w14:paraId="16D4AD3F"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vAlign w:val="center"/>
          </w:tcPr>
          <w:p w14:paraId="78071509"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843" w:type="dxa"/>
            <w:vAlign w:val="center"/>
          </w:tcPr>
          <w:p w14:paraId="42BF0197"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r>
    </w:tbl>
    <w:p w14:paraId="6620963B" w14:textId="77777777" w:rsidR="00614BDC" w:rsidRPr="00BB2C3B" w:rsidRDefault="00614BDC" w:rsidP="00BB2C3B">
      <w:pPr>
        <w:pStyle w:val="NoSpacing"/>
      </w:pPr>
    </w:p>
    <w:p w14:paraId="0B303F03" w14:textId="77777777" w:rsidR="00614BDC" w:rsidRPr="00DD77D8"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205AC7" w:rsidRPr="00DD77D8">
        <w:rPr>
          <w:rFonts w:asciiTheme="minorHAnsi" w:hAnsiTheme="minorHAnsi" w:cstheme="minorHAnsi"/>
          <w:sz w:val="20"/>
          <w:szCs w:val="20"/>
        </w:rPr>
        <w:t>5</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843"/>
      </w:tblGrid>
      <w:tr w:rsidR="00614BDC" w:rsidRPr="00DD77D8" w14:paraId="3160BC56" w14:textId="77777777" w:rsidTr="00D42143">
        <w:tc>
          <w:tcPr>
            <w:tcW w:w="7088" w:type="dxa"/>
            <w:vMerge w:val="restart"/>
            <w:vAlign w:val="center"/>
          </w:tcPr>
          <w:p w14:paraId="54EE06F1" w14:textId="77777777" w:rsidR="00614BDC" w:rsidRPr="00DD77D8" w:rsidRDefault="00614BDC" w:rsidP="00BF0898">
            <w:pPr>
              <w:tabs>
                <w:tab w:val="left" w:pos="-1440"/>
                <w:tab w:val="left" w:pos="-720"/>
                <w:tab w:val="left" w:pos="0"/>
              </w:tabs>
              <w:spacing w:line="360" w:lineRule="auto"/>
              <w:ind w:right="-51"/>
              <w:jc w:val="both"/>
              <w:rPr>
                <w:rFonts w:asciiTheme="minorHAnsi" w:hAnsiTheme="minorHAnsi" w:cstheme="minorHAnsi"/>
                <w:sz w:val="20"/>
                <w:szCs w:val="20"/>
              </w:rPr>
            </w:pPr>
            <w:r w:rsidRPr="00DD77D8">
              <w:rPr>
                <w:rFonts w:asciiTheme="minorHAnsi" w:hAnsiTheme="minorHAnsi" w:cstheme="minorHAnsi"/>
                <w:sz w:val="20"/>
                <w:szCs w:val="20"/>
              </w:rPr>
              <w:t>NHLS Procurement Services may request written clarification regarding any aspect of this proposal. The bidders must supply</w:t>
            </w:r>
            <w:r w:rsidR="00205AC7" w:rsidRPr="00DD77D8">
              <w:rPr>
                <w:rFonts w:asciiTheme="minorHAnsi" w:hAnsiTheme="minorHAnsi" w:cstheme="minorHAnsi"/>
                <w:sz w:val="20"/>
                <w:szCs w:val="20"/>
              </w:rPr>
              <w:t xml:space="preserve"> </w:t>
            </w:r>
            <w:r w:rsidRPr="00DD77D8">
              <w:rPr>
                <w:rFonts w:asciiTheme="minorHAnsi" w:hAnsiTheme="minorHAnsi" w:cstheme="minorHAnsi"/>
                <w:sz w:val="20"/>
                <w:szCs w:val="20"/>
              </w:rPr>
              <w:t>the requested information in writing within the specified time frames after the request has been made, otherwise the proposal shall be disqualified.</w:t>
            </w:r>
          </w:p>
        </w:tc>
        <w:tc>
          <w:tcPr>
            <w:tcW w:w="1134" w:type="dxa"/>
            <w:vAlign w:val="center"/>
          </w:tcPr>
          <w:p w14:paraId="4A8D35E0"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843" w:type="dxa"/>
            <w:vAlign w:val="center"/>
          </w:tcPr>
          <w:p w14:paraId="2658A28D"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04C610FF" w14:textId="77777777" w:rsidTr="00D42143">
        <w:trPr>
          <w:trHeight w:val="1156"/>
        </w:trPr>
        <w:tc>
          <w:tcPr>
            <w:tcW w:w="7088" w:type="dxa"/>
            <w:vMerge/>
            <w:vAlign w:val="center"/>
          </w:tcPr>
          <w:p w14:paraId="67260329"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vAlign w:val="center"/>
          </w:tcPr>
          <w:p w14:paraId="38542685"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843" w:type="dxa"/>
            <w:vAlign w:val="center"/>
          </w:tcPr>
          <w:p w14:paraId="0F568201"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3D86B5B1" w14:textId="77777777" w:rsidR="00614BDC" w:rsidRDefault="00614BDC" w:rsidP="007604B3">
      <w:pPr>
        <w:pStyle w:val="NoSpacing"/>
        <w:rPr>
          <w:rFonts w:asciiTheme="minorHAnsi" w:hAnsiTheme="minorHAnsi" w:cstheme="minorHAnsi"/>
          <w:sz w:val="20"/>
          <w:szCs w:val="20"/>
        </w:rPr>
      </w:pPr>
    </w:p>
    <w:p w14:paraId="44B291F4" w14:textId="77777777" w:rsidR="00A75D4F" w:rsidRDefault="00A75D4F"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73F523D6" w14:textId="727D1C46"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lastRenderedPageBreak/>
        <w:t>11.</w:t>
      </w:r>
      <w:r w:rsidR="00205AC7" w:rsidRPr="00DD77D8">
        <w:rPr>
          <w:rFonts w:asciiTheme="minorHAnsi" w:hAnsiTheme="minorHAnsi" w:cstheme="minorHAnsi"/>
          <w:sz w:val="20"/>
          <w:szCs w:val="20"/>
        </w:rPr>
        <w:t>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850"/>
        <w:gridCol w:w="993"/>
      </w:tblGrid>
      <w:tr w:rsidR="00EB2A74" w:rsidRPr="00DD77D8" w14:paraId="4D74F627" w14:textId="13129514" w:rsidTr="00585316">
        <w:tc>
          <w:tcPr>
            <w:tcW w:w="7088" w:type="dxa"/>
            <w:vMerge w:val="restart"/>
            <w:vAlign w:val="center"/>
          </w:tcPr>
          <w:p w14:paraId="1E6CAF19" w14:textId="77777777" w:rsidR="00EB2A74" w:rsidRPr="00DD77D8" w:rsidRDefault="00EB2A74" w:rsidP="00BF0898">
            <w:pPr>
              <w:tabs>
                <w:tab w:val="left" w:pos="-1440"/>
                <w:tab w:val="left" w:pos="-720"/>
                <w:tab w:val="left" w:pos="0"/>
              </w:tabs>
              <w:spacing w:line="360" w:lineRule="auto"/>
              <w:ind w:right="-36"/>
              <w:jc w:val="both"/>
              <w:rPr>
                <w:rFonts w:asciiTheme="minorHAnsi" w:hAnsiTheme="minorHAnsi" w:cstheme="minorHAnsi"/>
                <w:sz w:val="20"/>
                <w:szCs w:val="20"/>
              </w:rPr>
            </w:pPr>
            <w:r w:rsidRPr="00585316">
              <w:rPr>
                <w:rFonts w:asciiTheme="minorHAnsi" w:hAnsiTheme="minorHAnsi" w:cstheme="minorHAnsi"/>
                <w:sz w:val="20"/>
                <w:szCs w:val="20"/>
              </w:rPr>
              <w:t>In the case of Consortium, Joint Venture or subcontractors, bidders are required to provide copies of signed agreements stipulating the work split and Rand value</w:t>
            </w:r>
            <w:r w:rsidRPr="00AD0B2F">
              <w:rPr>
                <w:rFonts w:asciiTheme="minorHAnsi" w:hAnsiTheme="minorHAnsi" w:cstheme="minorHAnsi"/>
                <w:sz w:val="20"/>
                <w:szCs w:val="20"/>
              </w:rPr>
              <w:t>.</w:t>
            </w:r>
          </w:p>
        </w:tc>
        <w:tc>
          <w:tcPr>
            <w:tcW w:w="1134" w:type="dxa"/>
            <w:vAlign w:val="center"/>
          </w:tcPr>
          <w:p w14:paraId="4A860A5A" w14:textId="77777777" w:rsidR="00EB2A74" w:rsidRPr="00DD77D8" w:rsidRDefault="00EB2A74"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850" w:type="dxa"/>
            <w:vAlign w:val="center"/>
          </w:tcPr>
          <w:p w14:paraId="13480859" w14:textId="77777777" w:rsidR="00EB2A74" w:rsidRPr="00DD77D8" w:rsidRDefault="00EB2A74" w:rsidP="00585316">
            <w:pPr>
              <w:tabs>
                <w:tab w:val="left" w:pos="-1440"/>
                <w:tab w:val="left" w:pos="-720"/>
                <w:tab w:val="left" w:pos="0"/>
              </w:tabs>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c>
          <w:tcPr>
            <w:tcW w:w="993" w:type="dxa"/>
          </w:tcPr>
          <w:p w14:paraId="4AEDE5CC" w14:textId="718D127C" w:rsidR="00EB2A74" w:rsidRPr="00DD77D8" w:rsidRDefault="00EB2A74" w:rsidP="00585316">
            <w:pPr>
              <w:tabs>
                <w:tab w:val="left" w:pos="-1440"/>
                <w:tab w:val="left" w:pos="-720"/>
                <w:tab w:val="left" w:pos="0"/>
              </w:tabs>
              <w:jc w:val="center"/>
              <w:rPr>
                <w:rFonts w:asciiTheme="minorHAnsi" w:hAnsiTheme="minorHAnsi" w:cstheme="minorHAnsi"/>
                <w:b/>
                <w:sz w:val="20"/>
                <w:szCs w:val="20"/>
              </w:rPr>
            </w:pPr>
            <w:r>
              <w:rPr>
                <w:rFonts w:asciiTheme="minorHAnsi" w:hAnsiTheme="minorHAnsi" w:cstheme="minorHAnsi"/>
                <w:b/>
                <w:sz w:val="20"/>
                <w:szCs w:val="20"/>
              </w:rPr>
              <w:t>N/A</w:t>
            </w:r>
          </w:p>
        </w:tc>
      </w:tr>
      <w:tr w:rsidR="00EB2A74" w:rsidRPr="00DD77D8" w14:paraId="73E8CD3E" w14:textId="22B04F2E" w:rsidTr="00585316">
        <w:trPr>
          <w:trHeight w:val="507"/>
        </w:trPr>
        <w:tc>
          <w:tcPr>
            <w:tcW w:w="7088" w:type="dxa"/>
            <w:vMerge/>
            <w:vAlign w:val="center"/>
          </w:tcPr>
          <w:p w14:paraId="1B141C5F" w14:textId="77777777" w:rsidR="00EB2A74" w:rsidRPr="00DD77D8" w:rsidRDefault="00EB2A74"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vAlign w:val="center"/>
          </w:tcPr>
          <w:p w14:paraId="6D91390F" w14:textId="77777777" w:rsidR="00EB2A74" w:rsidRPr="00DD77D8" w:rsidRDefault="00EB2A74" w:rsidP="00BF0898">
            <w:pPr>
              <w:tabs>
                <w:tab w:val="left" w:pos="-1440"/>
                <w:tab w:val="left" w:pos="-720"/>
                <w:tab w:val="left" w:pos="0"/>
              </w:tabs>
              <w:ind w:right="-142"/>
              <w:jc w:val="both"/>
              <w:rPr>
                <w:rFonts w:asciiTheme="minorHAnsi" w:hAnsiTheme="minorHAnsi" w:cstheme="minorHAnsi"/>
                <w:sz w:val="20"/>
                <w:szCs w:val="20"/>
              </w:rPr>
            </w:pPr>
          </w:p>
        </w:tc>
        <w:tc>
          <w:tcPr>
            <w:tcW w:w="850" w:type="dxa"/>
            <w:vAlign w:val="center"/>
          </w:tcPr>
          <w:p w14:paraId="7746D867" w14:textId="77777777" w:rsidR="00EB2A74" w:rsidRPr="00DD77D8" w:rsidRDefault="00EB2A74" w:rsidP="00BF0898">
            <w:pPr>
              <w:tabs>
                <w:tab w:val="left" w:pos="-1440"/>
                <w:tab w:val="left" w:pos="-720"/>
                <w:tab w:val="left" w:pos="0"/>
              </w:tabs>
              <w:ind w:right="-142"/>
              <w:jc w:val="both"/>
              <w:rPr>
                <w:rFonts w:asciiTheme="minorHAnsi" w:hAnsiTheme="minorHAnsi" w:cstheme="minorHAnsi"/>
                <w:sz w:val="20"/>
                <w:szCs w:val="20"/>
              </w:rPr>
            </w:pPr>
          </w:p>
        </w:tc>
        <w:tc>
          <w:tcPr>
            <w:tcW w:w="993" w:type="dxa"/>
          </w:tcPr>
          <w:p w14:paraId="60DA5EBE" w14:textId="77777777" w:rsidR="00EB2A74" w:rsidRPr="00DD77D8" w:rsidRDefault="00EB2A74" w:rsidP="00BF0898">
            <w:pPr>
              <w:tabs>
                <w:tab w:val="left" w:pos="-1440"/>
                <w:tab w:val="left" w:pos="-720"/>
                <w:tab w:val="left" w:pos="0"/>
              </w:tabs>
              <w:ind w:right="-142"/>
              <w:jc w:val="both"/>
              <w:rPr>
                <w:rFonts w:asciiTheme="minorHAnsi" w:hAnsiTheme="minorHAnsi" w:cstheme="minorHAnsi"/>
                <w:sz w:val="20"/>
                <w:szCs w:val="20"/>
              </w:rPr>
            </w:pPr>
          </w:p>
        </w:tc>
      </w:tr>
    </w:tbl>
    <w:p w14:paraId="4516BE08" w14:textId="77777777" w:rsidR="00614BDC" w:rsidRDefault="00614BDC" w:rsidP="007604B3">
      <w:pPr>
        <w:pStyle w:val="NoSpacing"/>
        <w:rPr>
          <w:rFonts w:asciiTheme="minorHAnsi" w:hAnsiTheme="minorHAnsi" w:cstheme="minorHAnsi"/>
          <w:sz w:val="20"/>
          <w:szCs w:val="20"/>
        </w:rPr>
      </w:pPr>
    </w:p>
    <w:p w14:paraId="14851226"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205AC7" w:rsidRPr="00DD77D8">
        <w:rPr>
          <w:rFonts w:asciiTheme="minorHAnsi" w:hAnsiTheme="minorHAnsi" w:cstheme="minorHAnsi"/>
          <w:sz w:val="20"/>
          <w:szCs w:val="20"/>
        </w:rPr>
        <w:t>7</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8"/>
        <w:gridCol w:w="1133"/>
        <w:gridCol w:w="871"/>
        <w:gridCol w:w="993"/>
      </w:tblGrid>
      <w:tr w:rsidR="001E20EF" w:rsidRPr="00DD77D8" w14:paraId="55DCBAAE" w14:textId="3313FF47" w:rsidTr="00585316">
        <w:tc>
          <w:tcPr>
            <w:tcW w:w="7068" w:type="dxa"/>
            <w:vMerge w:val="restart"/>
            <w:vAlign w:val="center"/>
          </w:tcPr>
          <w:p w14:paraId="5015FC18" w14:textId="77777777" w:rsidR="001E20EF" w:rsidRPr="00DD77D8" w:rsidRDefault="001E20EF" w:rsidP="00DF6024">
            <w:pPr>
              <w:tabs>
                <w:tab w:val="left" w:pos="-1440"/>
                <w:tab w:val="left" w:pos="-720"/>
                <w:tab w:val="left" w:pos="0"/>
              </w:tabs>
              <w:spacing w:line="360" w:lineRule="auto"/>
              <w:ind w:right="-36"/>
              <w:jc w:val="both"/>
              <w:rPr>
                <w:rFonts w:asciiTheme="minorHAnsi" w:hAnsiTheme="minorHAnsi" w:cstheme="minorHAnsi"/>
                <w:sz w:val="20"/>
                <w:szCs w:val="20"/>
              </w:rPr>
            </w:pPr>
            <w:r w:rsidRPr="00585316">
              <w:rPr>
                <w:rFonts w:asciiTheme="minorHAnsi" w:hAnsiTheme="minorHAnsi" w:cstheme="minorHAnsi"/>
                <w:sz w:val="20"/>
                <w:szCs w:val="20"/>
              </w:rPr>
              <w:t>In the case of Consortium, Joint Venture or subcontractors, all bidders are required to provide mandatory documents as stipulated in schedule 1 of the Response format</w:t>
            </w:r>
            <w:r w:rsidRPr="00EF5C05">
              <w:rPr>
                <w:rFonts w:asciiTheme="minorHAnsi" w:hAnsiTheme="minorHAnsi" w:cstheme="minorHAnsi"/>
                <w:sz w:val="20"/>
                <w:szCs w:val="20"/>
              </w:rPr>
              <w:t>.</w:t>
            </w:r>
          </w:p>
        </w:tc>
        <w:tc>
          <w:tcPr>
            <w:tcW w:w="1133" w:type="dxa"/>
            <w:vAlign w:val="center"/>
          </w:tcPr>
          <w:p w14:paraId="7674F8B6" w14:textId="77777777" w:rsidR="001E20EF" w:rsidRPr="00DD77D8" w:rsidRDefault="001E20EF"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871" w:type="dxa"/>
            <w:vAlign w:val="center"/>
          </w:tcPr>
          <w:p w14:paraId="00764FB6" w14:textId="77777777" w:rsidR="001E20EF" w:rsidRPr="00DD77D8" w:rsidRDefault="001E20EF" w:rsidP="00585316">
            <w:pPr>
              <w:tabs>
                <w:tab w:val="left" w:pos="-1440"/>
                <w:tab w:val="left" w:pos="-720"/>
                <w:tab w:val="left" w:pos="0"/>
              </w:tabs>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c>
          <w:tcPr>
            <w:tcW w:w="993" w:type="dxa"/>
          </w:tcPr>
          <w:p w14:paraId="2135073C" w14:textId="6A21FED0" w:rsidR="001E20EF" w:rsidRPr="00DD77D8" w:rsidRDefault="001E20EF" w:rsidP="00585316">
            <w:pPr>
              <w:tabs>
                <w:tab w:val="left" w:pos="-1440"/>
                <w:tab w:val="left" w:pos="-720"/>
                <w:tab w:val="left" w:pos="0"/>
              </w:tabs>
              <w:jc w:val="center"/>
              <w:rPr>
                <w:rFonts w:asciiTheme="minorHAnsi" w:hAnsiTheme="minorHAnsi" w:cstheme="minorHAnsi"/>
                <w:b/>
                <w:sz w:val="20"/>
                <w:szCs w:val="20"/>
              </w:rPr>
            </w:pPr>
            <w:r>
              <w:rPr>
                <w:rFonts w:asciiTheme="minorHAnsi" w:hAnsiTheme="minorHAnsi" w:cstheme="minorHAnsi"/>
                <w:b/>
                <w:sz w:val="20"/>
                <w:szCs w:val="20"/>
              </w:rPr>
              <w:t>N/A</w:t>
            </w:r>
          </w:p>
        </w:tc>
      </w:tr>
      <w:tr w:rsidR="001E20EF" w:rsidRPr="00DD77D8" w14:paraId="6821D16F" w14:textId="1D2D3A07" w:rsidTr="00585316">
        <w:trPr>
          <w:trHeight w:val="526"/>
        </w:trPr>
        <w:tc>
          <w:tcPr>
            <w:tcW w:w="7068" w:type="dxa"/>
            <w:vMerge/>
            <w:vAlign w:val="center"/>
          </w:tcPr>
          <w:p w14:paraId="0FF27C95" w14:textId="77777777" w:rsidR="001E20EF" w:rsidRPr="00DD77D8" w:rsidRDefault="001E20EF"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3" w:type="dxa"/>
            <w:vAlign w:val="center"/>
          </w:tcPr>
          <w:p w14:paraId="64A21720" w14:textId="77777777" w:rsidR="001E20EF" w:rsidRPr="00DD77D8" w:rsidRDefault="001E20EF" w:rsidP="00BF0898">
            <w:pPr>
              <w:tabs>
                <w:tab w:val="left" w:pos="-1440"/>
                <w:tab w:val="left" w:pos="-720"/>
                <w:tab w:val="left" w:pos="0"/>
              </w:tabs>
              <w:ind w:right="-142"/>
              <w:jc w:val="both"/>
              <w:rPr>
                <w:rFonts w:asciiTheme="minorHAnsi" w:hAnsiTheme="minorHAnsi" w:cstheme="minorHAnsi"/>
                <w:sz w:val="20"/>
                <w:szCs w:val="20"/>
              </w:rPr>
            </w:pPr>
          </w:p>
        </w:tc>
        <w:tc>
          <w:tcPr>
            <w:tcW w:w="871" w:type="dxa"/>
            <w:vAlign w:val="center"/>
          </w:tcPr>
          <w:p w14:paraId="395E0CE7" w14:textId="77777777" w:rsidR="001E20EF" w:rsidRPr="00DD77D8" w:rsidRDefault="001E20EF" w:rsidP="00BF0898">
            <w:pPr>
              <w:tabs>
                <w:tab w:val="left" w:pos="-1440"/>
                <w:tab w:val="left" w:pos="-720"/>
                <w:tab w:val="left" w:pos="0"/>
              </w:tabs>
              <w:ind w:right="-142"/>
              <w:jc w:val="both"/>
              <w:rPr>
                <w:rFonts w:asciiTheme="minorHAnsi" w:hAnsiTheme="minorHAnsi" w:cstheme="minorHAnsi"/>
                <w:sz w:val="20"/>
                <w:szCs w:val="20"/>
              </w:rPr>
            </w:pPr>
          </w:p>
        </w:tc>
        <w:tc>
          <w:tcPr>
            <w:tcW w:w="993" w:type="dxa"/>
          </w:tcPr>
          <w:p w14:paraId="6B17EEDD" w14:textId="77777777" w:rsidR="001E20EF" w:rsidRPr="00DD77D8" w:rsidRDefault="001E20EF" w:rsidP="00BF0898">
            <w:pPr>
              <w:tabs>
                <w:tab w:val="left" w:pos="-1440"/>
                <w:tab w:val="left" w:pos="-720"/>
                <w:tab w:val="left" w:pos="0"/>
              </w:tabs>
              <w:ind w:right="-142"/>
              <w:jc w:val="both"/>
              <w:rPr>
                <w:rFonts w:asciiTheme="minorHAnsi" w:hAnsiTheme="minorHAnsi" w:cstheme="minorHAnsi"/>
                <w:sz w:val="20"/>
                <w:szCs w:val="20"/>
              </w:rPr>
            </w:pPr>
          </w:p>
        </w:tc>
      </w:tr>
    </w:tbl>
    <w:p w14:paraId="746C6F28" w14:textId="77777777" w:rsidR="00614BDC" w:rsidRDefault="00614BDC" w:rsidP="007604B3">
      <w:pPr>
        <w:pStyle w:val="NoSpacing"/>
        <w:rPr>
          <w:rFonts w:asciiTheme="minorHAnsi" w:hAnsiTheme="minorHAnsi" w:cstheme="minorHAnsi"/>
          <w:sz w:val="20"/>
          <w:szCs w:val="20"/>
        </w:rPr>
      </w:pPr>
    </w:p>
    <w:p w14:paraId="06EE3842"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AD473D" w:rsidRPr="00DD77D8">
        <w:rPr>
          <w:rFonts w:asciiTheme="minorHAnsi" w:hAnsiTheme="minorHAnsi" w:cstheme="minorHAnsi"/>
          <w:sz w:val="20"/>
          <w:szCs w:val="20"/>
        </w:rPr>
        <w:t>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843"/>
      </w:tblGrid>
      <w:tr w:rsidR="00614BDC" w:rsidRPr="00DD77D8" w14:paraId="41BD3863" w14:textId="77777777" w:rsidTr="00BB2C3B">
        <w:tc>
          <w:tcPr>
            <w:tcW w:w="7088" w:type="dxa"/>
            <w:vMerge w:val="restart"/>
            <w:vAlign w:val="center"/>
          </w:tcPr>
          <w:p w14:paraId="7BF0E974" w14:textId="54F6547F" w:rsidR="00614BDC" w:rsidRPr="00DD77D8" w:rsidRDefault="00614BDC" w:rsidP="00F24072">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NHLS reserves the right to; cancel or reject any proposal and not to award the proposal to the lowest bidder or award parts of the</w:t>
            </w:r>
            <w:r w:rsidR="00F24072" w:rsidRPr="00DD77D8">
              <w:rPr>
                <w:rFonts w:asciiTheme="minorHAnsi" w:hAnsiTheme="minorHAnsi" w:cstheme="minorHAnsi"/>
                <w:sz w:val="20"/>
                <w:szCs w:val="20"/>
              </w:rPr>
              <w:t xml:space="preserve"> </w:t>
            </w:r>
            <w:r w:rsidRPr="00DD77D8">
              <w:rPr>
                <w:rFonts w:asciiTheme="minorHAnsi" w:hAnsiTheme="minorHAnsi" w:cstheme="minorHAnsi"/>
                <w:sz w:val="20"/>
                <w:szCs w:val="20"/>
              </w:rPr>
              <w:t>proposal to different bidders, or not to award the proposal at all.</w:t>
            </w:r>
          </w:p>
        </w:tc>
        <w:tc>
          <w:tcPr>
            <w:tcW w:w="1134" w:type="dxa"/>
            <w:vAlign w:val="center"/>
          </w:tcPr>
          <w:p w14:paraId="64391128"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843" w:type="dxa"/>
            <w:vAlign w:val="center"/>
          </w:tcPr>
          <w:p w14:paraId="7C541BD8" w14:textId="77777777" w:rsidR="00614BDC" w:rsidRPr="00DD77D8" w:rsidRDefault="00614BDC" w:rsidP="00585316">
            <w:pPr>
              <w:tabs>
                <w:tab w:val="left" w:pos="-1440"/>
                <w:tab w:val="left" w:pos="-720"/>
                <w:tab w:val="left" w:pos="0"/>
              </w:tabs>
              <w:ind w:right="-35"/>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4F17BA4A" w14:textId="77777777" w:rsidTr="00BB2C3B">
        <w:trPr>
          <w:trHeight w:val="507"/>
        </w:trPr>
        <w:tc>
          <w:tcPr>
            <w:tcW w:w="7088" w:type="dxa"/>
            <w:vMerge/>
            <w:vAlign w:val="center"/>
          </w:tcPr>
          <w:p w14:paraId="1328FED1"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vAlign w:val="center"/>
          </w:tcPr>
          <w:p w14:paraId="26C44B07"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843" w:type="dxa"/>
            <w:vAlign w:val="center"/>
          </w:tcPr>
          <w:p w14:paraId="537F20BC"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5C529B99" w14:textId="77777777" w:rsidR="00614BDC" w:rsidRDefault="00614BDC" w:rsidP="007604B3">
      <w:pPr>
        <w:pStyle w:val="NoSpacing"/>
        <w:rPr>
          <w:rFonts w:asciiTheme="minorHAnsi" w:hAnsiTheme="minorHAnsi" w:cstheme="minorHAnsi"/>
          <w:sz w:val="20"/>
          <w:szCs w:val="20"/>
        </w:rPr>
      </w:pPr>
    </w:p>
    <w:p w14:paraId="682819F1"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AD473D" w:rsidRPr="00DD77D8">
        <w:rPr>
          <w:rFonts w:asciiTheme="minorHAnsi" w:hAnsiTheme="minorHAnsi" w:cstheme="minorHAnsi"/>
          <w:sz w:val="20"/>
          <w:szCs w:val="20"/>
        </w:rPr>
        <w:t>9</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12"/>
        <w:gridCol w:w="1701"/>
      </w:tblGrid>
      <w:tr w:rsidR="00614BDC" w:rsidRPr="00DD77D8" w14:paraId="251B9B37" w14:textId="77777777" w:rsidTr="00BB2C3B">
        <w:tc>
          <w:tcPr>
            <w:tcW w:w="7088" w:type="dxa"/>
            <w:vMerge w:val="restart"/>
            <w:vAlign w:val="center"/>
          </w:tcPr>
          <w:p w14:paraId="657818D3" w14:textId="77777777" w:rsidR="00614BDC" w:rsidRPr="00DD77D8" w:rsidRDefault="00614BDC" w:rsidP="00AD473D">
            <w:pPr>
              <w:tabs>
                <w:tab w:val="left" w:pos="-1440"/>
                <w:tab w:val="left" w:pos="-720"/>
                <w:tab w:val="left" w:pos="0"/>
              </w:tabs>
              <w:spacing w:line="360" w:lineRule="auto"/>
              <w:ind w:right="-51"/>
              <w:jc w:val="both"/>
              <w:rPr>
                <w:rFonts w:asciiTheme="minorHAnsi" w:hAnsiTheme="minorHAnsi" w:cstheme="minorHAnsi"/>
                <w:sz w:val="20"/>
                <w:szCs w:val="20"/>
              </w:rPr>
            </w:pPr>
            <w:r w:rsidRPr="00DD77D8">
              <w:rPr>
                <w:rFonts w:asciiTheme="minorHAnsi" w:hAnsiTheme="minorHAnsi" w:cstheme="minorHAnsi"/>
                <w:sz w:val="20"/>
                <w:szCs w:val="20"/>
              </w:rPr>
              <w:t>Where applicable, bidders who are distributors, resellers and installers of network equipment are required to submit back-to-back agreements and service level agreements with their principals.</w:t>
            </w:r>
          </w:p>
        </w:tc>
        <w:tc>
          <w:tcPr>
            <w:tcW w:w="1212" w:type="dxa"/>
            <w:vAlign w:val="center"/>
          </w:tcPr>
          <w:p w14:paraId="4B5D5488"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vAlign w:val="center"/>
          </w:tcPr>
          <w:p w14:paraId="5680C53D"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1AC62ED9" w14:textId="77777777" w:rsidTr="00923BF3">
        <w:trPr>
          <w:trHeight w:val="380"/>
        </w:trPr>
        <w:tc>
          <w:tcPr>
            <w:tcW w:w="7088" w:type="dxa"/>
            <w:vMerge/>
            <w:vAlign w:val="center"/>
          </w:tcPr>
          <w:p w14:paraId="2F1E4F98"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12" w:type="dxa"/>
            <w:vAlign w:val="center"/>
          </w:tcPr>
          <w:p w14:paraId="38E0400D"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0E0617A8"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3FFFF1C1" w14:textId="77777777" w:rsidR="00BB2C3B" w:rsidRDefault="00BB2C3B" w:rsidP="00BB2C3B">
      <w:pPr>
        <w:pStyle w:val="NoSpacing"/>
      </w:pPr>
    </w:p>
    <w:p w14:paraId="58EA586C"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11.1</w:t>
      </w:r>
      <w:r w:rsidR="00AD473D" w:rsidRPr="00DD77D8">
        <w:rPr>
          <w:rFonts w:asciiTheme="minorHAnsi" w:hAnsiTheme="minorHAnsi" w:cstheme="minorHAnsi"/>
          <w:sz w:val="20"/>
          <w:szCs w:val="20"/>
        </w:rPr>
        <w:t>0</w:t>
      </w:r>
    </w:p>
    <w:tbl>
      <w:tblPr>
        <w:tblW w:w="100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684"/>
      </w:tblGrid>
      <w:tr w:rsidR="00614BDC" w:rsidRPr="00DD77D8" w14:paraId="1B5F9DD7" w14:textId="77777777" w:rsidTr="00BB2C3B">
        <w:tc>
          <w:tcPr>
            <w:tcW w:w="7088" w:type="dxa"/>
            <w:vMerge w:val="restart"/>
            <w:vAlign w:val="center"/>
          </w:tcPr>
          <w:p w14:paraId="314F02DF" w14:textId="77777777" w:rsidR="00614BDC" w:rsidRPr="00DD77D8" w:rsidRDefault="00614BDC" w:rsidP="00AD473D">
            <w:pPr>
              <w:tabs>
                <w:tab w:val="left" w:pos="-1440"/>
                <w:tab w:val="left" w:pos="-720"/>
                <w:tab w:val="left" w:pos="0"/>
              </w:tabs>
              <w:spacing w:line="360" w:lineRule="auto"/>
              <w:ind w:right="-51"/>
              <w:jc w:val="both"/>
              <w:rPr>
                <w:rFonts w:asciiTheme="minorHAnsi" w:hAnsiTheme="minorHAnsi" w:cstheme="minorHAnsi"/>
                <w:sz w:val="20"/>
                <w:szCs w:val="20"/>
              </w:rPr>
            </w:pPr>
            <w:r w:rsidRPr="00DD77D8">
              <w:rPr>
                <w:rFonts w:asciiTheme="minorHAnsi" w:hAnsiTheme="minorHAnsi" w:cstheme="minorHAnsi"/>
                <w:sz w:val="20"/>
                <w:szCs w:val="20"/>
              </w:rPr>
              <w:t xml:space="preserve">By submitting a proposal in response to this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the bidders accept the evaluation criteria as it stands.</w:t>
            </w:r>
          </w:p>
        </w:tc>
        <w:tc>
          <w:tcPr>
            <w:tcW w:w="1276" w:type="dxa"/>
            <w:vAlign w:val="center"/>
          </w:tcPr>
          <w:p w14:paraId="3F2E0479"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684" w:type="dxa"/>
            <w:vAlign w:val="center"/>
          </w:tcPr>
          <w:p w14:paraId="636E592A"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64B8571E" w14:textId="77777777" w:rsidTr="00BB2C3B">
        <w:trPr>
          <w:trHeight w:val="507"/>
        </w:trPr>
        <w:tc>
          <w:tcPr>
            <w:tcW w:w="7088" w:type="dxa"/>
            <w:vMerge/>
            <w:vAlign w:val="center"/>
          </w:tcPr>
          <w:p w14:paraId="3E370511"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5FCA2D59"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684" w:type="dxa"/>
            <w:vAlign w:val="center"/>
          </w:tcPr>
          <w:p w14:paraId="6A3A96CE"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0EF30486" w14:textId="77777777" w:rsidR="00614BDC" w:rsidRPr="00DD77D8" w:rsidRDefault="00614BDC" w:rsidP="007604B3">
      <w:pPr>
        <w:pStyle w:val="NoSpacing"/>
        <w:rPr>
          <w:rFonts w:asciiTheme="minorHAnsi" w:hAnsiTheme="minorHAnsi" w:cstheme="minorHAnsi"/>
          <w:sz w:val="20"/>
          <w:szCs w:val="20"/>
        </w:rPr>
      </w:pPr>
    </w:p>
    <w:p w14:paraId="1C014E5E" w14:textId="4A93E2B6"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11.1</w:t>
      </w:r>
      <w:r w:rsidR="00AD473D" w:rsidRPr="00DD77D8">
        <w:rPr>
          <w:rFonts w:asciiTheme="minorHAnsi" w:hAnsiTheme="minorHAnsi" w:cstheme="minorHAnsi"/>
          <w:sz w:val="20"/>
          <w:szCs w:val="20"/>
        </w:rPr>
        <w:t>1</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2036F206" w14:textId="77777777" w:rsidTr="00BB2C3B">
        <w:tc>
          <w:tcPr>
            <w:tcW w:w="7088" w:type="dxa"/>
            <w:vMerge w:val="restart"/>
            <w:vAlign w:val="center"/>
          </w:tcPr>
          <w:p w14:paraId="79281CC6" w14:textId="77777777" w:rsidR="00614BDC" w:rsidRPr="00DD77D8" w:rsidRDefault="00614BDC" w:rsidP="00292431">
            <w:pPr>
              <w:tabs>
                <w:tab w:val="left" w:pos="-1440"/>
                <w:tab w:val="left" w:pos="-720"/>
                <w:tab w:val="left" w:pos="0"/>
              </w:tabs>
              <w:spacing w:line="360" w:lineRule="auto"/>
              <w:ind w:right="-36"/>
              <w:jc w:val="both"/>
              <w:rPr>
                <w:rFonts w:asciiTheme="minorHAnsi" w:hAnsiTheme="minorHAnsi" w:cstheme="minorHAnsi"/>
                <w:sz w:val="20"/>
                <w:szCs w:val="20"/>
              </w:rPr>
            </w:pPr>
            <w:r w:rsidRPr="00DD77D8">
              <w:rPr>
                <w:rFonts w:asciiTheme="minorHAnsi" w:hAnsiTheme="minorHAnsi" w:cstheme="minorHAnsi"/>
                <w:sz w:val="20"/>
                <w:szCs w:val="20"/>
              </w:rPr>
              <w:t>Where applicable, NHLS reserves the right to conduct benchmarks on product/services offered during and after the evaluation.</w:t>
            </w:r>
          </w:p>
        </w:tc>
        <w:tc>
          <w:tcPr>
            <w:tcW w:w="1276" w:type="dxa"/>
            <w:vAlign w:val="center"/>
          </w:tcPr>
          <w:p w14:paraId="12E4D3B7"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vAlign w:val="center"/>
          </w:tcPr>
          <w:p w14:paraId="6F9AC9A7"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7E47DA99" w14:textId="77777777" w:rsidTr="00BB2C3B">
        <w:trPr>
          <w:trHeight w:val="439"/>
        </w:trPr>
        <w:tc>
          <w:tcPr>
            <w:tcW w:w="7088" w:type="dxa"/>
            <w:vMerge/>
            <w:vAlign w:val="center"/>
          </w:tcPr>
          <w:p w14:paraId="76EF8873"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5E528D6D"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20086CEF"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259A0E41" w14:textId="77777777" w:rsidR="00615F2A" w:rsidRDefault="00615F2A" w:rsidP="007604B3">
      <w:pPr>
        <w:pStyle w:val="NoSpacing"/>
        <w:rPr>
          <w:rFonts w:asciiTheme="minorHAnsi" w:hAnsiTheme="minorHAnsi" w:cstheme="minorHAnsi"/>
          <w:sz w:val="20"/>
          <w:szCs w:val="20"/>
        </w:rPr>
      </w:pPr>
    </w:p>
    <w:p w14:paraId="22219208"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11.1</w:t>
      </w:r>
      <w:r w:rsidR="00AD473D" w:rsidRPr="00DD77D8">
        <w:rPr>
          <w:rFonts w:asciiTheme="minorHAnsi" w:hAnsiTheme="minorHAnsi" w:cstheme="minorHAnsi"/>
          <w:sz w:val="20"/>
          <w:szCs w:val="20"/>
        </w:rPr>
        <w:t>2</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592B8D38" w14:textId="77777777" w:rsidTr="00BB2C3B">
        <w:tc>
          <w:tcPr>
            <w:tcW w:w="7088" w:type="dxa"/>
            <w:vMerge w:val="restart"/>
            <w:vAlign w:val="center"/>
          </w:tcPr>
          <w:p w14:paraId="7CEBFC24" w14:textId="77777777" w:rsidR="00614BDC" w:rsidRPr="00DD77D8" w:rsidRDefault="00614BDC" w:rsidP="00DF6024">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NHLS reserves the right to conduct a pre</w:t>
            </w:r>
            <w:r w:rsidRPr="00DD77D8">
              <w:rPr>
                <w:rFonts w:asciiTheme="minorHAnsi" w:hAnsiTheme="minorHAnsi" w:cstheme="minorHAnsi"/>
                <w:sz w:val="20"/>
                <w:szCs w:val="20"/>
              </w:rPr>
              <w:noBreakHyphen/>
              <w:t>award survey during the source selection process to evaluate contractors' capabilities to meet</w:t>
            </w:r>
            <w:r w:rsidR="00AD473D" w:rsidRPr="00DD77D8">
              <w:rPr>
                <w:rFonts w:asciiTheme="minorHAnsi" w:hAnsiTheme="minorHAnsi" w:cstheme="minorHAnsi"/>
                <w:sz w:val="20"/>
                <w:szCs w:val="20"/>
              </w:rPr>
              <w:t xml:space="preserve"> </w:t>
            </w:r>
            <w:r w:rsidRPr="00DD77D8">
              <w:rPr>
                <w:rFonts w:asciiTheme="minorHAnsi" w:hAnsiTheme="minorHAnsi" w:cstheme="minorHAnsi"/>
                <w:sz w:val="20"/>
                <w:szCs w:val="20"/>
              </w:rPr>
              <w:t>the requirements specified in the RFB and supporting documents.</w:t>
            </w:r>
          </w:p>
        </w:tc>
        <w:tc>
          <w:tcPr>
            <w:tcW w:w="1276" w:type="dxa"/>
            <w:vAlign w:val="center"/>
          </w:tcPr>
          <w:p w14:paraId="0434FCF9"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vAlign w:val="center"/>
          </w:tcPr>
          <w:p w14:paraId="7FD994BA"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231AD381" w14:textId="77777777" w:rsidTr="00BB2C3B">
        <w:trPr>
          <w:trHeight w:val="532"/>
        </w:trPr>
        <w:tc>
          <w:tcPr>
            <w:tcW w:w="7088" w:type="dxa"/>
            <w:vMerge/>
            <w:vAlign w:val="center"/>
          </w:tcPr>
          <w:p w14:paraId="76D57BAD"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76F68FFC"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6BFEA55D"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A2C207D" w14:textId="77777777" w:rsidR="00DC2065" w:rsidRDefault="00DC2065"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024D6813" w14:textId="0F9109A8" w:rsidR="00614BDC" w:rsidRPr="00EA4DC0"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EA4DC0">
        <w:rPr>
          <w:rFonts w:asciiTheme="minorHAnsi" w:hAnsiTheme="minorHAnsi" w:cstheme="minorHAnsi"/>
          <w:sz w:val="20"/>
          <w:szCs w:val="20"/>
        </w:rPr>
        <w:t>11.</w:t>
      </w:r>
      <w:r w:rsidR="00AD473D" w:rsidRPr="00EA4DC0">
        <w:rPr>
          <w:rFonts w:asciiTheme="minorHAnsi" w:hAnsiTheme="minorHAnsi" w:cstheme="minorHAnsi"/>
          <w:sz w:val="20"/>
          <w:szCs w:val="20"/>
        </w:rPr>
        <w:t>13</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30F6103A" w14:textId="77777777" w:rsidTr="00BB2C3B">
        <w:tc>
          <w:tcPr>
            <w:tcW w:w="7088" w:type="dxa"/>
            <w:vMerge w:val="restart"/>
            <w:vAlign w:val="center"/>
          </w:tcPr>
          <w:p w14:paraId="6E9E4DEF" w14:textId="6F4291DC" w:rsidR="00614BDC" w:rsidRPr="00EA4DC0" w:rsidRDefault="00614BDC" w:rsidP="00292431">
            <w:pPr>
              <w:tabs>
                <w:tab w:val="left" w:pos="-1440"/>
                <w:tab w:val="left" w:pos="-720"/>
                <w:tab w:val="left" w:pos="0"/>
              </w:tabs>
              <w:spacing w:line="360" w:lineRule="auto"/>
              <w:ind w:right="-51"/>
              <w:jc w:val="both"/>
              <w:rPr>
                <w:rFonts w:asciiTheme="minorHAnsi" w:hAnsiTheme="minorHAnsi" w:cstheme="minorHAnsi"/>
                <w:sz w:val="20"/>
                <w:szCs w:val="20"/>
              </w:rPr>
            </w:pPr>
            <w:r w:rsidRPr="00EA4DC0">
              <w:rPr>
                <w:rFonts w:asciiTheme="minorHAnsi" w:hAnsiTheme="minorHAnsi" w:cstheme="minorHAnsi"/>
                <w:sz w:val="20"/>
                <w:szCs w:val="20"/>
              </w:rPr>
              <w:t xml:space="preserve">Where the bid calls for commercially available solutions, bidders who </w:t>
            </w:r>
            <w:r w:rsidR="005B5482" w:rsidRPr="00EA4DC0">
              <w:rPr>
                <w:rFonts w:asciiTheme="minorHAnsi" w:hAnsiTheme="minorHAnsi" w:cstheme="minorHAnsi"/>
                <w:sz w:val="20"/>
                <w:szCs w:val="20"/>
              </w:rPr>
              <w:t>offer provide</w:t>
            </w:r>
            <w:r w:rsidRPr="00EA4DC0">
              <w:rPr>
                <w:rFonts w:asciiTheme="minorHAnsi" w:hAnsiTheme="minorHAnsi" w:cstheme="minorHAnsi"/>
                <w:sz w:val="20"/>
                <w:szCs w:val="20"/>
              </w:rPr>
              <w:t xml:space="preserve"> future based solutions will be disqualified.</w:t>
            </w:r>
          </w:p>
        </w:tc>
        <w:tc>
          <w:tcPr>
            <w:tcW w:w="1276" w:type="dxa"/>
            <w:vAlign w:val="center"/>
          </w:tcPr>
          <w:p w14:paraId="4A20AA09" w14:textId="77777777" w:rsidR="00614BDC" w:rsidRPr="00EA4DC0" w:rsidRDefault="00614BDC" w:rsidP="00585316">
            <w:pPr>
              <w:tabs>
                <w:tab w:val="left" w:pos="-1440"/>
                <w:tab w:val="left" w:pos="-720"/>
                <w:tab w:val="left" w:pos="0"/>
              </w:tabs>
              <w:ind w:right="-142"/>
              <w:jc w:val="center"/>
              <w:rPr>
                <w:rFonts w:asciiTheme="minorHAnsi" w:hAnsiTheme="minorHAnsi" w:cstheme="minorHAnsi"/>
                <w:b/>
                <w:sz w:val="20"/>
                <w:szCs w:val="20"/>
              </w:rPr>
            </w:pPr>
            <w:r w:rsidRPr="00EA4DC0">
              <w:rPr>
                <w:rFonts w:asciiTheme="minorHAnsi" w:hAnsiTheme="minorHAnsi" w:cstheme="minorHAnsi"/>
                <w:b/>
                <w:sz w:val="20"/>
                <w:szCs w:val="20"/>
              </w:rPr>
              <w:t>Accept</w:t>
            </w:r>
          </w:p>
        </w:tc>
        <w:tc>
          <w:tcPr>
            <w:tcW w:w="1701" w:type="dxa"/>
            <w:vAlign w:val="center"/>
          </w:tcPr>
          <w:p w14:paraId="6227EE83"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EA4DC0">
              <w:rPr>
                <w:rFonts w:asciiTheme="minorHAnsi" w:hAnsiTheme="minorHAnsi" w:cstheme="minorHAnsi"/>
                <w:b/>
                <w:sz w:val="20"/>
                <w:szCs w:val="20"/>
              </w:rPr>
              <w:t>Do not Accept</w:t>
            </w:r>
          </w:p>
        </w:tc>
      </w:tr>
      <w:tr w:rsidR="00614BDC" w:rsidRPr="00DD77D8" w14:paraId="663B7028" w14:textId="77777777" w:rsidTr="00BB2C3B">
        <w:trPr>
          <w:trHeight w:val="447"/>
        </w:trPr>
        <w:tc>
          <w:tcPr>
            <w:tcW w:w="7088" w:type="dxa"/>
            <w:vMerge/>
            <w:vAlign w:val="center"/>
          </w:tcPr>
          <w:p w14:paraId="6AD9457A"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2C4B534E"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60C7A615"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32BD194E" w14:textId="77777777" w:rsidR="005B5482" w:rsidRDefault="005B5482"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78777B77" w14:textId="14343AB6"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11.1</w:t>
      </w:r>
      <w:r w:rsidR="00B861D0" w:rsidRPr="00DD77D8">
        <w:rPr>
          <w:rFonts w:asciiTheme="minorHAnsi" w:hAnsiTheme="minorHAnsi" w:cstheme="minorHAnsi"/>
          <w:sz w:val="20"/>
          <w:szCs w:val="20"/>
        </w:rPr>
        <w:t>4</w:t>
      </w:r>
    </w:p>
    <w:tbl>
      <w:tblPr>
        <w:tblStyle w:val="TableGrid"/>
        <w:tblW w:w="10060" w:type="dxa"/>
        <w:tblLook w:val="04A0" w:firstRow="1" w:lastRow="0" w:firstColumn="1" w:lastColumn="0" w:noHBand="0" w:noVBand="1"/>
      </w:tblPr>
      <w:tblGrid>
        <w:gridCol w:w="7083"/>
        <w:gridCol w:w="1276"/>
        <w:gridCol w:w="1701"/>
      </w:tblGrid>
      <w:tr w:rsidR="00AD473D" w:rsidRPr="00DD77D8" w14:paraId="425B9FD9" w14:textId="77777777" w:rsidTr="00BB2C3B">
        <w:tc>
          <w:tcPr>
            <w:tcW w:w="7083" w:type="dxa"/>
            <w:vMerge w:val="restart"/>
            <w:vAlign w:val="center"/>
          </w:tcPr>
          <w:p w14:paraId="1AC88CD4" w14:textId="77777777" w:rsidR="00AD473D" w:rsidRDefault="00AD473D" w:rsidP="00AD473D">
            <w:pPr>
              <w:pStyle w:val="NoSpacing"/>
              <w:spacing w:line="360" w:lineRule="auto"/>
              <w:rPr>
                <w:rFonts w:asciiTheme="minorHAnsi" w:hAnsiTheme="minorHAnsi" w:cstheme="minorHAnsi"/>
                <w:sz w:val="20"/>
                <w:szCs w:val="20"/>
              </w:rPr>
            </w:pPr>
            <w:r w:rsidRPr="00DD77D8">
              <w:rPr>
                <w:rFonts w:asciiTheme="minorHAnsi" w:hAnsiTheme="minorHAnsi" w:cstheme="minorHAnsi"/>
                <w:sz w:val="20"/>
                <w:szCs w:val="20"/>
              </w:rPr>
              <w:t>The bidder should not qualify the proposal with own conditions.</w:t>
            </w:r>
          </w:p>
          <w:p w14:paraId="1ACF5997" w14:textId="77777777" w:rsidR="00AD473D" w:rsidRPr="00DD77D8" w:rsidRDefault="00AD473D" w:rsidP="00B861D0">
            <w:pPr>
              <w:pStyle w:val="NoSpacing"/>
              <w:spacing w:line="360" w:lineRule="auto"/>
              <w:jc w:val="both"/>
              <w:rPr>
                <w:rFonts w:asciiTheme="minorHAnsi" w:hAnsiTheme="minorHAnsi" w:cstheme="minorHAnsi"/>
                <w:sz w:val="20"/>
                <w:szCs w:val="20"/>
              </w:rPr>
            </w:pPr>
            <w:r w:rsidRPr="00DD77D8">
              <w:rPr>
                <w:rFonts w:asciiTheme="minorHAnsi" w:hAnsiTheme="minorHAnsi" w:cstheme="minorHAnsi"/>
                <w:b/>
                <w:bCs/>
                <w:sz w:val="20"/>
                <w:szCs w:val="20"/>
              </w:rPr>
              <w:lastRenderedPageBreak/>
              <w:t>Caution:</w:t>
            </w:r>
            <w:r w:rsidRPr="00DD77D8">
              <w:rPr>
                <w:rFonts w:asciiTheme="minorHAnsi" w:hAnsiTheme="minorHAnsi" w:cstheme="minorHAnsi"/>
                <w:sz w:val="20"/>
                <w:szCs w:val="20"/>
              </w:rPr>
              <w:t xml:space="preserve"> If the bidder does not specifically withdraw its own conditions of proposal when called upon to do so, the proposal response shall be declared invalid.</w:t>
            </w:r>
          </w:p>
        </w:tc>
        <w:tc>
          <w:tcPr>
            <w:tcW w:w="1276" w:type="dxa"/>
            <w:vAlign w:val="center"/>
          </w:tcPr>
          <w:p w14:paraId="1FACAEA7" w14:textId="77777777" w:rsidR="00AD473D" w:rsidRPr="00DD77D8" w:rsidRDefault="00AD473D" w:rsidP="00585316">
            <w:pPr>
              <w:pStyle w:val="NoSpacing"/>
              <w:jc w:val="center"/>
              <w:rPr>
                <w:rFonts w:asciiTheme="minorHAnsi" w:hAnsiTheme="minorHAnsi" w:cstheme="minorHAnsi"/>
                <w:b/>
                <w:sz w:val="20"/>
                <w:szCs w:val="20"/>
              </w:rPr>
            </w:pPr>
            <w:r w:rsidRPr="00DD77D8">
              <w:rPr>
                <w:rFonts w:asciiTheme="minorHAnsi" w:hAnsiTheme="minorHAnsi" w:cstheme="minorHAnsi"/>
                <w:b/>
                <w:sz w:val="20"/>
                <w:szCs w:val="20"/>
              </w:rPr>
              <w:lastRenderedPageBreak/>
              <w:t>Accept</w:t>
            </w:r>
          </w:p>
        </w:tc>
        <w:tc>
          <w:tcPr>
            <w:tcW w:w="1701" w:type="dxa"/>
            <w:vAlign w:val="center"/>
          </w:tcPr>
          <w:p w14:paraId="3EB50A5E" w14:textId="77777777" w:rsidR="00AD473D" w:rsidRPr="00DD77D8" w:rsidRDefault="00AD473D" w:rsidP="00585316">
            <w:pPr>
              <w:pStyle w:val="NoSpacing"/>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AD473D" w:rsidRPr="00DD77D8" w14:paraId="652EEC83" w14:textId="77777777" w:rsidTr="00BB2C3B">
        <w:trPr>
          <w:trHeight w:val="222"/>
        </w:trPr>
        <w:tc>
          <w:tcPr>
            <w:tcW w:w="7083" w:type="dxa"/>
            <w:vMerge/>
          </w:tcPr>
          <w:p w14:paraId="501030A8" w14:textId="77777777" w:rsidR="00AD473D" w:rsidRPr="00DD77D8" w:rsidRDefault="00AD473D" w:rsidP="00AD473D">
            <w:pPr>
              <w:pStyle w:val="NoSpacing"/>
              <w:spacing w:line="360" w:lineRule="auto"/>
              <w:rPr>
                <w:rFonts w:asciiTheme="minorHAnsi" w:hAnsiTheme="minorHAnsi" w:cstheme="minorHAnsi"/>
                <w:sz w:val="20"/>
                <w:szCs w:val="20"/>
              </w:rPr>
            </w:pPr>
          </w:p>
        </w:tc>
        <w:tc>
          <w:tcPr>
            <w:tcW w:w="1276" w:type="dxa"/>
          </w:tcPr>
          <w:p w14:paraId="18277B4B" w14:textId="77777777" w:rsidR="00AD473D" w:rsidRPr="00DD77D8" w:rsidRDefault="00AD473D" w:rsidP="00AD473D">
            <w:pPr>
              <w:pStyle w:val="NoSpacing"/>
              <w:spacing w:line="360" w:lineRule="auto"/>
              <w:rPr>
                <w:rFonts w:asciiTheme="minorHAnsi" w:hAnsiTheme="minorHAnsi" w:cstheme="minorHAnsi"/>
                <w:sz w:val="20"/>
                <w:szCs w:val="20"/>
              </w:rPr>
            </w:pPr>
          </w:p>
        </w:tc>
        <w:tc>
          <w:tcPr>
            <w:tcW w:w="1701" w:type="dxa"/>
          </w:tcPr>
          <w:p w14:paraId="3DB1B30E" w14:textId="77777777" w:rsidR="00AD473D" w:rsidRPr="00DD77D8" w:rsidRDefault="00AD473D" w:rsidP="00AD473D">
            <w:pPr>
              <w:pStyle w:val="NoSpacing"/>
              <w:spacing w:line="360" w:lineRule="auto"/>
              <w:rPr>
                <w:rFonts w:asciiTheme="minorHAnsi" w:hAnsiTheme="minorHAnsi" w:cstheme="minorHAnsi"/>
                <w:sz w:val="20"/>
                <w:szCs w:val="20"/>
              </w:rPr>
            </w:pPr>
          </w:p>
        </w:tc>
      </w:tr>
    </w:tbl>
    <w:p w14:paraId="176311E1" w14:textId="77777777" w:rsidR="009547F0" w:rsidRDefault="009547F0"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43C0A21B" w14:textId="306423A3"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11.1</w:t>
      </w:r>
      <w:r w:rsidR="00B861D0" w:rsidRPr="00DD77D8">
        <w:rPr>
          <w:rFonts w:asciiTheme="minorHAnsi" w:hAnsiTheme="minorHAnsi" w:cstheme="minorHAnsi"/>
          <w:sz w:val="20"/>
          <w:szCs w:val="20"/>
        </w:rPr>
        <w:t>5</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7E0ADE81" w14:textId="77777777" w:rsidTr="00923BF3">
        <w:trPr>
          <w:trHeight w:val="344"/>
        </w:trPr>
        <w:tc>
          <w:tcPr>
            <w:tcW w:w="7088" w:type="dxa"/>
            <w:vMerge w:val="restart"/>
            <w:vAlign w:val="center"/>
          </w:tcPr>
          <w:p w14:paraId="5017C15F" w14:textId="77777777" w:rsidR="00614BDC" w:rsidRPr="00DD77D8" w:rsidRDefault="00614BDC" w:rsidP="00292431">
            <w:pPr>
              <w:tabs>
                <w:tab w:val="left" w:pos="-1440"/>
                <w:tab w:val="left" w:pos="-720"/>
                <w:tab w:val="left" w:pos="0"/>
              </w:tabs>
              <w:spacing w:line="360" w:lineRule="auto"/>
              <w:ind w:right="-51"/>
              <w:jc w:val="both"/>
              <w:rPr>
                <w:rFonts w:asciiTheme="minorHAnsi" w:hAnsiTheme="minorHAnsi" w:cstheme="minorHAnsi"/>
                <w:sz w:val="20"/>
                <w:szCs w:val="20"/>
              </w:rPr>
            </w:pPr>
            <w:r w:rsidRPr="00DD77D8">
              <w:rPr>
                <w:rFonts w:asciiTheme="minorHAnsi" w:hAnsiTheme="minorHAnsi" w:cstheme="minorHAnsi"/>
                <w:sz w:val="20"/>
                <w:szCs w:val="20"/>
              </w:rPr>
              <w:t>Should the bidder withdraw the proposal before the proposal validity period expires, NHLS reserves the right to recover any additional expense incurred by NHLS having to accept any</w:t>
            </w:r>
            <w:r w:rsidR="00B861D0" w:rsidRPr="00DD77D8">
              <w:rPr>
                <w:rFonts w:asciiTheme="minorHAnsi" w:hAnsiTheme="minorHAnsi" w:cstheme="minorHAnsi"/>
                <w:sz w:val="20"/>
                <w:szCs w:val="20"/>
              </w:rPr>
              <w:t xml:space="preserve"> </w:t>
            </w:r>
            <w:r w:rsidRPr="00DD77D8">
              <w:rPr>
                <w:rFonts w:asciiTheme="minorHAnsi" w:hAnsiTheme="minorHAnsi" w:cstheme="minorHAnsi"/>
                <w:sz w:val="20"/>
                <w:szCs w:val="20"/>
              </w:rPr>
              <w:t>less favourable proposal or the additional expenditure incurred by NHLS in the preparation of a new RFB and by the subsequent acceptance of any less favourable proposal.</w:t>
            </w:r>
          </w:p>
        </w:tc>
        <w:tc>
          <w:tcPr>
            <w:tcW w:w="1276" w:type="dxa"/>
            <w:vAlign w:val="center"/>
          </w:tcPr>
          <w:p w14:paraId="3A623201"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vAlign w:val="center"/>
          </w:tcPr>
          <w:p w14:paraId="642517B1"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43FC940A" w14:textId="77777777" w:rsidTr="00923BF3">
        <w:trPr>
          <w:trHeight w:val="1777"/>
        </w:trPr>
        <w:tc>
          <w:tcPr>
            <w:tcW w:w="7088" w:type="dxa"/>
            <w:vMerge/>
            <w:vAlign w:val="center"/>
          </w:tcPr>
          <w:p w14:paraId="0206E8B6"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5E1A4CAE"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31FCA2C1"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303EC99" w14:textId="77777777" w:rsidR="00B65DC8" w:rsidRDefault="00B65DC8"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569582D6" w14:textId="7EB0E311"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B861D0" w:rsidRPr="00DD77D8">
        <w:rPr>
          <w:rFonts w:asciiTheme="minorHAnsi" w:hAnsiTheme="minorHAnsi" w:cstheme="minorHAnsi"/>
          <w:sz w:val="20"/>
          <w:szCs w:val="20"/>
        </w:rPr>
        <w:t>16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29558E85" w14:textId="77777777" w:rsidTr="00923BF3">
        <w:tc>
          <w:tcPr>
            <w:tcW w:w="7088" w:type="dxa"/>
            <w:vMerge w:val="restart"/>
            <w:vAlign w:val="center"/>
          </w:tcPr>
          <w:p w14:paraId="40C92B20" w14:textId="77777777" w:rsidR="00614BDC" w:rsidRPr="00DD77D8" w:rsidRDefault="00614BDC" w:rsidP="00292431">
            <w:pPr>
              <w:tabs>
                <w:tab w:val="left" w:pos="-1440"/>
                <w:tab w:val="left" w:pos="-720"/>
                <w:tab w:val="left" w:pos="0"/>
              </w:tabs>
              <w:spacing w:line="360" w:lineRule="auto"/>
              <w:ind w:right="-36"/>
              <w:jc w:val="both"/>
              <w:rPr>
                <w:rFonts w:asciiTheme="minorHAnsi" w:hAnsiTheme="minorHAnsi" w:cstheme="minorHAnsi"/>
                <w:sz w:val="20"/>
                <w:szCs w:val="20"/>
              </w:rPr>
            </w:pPr>
            <w:r w:rsidRPr="00DD77D8">
              <w:rPr>
                <w:rFonts w:asciiTheme="minorHAnsi" w:hAnsiTheme="minorHAnsi" w:cstheme="minorHAnsi"/>
                <w:sz w:val="20"/>
                <w:szCs w:val="20"/>
              </w:rPr>
              <w:t xml:space="preserve">Delivery of and acceptance of </w:t>
            </w:r>
            <w:r w:rsidR="00292431">
              <w:rPr>
                <w:rFonts w:asciiTheme="minorHAnsi" w:hAnsiTheme="minorHAnsi" w:cstheme="minorHAnsi"/>
                <w:sz w:val="20"/>
                <w:szCs w:val="20"/>
              </w:rPr>
              <w:t xml:space="preserve">correspondence between NHLS and </w:t>
            </w:r>
            <w:r w:rsidRPr="00DD77D8">
              <w:rPr>
                <w:rFonts w:asciiTheme="minorHAnsi" w:hAnsiTheme="minorHAnsi" w:cstheme="minorHAnsi"/>
                <w:sz w:val="20"/>
                <w:szCs w:val="20"/>
              </w:rPr>
              <w:t>the bidder sent by prepaid registered post (by air mail if appropriate) in a correctly addressed envelope to either party’s postal address or address for service of legal documents shall be deemed to have been received and accepted after (2) two days from the date of postage to the South African Post Office Ltd.</w:t>
            </w:r>
          </w:p>
        </w:tc>
        <w:tc>
          <w:tcPr>
            <w:tcW w:w="1276" w:type="dxa"/>
            <w:vAlign w:val="center"/>
          </w:tcPr>
          <w:p w14:paraId="00884D3C"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vAlign w:val="center"/>
          </w:tcPr>
          <w:p w14:paraId="0807ABC6"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5151E120" w14:textId="77777777" w:rsidTr="00923BF3">
        <w:trPr>
          <w:trHeight w:val="1787"/>
        </w:trPr>
        <w:tc>
          <w:tcPr>
            <w:tcW w:w="7088" w:type="dxa"/>
            <w:vMerge/>
            <w:vAlign w:val="center"/>
          </w:tcPr>
          <w:p w14:paraId="52493D26"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5EBBBF2B"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63A1CD67"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D367A5E" w14:textId="77777777" w:rsidR="00732AED" w:rsidRDefault="00732AED"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3E0137A6" w14:textId="799E7708"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11.1</w:t>
      </w:r>
      <w:r w:rsidR="00B861D0" w:rsidRPr="00DD77D8">
        <w:rPr>
          <w:rFonts w:asciiTheme="minorHAnsi" w:hAnsiTheme="minorHAnsi" w:cstheme="minorHAnsi"/>
          <w:sz w:val="20"/>
          <w:szCs w:val="20"/>
        </w:rPr>
        <w:t>7</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4AD18306" w14:textId="77777777" w:rsidTr="00923BF3">
        <w:tc>
          <w:tcPr>
            <w:tcW w:w="7088" w:type="dxa"/>
            <w:vMerge w:val="restart"/>
            <w:vAlign w:val="center"/>
          </w:tcPr>
          <w:p w14:paraId="4FC0AA6E" w14:textId="77777777" w:rsidR="00614BDC" w:rsidRPr="00DD77D8" w:rsidRDefault="00614BDC" w:rsidP="00B861D0">
            <w:pPr>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Should the parties at any time before and/or after the award </w:t>
            </w:r>
            <w:r w:rsidR="00B861D0" w:rsidRPr="00DD77D8">
              <w:rPr>
                <w:rFonts w:asciiTheme="minorHAnsi" w:hAnsiTheme="minorHAnsi" w:cstheme="minorHAnsi"/>
                <w:sz w:val="20"/>
                <w:szCs w:val="20"/>
              </w:rPr>
              <w:t>of the</w:t>
            </w:r>
            <w:r w:rsidRPr="00DD77D8">
              <w:rPr>
                <w:rFonts w:asciiTheme="minorHAnsi" w:hAnsiTheme="minorHAnsi" w:cstheme="minorHAnsi"/>
                <w:sz w:val="20"/>
                <w:szCs w:val="20"/>
              </w:rPr>
              <w:t xml:space="preserve"> proposal and prior to, and-or after conclusion of the contract fail to agree on any significant product price or service price adjustments, change in technical specification, change in services, etc. NHLS shall be entitled within 14 (fourteen) days of such </w:t>
            </w:r>
            <w:r w:rsidR="00B861D0" w:rsidRPr="00DD77D8">
              <w:rPr>
                <w:rFonts w:asciiTheme="minorHAnsi" w:hAnsiTheme="minorHAnsi" w:cstheme="minorHAnsi"/>
                <w:sz w:val="20"/>
                <w:szCs w:val="20"/>
              </w:rPr>
              <w:t>failure to</w:t>
            </w:r>
            <w:r w:rsidRPr="00DD77D8">
              <w:rPr>
                <w:rFonts w:asciiTheme="minorHAnsi" w:hAnsiTheme="minorHAnsi" w:cstheme="minorHAnsi"/>
                <w:sz w:val="20"/>
                <w:szCs w:val="20"/>
              </w:rPr>
              <w:t xml:space="preserve"> agree, to recall the letter of award and cancel the proposal by giving the bidder not less than 90 (ninety) days written notice of such cancellation, in which event all fees on which the parties failed to agree increases or decreases shall, for the duration of such notice period, remain fixed on those fee/price applicable prior to the negotiations.</w:t>
            </w:r>
          </w:p>
          <w:p w14:paraId="2D57109C" w14:textId="77777777" w:rsidR="00F24072" w:rsidRPr="00DD77D8" w:rsidRDefault="00F24072" w:rsidP="00F24072">
            <w:pPr>
              <w:pStyle w:val="NoSpacing"/>
              <w:rPr>
                <w:rFonts w:asciiTheme="minorHAnsi" w:hAnsiTheme="minorHAnsi" w:cstheme="minorHAnsi"/>
                <w:sz w:val="20"/>
                <w:szCs w:val="20"/>
              </w:rPr>
            </w:pPr>
          </w:p>
          <w:p w14:paraId="0024F190" w14:textId="77777777" w:rsidR="00614BDC" w:rsidRPr="00DD77D8"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Such cancellation shall mean that NHLS reserves the right to award the same proposal to next best bidders as it deems fit.</w:t>
            </w:r>
          </w:p>
        </w:tc>
        <w:tc>
          <w:tcPr>
            <w:tcW w:w="1276" w:type="dxa"/>
            <w:vAlign w:val="center"/>
          </w:tcPr>
          <w:p w14:paraId="2453E054"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vAlign w:val="center"/>
          </w:tcPr>
          <w:p w14:paraId="40D1C724"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5CF60E9B" w14:textId="77777777" w:rsidTr="00923BF3">
        <w:trPr>
          <w:trHeight w:val="4084"/>
        </w:trPr>
        <w:tc>
          <w:tcPr>
            <w:tcW w:w="7088" w:type="dxa"/>
            <w:vMerge/>
            <w:vAlign w:val="center"/>
          </w:tcPr>
          <w:p w14:paraId="629C59F0"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23334772"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0148B28A"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69B2C2B" w14:textId="77777777" w:rsidR="00F13C58" w:rsidRPr="00DD77D8" w:rsidRDefault="00F13C58" w:rsidP="007604B3">
      <w:pPr>
        <w:pStyle w:val="NoSpacing"/>
        <w:rPr>
          <w:rFonts w:asciiTheme="minorHAnsi" w:hAnsiTheme="minorHAnsi" w:cstheme="minorHAnsi"/>
          <w:sz w:val="20"/>
          <w:szCs w:val="20"/>
        </w:rPr>
      </w:pPr>
    </w:p>
    <w:p w14:paraId="69FA6D72"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11.1</w:t>
      </w:r>
      <w:r w:rsidR="00B861D0" w:rsidRPr="00DD77D8">
        <w:rPr>
          <w:rFonts w:asciiTheme="minorHAnsi" w:hAnsiTheme="minorHAnsi" w:cstheme="minorHAnsi"/>
          <w:sz w:val="20"/>
          <w:szCs w:val="20"/>
        </w:rPr>
        <w:t>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850"/>
        <w:gridCol w:w="851"/>
      </w:tblGrid>
      <w:tr w:rsidR="00D87A3A" w:rsidRPr="00DD77D8" w14:paraId="32B3A81E" w14:textId="1FCD0A92" w:rsidTr="00585316">
        <w:tc>
          <w:tcPr>
            <w:tcW w:w="7088" w:type="dxa"/>
            <w:vMerge w:val="restart"/>
            <w:vAlign w:val="center"/>
          </w:tcPr>
          <w:p w14:paraId="4745A9F8" w14:textId="63139CB3" w:rsidR="00D87A3A" w:rsidRPr="00DD77D8" w:rsidRDefault="00D87A3A" w:rsidP="00B861D0">
            <w:pPr>
              <w:tabs>
                <w:tab w:val="left" w:pos="-1440"/>
                <w:tab w:val="left" w:pos="-720"/>
                <w:tab w:val="left" w:pos="0"/>
              </w:tabs>
              <w:spacing w:line="360" w:lineRule="auto"/>
              <w:jc w:val="both"/>
              <w:rPr>
                <w:rFonts w:asciiTheme="minorHAnsi" w:hAnsiTheme="minorHAnsi" w:cstheme="minorHAnsi"/>
                <w:sz w:val="20"/>
                <w:szCs w:val="20"/>
              </w:rPr>
            </w:pPr>
            <w:r w:rsidRPr="00585316">
              <w:rPr>
                <w:rFonts w:asciiTheme="minorHAnsi" w:hAnsiTheme="minorHAnsi" w:cstheme="minorHAnsi"/>
                <w:sz w:val="20"/>
                <w:szCs w:val="20"/>
              </w:rPr>
              <w:t>In the case of a consortium or JV, each of the authorised enterprise’s members and/or partners of the different enterprises must co-sign this document.</w:t>
            </w:r>
          </w:p>
        </w:tc>
        <w:tc>
          <w:tcPr>
            <w:tcW w:w="1276" w:type="dxa"/>
            <w:vAlign w:val="center"/>
          </w:tcPr>
          <w:p w14:paraId="56967D16" w14:textId="77777777" w:rsidR="00D87A3A" w:rsidRPr="00DD77D8" w:rsidRDefault="00D87A3A"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850" w:type="dxa"/>
            <w:vAlign w:val="center"/>
          </w:tcPr>
          <w:p w14:paraId="6649A7B5" w14:textId="77777777" w:rsidR="00D87A3A" w:rsidRPr="00DD77D8" w:rsidRDefault="00D87A3A"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c>
          <w:tcPr>
            <w:tcW w:w="851" w:type="dxa"/>
          </w:tcPr>
          <w:p w14:paraId="181B43DB" w14:textId="2FE7571F" w:rsidR="00D87A3A" w:rsidRPr="00DD77D8" w:rsidRDefault="00D87A3A" w:rsidP="00585316">
            <w:pPr>
              <w:tabs>
                <w:tab w:val="left" w:pos="-1440"/>
                <w:tab w:val="left" w:pos="-720"/>
                <w:tab w:val="left" w:pos="0"/>
              </w:tabs>
              <w:ind w:right="-142"/>
              <w:jc w:val="center"/>
              <w:rPr>
                <w:rFonts w:asciiTheme="minorHAnsi" w:hAnsiTheme="minorHAnsi" w:cstheme="minorHAnsi"/>
                <w:b/>
                <w:sz w:val="20"/>
                <w:szCs w:val="20"/>
              </w:rPr>
            </w:pPr>
            <w:r>
              <w:rPr>
                <w:rFonts w:asciiTheme="minorHAnsi" w:hAnsiTheme="minorHAnsi" w:cstheme="minorHAnsi"/>
                <w:b/>
                <w:sz w:val="20"/>
                <w:szCs w:val="20"/>
              </w:rPr>
              <w:t>N/A</w:t>
            </w:r>
          </w:p>
        </w:tc>
      </w:tr>
      <w:tr w:rsidR="00D87A3A" w:rsidRPr="00DD77D8" w14:paraId="22BE6123" w14:textId="7B283044" w:rsidTr="00585316">
        <w:trPr>
          <w:trHeight w:val="511"/>
        </w:trPr>
        <w:tc>
          <w:tcPr>
            <w:tcW w:w="7088" w:type="dxa"/>
            <w:vMerge/>
            <w:vAlign w:val="center"/>
          </w:tcPr>
          <w:p w14:paraId="314546D0" w14:textId="77777777" w:rsidR="00D87A3A" w:rsidRPr="00DD77D8" w:rsidRDefault="00D87A3A"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49BA7114" w14:textId="77777777" w:rsidR="00D87A3A" w:rsidRPr="00DD77D8" w:rsidRDefault="00D87A3A" w:rsidP="00BF0898">
            <w:pPr>
              <w:tabs>
                <w:tab w:val="left" w:pos="-1440"/>
                <w:tab w:val="left" w:pos="-720"/>
                <w:tab w:val="left" w:pos="0"/>
              </w:tabs>
              <w:ind w:right="-142"/>
              <w:jc w:val="both"/>
              <w:rPr>
                <w:rFonts w:asciiTheme="minorHAnsi" w:hAnsiTheme="minorHAnsi" w:cstheme="minorHAnsi"/>
                <w:sz w:val="20"/>
                <w:szCs w:val="20"/>
              </w:rPr>
            </w:pPr>
          </w:p>
        </w:tc>
        <w:tc>
          <w:tcPr>
            <w:tcW w:w="850" w:type="dxa"/>
            <w:vAlign w:val="center"/>
          </w:tcPr>
          <w:p w14:paraId="1090EC1A" w14:textId="77777777" w:rsidR="00D87A3A" w:rsidRPr="00DD77D8" w:rsidRDefault="00D87A3A" w:rsidP="00BF0898">
            <w:pPr>
              <w:tabs>
                <w:tab w:val="left" w:pos="-1440"/>
                <w:tab w:val="left" w:pos="-720"/>
                <w:tab w:val="left" w:pos="0"/>
              </w:tabs>
              <w:ind w:right="-142"/>
              <w:jc w:val="both"/>
              <w:rPr>
                <w:rFonts w:asciiTheme="minorHAnsi" w:hAnsiTheme="minorHAnsi" w:cstheme="minorHAnsi"/>
                <w:sz w:val="20"/>
                <w:szCs w:val="20"/>
              </w:rPr>
            </w:pPr>
          </w:p>
        </w:tc>
        <w:tc>
          <w:tcPr>
            <w:tcW w:w="851" w:type="dxa"/>
          </w:tcPr>
          <w:p w14:paraId="4FD0AC25" w14:textId="77777777" w:rsidR="00D87A3A" w:rsidRPr="00DD77D8" w:rsidRDefault="00D87A3A" w:rsidP="00BF0898">
            <w:pPr>
              <w:tabs>
                <w:tab w:val="left" w:pos="-1440"/>
                <w:tab w:val="left" w:pos="-720"/>
                <w:tab w:val="left" w:pos="0"/>
              </w:tabs>
              <w:ind w:right="-142"/>
              <w:jc w:val="both"/>
              <w:rPr>
                <w:rFonts w:asciiTheme="minorHAnsi" w:hAnsiTheme="minorHAnsi" w:cstheme="minorHAnsi"/>
                <w:sz w:val="20"/>
                <w:szCs w:val="20"/>
              </w:rPr>
            </w:pPr>
          </w:p>
        </w:tc>
      </w:tr>
    </w:tbl>
    <w:p w14:paraId="7CA13E53" w14:textId="77777777" w:rsidR="00D63DB4" w:rsidRDefault="00D63DB4"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4BCDF1A3" w14:textId="77777777" w:rsidR="00327364" w:rsidRDefault="00327364"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09D72A54" w14:textId="77777777" w:rsidR="006245C7" w:rsidRDefault="006245C7"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423B6C8B" w14:textId="0FDDD200"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lastRenderedPageBreak/>
        <w:t>11.</w:t>
      </w:r>
      <w:r w:rsidR="00B861D0" w:rsidRPr="00DD77D8">
        <w:rPr>
          <w:rFonts w:asciiTheme="minorHAnsi" w:hAnsiTheme="minorHAnsi" w:cstheme="minorHAnsi"/>
          <w:sz w:val="20"/>
          <w:szCs w:val="20"/>
        </w:rPr>
        <w:t>19</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63C586F2" w14:textId="77777777" w:rsidTr="00923BF3">
        <w:tc>
          <w:tcPr>
            <w:tcW w:w="7088" w:type="dxa"/>
            <w:vMerge w:val="restart"/>
            <w:vAlign w:val="center"/>
          </w:tcPr>
          <w:p w14:paraId="7CBFF319" w14:textId="77777777" w:rsidR="00614BDC" w:rsidRPr="00FD6FAB" w:rsidRDefault="00614BDC" w:rsidP="00B54501">
            <w:pPr>
              <w:tabs>
                <w:tab w:val="left" w:pos="-1440"/>
                <w:tab w:val="left" w:pos="-720"/>
                <w:tab w:val="left" w:pos="0"/>
              </w:tabs>
              <w:spacing w:line="360" w:lineRule="auto"/>
              <w:ind w:right="-51"/>
              <w:jc w:val="both"/>
              <w:rPr>
                <w:rFonts w:asciiTheme="minorHAnsi" w:hAnsiTheme="minorHAnsi" w:cstheme="minorHAnsi"/>
                <w:sz w:val="20"/>
                <w:szCs w:val="20"/>
              </w:rPr>
            </w:pPr>
            <w:r w:rsidRPr="00FD6FAB">
              <w:rPr>
                <w:rFonts w:asciiTheme="minorHAnsi" w:hAnsiTheme="minorHAnsi" w:cstheme="minorHAnsi"/>
                <w:sz w:val="20"/>
                <w:szCs w:val="20"/>
              </w:rPr>
              <w:t xml:space="preserve">Any amendment or change of any nature made to this </w:t>
            </w:r>
            <w:r w:rsidR="005A3884" w:rsidRPr="00FD6FAB">
              <w:rPr>
                <w:rFonts w:asciiTheme="minorHAnsi" w:hAnsiTheme="minorHAnsi" w:cstheme="minorHAnsi"/>
                <w:sz w:val="20"/>
                <w:szCs w:val="20"/>
              </w:rPr>
              <w:t>RFB</w:t>
            </w:r>
            <w:r w:rsidRPr="00FD6FAB">
              <w:rPr>
                <w:rFonts w:asciiTheme="minorHAnsi" w:hAnsiTheme="minorHAnsi" w:cstheme="minorHAnsi"/>
                <w:sz w:val="20"/>
                <w:szCs w:val="20"/>
              </w:rPr>
              <w:t xml:space="preserve"> shall only be of force and effect if it is in writing, and</w:t>
            </w:r>
            <w:r w:rsidR="00B54501" w:rsidRPr="00FD6FAB">
              <w:rPr>
                <w:rFonts w:asciiTheme="minorHAnsi" w:hAnsiTheme="minorHAnsi" w:cstheme="minorHAnsi"/>
                <w:sz w:val="20"/>
                <w:szCs w:val="20"/>
              </w:rPr>
              <w:t xml:space="preserve"> an Amendment to the RFB will be issued.  Bidders will be required to utilise the latest Amendment in preparation of their bid response. </w:t>
            </w:r>
          </w:p>
        </w:tc>
        <w:tc>
          <w:tcPr>
            <w:tcW w:w="1276" w:type="dxa"/>
            <w:vAlign w:val="center"/>
          </w:tcPr>
          <w:p w14:paraId="6ADE07C8" w14:textId="77777777" w:rsidR="00614BDC" w:rsidRPr="00FD6FAB" w:rsidRDefault="00614BDC" w:rsidP="00585316">
            <w:pPr>
              <w:tabs>
                <w:tab w:val="left" w:pos="-1440"/>
                <w:tab w:val="left" w:pos="-720"/>
                <w:tab w:val="left" w:pos="0"/>
              </w:tabs>
              <w:ind w:right="-142"/>
              <w:jc w:val="center"/>
              <w:rPr>
                <w:rFonts w:asciiTheme="minorHAnsi" w:hAnsiTheme="minorHAnsi" w:cstheme="minorHAnsi"/>
                <w:b/>
                <w:sz w:val="20"/>
                <w:szCs w:val="20"/>
              </w:rPr>
            </w:pPr>
            <w:r w:rsidRPr="00FD6FAB">
              <w:rPr>
                <w:rFonts w:asciiTheme="minorHAnsi" w:hAnsiTheme="minorHAnsi" w:cstheme="minorHAnsi"/>
                <w:b/>
                <w:sz w:val="20"/>
                <w:szCs w:val="20"/>
              </w:rPr>
              <w:t>Accept</w:t>
            </w:r>
          </w:p>
        </w:tc>
        <w:tc>
          <w:tcPr>
            <w:tcW w:w="1701" w:type="dxa"/>
            <w:vAlign w:val="center"/>
          </w:tcPr>
          <w:p w14:paraId="62DD6DAE" w14:textId="77777777" w:rsidR="00614BDC" w:rsidRPr="00FD6FAB" w:rsidRDefault="00614BDC" w:rsidP="00585316">
            <w:pPr>
              <w:tabs>
                <w:tab w:val="left" w:pos="-1440"/>
                <w:tab w:val="left" w:pos="-720"/>
                <w:tab w:val="left" w:pos="0"/>
              </w:tabs>
              <w:ind w:right="-142"/>
              <w:jc w:val="center"/>
              <w:rPr>
                <w:rFonts w:asciiTheme="minorHAnsi" w:hAnsiTheme="minorHAnsi" w:cstheme="minorHAnsi"/>
                <w:b/>
                <w:sz w:val="20"/>
                <w:szCs w:val="20"/>
              </w:rPr>
            </w:pPr>
            <w:r w:rsidRPr="00FD6FAB">
              <w:rPr>
                <w:rFonts w:asciiTheme="minorHAnsi" w:hAnsiTheme="minorHAnsi" w:cstheme="minorHAnsi"/>
                <w:b/>
                <w:sz w:val="20"/>
                <w:szCs w:val="20"/>
              </w:rPr>
              <w:t>Do not Accept</w:t>
            </w:r>
          </w:p>
        </w:tc>
      </w:tr>
      <w:tr w:rsidR="00614BDC" w:rsidRPr="00DD77D8" w14:paraId="5D3012BD" w14:textId="77777777" w:rsidTr="00923BF3">
        <w:trPr>
          <w:trHeight w:val="565"/>
        </w:trPr>
        <w:tc>
          <w:tcPr>
            <w:tcW w:w="7088" w:type="dxa"/>
            <w:vMerge/>
            <w:vAlign w:val="center"/>
          </w:tcPr>
          <w:p w14:paraId="2BD6F0D8" w14:textId="77777777" w:rsidR="00614BDC" w:rsidRPr="00FD6FA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6FE25CC4" w14:textId="77777777" w:rsidR="00614BDC" w:rsidRPr="00FD6FA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5A0DC449" w14:textId="77777777" w:rsidR="00614BDC" w:rsidRPr="00FD6FA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84BBDEB" w14:textId="77777777" w:rsidR="00614BDC" w:rsidRDefault="00614BDC" w:rsidP="007604B3">
      <w:pPr>
        <w:pStyle w:val="NoSpacing"/>
        <w:rPr>
          <w:rFonts w:asciiTheme="minorHAnsi" w:hAnsiTheme="minorHAnsi" w:cstheme="minorHAnsi"/>
          <w:sz w:val="20"/>
          <w:szCs w:val="20"/>
        </w:rPr>
      </w:pPr>
    </w:p>
    <w:p w14:paraId="2CC1B15F"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bCs/>
          <w:sz w:val="20"/>
          <w:szCs w:val="20"/>
        </w:rPr>
      </w:pPr>
      <w:r w:rsidRPr="00DD77D8">
        <w:rPr>
          <w:rFonts w:asciiTheme="minorHAnsi" w:hAnsiTheme="minorHAnsi" w:cstheme="minorHAnsi"/>
          <w:bCs/>
          <w:sz w:val="20"/>
          <w:szCs w:val="20"/>
        </w:rPr>
        <w:t>11.</w:t>
      </w:r>
      <w:r w:rsidR="00B861D0" w:rsidRPr="00DD77D8">
        <w:rPr>
          <w:rFonts w:asciiTheme="minorHAnsi" w:hAnsiTheme="minorHAnsi" w:cstheme="minorHAnsi"/>
          <w:bCs/>
          <w:sz w:val="20"/>
          <w:szCs w:val="20"/>
        </w:rPr>
        <w:t>20</w:t>
      </w:r>
    </w:p>
    <w:tbl>
      <w:tblPr>
        <w:tblW w:w="101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5"/>
        <w:gridCol w:w="1701"/>
      </w:tblGrid>
      <w:tr w:rsidR="00614BDC" w:rsidRPr="00DD77D8" w14:paraId="0005C93F" w14:textId="77777777" w:rsidTr="00923BF3">
        <w:trPr>
          <w:trHeight w:val="436"/>
        </w:trPr>
        <w:tc>
          <w:tcPr>
            <w:tcW w:w="7088" w:type="dxa"/>
            <w:vMerge w:val="restart"/>
            <w:vAlign w:val="center"/>
          </w:tcPr>
          <w:p w14:paraId="1DBE4A8D" w14:textId="77777777" w:rsidR="00614BDC" w:rsidRPr="00DD77D8"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Failure or neglect by either party to (at any time) enforce any of the provisions of this proposal shall not, in any manner, be construed to be a waiver of any of that party’s right in that regard and in terms of this proposal. Such failure or neglect shall not, in any manner, affect the continued, unaltered validity of this proposal, or prejudice the right of that party to institute subsequent action.</w:t>
            </w:r>
          </w:p>
        </w:tc>
        <w:tc>
          <w:tcPr>
            <w:tcW w:w="1355" w:type="dxa"/>
            <w:vAlign w:val="center"/>
          </w:tcPr>
          <w:p w14:paraId="283ED02D"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vAlign w:val="center"/>
          </w:tcPr>
          <w:p w14:paraId="0CC516BB"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17064C65" w14:textId="77777777" w:rsidTr="00923BF3">
        <w:trPr>
          <w:trHeight w:val="955"/>
        </w:trPr>
        <w:tc>
          <w:tcPr>
            <w:tcW w:w="7088" w:type="dxa"/>
            <w:vMerge/>
            <w:vAlign w:val="center"/>
          </w:tcPr>
          <w:p w14:paraId="79062A09"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5" w:type="dxa"/>
            <w:vAlign w:val="center"/>
          </w:tcPr>
          <w:p w14:paraId="7C87854B"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761176C5"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7AD76A9" w14:textId="77777777" w:rsidR="00923BF3" w:rsidRDefault="00923BF3" w:rsidP="007604B3">
      <w:pPr>
        <w:pStyle w:val="NoSpacing"/>
        <w:rPr>
          <w:rFonts w:asciiTheme="minorHAnsi" w:hAnsiTheme="minorHAnsi" w:cstheme="minorHAnsi"/>
          <w:sz w:val="20"/>
          <w:szCs w:val="20"/>
        </w:rPr>
      </w:pPr>
    </w:p>
    <w:p w14:paraId="04AE258A" w14:textId="77777777" w:rsidR="00614BDC" w:rsidRPr="00DD77D8" w:rsidRDefault="00E02641" w:rsidP="00BF0898">
      <w:pPr>
        <w:tabs>
          <w:tab w:val="left" w:pos="-1440"/>
          <w:tab w:val="left" w:pos="-720"/>
          <w:tab w:val="left" w:pos="0"/>
        </w:tabs>
        <w:spacing w:line="360" w:lineRule="auto"/>
        <w:ind w:right="-142"/>
        <w:jc w:val="both"/>
        <w:rPr>
          <w:rFonts w:asciiTheme="minorHAnsi" w:hAnsiTheme="minorHAnsi" w:cstheme="minorHAnsi"/>
          <w:sz w:val="20"/>
          <w:szCs w:val="20"/>
        </w:rPr>
      </w:pPr>
      <w:r>
        <w:rPr>
          <w:rFonts w:asciiTheme="minorHAnsi" w:hAnsiTheme="minorHAnsi" w:cstheme="minorHAnsi"/>
          <w:sz w:val="20"/>
          <w:szCs w:val="20"/>
        </w:rPr>
        <w:t>1</w:t>
      </w:r>
      <w:r w:rsidR="00614BDC" w:rsidRPr="00DD77D8">
        <w:rPr>
          <w:rFonts w:asciiTheme="minorHAnsi" w:hAnsiTheme="minorHAnsi" w:cstheme="minorHAnsi"/>
          <w:sz w:val="20"/>
          <w:szCs w:val="20"/>
        </w:rPr>
        <w:t>1.</w:t>
      </w:r>
      <w:r w:rsidR="00B861D0" w:rsidRPr="00DD77D8">
        <w:rPr>
          <w:rFonts w:asciiTheme="minorHAnsi" w:hAnsiTheme="minorHAnsi" w:cstheme="minorHAnsi"/>
          <w:sz w:val="20"/>
          <w:szCs w:val="20"/>
        </w:rPr>
        <w:t>2</w:t>
      </w:r>
      <w:r w:rsidR="00614BDC" w:rsidRPr="00DD77D8">
        <w:rPr>
          <w:rFonts w:asciiTheme="minorHAnsi" w:hAnsiTheme="minorHAnsi" w:cstheme="minorHAnsi"/>
          <w:sz w:val="20"/>
          <w:szCs w:val="20"/>
        </w:rPr>
        <w:t>1</w:t>
      </w:r>
    </w:p>
    <w:tbl>
      <w:tblPr>
        <w:tblW w:w="101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44"/>
        <w:gridCol w:w="1701"/>
      </w:tblGrid>
      <w:tr w:rsidR="00614BDC" w:rsidRPr="00DD77D8" w14:paraId="7198170F" w14:textId="77777777" w:rsidTr="001A44C2">
        <w:trPr>
          <w:trHeight w:val="265"/>
        </w:trPr>
        <w:tc>
          <w:tcPr>
            <w:tcW w:w="7088" w:type="dxa"/>
            <w:vMerge w:val="restart"/>
            <w:vAlign w:val="center"/>
          </w:tcPr>
          <w:p w14:paraId="27E2C114" w14:textId="77777777" w:rsidR="00614BDC" w:rsidRPr="00DD77D8" w:rsidRDefault="00614BDC" w:rsidP="00BF0898">
            <w:pPr>
              <w:spacing w:before="20" w:after="20"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 xml:space="preserve">Bidders who make use of subcontractors. </w:t>
            </w:r>
          </w:p>
          <w:p w14:paraId="4115DA9B" w14:textId="77777777" w:rsidR="00F24072" w:rsidRPr="00DD77D8" w:rsidRDefault="00F24072" w:rsidP="00F24072">
            <w:pPr>
              <w:pStyle w:val="NoSpacing"/>
              <w:rPr>
                <w:rFonts w:asciiTheme="minorHAnsi" w:hAnsiTheme="minorHAnsi" w:cstheme="minorHAnsi"/>
                <w:sz w:val="20"/>
                <w:szCs w:val="20"/>
              </w:rPr>
            </w:pPr>
          </w:p>
          <w:p w14:paraId="7E704AF1" w14:textId="77777777" w:rsidR="00614BDC" w:rsidRPr="00DD77D8"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b/>
                <w:bCs/>
                <w:sz w:val="20"/>
                <w:szCs w:val="20"/>
              </w:rPr>
              <w:t>The proposal shall however be awarded to the Vendor as a</w:t>
            </w:r>
            <w:r w:rsidR="00B861D0" w:rsidRPr="00DD77D8">
              <w:rPr>
                <w:rFonts w:asciiTheme="minorHAnsi" w:hAnsiTheme="minorHAnsi" w:cstheme="minorHAnsi"/>
                <w:b/>
                <w:bCs/>
                <w:sz w:val="20"/>
                <w:szCs w:val="20"/>
              </w:rPr>
              <w:t xml:space="preserve"> </w:t>
            </w:r>
            <w:r w:rsidRPr="00DD77D8">
              <w:rPr>
                <w:rFonts w:asciiTheme="minorHAnsi" w:hAnsiTheme="minorHAnsi" w:cstheme="minorHAnsi"/>
                <w:b/>
                <w:bCs/>
                <w:sz w:val="20"/>
                <w:szCs w:val="20"/>
              </w:rPr>
              <w:t>primary contractor who shall be responsible for the management of the awarded proposal. No separate contract shall be entered into between NHLS and/or its client and any such subcontractors. Copies of the signed agreements between the relevant parties must be attached to the proposal responses</w:t>
            </w:r>
            <w:r w:rsidRPr="00DD77D8">
              <w:rPr>
                <w:rFonts w:asciiTheme="minorHAnsi" w:hAnsiTheme="minorHAnsi" w:cstheme="minorHAnsi"/>
                <w:sz w:val="20"/>
                <w:szCs w:val="20"/>
              </w:rPr>
              <w:t>.</w:t>
            </w:r>
          </w:p>
        </w:tc>
        <w:tc>
          <w:tcPr>
            <w:tcW w:w="1344" w:type="dxa"/>
            <w:vAlign w:val="center"/>
          </w:tcPr>
          <w:p w14:paraId="34F7E933"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vAlign w:val="center"/>
          </w:tcPr>
          <w:p w14:paraId="25BA27DD"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4ACCB32D" w14:textId="77777777" w:rsidTr="00847E5C">
        <w:trPr>
          <w:trHeight w:val="1109"/>
        </w:trPr>
        <w:tc>
          <w:tcPr>
            <w:tcW w:w="7088" w:type="dxa"/>
            <w:vMerge/>
            <w:vAlign w:val="center"/>
          </w:tcPr>
          <w:p w14:paraId="72B9891E"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44" w:type="dxa"/>
            <w:vAlign w:val="center"/>
          </w:tcPr>
          <w:p w14:paraId="52CE28AD"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49FB5A86"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2A029FCA" w14:textId="77777777" w:rsidR="000C0C8D" w:rsidRPr="00DD77D8" w:rsidRDefault="000C0C8D" w:rsidP="000C0C8D">
      <w:pPr>
        <w:pStyle w:val="NoSpacing"/>
        <w:rPr>
          <w:rFonts w:asciiTheme="minorHAnsi" w:hAnsiTheme="minorHAnsi" w:cstheme="minorHAnsi"/>
          <w:sz w:val="20"/>
          <w:szCs w:val="20"/>
        </w:rPr>
      </w:pPr>
    </w:p>
    <w:p w14:paraId="41B8C513"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582315" w:rsidRPr="00DD77D8">
        <w:rPr>
          <w:rFonts w:asciiTheme="minorHAnsi" w:hAnsiTheme="minorHAnsi" w:cstheme="minorHAnsi"/>
          <w:sz w:val="20"/>
          <w:szCs w:val="20"/>
        </w:rPr>
        <w:t>22</w:t>
      </w:r>
    </w:p>
    <w:tbl>
      <w:tblPr>
        <w:tblW w:w="10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2"/>
        <w:gridCol w:w="1701"/>
      </w:tblGrid>
      <w:tr w:rsidR="00614BDC" w:rsidRPr="00DD77D8" w14:paraId="5482ABB1" w14:textId="77777777" w:rsidTr="00923BF3">
        <w:tc>
          <w:tcPr>
            <w:tcW w:w="7088" w:type="dxa"/>
            <w:vMerge w:val="restart"/>
            <w:vAlign w:val="center"/>
          </w:tcPr>
          <w:p w14:paraId="686D48AF" w14:textId="77777777" w:rsidR="00614BDC" w:rsidRPr="00DD77D8" w:rsidRDefault="00614BDC" w:rsidP="00582315">
            <w:pPr>
              <w:tabs>
                <w:tab w:val="left" w:pos="-1440"/>
                <w:tab w:val="left" w:pos="-720"/>
                <w:tab w:val="left" w:pos="0"/>
              </w:tabs>
              <w:spacing w:line="360" w:lineRule="auto"/>
              <w:ind w:right="-36"/>
              <w:jc w:val="both"/>
              <w:rPr>
                <w:rFonts w:asciiTheme="minorHAnsi" w:hAnsiTheme="minorHAnsi" w:cstheme="minorHAnsi"/>
                <w:sz w:val="20"/>
                <w:szCs w:val="20"/>
              </w:rPr>
            </w:pPr>
            <w:r w:rsidRPr="00DD77D8">
              <w:rPr>
                <w:rFonts w:asciiTheme="minorHAnsi" w:hAnsiTheme="minorHAnsi" w:cstheme="minorHAnsi"/>
                <w:sz w:val="20"/>
                <w:szCs w:val="20"/>
              </w:rPr>
              <w:t>All services supplied in accordance with this proposal must be certified to all legal requirements as per the South African law.</w:t>
            </w:r>
          </w:p>
        </w:tc>
        <w:tc>
          <w:tcPr>
            <w:tcW w:w="1352" w:type="dxa"/>
            <w:vAlign w:val="center"/>
          </w:tcPr>
          <w:p w14:paraId="438A5929"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vAlign w:val="center"/>
          </w:tcPr>
          <w:p w14:paraId="2D8B4FD7"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49D8F2EB" w14:textId="77777777" w:rsidTr="00923BF3">
        <w:trPr>
          <w:trHeight w:val="116"/>
        </w:trPr>
        <w:tc>
          <w:tcPr>
            <w:tcW w:w="7088" w:type="dxa"/>
            <w:vMerge/>
            <w:vAlign w:val="center"/>
          </w:tcPr>
          <w:p w14:paraId="3401952B"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2" w:type="dxa"/>
            <w:vAlign w:val="center"/>
          </w:tcPr>
          <w:p w14:paraId="3BC473BB"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7A988FFE"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22EBEDBA" w14:textId="77777777" w:rsidR="00614BDC" w:rsidRPr="00DD77D8" w:rsidRDefault="00614BDC" w:rsidP="002B67AB">
      <w:pPr>
        <w:pStyle w:val="NoSpacing"/>
        <w:rPr>
          <w:rFonts w:asciiTheme="minorHAnsi" w:hAnsiTheme="minorHAnsi" w:cstheme="minorHAnsi"/>
          <w:sz w:val="20"/>
          <w:szCs w:val="20"/>
        </w:rPr>
      </w:pPr>
    </w:p>
    <w:p w14:paraId="500BAF91"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582315" w:rsidRPr="00DD77D8">
        <w:rPr>
          <w:rFonts w:asciiTheme="minorHAnsi" w:hAnsiTheme="minorHAnsi" w:cstheme="minorHAnsi"/>
          <w:sz w:val="20"/>
          <w:szCs w:val="20"/>
        </w:rPr>
        <w:t>23</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DD77D8" w14:paraId="0B1C22D7" w14:textId="77777777" w:rsidTr="00923BF3">
        <w:tc>
          <w:tcPr>
            <w:tcW w:w="7088" w:type="dxa"/>
            <w:vMerge w:val="restart"/>
            <w:vAlign w:val="center"/>
          </w:tcPr>
          <w:p w14:paraId="6B5B33F3" w14:textId="47B98798" w:rsidR="00614BDC" w:rsidRPr="00DD77D8" w:rsidRDefault="00614BDC" w:rsidP="00582315">
            <w:pPr>
              <w:tabs>
                <w:tab w:val="left" w:pos="-1440"/>
                <w:tab w:val="left" w:pos="-720"/>
                <w:tab w:val="left" w:pos="0"/>
              </w:tabs>
              <w:spacing w:line="360" w:lineRule="auto"/>
              <w:ind w:right="-51"/>
              <w:jc w:val="both"/>
              <w:rPr>
                <w:rFonts w:asciiTheme="minorHAnsi" w:hAnsiTheme="minorHAnsi" w:cstheme="minorHAnsi"/>
                <w:sz w:val="20"/>
                <w:szCs w:val="20"/>
              </w:rPr>
            </w:pPr>
            <w:r w:rsidRPr="00DD77D8">
              <w:rPr>
                <w:rFonts w:asciiTheme="minorHAnsi" w:hAnsiTheme="minorHAnsi" w:cstheme="minorHAnsi"/>
                <w:sz w:val="20"/>
                <w:szCs w:val="20"/>
              </w:rPr>
              <w:t xml:space="preserve">No interest shall be payable on accounts due to the successful </w:t>
            </w:r>
            <w:r w:rsidR="00EB305F" w:rsidRPr="00DD77D8">
              <w:rPr>
                <w:rFonts w:asciiTheme="minorHAnsi" w:hAnsiTheme="minorHAnsi" w:cstheme="minorHAnsi"/>
                <w:sz w:val="20"/>
                <w:szCs w:val="20"/>
              </w:rPr>
              <w:t>vendor in</w:t>
            </w:r>
            <w:r w:rsidRPr="00DD77D8">
              <w:rPr>
                <w:rFonts w:asciiTheme="minorHAnsi" w:hAnsiTheme="minorHAnsi" w:cstheme="minorHAnsi"/>
                <w:sz w:val="20"/>
                <w:szCs w:val="20"/>
              </w:rPr>
              <w:t xml:space="preserve"> an event of a dispute arising on any stipulation in the contract.</w:t>
            </w:r>
          </w:p>
        </w:tc>
        <w:tc>
          <w:tcPr>
            <w:tcW w:w="1357" w:type="dxa"/>
            <w:vAlign w:val="center"/>
          </w:tcPr>
          <w:p w14:paraId="24E4EF29"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vAlign w:val="center"/>
          </w:tcPr>
          <w:p w14:paraId="7DB7B15C"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625EE8DF" w14:textId="77777777" w:rsidTr="00923BF3">
        <w:trPr>
          <w:trHeight w:val="223"/>
        </w:trPr>
        <w:tc>
          <w:tcPr>
            <w:tcW w:w="7088" w:type="dxa"/>
            <w:vMerge/>
            <w:vAlign w:val="center"/>
          </w:tcPr>
          <w:p w14:paraId="517154DE"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vAlign w:val="center"/>
          </w:tcPr>
          <w:p w14:paraId="03D19C6C"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1B6A918F"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E18AF9D" w14:textId="77777777" w:rsidR="00614BDC" w:rsidRPr="00DD77D8" w:rsidRDefault="00614BDC" w:rsidP="002B67AB">
      <w:pPr>
        <w:pStyle w:val="NoSpacing"/>
        <w:rPr>
          <w:rFonts w:asciiTheme="minorHAnsi" w:hAnsiTheme="minorHAnsi" w:cstheme="minorHAnsi"/>
          <w:sz w:val="20"/>
          <w:szCs w:val="20"/>
        </w:rPr>
      </w:pPr>
    </w:p>
    <w:p w14:paraId="44161CDC" w14:textId="77777777" w:rsidR="00614BDC" w:rsidRPr="00DD77D8" w:rsidRDefault="00614BDC" w:rsidP="00BF0898">
      <w:pPr>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582315" w:rsidRPr="00DD77D8">
        <w:rPr>
          <w:rFonts w:asciiTheme="minorHAnsi" w:hAnsiTheme="minorHAnsi" w:cstheme="minorHAnsi"/>
          <w:sz w:val="20"/>
          <w:szCs w:val="20"/>
        </w:rPr>
        <w:t>24</w:t>
      </w:r>
    </w:p>
    <w:tbl>
      <w:tblPr>
        <w:tblW w:w="10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2"/>
        <w:gridCol w:w="1701"/>
      </w:tblGrid>
      <w:tr w:rsidR="00614BDC" w:rsidRPr="00DD77D8" w14:paraId="57E75D50" w14:textId="77777777" w:rsidTr="00923BF3">
        <w:tc>
          <w:tcPr>
            <w:tcW w:w="7088" w:type="dxa"/>
            <w:vMerge w:val="restart"/>
            <w:vAlign w:val="center"/>
          </w:tcPr>
          <w:p w14:paraId="1F5E0375" w14:textId="77777777" w:rsidR="00614BDC" w:rsidRPr="00DD77D8" w:rsidRDefault="00614BDC" w:rsidP="0058231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Evaluation of Bids shall be performed by a CFET established by NHLS.</w:t>
            </w:r>
          </w:p>
          <w:p w14:paraId="74B769AE" w14:textId="77777777" w:rsidR="007604B3" w:rsidRPr="00923BF3" w:rsidRDefault="007604B3" w:rsidP="00923BF3">
            <w:pPr>
              <w:pStyle w:val="NoSpacing"/>
            </w:pPr>
          </w:p>
          <w:p w14:paraId="3B5E31AC" w14:textId="62EE5552" w:rsidR="00614BDC" w:rsidRPr="00DD77D8" w:rsidRDefault="00614BDC" w:rsidP="007604B3">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Bids shall be evaluated </w:t>
            </w:r>
            <w:proofErr w:type="gramStart"/>
            <w:r w:rsidRPr="00DD77D8">
              <w:rPr>
                <w:rFonts w:asciiTheme="minorHAnsi" w:hAnsiTheme="minorHAnsi" w:cstheme="minorHAnsi"/>
                <w:sz w:val="20"/>
                <w:szCs w:val="20"/>
              </w:rPr>
              <w:t>on the basis of</w:t>
            </w:r>
            <w:proofErr w:type="gramEnd"/>
            <w:r w:rsidRPr="00DD77D8">
              <w:rPr>
                <w:rFonts w:asciiTheme="minorHAnsi" w:hAnsiTheme="minorHAnsi" w:cstheme="minorHAnsi"/>
                <w:sz w:val="20"/>
                <w:szCs w:val="20"/>
              </w:rPr>
              <w:t xml:space="preserve"> conformance to the required specifications as outlined in the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Points shall be allocated to each bidder, on the basis that the maximum number of points that may be scored for price is 80</w:t>
            </w:r>
            <w:r w:rsidR="00B54501">
              <w:rPr>
                <w:rFonts w:asciiTheme="minorHAnsi" w:hAnsiTheme="minorHAnsi" w:cstheme="minorHAnsi"/>
                <w:sz w:val="20"/>
                <w:szCs w:val="20"/>
              </w:rPr>
              <w:t>/90</w:t>
            </w:r>
            <w:r w:rsidRPr="00DD77D8">
              <w:rPr>
                <w:rFonts w:asciiTheme="minorHAnsi" w:hAnsiTheme="minorHAnsi" w:cstheme="minorHAnsi"/>
                <w:sz w:val="20"/>
                <w:szCs w:val="20"/>
              </w:rPr>
              <w:t xml:space="preserve">, and the maximum number of preference points that may be claimed for </w:t>
            </w:r>
            <w:r w:rsidR="004809CA">
              <w:rPr>
                <w:rFonts w:asciiTheme="minorHAnsi" w:hAnsiTheme="minorHAnsi" w:cstheme="minorHAnsi"/>
                <w:sz w:val="20"/>
                <w:szCs w:val="20"/>
              </w:rPr>
              <w:t xml:space="preserve">Specific Goals </w:t>
            </w:r>
            <w:r w:rsidRPr="00DD77D8">
              <w:rPr>
                <w:rFonts w:asciiTheme="minorHAnsi" w:hAnsiTheme="minorHAnsi" w:cstheme="minorHAnsi"/>
                <w:sz w:val="20"/>
                <w:szCs w:val="20"/>
              </w:rPr>
              <w:t xml:space="preserve">(according </w:t>
            </w:r>
            <w:r w:rsidR="001A44C2" w:rsidRPr="00DD77D8">
              <w:rPr>
                <w:rFonts w:asciiTheme="minorHAnsi" w:hAnsiTheme="minorHAnsi" w:cstheme="minorHAnsi"/>
                <w:sz w:val="20"/>
                <w:szCs w:val="20"/>
              </w:rPr>
              <w:t>to the</w:t>
            </w:r>
            <w:r w:rsidRPr="00DD77D8">
              <w:rPr>
                <w:rFonts w:asciiTheme="minorHAnsi" w:hAnsiTheme="minorHAnsi" w:cstheme="minorHAnsi"/>
                <w:sz w:val="20"/>
                <w:szCs w:val="20"/>
              </w:rPr>
              <w:t xml:space="preserve"> PPPFA) is 20</w:t>
            </w:r>
            <w:r w:rsidR="00B54501">
              <w:rPr>
                <w:rFonts w:asciiTheme="minorHAnsi" w:hAnsiTheme="minorHAnsi" w:cstheme="minorHAnsi"/>
                <w:sz w:val="20"/>
                <w:szCs w:val="20"/>
              </w:rPr>
              <w:t>/10</w:t>
            </w:r>
            <w:r w:rsidRPr="00DD77D8">
              <w:rPr>
                <w:rFonts w:asciiTheme="minorHAnsi" w:hAnsiTheme="minorHAnsi" w:cstheme="minorHAnsi"/>
                <w:sz w:val="20"/>
                <w:szCs w:val="20"/>
              </w:rPr>
              <w:t>.</w:t>
            </w:r>
          </w:p>
        </w:tc>
        <w:tc>
          <w:tcPr>
            <w:tcW w:w="1352" w:type="dxa"/>
            <w:vAlign w:val="center"/>
          </w:tcPr>
          <w:p w14:paraId="27A457E5"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vAlign w:val="center"/>
          </w:tcPr>
          <w:p w14:paraId="66CCBFCF"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12A5792E" w14:textId="77777777" w:rsidTr="00923BF3">
        <w:trPr>
          <w:trHeight w:val="507"/>
        </w:trPr>
        <w:tc>
          <w:tcPr>
            <w:tcW w:w="7088" w:type="dxa"/>
            <w:vMerge/>
            <w:vAlign w:val="center"/>
          </w:tcPr>
          <w:p w14:paraId="61F39C3A"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2" w:type="dxa"/>
            <w:vAlign w:val="center"/>
          </w:tcPr>
          <w:p w14:paraId="59BD58ED"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50095F9A"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1269234" w14:textId="77777777" w:rsidR="00AF403D" w:rsidRDefault="00AF403D" w:rsidP="00F13C58">
      <w:pPr>
        <w:pStyle w:val="NoSpacing"/>
        <w:rPr>
          <w:rFonts w:asciiTheme="minorHAnsi" w:hAnsiTheme="minorHAnsi" w:cstheme="minorHAnsi"/>
          <w:sz w:val="20"/>
          <w:szCs w:val="20"/>
        </w:rPr>
      </w:pPr>
    </w:p>
    <w:p w14:paraId="038D3D1D" w14:textId="77777777" w:rsidR="006A6E12" w:rsidRDefault="006A6E12" w:rsidP="00BF0898">
      <w:pPr>
        <w:tabs>
          <w:tab w:val="left" w:pos="-1440"/>
          <w:tab w:val="left" w:pos="-720"/>
        </w:tabs>
        <w:spacing w:line="360" w:lineRule="auto"/>
        <w:ind w:right="-142"/>
        <w:jc w:val="both"/>
        <w:rPr>
          <w:rFonts w:asciiTheme="minorHAnsi" w:hAnsiTheme="minorHAnsi" w:cstheme="minorHAnsi"/>
          <w:sz w:val="20"/>
          <w:szCs w:val="20"/>
          <w:lang w:val="x-none"/>
        </w:rPr>
      </w:pPr>
    </w:p>
    <w:p w14:paraId="2204C4A7" w14:textId="77777777" w:rsidR="00327364" w:rsidRDefault="00327364" w:rsidP="00BF0898">
      <w:pPr>
        <w:tabs>
          <w:tab w:val="left" w:pos="-1440"/>
          <w:tab w:val="left" w:pos="-720"/>
        </w:tabs>
        <w:spacing w:line="360" w:lineRule="auto"/>
        <w:ind w:right="-142"/>
        <w:jc w:val="both"/>
        <w:rPr>
          <w:rFonts w:asciiTheme="minorHAnsi" w:hAnsiTheme="minorHAnsi" w:cstheme="minorHAnsi"/>
          <w:sz w:val="20"/>
          <w:szCs w:val="20"/>
          <w:lang w:val="x-none"/>
        </w:rPr>
      </w:pPr>
    </w:p>
    <w:p w14:paraId="04049959" w14:textId="77777777" w:rsidR="006245C7" w:rsidRDefault="006245C7" w:rsidP="00BF0898">
      <w:pPr>
        <w:tabs>
          <w:tab w:val="left" w:pos="-1440"/>
          <w:tab w:val="left" w:pos="-720"/>
        </w:tabs>
        <w:spacing w:line="360" w:lineRule="auto"/>
        <w:ind w:right="-142"/>
        <w:jc w:val="both"/>
        <w:rPr>
          <w:rFonts w:asciiTheme="minorHAnsi" w:hAnsiTheme="minorHAnsi" w:cstheme="minorHAnsi"/>
          <w:sz w:val="20"/>
          <w:szCs w:val="20"/>
          <w:lang w:val="x-none"/>
        </w:rPr>
      </w:pPr>
    </w:p>
    <w:p w14:paraId="46938E50" w14:textId="7567967A" w:rsidR="00614BDC" w:rsidRPr="00DD77D8" w:rsidRDefault="00582315" w:rsidP="00BF0898">
      <w:pPr>
        <w:tabs>
          <w:tab w:val="left" w:pos="-1440"/>
          <w:tab w:val="left" w:pos="-72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lang w:val="x-none"/>
        </w:rPr>
        <w:lastRenderedPageBreak/>
        <w:t>11.</w:t>
      </w:r>
      <w:r w:rsidRPr="00DD77D8">
        <w:rPr>
          <w:rFonts w:asciiTheme="minorHAnsi" w:hAnsiTheme="minorHAnsi" w:cstheme="minorHAnsi"/>
          <w:sz w:val="20"/>
          <w:szCs w:val="20"/>
        </w:rPr>
        <w:t>25</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21"/>
        <w:gridCol w:w="1797"/>
      </w:tblGrid>
      <w:tr w:rsidR="00614BDC" w:rsidRPr="00DD77D8" w14:paraId="659943ED" w14:textId="77777777" w:rsidTr="00923BF3">
        <w:tc>
          <w:tcPr>
            <w:tcW w:w="7088" w:type="dxa"/>
            <w:vMerge w:val="restart"/>
            <w:vAlign w:val="center"/>
          </w:tcPr>
          <w:p w14:paraId="25C75B12" w14:textId="0EDB8FE6" w:rsidR="00614BDC" w:rsidRPr="00DD77D8" w:rsidRDefault="00614BDC" w:rsidP="00582315">
            <w:pPr>
              <w:tabs>
                <w:tab w:val="left" w:pos="-1440"/>
                <w:tab w:val="left" w:pos="-720"/>
                <w:tab w:val="left" w:pos="0"/>
              </w:tabs>
              <w:spacing w:line="360" w:lineRule="auto"/>
              <w:ind w:right="-6"/>
              <w:jc w:val="both"/>
              <w:rPr>
                <w:rFonts w:asciiTheme="minorHAnsi" w:hAnsiTheme="minorHAnsi" w:cstheme="minorHAnsi"/>
                <w:sz w:val="20"/>
                <w:szCs w:val="20"/>
              </w:rPr>
            </w:pPr>
            <w:r w:rsidRPr="00DD77D8">
              <w:rPr>
                <w:rFonts w:asciiTheme="minorHAnsi" w:hAnsiTheme="minorHAnsi" w:cstheme="minorHAnsi"/>
                <w:sz w:val="20"/>
                <w:szCs w:val="20"/>
              </w:rPr>
              <w:t xml:space="preserve">Prior to the award of any tender or contract the NHLS will check the Prohibition status of recommended </w:t>
            </w:r>
            <w:proofErr w:type="gramStart"/>
            <w:r w:rsidRPr="00DD77D8">
              <w:rPr>
                <w:rFonts w:asciiTheme="minorHAnsi" w:hAnsiTheme="minorHAnsi" w:cstheme="minorHAnsi"/>
                <w:sz w:val="20"/>
                <w:szCs w:val="20"/>
              </w:rPr>
              <w:t>suppliers</w:t>
            </w:r>
            <w:proofErr w:type="gramEnd"/>
            <w:r w:rsidRPr="00DD77D8">
              <w:rPr>
                <w:rFonts w:asciiTheme="minorHAnsi" w:hAnsiTheme="minorHAnsi" w:cstheme="minorHAnsi"/>
                <w:sz w:val="20"/>
                <w:szCs w:val="20"/>
              </w:rPr>
              <w:t>/ service providers on</w:t>
            </w:r>
            <w:r w:rsidR="00FA6E61">
              <w:rPr>
                <w:rFonts w:asciiTheme="minorHAnsi" w:hAnsiTheme="minorHAnsi" w:cstheme="minorHAnsi"/>
                <w:sz w:val="20"/>
                <w:szCs w:val="20"/>
              </w:rPr>
              <w:t xml:space="preserve"> </w:t>
            </w:r>
            <w:r w:rsidRPr="00DD77D8">
              <w:rPr>
                <w:rFonts w:asciiTheme="minorHAnsi" w:hAnsiTheme="minorHAnsi" w:cstheme="minorHAnsi"/>
                <w:sz w:val="20"/>
                <w:szCs w:val="20"/>
              </w:rPr>
              <w:t>the Treasury website (</w:t>
            </w:r>
            <w:hyperlink r:id="rId11" w:history="1">
              <w:r w:rsidRPr="00DD77D8">
                <w:rPr>
                  <w:rFonts w:asciiTheme="minorHAnsi" w:hAnsiTheme="minorHAnsi" w:cstheme="minorHAnsi"/>
                  <w:color w:val="0000FF"/>
                  <w:sz w:val="20"/>
                  <w:szCs w:val="20"/>
                  <w:u w:val="single"/>
                </w:rPr>
                <w:t>restricted@treasury.gov.za</w:t>
              </w:r>
            </w:hyperlink>
            <w:r w:rsidRPr="00DD77D8">
              <w:rPr>
                <w:rFonts w:asciiTheme="minorHAnsi" w:hAnsiTheme="minorHAnsi" w:cstheme="minorHAnsi"/>
                <w:color w:val="0000FF"/>
                <w:sz w:val="20"/>
                <w:szCs w:val="20"/>
                <w:u w:val="single"/>
              </w:rPr>
              <w:t>)</w:t>
            </w:r>
            <w:r w:rsidRPr="00DD77D8">
              <w:rPr>
                <w:rFonts w:asciiTheme="minorHAnsi" w:hAnsiTheme="minorHAnsi" w:cstheme="minorHAnsi"/>
                <w:sz w:val="20"/>
                <w:szCs w:val="20"/>
              </w:rPr>
              <w:t xml:space="preserve"> as well as the Treasury Register for Tender Defaulters (</w:t>
            </w:r>
            <w:hyperlink r:id="rId12" w:history="1">
              <w:r w:rsidRPr="00DD77D8">
                <w:rPr>
                  <w:rFonts w:asciiTheme="minorHAnsi" w:hAnsiTheme="minorHAnsi" w:cstheme="minorHAnsi"/>
                  <w:color w:val="0000FF"/>
                  <w:sz w:val="20"/>
                  <w:szCs w:val="20"/>
                  <w:u w:val="single"/>
                </w:rPr>
                <w:t>www.treasury.gov.za</w:t>
              </w:r>
            </w:hyperlink>
            <w:r w:rsidRPr="00DD77D8">
              <w:rPr>
                <w:rFonts w:asciiTheme="minorHAnsi" w:hAnsiTheme="minorHAnsi" w:cstheme="minorHAnsi"/>
                <w:color w:val="0000FF"/>
                <w:sz w:val="20"/>
                <w:szCs w:val="20"/>
                <w:u w:val="single"/>
              </w:rPr>
              <w:t>)</w:t>
            </w:r>
          </w:p>
        </w:tc>
        <w:tc>
          <w:tcPr>
            <w:tcW w:w="1321" w:type="dxa"/>
            <w:vAlign w:val="center"/>
          </w:tcPr>
          <w:p w14:paraId="6BFD8A5E"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97" w:type="dxa"/>
            <w:vAlign w:val="center"/>
          </w:tcPr>
          <w:p w14:paraId="78B22744"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31C1C93B" w14:textId="77777777" w:rsidTr="00923BF3">
        <w:trPr>
          <w:trHeight w:val="1153"/>
        </w:trPr>
        <w:tc>
          <w:tcPr>
            <w:tcW w:w="7088" w:type="dxa"/>
            <w:vMerge/>
            <w:vAlign w:val="center"/>
          </w:tcPr>
          <w:p w14:paraId="43CFCE6A"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21" w:type="dxa"/>
            <w:vAlign w:val="center"/>
          </w:tcPr>
          <w:p w14:paraId="162E80E4"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97" w:type="dxa"/>
            <w:vAlign w:val="center"/>
          </w:tcPr>
          <w:p w14:paraId="11137024"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0779362" w14:textId="77777777" w:rsidR="00D36321" w:rsidRDefault="00D36321" w:rsidP="00D63DB4">
      <w:pPr>
        <w:pStyle w:val="NoSpacing"/>
        <w:rPr>
          <w:rFonts w:asciiTheme="minorHAnsi" w:hAnsiTheme="minorHAnsi" w:cstheme="minorHAnsi"/>
          <w:sz w:val="20"/>
          <w:szCs w:val="20"/>
        </w:rPr>
      </w:pPr>
    </w:p>
    <w:p w14:paraId="465DE859" w14:textId="77777777" w:rsidR="00614BDC" w:rsidRPr="00DD77D8" w:rsidRDefault="00614BDC" w:rsidP="00BF0898">
      <w:pPr>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582315" w:rsidRPr="00DD77D8">
        <w:rPr>
          <w:rFonts w:asciiTheme="minorHAnsi" w:hAnsiTheme="minorHAnsi" w:cstheme="minorHAnsi"/>
          <w:sz w:val="20"/>
          <w:szCs w:val="20"/>
        </w:rPr>
        <w:t>26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71883619" w14:textId="77777777" w:rsidTr="00923BF3">
        <w:tc>
          <w:tcPr>
            <w:tcW w:w="7088" w:type="dxa"/>
            <w:vMerge w:val="restart"/>
            <w:vAlign w:val="center"/>
          </w:tcPr>
          <w:p w14:paraId="1BA77EB1" w14:textId="6B3E6EA4" w:rsidR="00614BDC" w:rsidRPr="00DD77D8" w:rsidRDefault="00614BDC" w:rsidP="00582315">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The NHLS will act against the </w:t>
            </w:r>
            <w:r w:rsidR="00ED096D" w:rsidRPr="00DD77D8">
              <w:rPr>
                <w:rFonts w:asciiTheme="minorHAnsi" w:hAnsiTheme="minorHAnsi" w:cstheme="minorHAnsi"/>
                <w:sz w:val="20"/>
                <w:szCs w:val="20"/>
              </w:rPr>
              <w:t>bidder,</w:t>
            </w:r>
            <w:r w:rsidRPr="00DD77D8">
              <w:rPr>
                <w:rFonts w:asciiTheme="minorHAnsi" w:hAnsiTheme="minorHAnsi" w:cstheme="minorHAnsi"/>
                <w:sz w:val="20"/>
                <w:szCs w:val="20"/>
              </w:rPr>
              <w:t xml:space="preserve"> or person awarded the contract upon detecting that the B-BBEE status level of contribution has been claimed or obtained on a fraudulent basis or any of the contract conditions have not been fulfilled.</w:t>
            </w:r>
          </w:p>
        </w:tc>
        <w:tc>
          <w:tcPr>
            <w:tcW w:w="1276" w:type="dxa"/>
            <w:vAlign w:val="center"/>
          </w:tcPr>
          <w:p w14:paraId="03B41669"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vAlign w:val="center"/>
          </w:tcPr>
          <w:p w14:paraId="2ECC5FE9"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4DA3351B" w14:textId="77777777" w:rsidTr="00923BF3">
        <w:trPr>
          <w:trHeight w:val="1166"/>
        </w:trPr>
        <w:tc>
          <w:tcPr>
            <w:tcW w:w="7088" w:type="dxa"/>
            <w:vMerge/>
            <w:vAlign w:val="center"/>
          </w:tcPr>
          <w:p w14:paraId="11904FBA"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684F42BF"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43C091B9"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093930EB" w14:textId="77777777" w:rsidR="00923BF3" w:rsidRDefault="00923BF3" w:rsidP="00BF0898">
      <w:pPr>
        <w:spacing w:line="360" w:lineRule="auto"/>
        <w:ind w:right="-142"/>
        <w:jc w:val="both"/>
        <w:rPr>
          <w:rFonts w:asciiTheme="minorHAnsi" w:hAnsiTheme="minorHAnsi" w:cstheme="minorHAnsi"/>
          <w:sz w:val="20"/>
          <w:szCs w:val="20"/>
        </w:rPr>
      </w:pPr>
    </w:p>
    <w:p w14:paraId="72164E42" w14:textId="492105EF" w:rsidR="00614BDC" w:rsidRPr="00DD77D8" w:rsidRDefault="00614BDC" w:rsidP="00BF0898">
      <w:pPr>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582315" w:rsidRPr="00DD77D8">
        <w:rPr>
          <w:rFonts w:asciiTheme="minorHAnsi" w:hAnsiTheme="minorHAnsi" w:cstheme="minorHAnsi"/>
          <w:sz w:val="20"/>
          <w:szCs w:val="20"/>
        </w:rPr>
        <w:t>27</w:t>
      </w:r>
    </w:p>
    <w:tbl>
      <w:tblPr>
        <w:tblW w:w="100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66"/>
        <w:gridCol w:w="1701"/>
      </w:tblGrid>
      <w:tr w:rsidR="00614BDC" w:rsidRPr="00DD77D8" w14:paraId="2EC67E14" w14:textId="77777777" w:rsidTr="00923BF3">
        <w:trPr>
          <w:tblHeader/>
        </w:trPr>
        <w:tc>
          <w:tcPr>
            <w:tcW w:w="7088" w:type="dxa"/>
            <w:vMerge w:val="restart"/>
            <w:vAlign w:val="center"/>
          </w:tcPr>
          <w:p w14:paraId="5CC51E3B" w14:textId="77777777" w:rsidR="00614BDC" w:rsidRPr="00DD77D8" w:rsidRDefault="00614BDC" w:rsidP="00582315">
            <w:pPr>
              <w:tabs>
                <w:tab w:val="left" w:pos="54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The NHLS may, in addition to any other remedy that it may have against the bidder or person:</w:t>
            </w:r>
          </w:p>
          <w:p w14:paraId="112598C6" w14:textId="77777777" w:rsidR="00614BDC" w:rsidRPr="00DD77D8" w:rsidRDefault="00614BDC" w:rsidP="0059024C">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Disqualify the bidder or person from the bidding process;</w:t>
            </w:r>
          </w:p>
          <w:p w14:paraId="6A62A783" w14:textId="77777777" w:rsidR="00614BDC" w:rsidRPr="00DD77D8" w:rsidRDefault="00614BDC" w:rsidP="0059024C">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Recover all costs, lo</w:t>
            </w:r>
            <w:r w:rsidR="007604B3" w:rsidRPr="00DD77D8">
              <w:rPr>
                <w:rFonts w:asciiTheme="minorHAnsi" w:hAnsiTheme="minorHAnsi" w:cstheme="minorHAnsi"/>
                <w:sz w:val="20"/>
                <w:szCs w:val="20"/>
              </w:rPr>
              <w:t>sses or damages it has incurred;</w:t>
            </w:r>
          </w:p>
          <w:p w14:paraId="65C146A5" w14:textId="77777777" w:rsidR="00614BDC" w:rsidRPr="00DD77D8" w:rsidRDefault="00614BDC" w:rsidP="0059024C">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 xml:space="preserve">or suffered </w:t>
            </w:r>
            <w:proofErr w:type="gramStart"/>
            <w:r w:rsidRPr="00DD77D8">
              <w:rPr>
                <w:rFonts w:asciiTheme="minorHAnsi" w:hAnsiTheme="minorHAnsi" w:cstheme="minorHAnsi"/>
                <w:sz w:val="20"/>
                <w:szCs w:val="20"/>
              </w:rPr>
              <w:t>as a result of</w:t>
            </w:r>
            <w:proofErr w:type="gramEnd"/>
            <w:r w:rsidRPr="00DD77D8">
              <w:rPr>
                <w:rFonts w:asciiTheme="minorHAnsi" w:hAnsiTheme="minorHAnsi" w:cstheme="minorHAnsi"/>
                <w:sz w:val="20"/>
                <w:szCs w:val="20"/>
              </w:rPr>
              <w:t xml:space="preserve"> that person’s conduct</w:t>
            </w:r>
            <w:r w:rsidR="007604B3" w:rsidRPr="00DD77D8">
              <w:rPr>
                <w:rFonts w:asciiTheme="minorHAnsi" w:hAnsiTheme="minorHAnsi" w:cstheme="minorHAnsi"/>
                <w:sz w:val="20"/>
                <w:szCs w:val="20"/>
              </w:rPr>
              <w:t>;</w:t>
            </w:r>
          </w:p>
          <w:p w14:paraId="42C02406" w14:textId="77777777" w:rsidR="00614BDC" w:rsidRPr="00DD77D8" w:rsidRDefault="00614BDC" w:rsidP="0059024C">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Cancel the contract and claim any damages which it</w:t>
            </w:r>
            <w:r w:rsidR="007604B3" w:rsidRPr="00DD77D8">
              <w:rPr>
                <w:rFonts w:asciiTheme="minorHAnsi" w:hAnsiTheme="minorHAnsi" w:cstheme="minorHAnsi"/>
                <w:sz w:val="20"/>
                <w:szCs w:val="20"/>
              </w:rPr>
              <w:t>;</w:t>
            </w:r>
          </w:p>
          <w:p w14:paraId="6032CC39" w14:textId="77777777" w:rsidR="00614BDC" w:rsidRPr="00DD77D8" w:rsidRDefault="00614BDC" w:rsidP="0059024C">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 xml:space="preserve"> has suffered </w:t>
            </w:r>
            <w:proofErr w:type="gramStart"/>
            <w:r w:rsidRPr="00DD77D8">
              <w:rPr>
                <w:rFonts w:asciiTheme="minorHAnsi" w:hAnsiTheme="minorHAnsi" w:cstheme="minorHAnsi"/>
                <w:sz w:val="20"/>
                <w:szCs w:val="20"/>
              </w:rPr>
              <w:t xml:space="preserve">as </w:t>
            </w:r>
            <w:r w:rsidR="007604B3" w:rsidRPr="00DD77D8">
              <w:rPr>
                <w:rFonts w:asciiTheme="minorHAnsi" w:hAnsiTheme="minorHAnsi" w:cstheme="minorHAnsi"/>
                <w:sz w:val="20"/>
                <w:szCs w:val="20"/>
              </w:rPr>
              <w:t>a result of</w:t>
            </w:r>
            <w:proofErr w:type="gramEnd"/>
            <w:r w:rsidR="007604B3" w:rsidRPr="00DD77D8">
              <w:rPr>
                <w:rFonts w:asciiTheme="minorHAnsi" w:hAnsiTheme="minorHAnsi" w:cstheme="minorHAnsi"/>
                <w:sz w:val="20"/>
                <w:szCs w:val="20"/>
              </w:rPr>
              <w:t xml:space="preserve"> having to make less;</w:t>
            </w:r>
          </w:p>
          <w:p w14:paraId="17D1A2F1" w14:textId="77777777" w:rsidR="00614BDC" w:rsidRPr="00DD77D8" w:rsidRDefault="00614BDC" w:rsidP="0059024C">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favourable arrangements due to such cancellation;</w:t>
            </w:r>
          </w:p>
          <w:p w14:paraId="6064B12B" w14:textId="77777777" w:rsidR="00614BDC" w:rsidRPr="00DD77D8" w:rsidRDefault="00614BDC" w:rsidP="0059024C">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Restrict the bidder or contractor, its shareholders</w:t>
            </w:r>
            <w:r w:rsidR="007604B3" w:rsidRPr="00DD77D8">
              <w:rPr>
                <w:rFonts w:asciiTheme="minorHAnsi" w:hAnsiTheme="minorHAnsi" w:cstheme="minorHAnsi"/>
                <w:sz w:val="20"/>
                <w:szCs w:val="20"/>
              </w:rPr>
              <w:t>;</w:t>
            </w:r>
            <w:r w:rsidRPr="00DD77D8">
              <w:rPr>
                <w:rFonts w:asciiTheme="minorHAnsi" w:hAnsiTheme="minorHAnsi" w:cstheme="minorHAnsi"/>
                <w:sz w:val="20"/>
                <w:szCs w:val="20"/>
              </w:rPr>
              <w:t xml:space="preserve"> </w:t>
            </w:r>
          </w:p>
          <w:p w14:paraId="11EDB29D" w14:textId="77777777" w:rsidR="00614BDC" w:rsidRPr="00DD77D8" w:rsidRDefault="00614BDC" w:rsidP="0059024C">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and directors, or only</w:t>
            </w:r>
            <w:r w:rsidR="007604B3" w:rsidRPr="00DD77D8">
              <w:rPr>
                <w:rFonts w:asciiTheme="minorHAnsi" w:hAnsiTheme="minorHAnsi" w:cstheme="minorHAnsi"/>
                <w:sz w:val="20"/>
                <w:szCs w:val="20"/>
              </w:rPr>
              <w:t xml:space="preserve"> the shareholders and directors;</w:t>
            </w:r>
          </w:p>
          <w:p w14:paraId="66E9EB67" w14:textId="77777777" w:rsidR="00614BDC" w:rsidRPr="00DD77D8" w:rsidRDefault="00614BDC" w:rsidP="0059024C">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who acted on a fraudulent basis, from obtaining business</w:t>
            </w:r>
            <w:r w:rsidR="007604B3" w:rsidRPr="00DD77D8">
              <w:rPr>
                <w:rFonts w:asciiTheme="minorHAnsi" w:hAnsiTheme="minorHAnsi" w:cstheme="minorHAnsi"/>
                <w:sz w:val="20"/>
                <w:szCs w:val="20"/>
              </w:rPr>
              <w:t>;</w:t>
            </w:r>
            <w:r w:rsidRPr="00DD77D8">
              <w:rPr>
                <w:rFonts w:asciiTheme="minorHAnsi" w:hAnsiTheme="minorHAnsi" w:cstheme="minorHAnsi"/>
                <w:sz w:val="20"/>
                <w:szCs w:val="20"/>
              </w:rPr>
              <w:t xml:space="preserve"> </w:t>
            </w:r>
          </w:p>
          <w:p w14:paraId="36F8BB5D" w14:textId="77777777" w:rsidR="00614BDC" w:rsidRPr="00DD77D8" w:rsidRDefault="00614BDC" w:rsidP="0059024C">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from any organ of state for a period not exceeding 10</w:t>
            </w:r>
            <w:r w:rsidR="007604B3" w:rsidRPr="00DD77D8">
              <w:rPr>
                <w:rFonts w:asciiTheme="minorHAnsi" w:hAnsiTheme="minorHAnsi" w:cstheme="minorHAnsi"/>
                <w:sz w:val="20"/>
                <w:szCs w:val="20"/>
              </w:rPr>
              <w:t>;</w:t>
            </w:r>
          </w:p>
          <w:p w14:paraId="7F38BCAB" w14:textId="77777777" w:rsidR="00614BDC" w:rsidRPr="00DD77D8" w:rsidRDefault="00614BDC" w:rsidP="0059024C">
            <w:pPr>
              <w:numPr>
                <w:ilvl w:val="0"/>
                <w:numId w:val="21"/>
              </w:numPr>
              <w:tabs>
                <w:tab w:val="left" w:pos="462"/>
              </w:tabs>
              <w:spacing w:line="360" w:lineRule="auto"/>
              <w:ind w:left="462"/>
              <w:jc w:val="both"/>
              <w:rPr>
                <w:rFonts w:asciiTheme="minorHAnsi" w:hAnsiTheme="minorHAnsi" w:cstheme="minorHAnsi"/>
                <w:sz w:val="20"/>
                <w:szCs w:val="20"/>
              </w:rPr>
            </w:pPr>
            <w:r w:rsidRPr="00DD77D8">
              <w:rPr>
                <w:rFonts w:asciiTheme="minorHAnsi" w:hAnsiTheme="minorHAnsi" w:cstheme="minorHAnsi"/>
                <w:sz w:val="20"/>
                <w:szCs w:val="20"/>
              </w:rPr>
              <w:t xml:space="preserve"> years, after applying the </w:t>
            </w:r>
            <w:proofErr w:type="spellStart"/>
            <w:r w:rsidRPr="00DD77D8">
              <w:rPr>
                <w:rFonts w:asciiTheme="minorHAnsi" w:hAnsiTheme="minorHAnsi" w:cstheme="minorHAnsi"/>
                <w:sz w:val="20"/>
                <w:szCs w:val="20"/>
              </w:rPr>
              <w:t>audi</w:t>
            </w:r>
            <w:proofErr w:type="spellEnd"/>
            <w:r w:rsidRPr="00DD77D8">
              <w:rPr>
                <w:rFonts w:asciiTheme="minorHAnsi" w:hAnsiTheme="minorHAnsi" w:cstheme="minorHAnsi"/>
                <w:sz w:val="20"/>
                <w:szCs w:val="20"/>
              </w:rPr>
              <w:t xml:space="preserve"> alteram partem (hear the other side) rule;</w:t>
            </w:r>
          </w:p>
          <w:p w14:paraId="3EAADCD0" w14:textId="77777777" w:rsidR="00614BDC" w:rsidRPr="00DD77D8" w:rsidRDefault="00614BDC" w:rsidP="0059024C">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Forward the matter for Blacklisting by Treasury; and</w:t>
            </w:r>
          </w:p>
          <w:p w14:paraId="3BE5F898" w14:textId="77777777" w:rsidR="00614BDC" w:rsidRPr="00DD77D8" w:rsidRDefault="00614BDC" w:rsidP="0059024C">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Forward the matter for criminal prosecution</w:t>
            </w:r>
          </w:p>
        </w:tc>
        <w:tc>
          <w:tcPr>
            <w:tcW w:w="1266" w:type="dxa"/>
            <w:vAlign w:val="center"/>
          </w:tcPr>
          <w:p w14:paraId="007EC1AE"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vAlign w:val="center"/>
          </w:tcPr>
          <w:p w14:paraId="19D8D740"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4BEEB399" w14:textId="77777777" w:rsidTr="00923BF3">
        <w:trPr>
          <w:trHeight w:val="507"/>
          <w:tblHeader/>
        </w:trPr>
        <w:tc>
          <w:tcPr>
            <w:tcW w:w="7088" w:type="dxa"/>
            <w:vMerge/>
            <w:vAlign w:val="center"/>
          </w:tcPr>
          <w:p w14:paraId="0FDFA3B7"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66" w:type="dxa"/>
            <w:vAlign w:val="center"/>
          </w:tcPr>
          <w:p w14:paraId="11986888"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1EEED85A"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F6CCDF0" w14:textId="77777777" w:rsidR="00614BDC" w:rsidRPr="00DD77D8" w:rsidRDefault="00614BDC" w:rsidP="00BA4898">
      <w:pPr>
        <w:pStyle w:val="NoSpacing"/>
        <w:rPr>
          <w:rFonts w:asciiTheme="minorHAnsi" w:hAnsiTheme="minorHAnsi" w:cstheme="minorHAnsi"/>
          <w:sz w:val="20"/>
          <w:szCs w:val="20"/>
        </w:rPr>
      </w:pPr>
    </w:p>
    <w:p w14:paraId="2C2527C9" w14:textId="77777777" w:rsidR="00614BDC" w:rsidRPr="00DD77D8" w:rsidRDefault="00614BDC" w:rsidP="00C14CC2">
      <w:pPr>
        <w:pStyle w:val="NoSpacing"/>
        <w:spacing w:line="360" w:lineRule="auto"/>
        <w:rPr>
          <w:rFonts w:asciiTheme="minorHAnsi" w:hAnsiTheme="minorHAnsi" w:cstheme="minorHAnsi"/>
          <w:sz w:val="20"/>
          <w:szCs w:val="20"/>
        </w:rPr>
      </w:pPr>
      <w:r w:rsidRPr="00DD77D8">
        <w:rPr>
          <w:rFonts w:asciiTheme="minorHAnsi" w:hAnsiTheme="minorHAnsi" w:cstheme="minorHAnsi"/>
          <w:sz w:val="20"/>
          <w:szCs w:val="20"/>
        </w:rPr>
        <w:t>11.</w:t>
      </w:r>
      <w:r w:rsidR="00582315" w:rsidRPr="00DD77D8">
        <w:rPr>
          <w:rFonts w:asciiTheme="minorHAnsi" w:hAnsiTheme="minorHAnsi" w:cstheme="minorHAnsi"/>
          <w:sz w:val="20"/>
          <w:szCs w:val="20"/>
        </w:rPr>
        <w:t>28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42CE17C8" w14:textId="77777777" w:rsidTr="00923BF3">
        <w:tc>
          <w:tcPr>
            <w:tcW w:w="7088" w:type="dxa"/>
            <w:vMerge w:val="restart"/>
            <w:vAlign w:val="center"/>
          </w:tcPr>
          <w:p w14:paraId="28741B52" w14:textId="77777777" w:rsidR="00614BDC" w:rsidRPr="00DD77D8" w:rsidRDefault="00614BDC" w:rsidP="00BA4898">
            <w:pPr>
              <w:pStyle w:val="NoSpacing"/>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If the successful bidder disregards contractual specifications, this</w:t>
            </w:r>
            <w:r w:rsidR="00582315" w:rsidRPr="00DD77D8">
              <w:rPr>
                <w:rFonts w:asciiTheme="minorHAnsi" w:hAnsiTheme="minorHAnsi" w:cstheme="minorHAnsi"/>
                <w:sz w:val="20"/>
                <w:szCs w:val="20"/>
              </w:rPr>
              <w:t xml:space="preserve"> </w:t>
            </w:r>
            <w:r w:rsidRPr="00DD77D8">
              <w:rPr>
                <w:rFonts w:asciiTheme="minorHAnsi" w:hAnsiTheme="minorHAnsi" w:cstheme="minorHAnsi"/>
                <w:sz w:val="20"/>
                <w:szCs w:val="20"/>
              </w:rPr>
              <w:t>action may result in the termination of the contract.</w:t>
            </w:r>
          </w:p>
        </w:tc>
        <w:tc>
          <w:tcPr>
            <w:tcW w:w="1276" w:type="dxa"/>
            <w:vAlign w:val="center"/>
          </w:tcPr>
          <w:p w14:paraId="0948CF57" w14:textId="77777777" w:rsidR="00614BDC" w:rsidRPr="00DD77D8" w:rsidRDefault="00614BDC" w:rsidP="00585316">
            <w:pPr>
              <w:pStyle w:val="NoSpacing"/>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vAlign w:val="center"/>
          </w:tcPr>
          <w:p w14:paraId="4946F913" w14:textId="77777777" w:rsidR="00614BDC" w:rsidRPr="00DD77D8" w:rsidRDefault="00614BDC" w:rsidP="00585316">
            <w:pPr>
              <w:pStyle w:val="NoSpacing"/>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3F8D0138" w14:textId="77777777" w:rsidTr="00923BF3">
        <w:trPr>
          <w:trHeight w:val="507"/>
        </w:trPr>
        <w:tc>
          <w:tcPr>
            <w:tcW w:w="7088" w:type="dxa"/>
            <w:vMerge/>
            <w:vAlign w:val="center"/>
          </w:tcPr>
          <w:p w14:paraId="7773313D"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1934EC58"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1E5BB720"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F749CD5" w14:textId="77777777" w:rsidR="00614BDC" w:rsidRPr="00DD77D8" w:rsidRDefault="00614BDC" w:rsidP="002B67AB">
      <w:pPr>
        <w:pStyle w:val="NoSpacing"/>
        <w:rPr>
          <w:rFonts w:asciiTheme="minorHAnsi" w:hAnsiTheme="minorHAnsi" w:cstheme="minorHAnsi"/>
          <w:sz w:val="20"/>
          <w:szCs w:val="20"/>
        </w:rPr>
      </w:pPr>
    </w:p>
    <w:p w14:paraId="57B168E6" w14:textId="77777777" w:rsidR="00614BDC" w:rsidRPr="00DD77D8"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lang w:val="x-none"/>
        </w:rPr>
        <w:t>11.</w:t>
      </w:r>
      <w:r w:rsidR="00582315" w:rsidRPr="00DD77D8">
        <w:rPr>
          <w:rFonts w:asciiTheme="minorHAnsi" w:hAnsiTheme="minorHAnsi" w:cstheme="minorHAnsi"/>
          <w:sz w:val="20"/>
          <w:szCs w:val="20"/>
        </w:rPr>
        <w:t>29</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4001E389" w14:textId="77777777" w:rsidTr="00923BF3">
        <w:tc>
          <w:tcPr>
            <w:tcW w:w="7088" w:type="dxa"/>
            <w:vMerge w:val="restart"/>
            <w:vAlign w:val="center"/>
          </w:tcPr>
          <w:p w14:paraId="4C12315F" w14:textId="77777777" w:rsidR="00614BDC" w:rsidRPr="00DD77D8" w:rsidRDefault="00614BDC" w:rsidP="00582315">
            <w:pPr>
              <w:tabs>
                <w:tab w:val="left" w:pos="-1440"/>
                <w:tab w:val="left" w:pos="-720"/>
                <w:tab w:val="left" w:pos="0"/>
              </w:tabs>
              <w:spacing w:line="360" w:lineRule="auto"/>
              <w:ind w:right="-51"/>
              <w:jc w:val="both"/>
              <w:rPr>
                <w:rFonts w:asciiTheme="minorHAnsi" w:hAnsiTheme="minorHAnsi" w:cstheme="minorHAnsi"/>
                <w:sz w:val="20"/>
                <w:szCs w:val="20"/>
              </w:rPr>
            </w:pPr>
            <w:r w:rsidRPr="00DD77D8">
              <w:rPr>
                <w:rFonts w:asciiTheme="minorHAnsi" w:hAnsiTheme="minorHAnsi" w:cstheme="minorHAnsi"/>
                <w:sz w:val="20"/>
                <w:szCs w:val="20"/>
              </w:rPr>
              <w:t>The bidders’ response to this Tender, or parts of the response, shall be included as a whole or by reference in the final contract.</w:t>
            </w:r>
          </w:p>
        </w:tc>
        <w:tc>
          <w:tcPr>
            <w:tcW w:w="1276" w:type="dxa"/>
            <w:vAlign w:val="center"/>
          </w:tcPr>
          <w:p w14:paraId="70FCDFFA"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vAlign w:val="center"/>
          </w:tcPr>
          <w:p w14:paraId="30296B30"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66FB6C73" w14:textId="77777777" w:rsidTr="00923BF3">
        <w:trPr>
          <w:trHeight w:val="507"/>
        </w:trPr>
        <w:tc>
          <w:tcPr>
            <w:tcW w:w="7088" w:type="dxa"/>
            <w:vMerge/>
            <w:vAlign w:val="center"/>
          </w:tcPr>
          <w:p w14:paraId="2382C31B"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6A83AF75"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58EF14BD"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567C7728" w14:textId="77777777" w:rsidR="00956312" w:rsidRDefault="00956312" w:rsidP="002B67AB">
      <w:pPr>
        <w:pStyle w:val="NoSpacing"/>
        <w:rPr>
          <w:rFonts w:asciiTheme="minorHAnsi" w:hAnsiTheme="minorHAnsi" w:cstheme="minorHAnsi"/>
          <w:sz w:val="20"/>
          <w:szCs w:val="20"/>
        </w:rPr>
      </w:pPr>
    </w:p>
    <w:p w14:paraId="159E6A5B" w14:textId="77777777" w:rsidR="00CC4415" w:rsidRDefault="00CC4415" w:rsidP="00BF0898">
      <w:pPr>
        <w:tabs>
          <w:tab w:val="left" w:pos="-1440"/>
          <w:tab w:val="left" w:pos="-720"/>
        </w:tabs>
        <w:spacing w:line="360" w:lineRule="auto"/>
        <w:ind w:right="-142"/>
        <w:jc w:val="both"/>
        <w:rPr>
          <w:rFonts w:asciiTheme="minorHAnsi" w:hAnsiTheme="minorHAnsi" w:cstheme="minorHAnsi"/>
          <w:sz w:val="20"/>
          <w:szCs w:val="20"/>
          <w:lang w:val="x-none"/>
        </w:rPr>
      </w:pPr>
    </w:p>
    <w:p w14:paraId="7556A72D" w14:textId="77777777" w:rsidR="00CC4415" w:rsidRDefault="00CC4415" w:rsidP="00BF0898">
      <w:pPr>
        <w:tabs>
          <w:tab w:val="left" w:pos="-1440"/>
          <w:tab w:val="left" w:pos="-720"/>
        </w:tabs>
        <w:spacing w:line="360" w:lineRule="auto"/>
        <w:ind w:right="-142"/>
        <w:jc w:val="both"/>
        <w:rPr>
          <w:rFonts w:asciiTheme="minorHAnsi" w:hAnsiTheme="minorHAnsi" w:cstheme="minorHAnsi"/>
          <w:sz w:val="20"/>
          <w:szCs w:val="20"/>
          <w:lang w:val="x-none"/>
        </w:rPr>
      </w:pPr>
    </w:p>
    <w:p w14:paraId="761BBCD1" w14:textId="77777777" w:rsidR="00CC4415" w:rsidRDefault="00CC4415" w:rsidP="00BF0898">
      <w:pPr>
        <w:tabs>
          <w:tab w:val="left" w:pos="-1440"/>
          <w:tab w:val="left" w:pos="-720"/>
        </w:tabs>
        <w:spacing w:line="360" w:lineRule="auto"/>
        <w:ind w:right="-142"/>
        <w:jc w:val="both"/>
        <w:rPr>
          <w:rFonts w:asciiTheme="minorHAnsi" w:hAnsiTheme="minorHAnsi" w:cstheme="minorHAnsi"/>
          <w:sz w:val="20"/>
          <w:szCs w:val="20"/>
          <w:lang w:val="x-none"/>
        </w:rPr>
      </w:pPr>
    </w:p>
    <w:p w14:paraId="7FF40B46" w14:textId="61B19E88" w:rsidR="00614BDC" w:rsidRPr="00DD77D8"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lang w:val="x-none"/>
        </w:rPr>
        <w:lastRenderedPageBreak/>
        <w:t>11.</w:t>
      </w:r>
      <w:r w:rsidR="00582315" w:rsidRPr="00DD77D8">
        <w:rPr>
          <w:rFonts w:asciiTheme="minorHAnsi" w:hAnsiTheme="minorHAnsi" w:cstheme="minorHAnsi"/>
          <w:sz w:val="20"/>
          <w:szCs w:val="20"/>
        </w:rPr>
        <w:t>30</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620"/>
      </w:tblGrid>
      <w:tr w:rsidR="00614BDC" w:rsidRPr="00DD77D8" w14:paraId="5E75502F" w14:textId="77777777" w:rsidTr="00144A68">
        <w:tc>
          <w:tcPr>
            <w:tcW w:w="7088" w:type="dxa"/>
            <w:vMerge w:val="restart"/>
            <w:vAlign w:val="center"/>
          </w:tcPr>
          <w:p w14:paraId="50618326" w14:textId="77777777" w:rsidR="00614BDC" w:rsidRPr="00DD77D8" w:rsidRDefault="00614BDC" w:rsidP="00582315">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NHLS has discretion to extend the validity period should the evaluation of this bid not be completed within the stipulated validity period.</w:t>
            </w:r>
          </w:p>
        </w:tc>
        <w:tc>
          <w:tcPr>
            <w:tcW w:w="1357" w:type="dxa"/>
            <w:vAlign w:val="center"/>
          </w:tcPr>
          <w:p w14:paraId="47F1396C"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620" w:type="dxa"/>
            <w:vAlign w:val="center"/>
          </w:tcPr>
          <w:p w14:paraId="0C34BE4D"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42E2A950" w14:textId="77777777" w:rsidTr="00144A68">
        <w:trPr>
          <w:trHeight w:val="507"/>
        </w:trPr>
        <w:tc>
          <w:tcPr>
            <w:tcW w:w="7088" w:type="dxa"/>
            <w:vMerge/>
            <w:vAlign w:val="center"/>
          </w:tcPr>
          <w:p w14:paraId="55920E76"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vAlign w:val="center"/>
          </w:tcPr>
          <w:p w14:paraId="5F41BA94"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620" w:type="dxa"/>
            <w:vAlign w:val="center"/>
          </w:tcPr>
          <w:p w14:paraId="779FA750"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F12E0C3" w14:textId="77777777" w:rsidR="00F676EC" w:rsidRDefault="00F676EC" w:rsidP="00E02641">
      <w:pPr>
        <w:pStyle w:val="NoSpacing"/>
      </w:pPr>
    </w:p>
    <w:p w14:paraId="348E71A9" w14:textId="0A19E888" w:rsidR="00614BDC" w:rsidRPr="00DD77D8"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lang w:val="x-none"/>
        </w:rPr>
        <w:t>11.</w:t>
      </w:r>
      <w:r w:rsidR="00582315" w:rsidRPr="00DD77D8">
        <w:rPr>
          <w:rFonts w:asciiTheme="minorHAnsi" w:hAnsiTheme="minorHAnsi" w:cstheme="minorHAnsi"/>
          <w:sz w:val="20"/>
          <w:szCs w:val="20"/>
        </w:rPr>
        <w:t>3</w:t>
      </w:r>
      <w:r w:rsidR="00582315" w:rsidRPr="00DD77D8">
        <w:rPr>
          <w:rFonts w:asciiTheme="minorHAnsi" w:hAnsiTheme="minorHAnsi" w:cstheme="minorHAnsi"/>
          <w:sz w:val="20"/>
          <w:szCs w:val="20"/>
          <w:lang w:val="x-none"/>
        </w:rPr>
        <w:t>1</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620"/>
      </w:tblGrid>
      <w:tr w:rsidR="00614BDC" w:rsidRPr="00DD77D8" w14:paraId="64652C0F" w14:textId="77777777" w:rsidTr="00144A68">
        <w:tc>
          <w:tcPr>
            <w:tcW w:w="7088" w:type="dxa"/>
            <w:vMerge w:val="restart"/>
            <w:vAlign w:val="center"/>
          </w:tcPr>
          <w:p w14:paraId="57AB2195" w14:textId="77777777" w:rsidR="00614BDC" w:rsidRPr="00DD77D8" w:rsidRDefault="00614BDC" w:rsidP="00582315">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Upon receipt of the request to extend the validity period of the bid, the bidder must respond within the required time frames and in writing on </w:t>
            </w:r>
            <w:proofErr w:type="gramStart"/>
            <w:r w:rsidRPr="00DD77D8">
              <w:rPr>
                <w:rFonts w:asciiTheme="minorHAnsi" w:hAnsiTheme="minorHAnsi" w:cstheme="minorHAnsi"/>
                <w:sz w:val="20"/>
                <w:szCs w:val="20"/>
              </w:rPr>
              <w:t>whether or not</w:t>
            </w:r>
            <w:proofErr w:type="gramEnd"/>
            <w:r w:rsidRPr="00DD77D8">
              <w:rPr>
                <w:rFonts w:asciiTheme="minorHAnsi" w:hAnsiTheme="minorHAnsi" w:cstheme="minorHAnsi"/>
                <w:sz w:val="20"/>
                <w:szCs w:val="20"/>
              </w:rPr>
              <w:t xml:space="preserve"> he agrees to hold his original bid response valid under the same terms and conditions for a further period.</w:t>
            </w:r>
          </w:p>
        </w:tc>
        <w:tc>
          <w:tcPr>
            <w:tcW w:w="1357" w:type="dxa"/>
            <w:vAlign w:val="center"/>
          </w:tcPr>
          <w:p w14:paraId="5B342C04"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620" w:type="dxa"/>
            <w:vAlign w:val="center"/>
          </w:tcPr>
          <w:p w14:paraId="7B897BF4"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281B8CD5" w14:textId="77777777" w:rsidTr="00144A68">
        <w:trPr>
          <w:trHeight w:val="845"/>
        </w:trPr>
        <w:tc>
          <w:tcPr>
            <w:tcW w:w="7088" w:type="dxa"/>
            <w:vMerge/>
            <w:vAlign w:val="center"/>
          </w:tcPr>
          <w:p w14:paraId="1858355C"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vAlign w:val="center"/>
          </w:tcPr>
          <w:p w14:paraId="0B03D235"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620" w:type="dxa"/>
            <w:vAlign w:val="center"/>
          </w:tcPr>
          <w:p w14:paraId="2CA3EF2E"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3F6880B" w14:textId="77777777" w:rsidR="00923BF3" w:rsidRDefault="00923BF3" w:rsidP="00BF0898">
      <w:pPr>
        <w:ind w:right="-142"/>
        <w:jc w:val="both"/>
        <w:rPr>
          <w:rFonts w:asciiTheme="minorHAnsi" w:hAnsiTheme="minorHAnsi" w:cstheme="minorHAnsi"/>
          <w:sz w:val="20"/>
          <w:szCs w:val="20"/>
        </w:rPr>
      </w:pPr>
    </w:p>
    <w:p w14:paraId="63CDDE78" w14:textId="77777777" w:rsidR="00923BF3" w:rsidRPr="00DD77D8" w:rsidRDefault="00923BF3" w:rsidP="00923BF3">
      <w:pPr>
        <w:tabs>
          <w:tab w:val="left" w:pos="-1440"/>
          <w:tab w:val="left" w:pos="-72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lang w:val="x-none"/>
        </w:rPr>
        <w:t>11.</w:t>
      </w:r>
      <w:r w:rsidRPr="00DD77D8">
        <w:rPr>
          <w:rFonts w:asciiTheme="minorHAnsi" w:hAnsiTheme="minorHAnsi" w:cstheme="minorHAnsi"/>
          <w:sz w:val="20"/>
          <w:szCs w:val="20"/>
        </w:rPr>
        <w:t>3</w:t>
      </w:r>
      <w:r>
        <w:rPr>
          <w:rFonts w:asciiTheme="minorHAnsi" w:hAnsiTheme="minorHAnsi" w:cstheme="minorHAnsi"/>
          <w:sz w:val="20"/>
          <w:szCs w:val="20"/>
          <w:lang w:val="x-none"/>
        </w:rPr>
        <w:t>2</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417"/>
        <w:gridCol w:w="1560"/>
      </w:tblGrid>
      <w:tr w:rsidR="00614BDC" w:rsidRPr="00DD77D8" w14:paraId="2CEC8549" w14:textId="77777777" w:rsidTr="00585316">
        <w:trPr>
          <w:trHeight w:val="94"/>
        </w:trPr>
        <w:tc>
          <w:tcPr>
            <w:tcW w:w="7088" w:type="dxa"/>
            <w:vMerge w:val="restart"/>
            <w:vAlign w:val="center"/>
          </w:tcPr>
          <w:p w14:paraId="6BDC7E94" w14:textId="77777777" w:rsidR="00614BDC" w:rsidRPr="009D7444" w:rsidRDefault="005D1CD3" w:rsidP="00B54501">
            <w:pPr>
              <w:tabs>
                <w:tab w:val="left" w:pos="-1440"/>
                <w:tab w:val="left" w:pos="-720"/>
                <w:tab w:val="left" w:pos="0"/>
              </w:tabs>
              <w:spacing w:line="360" w:lineRule="auto"/>
              <w:jc w:val="both"/>
              <w:rPr>
                <w:rFonts w:asciiTheme="minorHAnsi" w:hAnsiTheme="minorHAnsi" w:cstheme="minorHAnsi"/>
                <w:sz w:val="20"/>
                <w:szCs w:val="20"/>
              </w:rPr>
            </w:pPr>
            <w:r>
              <w:rPr>
                <w:rFonts w:asciiTheme="minorHAnsi" w:hAnsiTheme="minorHAnsi" w:cstheme="minorHAnsi"/>
                <w:sz w:val="20"/>
                <w:szCs w:val="20"/>
              </w:rPr>
              <w:t>S</w:t>
            </w:r>
            <w:r w:rsidR="00614BDC" w:rsidRPr="009D7444">
              <w:rPr>
                <w:rFonts w:asciiTheme="minorHAnsi" w:hAnsiTheme="minorHAnsi" w:cstheme="minorHAnsi"/>
                <w:sz w:val="20"/>
                <w:szCs w:val="20"/>
              </w:rPr>
              <w:t>hould the bidder change any wording or phrase in this document,</w:t>
            </w:r>
            <w:r w:rsidR="00CF7A73" w:rsidRPr="009D7444">
              <w:rPr>
                <w:rFonts w:asciiTheme="minorHAnsi" w:hAnsiTheme="minorHAnsi" w:cstheme="minorHAnsi"/>
                <w:sz w:val="20"/>
                <w:szCs w:val="20"/>
              </w:rPr>
              <w:t xml:space="preserve"> </w:t>
            </w:r>
            <w:r w:rsidR="00614BDC" w:rsidRPr="009D7444">
              <w:rPr>
                <w:rFonts w:asciiTheme="minorHAnsi" w:hAnsiTheme="minorHAnsi" w:cstheme="minorHAnsi"/>
                <w:sz w:val="20"/>
                <w:szCs w:val="20"/>
              </w:rPr>
              <w:t xml:space="preserve">the bid shall be </w:t>
            </w:r>
            <w:r w:rsidR="00B54501" w:rsidRPr="009D7444">
              <w:rPr>
                <w:rFonts w:asciiTheme="minorHAnsi" w:hAnsiTheme="minorHAnsi" w:cstheme="minorHAnsi"/>
                <w:sz w:val="20"/>
                <w:szCs w:val="20"/>
              </w:rPr>
              <w:t xml:space="preserve">deemed unresponsive and may lead to the disqualification of the bid response. </w:t>
            </w:r>
          </w:p>
        </w:tc>
        <w:tc>
          <w:tcPr>
            <w:tcW w:w="1417" w:type="dxa"/>
            <w:vAlign w:val="center"/>
          </w:tcPr>
          <w:p w14:paraId="04F0DD91" w14:textId="77777777" w:rsidR="00614BDC" w:rsidRPr="009D7444" w:rsidRDefault="00614BDC" w:rsidP="00585316">
            <w:pPr>
              <w:tabs>
                <w:tab w:val="left" w:pos="-1440"/>
                <w:tab w:val="left" w:pos="-720"/>
                <w:tab w:val="left" w:pos="0"/>
              </w:tabs>
              <w:ind w:right="-142"/>
              <w:jc w:val="center"/>
              <w:rPr>
                <w:rFonts w:asciiTheme="minorHAnsi" w:hAnsiTheme="minorHAnsi" w:cstheme="minorHAnsi"/>
                <w:b/>
                <w:sz w:val="20"/>
                <w:szCs w:val="20"/>
              </w:rPr>
            </w:pPr>
            <w:r w:rsidRPr="009D7444">
              <w:rPr>
                <w:rFonts w:asciiTheme="minorHAnsi" w:hAnsiTheme="minorHAnsi" w:cstheme="minorHAnsi"/>
                <w:b/>
                <w:sz w:val="20"/>
                <w:szCs w:val="20"/>
              </w:rPr>
              <w:t>Accept</w:t>
            </w:r>
          </w:p>
        </w:tc>
        <w:tc>
          <w:tcPr>
            <w:tcW w:w="1560" w:type="dxa"/>
            <w:vAlign w:val="center"/>
          </w:tcPr>
          <w:p w14:paraId="2770C970" w14:textId="77777777" w:rsidR="00614BDC" w:rsidRPr="00DD77D8" w:rsidRDefault="00614BDC" w:rsidP="00585316">
            <w:pPr>
              <w:tabs>
                <w:tab w:val="left" w:pos="-1440"/>
                <w:tab w:val="left" w:pos="-720"/>
                <w:tab w:val="left" w:pos="0"/>
              </w:tabs>
              <w:ind w:right="-142"/>
              <w:jc w:val="center"/>
              <w:rPr>
                <w:rFonts w:asciiTheme="minorHAnsi" w:hAnsiTheme="minorHAnsi" w:cstheme="minorHAnsi"/>
                <w:b/>
                <w:sz w:val="20"/>
                <w:szCs w:val="20"/>
              </w:rPr>
            </w:pPr>
            <w:r w:rsidRPr="009D7444">
              <w:rPr>
                <w:rFonts w:asciiTheme="minorHAnsi" w:hAnsiTheme="minorHAnsi" w:cstheme="minorHAnsi"/>
                <w:b/>
                <w:sz w:val="20"/>
                <w:szCs w:val="20"/>
              </w:rPr>
              <w:t>Do not Accept</w:t>
            </w:r>
          </w:p>
        </w:tc>
      </w:tr>
      <w:tr w:rsidR="00614BDC" w:rsidRPr="00DD77D8" w14:paraId="0C2FED49" w14:textId="77777777" w:rsidTr="00923BF3">
        <w:trPr>
          <w:trHeight w:val="507"/>
        </w:trPr>
        <w:tc>
          <w:tcPr>
            <w:tcW w:w="7088" w:type="dxa"/>
            <w:vMerge/>
            <w:vAlign w:val="center"/>
          </w:tcPr>
          <w:p w14:paraId="08C212D2" w14:textId="77777777" w:rsidR="00614BDC" w:rsidRPr="00DD77D8"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417" w:type="dxa"/>
            <w:vAlign w:val="center"/>
          </w:tcPr>
          <w:p w14:paraId="1858B8D7"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560" w:type="dxa"/>
            <w:vAlign w:val="center"/>
          </w:tcPr>
          <w:p w14:paraId="1EB7CC93" w14:textId="77777777" w:rsidR="00614BDC" w:rsidRPr="00DD77D8"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25AEC0BE" w14:textId="77777777" w:rsidR="005D1CD3" w:rsidRDefault="005D1CD3" w:rsidP="005D1CD3">
      <w:pPr>
        <w:spacing w:line="360" w:lineRule="auto"/>
        <w:ind w:right="-142"/>
        <w:jc w:val="both"/>
        <w:rPr>
          <w:rFonts w:asciiTheme="minorHAnsi" w:hAnsiTheme="minorHAnsi" w:cstheme="minorHAnsi"/>
          <w:sz w:val="20"/>
          <w:szCs w:val="20"/>
        </w:rPr>
      </w:pPr>
    </w:p>
    <w:p w14:paraId="3C250DD8" w14:textId="6760DD62" w:rsidR="005D1CD3" w:rsidRPr="0087156D" w:rsidRDefault="005D1CD3" w:rsidP="005D1CD3">
      <w:pPr>
        <w:spacing w:line="360" w:lineRule="auto"/>
        <w:ind w:right="-142"/>
        <w:jc w:val="both"/>
        <w:rPr>
          <w:rFonts w:asciiTheme="minorHAnsi" w:hAnsiTheme="minorHAnsi" w:cstheme="minorHAnsi"/>
          <w:b/>
          <w:bCs/>
          <w:color w:val="EE0000"/>
          <w:sz w:val="20"/>
          <w:szCs w:val="20"/>
        </w:rPr>
      </w:pPr>
      <w:r w:rsidRPr="005222CD">
        <w:rPr>
          <w:rFonts w:asciiTheme="minorHAnsi" w:hAnsiTheme="minorHAnsi" w:cstheme="minorHAnsi"/>
          <w:sz w:val="20"/>
          <w:szCs w:val="20"/>
        </w:rPr>
        <w:t>11.33</w:t>
      </w:r>
      <w:r w:rsidR="00A261D8">
        <w:rPr>
          <w:rFonts w:asciiTheme="minorHAnsi" w:hAnsiTheme="minorHAnsi" w:cstheme="minorHAnsi"/>
          <w:sz w:val="20"/>
          <w:szCs w:val="20"/>
        </w:rPr>
        <w:t xml:space="preserve"> </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5D1CD3" w:rsidRPr="00DD77D8" w14:paraId="6B3D0237" w14:textId="77777777" w:rsidTr="00EA4DC0">
        <w:trPr>
          <w:trHeight w:val="366"/>
        </w:trPr>
        <w:tc>
          <w:tcPr>
            <w:tcW w:w="7088" w:type="dxa"/>
            <w:vMerge w:val="restart"/>
            <w:vAlign w:val="center"/>
          </w:tcPr>
          <w:p w14:paraId="7490E29E" w14:textId="77777777" w:rsidR="005D1CD3" w:rsidRPr="005222CD" w:rsidRDefault="005D1CD3" w:rsidP="00EA4DC0">
            <w:pPr>
              <w:tabs>
                <w:tab w:val="left" w:pos="-1440"/>
                <w:tab w:val="left" w:pos="-720"/>
                <w:tab w:val="left" w:pos="0"/>
              </w:tabs>
              <w:spacing w:line="360" w:lineRule="auto"/>
              <w:jc w:val="both"/>
              <w:rPr>
                <w:rFonts w:asciiTheme="minorHAnsi" w:hAnsiTheme="minorHAnsi" w:cstheme="minorHAnsi"/>
                <w:sz w:val="20"/>
                <w:szCs w:val="20"/>
              </w:rPr>
            </w:pPr>
            <w:r w:rsidRPr="00D848D8">
              <w:rPr>
                <w:rFonts w:asciiTheme="minorHAnsi" w:hAnsiTheme="minorHAnsi" w:cstheme="minorHAnsi"/>
                <w:sz w:val="20"/>
                <w:szCs w:val="20"/>
              </w:rPr>
              <w:t>The cost validation for Analysers</w:t>
            </w:r>
            <w:r w:rsidR="005222CD" w:rsidRPr="00D848D8">
              <w:rPr>
                <w:rFonts w:asciiTheme="minorHAnsi" w:hAnsiTheme="minorHAnsi" w:cstheme="minorHAnsi"/>
                <w:sz w:val="20"/>
                <w:szCs w:val="20"/>
              </w:rPr>
              <w:t xml:space="preserve"> and r</w:t>
            </w:r>
            <w:r w:rsidR="00F04361" w:rsidRPr="00D848D8">
              <w:rPr>
                <w:rFonts w:asciiTheme="minorHAnsi" w:hAnsiTheme="minorHAnsi" w:cstheme="minorHAnsi"/>
                <w:sz w:val="20"/>
                <w:szCs w:val="20"/>
              </w:rPr>
              <w:t>eagents</w:t>
            </w:r>
            <w:r w:rsidRPr="00D848D8">
              <w:rPr>
                <w:rFonts w:asciiTheme="minorHAnsi" w:hAnsiTheme="minorHAnsi" w:cstheme="minorHAnsi"/>
                <w:sz w:val="20"/>
                <w:szCs w:val="20"/>
              </w:rPr>
              <w:t xml:space="preserve"> </w:t>
            </w:r>
            <w:r w:rsidR="005222CD" w:rsidRPr="00D848D8">
              <w:rPr>
                <w:rFonts w:asciiTheme="minorHAnsi" w:hAnsiTheme="minorHAnsi" w:cstheme="minorHAnsi"/>
                <w:sz w:val="20"/>
                <w:szCs w:val="20"/>
              </w:rPr>
              <w:t xml:space="preserve">for the validation </w:t>
            </w:r>
            <w:r w:rsidRPr="00D848D8">
              <w:rPr>
                <w:rFonts w:asciiTheme="minorHAnsi" w:hAnsiTheme="minorHAnsi" w:cstheme="minorHAnsi"/>
                <w:sz w:val="20"/>
                <w:szCs w:val="20"/>
              </w:rPr>
              <w:t xml:space="preserve">will be borne by the supplier and NHLS will not be charged for this. </w:t>
            </w:r>
          </w:p>
        </w:tc>
        <w:tc>
          <w:tcPr>
            <w:tcW w:w="1357" w:type="dxa"/>
            <w:vAlign w:val="center"/>
          </w:tcPr>
          <w:p w14:paraId="7552CEB7" w14:textId="77777777" w:rsidR="005D1CD3" w:rsidRPr="005222CD" w:rsidRDefault="005D1CD3" w:rsidP="00585316">
            <w:pPr>
              <w:tabs>
                <w:tab w:val="left" w:pos="-1440"/>
                <w:tab w:val="left" w:pos="-720"/>
                <w:tab w:val="left" w:pos="0"/>
              </w:tabs>
              <w:ind w:right="-142"/>
              <w:jc w:val="center"/>
              <w:rPr>
                <w:rFonts w:asciiTheme="minorHAnsi" w:hAnsiTheme="minorHAnsi" w:cstheme="minorHAnsi"/>
                <w:b/>
                <w:sz w:val="20"/>
                <w:szCs w:val="20"/>
              </w:rPr>
            </w:pPr>
            <w:r w:rsidRPr="005222CD">
              <w:rPr>
                <w:rFonts w:asciiTheme="minorHAnsi" w:hAnsiTheme="minorHAnsi" w:cstheme="minorHAnsi"/>
                <w:b/>
                <w:sz w:val="20"/>
                <w:szCs w:val="20"/>
              </w:rPr>
              <w:t>Accept</w:t>
            </w:r>
          </w:p>
        </w:tc>
        <w:tc>
          <w:tcPr>
            <w:tcW w:w="1701" w:type="dxa"/>
            <w:vAlign w:val="center"/>
          </w:tcPr>
          <w:p w14:paraId="04D1447C" w14:textId="77777777" w:rsidR="005D1CD3" w:rsidRPr="00DD77D8" w:rsidRDefault="005D1CD3" w:rsidP="00585316">
            <w:pPr>
              <w:tabs>
                <w:tab w:val="left" w:pos="-1440"/>
                <w:tab w:val="left" w:pos="-720"/>
                <w:tab w:val="left" w:pos="0"/>
              </w:tabs>
              <w:ind w:right="-142"/>
              <w:jc w:val="center"/>
              <w:rPr>
                <w:rFonts w:asciiTheme="minorHAnsi" w:hAnsiTheme="minorHAnsi" w:cstheme="minorHAnsi"/>
                <w:b/>
                <w:sz w:val="20"/>
                <w:szCs w:val="20"/>
              </w:rPr>
            </w:pPr>
            <w:r w:rsidRPr="005222CD">
              <w:rPr>
                <w:rFonts w:asciiTheme="minorHAnsi" w:hAnsiTheme="minorHAnsi" w:cstheme="minorHAnsi"/>
                <w:b/>
                <w:sz w:val="20"/>
                <w:szCs w:val="20"/>
              </w:rPr>
              <w:t>Do not Accept</w:t>
            </w:r>
          </w:p>
        </w:tc>
      </w:tr>
      <w:tr w:rsidR="005D1CD3" w:rsidRPr="00DD77D8" w14:paraId="6EC525EB" w14:textId="77777777" w:rsidTr="00EA4DC0">
        <w:trPr>
          <w:trHeight w:val="465"/>
        </w:trPr>
        <w:tc>
          <w:tcPr>
            <w:tcW w:w="7088" w:type="dxa"/>
            <w:vMerge/>
            <w:vAlign w:val="center"/>
          </w:tcPr>
          <w:p w14:paraId="1E8AE886" w14:textId="77777777" w:rsidR="005D1CD3" w:rsidRPr="00DD77D8" w:rsidRDefault="005D1CD3" w:rsidP="00EA4DC0">
            <w:pPr>
              <w:tabs>
                <w:tab w:val="left" w:pos="-1440"/>
                <w:tab w:val="left" w:pos="-720"/>
                <w:tab w:val="left" w:pos="0"/>
              </w:tabs>
              <w:spacing w:line="360" w:lineRule="auto"/>
              <w:jc w:val="both"/>
              <w:rPr>
                <w:rFonts w:asciiTheme="minorHAnsi" w:hAnsiTheme="minorHAnsi" w:cstheme="minorHAnsi"/>
                <w:sz w:val="20"/>
                <w:szCs w:val="20"/>
              </w:rPr>
            </w:pPr>
          </w:p>
        </w:tc>
        <w:tc>
          <w:tcPr>
            <w:tcW w:w="1357" w:type="dxa"/>
            <w:vAlign w:val="center"/>
          </w:tcPr>
          <w:p w14:paraId="52072FED" w14:textId="77777777" w:rsidR="005D1CD3" w:rsidRPr="00DD77D8" w:rsidRDefault="005D1CD3" w:rsidP="00EA4DC0">
            <w:pPr>
              <w:tabs>
                <w:tab w:val="left" w:pos="-1440"/>
                <w:tab w:val="left" w:pos="-720"/>
                <w:tab w:val="left" w:pos="0"/>
              </w:tabs>
              <w:ind w:right="-142"/>
              <w:jc w:val="both"/>
              <w:rPr>
                <w:rFonts w:asciiTheme="minorHAnsi" w:hAnsiTheme="minorHAnsi" w:cstheme="minorHAnsi"/>
                <w:b/>
                <w:sz w:val="20"/>
                <w:szCs w:val="20"/>
              </w:rPr>
            </w:pPr>
          </w:p>
        </w:tc>
        <w:tc>
          <w:tcPr>
            <w:tcW w:w="1701" w:type="dxa"/>
            <w:vAlign w:val="center"/>
          </w:tcPr>
          <w:p w14:paraId="78C6695E" w14:textId="77777777" w:rsidR="005D1CD3" w:rsidRPr="00DD77D8" w:rsidRDefault="005D1CD3" w:rsidP="00EA4DC0">
            <w:pPr>
              <w:tabs>
                <w:tab w:val="left" w:pos="-1440"/>
                <w:tab w:val="left" w:pos="-720"/>
                <w:tab w:val="left" w:pos="0"/>
              </w:tabs>
              <w:ind w:right="-142"/>
              <w:jc w:val="both"/>
              <w:rPr>
                <w:rFonts w:asciiTheme="minorHAnsi" w:hAnsiTheme="minorHAnsi" w:cstheme="minorHAnsi"/>
                <w:b/>
                <w:sz w:val="20"/>
                <w:szCs w:val="20"/>
              </w:rPr>
            </w:pPr>
          </w:p>
        </w:tc>
      </w:tr>
    </w:tbl>
    <w:p w14:paraId="1C4CA26F" w14:textId="77777777" w:rsidR="005D1CD3" w:rsidRDefault="005D1CD3" w:rsidP="005D1CD3">
      <w:pPr>
        <w:spacing w:line="360" w:lineRule="auto"/>
        <w:ind w:right="-142"/>
        <w:jc w:val="both"/>
        <w:rPr>
          <w:rFonts w:asciiTheme="minorHAnsi" w:hAnsiTheme="minorHAnsi" w:cstheme="minorHAnsi"/>
          <w:sz w:val="20"/>
          <w:szCs w:val="20"/>
        </w:rPr>
      </w:pPr>
    </w:p>
    <w:p w14:paraId="5B66B258" w14:textId="457A845F" w:rsidR="008C139F" w:rsidRPr="00A36160" w:rsidRDefault="008C139F" w:rsidP="008C139F">
      <w:pPr>
        <w:spacing w:line="360" w:lineRule="auto"/>
        <w:ind w:right="-142"/>
        <w:jc w:val="both"/>
        <w:rPr>
          <w:rFonts w:asciiTheme="minorHAnsi" w:hAnsiTheme="minorHAnsi" w:cstheme="minorHAnsi"/>
          <w:b/>
          <w:bCs/>
          <w:color w:val="EE0000"/>
          <w:sz w:val="20"/>
          <w:szCs w:val="20"/>
        </w:rPr>
      </w:pPr>
      <w:r w:rsidRPr="00A36160">
        <w:rPr>
          <w:rFonts w:asciiTheme="minorHAnsi" w:hAnsiTheme="minorHAnsi" w:cstheme="minorHAnsi"/>
          <w:sz w:val="20"/>
          <w:szCs w:val="20"/>
        </w:rPr>
        <w:t>11.3</w:t>
      </w:r>
      <w:r>
        <w:rPr>
          <w:rFonts w:asciiTheme="minorHAnsi" w:hAnsiTheme="minorHAnsi" w:cstheme="minorHAnsi"/>
          <w:sz w:val="20"/>
          <w:szCs w:val="20"/>
        </w:rPr>
        <w:t>4</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8C139F" w:rsidRPr="00A36160" w14:paraId="4721DFF8" w14:textId="77777777" w:rsidTr="008F2F82">
        <w:trPr>
          <w:trHeight w:val="366"/>
        </w:trPr>
        <w:tc>
          <w:tcPr>
            <w:tcW w:w="7088" w:type="dxa"/>
            <w:vMerge w:val="restart"/>
            <w:vAlign w:val="center"/>
          </w:tcPr>
          <w:p w14:paraId="0DD4B742" w14:textId="77777777" w:rsidR="008C139F" w:rsidRPr="00A36160" w:rsidRDefault="008C139F" w:rsidP="008F2F82">
            <w:pPr>
              <w:jc w:val="both"/>
              <w:rPr>
                <w:rFonts w:asciiTheme="minorHAnsi" w:hAnsiTheme="minorHAnsi" w:cstheme="minorHAnsi"/>
                <w:sz w:val="20"/>
                <w:szCs w:val="20"/>
              </w:rPr>
            </w:pPr>
            <w:r w:rsidRPr="00A36160">
              <w:rPr>
                <w:rFonts w:asciiTheme="minorHAnsi" w:hAnsiTheme="minorHAnsi" w:cstheme="minorHAnsi"/>
                <w:iCs/>
                <w:sz w:val="20"/>
                <w:szCs w:val="20"/>
                <w:lang w:val="en-GB" w:eastAsia="en-GB"/>
              </w:rPr>
              <w:t xml:space="preserve">No </w:t>
            </w:r>
            <w:r w:rsidRPr="00A36160">
              <w:rPr>
                <w:rFonts w:asciiTheme="minorHAnsi" w:hAnsiTheme="minorHAnsi" w:cstheme="minorHAnsi"/>
                <w:sz w:val="20"/>
                <w:szCs w:val="20"/>
                <w:lang w:val="en-GB" w:eastAsia="en-GB"/>
              </w:rPr>
              <w:t>alternative tender offers will be considered.</w:t>
            </w:r>
            <w:r w:rsidRPr="00A36160">
              <w:rPr>
                <w:rFonts w:asciiTheme="minorHAnsi" w:hAnsiTheme="minorHAnsi" w:cstheme="minorHAnsi"/>
                <w:sz w:val="20"/>
                <w:szCs w:val="20"/>
                <w:highlight w:val="yellow"/>
              </w:rPr>
              <w:t xml:space="preserve"> </w:t>
            </w:r>
          </w:p>
        </w:tc>
        <w:tc>
          <w:tcPr>
            <w:tcW w:w="1357" w:type="dxa"/>
            <w:vAlign w:val="center"/>
          </w:tcPr>
          <w:p w14:paraId="348717EC" w14:textId="77777777" w:rsidR="008C139F" w:rsidRPr="00A36160" w:rsidRDefault="008C139F" w:rsidP="008F2F82">
            <w:pPr>
              <w:tabs>
                <w:tab w:val="left" w:pos="-1440"/>
                <w:tab w:val="left" w:pos="-720"/>
                <w:tab w:val="left" w:pos="0"/>
              </w:tabs>
              <w:ind w:right="-142"/>
              <w:jc w:val="center"/>
              <w:rPr>
                <w:rFonts w:asciiTheme="minorHAnsi" w:hAnsiTheme="minorHAnsi" w:cstheme="minorHAnsi"/>
                <w:b/>
                <w:sz w:val="20"/>
                <w:szCs w:val="20"/>
              </w:rPr>
            </w:pPr>
            <w:r w:rsidRPr="00A36160">
              <w:rPr>
                <w:rFonts w:asciiTheme="minorHAnsi" w:hAnsiTheme="minorHAnsi" w:cstheme="minorHAnsi"/>
                <w:b/>
                <w:sz w:val="20"/>
                <w:szCs w:val="20"/>
              </w:rPr>
              <w:t>Accept</w:t>
            </w:r>
          </w:p>
        </w:tc>
        <w:tc>
          <w:tcPr>
            <w:tcW w:w="1701" w:type="dxa"/>
            <w:vAlign w:val="center"/>
          </w:tcPr>
          <w:p w14:paraId="3DAD945F" w14:textId="77777777" w:rsidR="008C139F" w:rsidRPr="00A36160" w:rsidRDefault="008C139F" w:rsidP="008F2F82">
            <w:pPr>
              <w:tabs>
                <w:tab w:val="left" w:pos="-1440"/>
                <w:tab w:val="left" w:pos="-720"/>
                <w:tab w:val="left" w:pos="0"/>
              </w:tabs>
              <w:ind w:right="-142"/>
              <w:jc w:val="center"/>
              <w:rPr>
                <w:rFonts w:asciiTheme="minorHAnsi" w:hAnsiTheme="minorHAnsi" w:cstheme="minorHAnsi"/>
                <w:b/>
                <w:sz w:val="20"/>
                <w:szCs w:val="20"/>
              </w:rPr>
            </w:pPr>
            <w:r w:rsidRPr="00A36160">
              <w:rPr>
                <w:rFonts w:asciiTheme="minorHAnsi" w:hAnsiTheme="minorHAnsi" w:cstheme="minorHAnsi"/>
                <w:b/>
                <w:sz w:val="20"/>
                <w:szCs w:val="20"/>
              </w:rPr>
              <w:t>Do not Accept</w:t>
            </w:r>
          </w:p>
        </w:tc>
      </w:tr>
      <w:tr w:rsidR="008C139F" w:rsidRPr="00A36160" w14:paraId="2B30E0DA" w14:textId="77777777" w:rsidTr="008F2F82">
        <w:trPr>
          <w:trHeight w:val="366"/>
        </w:trPr>
        <w:tc>
          <w:tcPr>
            <w:tcW w:w="7088" w:type="dxa"/>
            <w:vMerge/>
            <w:vAlign w:val="center"/>
          </w:tcPr>
          <w:p w14:paraId="799A16AA" w14:textId="77777777" w:rsidR="008C139F" w:rsidRPr="00A36160" w:rsidRDefault="008C139F" w:rsidP="008F2F82">
            <w:pPr>
              <w:jc w:val="both"/>
              <w:rPr>
                <w:rFonts w:asciiTheme="minorHAnsi" w:hAnsiTheme="minorHAnsi" w:cstheme="minorHAnsi"/>
                <w:iCs/>
                <w:sz w:val="20"/>
                <w:szCs w:val="20"/>
                <w:lang w:val="en-GB" w:eastAsia="en-GB"/>
              </w:rPr>
            </w:pPr>
          </w:p>
        </w:tc>
        <w:tc>
          <w:tcPr>
            <w:tcW w:w="1357" w:type="dxa"/>
            <w:vAlign w:val="center"/>
          </w:tcPr>
          <w:p w14:paraId="27647557" w14:textId="77777777" w:rsidR="008C139F" w:rsidRPr="00A36160" w:rsidRDefault="008C139F" w:rsidP="008F2F82">
            <w:pPr>
              <w:tabs>
                <w:tab w:val="left" w:pos="-1440"/>
                <w:tab w:val="left" w:pos="-720"/>
                <w:tab w:val="left" w:pos="0"/>
              </w:tabs>
              <w:ind w:right="-142"/>
              <w:jc w:val="both"/>
              <w:rPr>
                <w:rFonts w:asciiTheme="minorHAnsi" w:hAnsiTheme="minorHAnsi" w:cstheme="minorHAnsi"/>
                <w:b/>
                <w:sz w:val="20"/>
                <w:szCs w:val="20"/>
              </w:rPr>
            </w:pPr>
          </w:p>
        </w:tc>
        <w:tc>
          <w:tcPr>
            <w:tcW w:w="1701" w:type="dxa"/>
            <w:vAlign w:val="center"/>
          </w:tcPr>
          <w:p w14:paraId="53F64E91" w14:textId="77777777" w:rsidR="008C139F" w:rsidRPr="00A36160" w:rsidRDefault="008C139F" w:rsidP="008F2F82">
            <w:pPr>
              <w:tabs>
                <w:tab w:val="left" w:pos="-1440"/>
                <w:tab w:val="left" w:pos="-720"/>
                <w:tab w:val="left" w:pos="0"/>
              </w:tabs>
              <w:ind w:right="-142"/>
              <w:jc w:val="both"/>
              <w:rPr>
                <w:rFonts w:asciiTheme="minorHAnsi" w:hAnsiTheme="minorHAnsi" w:cstheme="minorHAnsi"/>
                <w:b/>
                <w:sz w:val="20"/>
                <w:szCs w:val="20"/>
              </w:rPr>
            </w:pPr>
          </w:p>
        </w:tc>
      </w:tr>
    </w:tbl>
    <w:p w14:paraId="0D9A5DC5" w14:textId="77777777" w:rsidR="008C139F" w:rsidRDefault="008C139F" w:rsidP="005D1CD3">
      <w:pPr>
        <w:spacing w:line="360" w:lineRule="auto"/>
        <w:ind w:right="-142"/>
        <w:jc w:val="both"/>
        <w:rPr>
          <w:rFonts w:asciiTheme="minorHAnsi" w:hAnsiTheme="minorHAnsi" w:cstheme="minorHAnsi"/>
          <w:sz w:val="20"/>
          <w:szCs w:val="20"/>
        </w:rPr>
      </w:pPr>
    </w:p>
    <w:p w14:paraId="6DB7664E" w14:textId="77777777" w:rsidR="000B0673" w:rsidRPr="00A36160" w:rsidRDefault="000B0673">
      <w:pPr>
        <w:pStyle w:val="ListParagraph"/>
        <w:numPr>
          <w:ilvl w:val="0"/>
          <w:numId w:val="31"/>
        </w:numPr>
        <w:spacing w:line="360" w:lineRule="auto"/>
        <w:ind w:left="567" w:hanging="709"/>
        <w:jc w:val="both"/>
        <w:rPr>
          <w:rFonts w:asciiTheme="minorHAnsi" w:eastAsia="Times" w:hAnsiTheme="minorHAnsi" w:cstheme="minorHAnsi"/>
          <w:b/>
          <w:bCs/>
          <w:sz w:val="20"/>
          <w:szCs w:val="20"/>
          <w:lang w:val="en-GB" w:eastAsia="en-US"/>
        </w:rPr>
      </w:pPr>
      <w:bookmarkStart w:id="41" w:name="_Hlk200621052"/>
      <w:r w:rsidRPr="00A36160">
        <w:rPr>
          <w:rFonts w:asciiTheme="minorHAnsi" w:eastAsia="Times" w:hAnsiTheme="minorHAnsi" w:cstheme="minorHAnsi"/>
          <w:b/>
          <w:bCs/>
          <w:sz w:val="20"/>
          <w:szCs w:val="20"/>
          <w:lang w:val="en-GB" w:eastAsia="en-US"/>
        </w:rPr>
        <w:t>NHLS SPECIAL CONDITIONS OF CONTRACT</w:t>
      </w:r>
      <w:bookmarkEnd w:id="41"/>
      <w:r w:rsidRPr="00A36160">
        <w:rPr>
          <w:rFonts w:asciiTheme="minorHAnsi" w:hAnsiTheme="minorHAnsi" w:cstheme="minorHAnsi"/>
          <w:b/>
          <w:bCs/>
          <w:color w:val="EE0000"/>
          <w:sz w:val="20"/>
          <w:szCs w:val="20"/>
        </w:rPr>
        <w:t>.</w:t>
      </w:r>
    </w:p>
    <w:p w14:paraId="2FDCB4F3" w14:textId="3C9EDE7C" w:rsidR="000B0673" w:rsidRPr="00A36160" w:rsidRDefault="000B0673">
      <w:pPr>
        <w:pStyle w:val="ListParagraph"/>
        <w:numPr>
          <w:ilvl w:val="1"/>
          <w:numId w:val="31"/>
        </w:numPr>
        <w:spacing w:line="360" w:lineRule="auto"/>
        <w:ind w:left="567"/>
        <w:jc w:val="both"/>
        <w:rPr>
          <w:rFonts w:asciiTheme="minorHAnsi" w:hAnsiTheme="minorHAnsi" w:cstheme="minorHAnsi"/>
          <w:b/>
          <w:bCs/>
          <w:snapToGrid w:val="0"/>
          <w:sz w:val="20"/>
          <w:szCs w:val="20"/>
          <w:lang w:eastAsia="x-none"/>
        </w:rPr>
      </w:pPr>
      <w:r w:rsidRPr="00A36160">
        <w:rPr>
          <w:rFonts w:asciiTheme="minorHAnsi" w:hAnsiTheme="minorHAnsi" w:cstheme="minorHAnsi"/>
          <w:b/>
          <w:bCs/>
          <w:snapToGrid w:val="0"/>
          <w:sz w:val="20"/>
          <w:szCs w:val="20"/>
          <w:lang w:eastAsia="x-none"/>
        </w:rPr>
        <w:t xml:space="preserve">Bidders shall provide full and accurate answers to all (including mandatory) questions posed in this  </w:t>
      </w:r>
    </w:p>
    <w:p w14:paraId="4116966F" w14:textId="173C09A4" w:rsidR="000B0673" w:rsidRPr="00A36160" w:rsidRDefault="000B0673" w:rsidP="005B2664">
      <w:pPr>
        <w:spacing w:line="360" w:lineRule="auto"/>
        <w:ind w:left="567"/>
        <w:jc w:val="both"/>
        <w:rPr>
          <w:rFonts w:asciiTheme="minorHAnsi" w:eastAsia="Times" w:hAnsiTheme="minorHAnsi" w:cstheme="minorHAnsi"/>
          <w:b/>
          <w:bCs/>
          <w:sz w:val="20"/>
          <w:szCs w:val="20"/>
          <w:lang w:val="en-GB" w:eastAsia="en-US"/>
        </w:rPr>
      </w:pPr>
      <w:r w:rsidRPr="00A36160">
        <w:rPr>
          <w:rFonts w:asciiTheme="minorHAnsi" w:hAnsiTheme="minorHAnsi" w:cstheme="minorHAnsi"/>
          <w:b/>
          <w:bCs/>
          <w:snapToGrid w:val="0"/>
          <w:sz w:val="20"/>
          <w:szCs w:val="20"/>
          <w:lang w:eastAsia="x-none"/>
        </w:rPr>
        <w:t xml:space="preserve">document and are required to explicitly indicate either "Comply/Accept (with a </w:t>
      </w:r>
      <w:r w:rsidRPr="00A36160">
        <w:rPr>
          <w:rFonts w:asciiTheme="minorHAnsi" w:hAnsiTheme="minorHAnsi" w:cstheme="minorHAnsi"/>
          <w:snapToGrid w:val="0"/>
          <w:sz w:val="20"/>
          <w:szCs w:val="20"/>
        </w:rPr>
        <w:sym w:font="Symbol" w:char="F0D6"/>
      </w:r>
      <w:r w:rsidRPr="00A36160">
        <w:rPr>
          <w:rFonts w:asciiTheme="minorHAnsi" w:hAnsiTheme="minorHAnsi" w:cstheme="minorHAnsi"/>
          <w:b/>
          <w:bCs/>
          <w:snapToGrid w:val="0"/>
          <w:sz w:val="20"/>
          <w:szCs w:val="20"/>
          <w:lang w:eastAsia="x-none"/>
        </w:rPr>
        <w:t>)" or "Do not</w:t>
      </w:r>
      <w:r w:rsidR="005B2664">
        <w:rPr>
          <w:rFonts w:asciiTheme="minorHAnsi" w:hAnsiTheme="minorHAnsi" w:cstheme="minorHAnsi"/>
          <w:b/>
          <w:bCs/>
          <w:snapToGrid w:val="0"/>
          <w:sz w:val="20"/>
          <w:szCs w:val="20"/>
          <w:lang w:eastAsia="x-none"/>
        </w:rPr>
        <w:t xml:space="preserve"> </w:t>
      </w:r>
      <w:r w:rsidRPr="00A36160">
        <w:rPr>
          <w:rFonts w:asciiTheme="minorHAnsi" w:hAnsiTheme="minorHAnsi" w:cstheme="minorHAnsi"/>
          <w:b/>
          <w:bCs/>
          <w:snapToGrid w:val="0"/>
          <w:sz w:val="20"/>
          <w:szCs w:val="20"/>
          <w:lang w:eastAsia="x-none"/>
        </w:rPr>
        <w:t>comply/Do not accept (with an X)" regarding compliance with the requirements. Where necessary, the bidder shall substantiate their response to a specific question.</w:t>
      </w:r>
    </w:p>
    <w:p w14:paraId="2F252CC1" w14:textId="28522DCE" w:rsidR="00423301" w:rsidRDefault="000B0673" w:rsidP="00423301">
      <w:pPr>
        <w:pStyle w:val="ListParagraph"/>
        <w:numPr>
          <w:ilvl w:val="1"/>
          <w:numId w:val="31"/>
        </w:numPr>
        <w:spacing w:line="360" w:lineRule="auto"/>
        <w:ind w:left="567" w:right="-142" w:hanging="709"/>
        <w:jc w:val="both"/>
        <w:rPr>
          <w:rFonts w:asciiTheme="minorHAnsi" w:hAnsiTheme="minorHAnsi" w:cstheme="minorHAnsi"/>
          <w:b/>
          <w:bCs/>
          <w:snapToGrid w:val="0"/>
          <w:sz w:val="20"/>
          <w:szCs w:val="20"/>
          <w:lang w:eastAsia="x-none"/>
        </w:rPr>
      </w:pPr>
      <w:r w:rsidRPr="00A36160">
        <w:rPr>
          <w:rFonts w:asciiTheme="minorHAnsi" w:hAnsiTheme="minorHAnsi" w:cstheme="minorHAnsi"/>
          <w:b/>
          <w:bCs/>
          <w:snapToGrid w:val="0"/>
          <w:sz w:val="20"/>
          <w:szCs w:val="20"/>
          <w:lang w:eastAsia="x-none"/>
        </w:rPr>
        <w:t xml:space="preserve">NOTE: It is mandatory for bidders to complete or answer this part fully (12.2.1 to </w:t>
      </w:r>
      <w:r w:rsidRPr="00A36160">
        <w:rPr>
          <w:rFonts w:asciiTheme="minorHAnsi" w:hAnsiTheme="minorHAnsi" w:cstheme="minorHAnsi"/>
          <w:b/>
          <w:sz w:val="20"/>
          <w:szCs w:val="20"/>
        </w:rPr>
        <w:t>12.2.</w:t>
      </w:r>
      <w:r w:rsidR="002C5D88">
        <w:rPr>
          <w:rFonts w:asciiTheme="minorHAnsi" w:hAnsiTheme="minorHAnsi" w:cstheme="minorHAnsi"/>
          <w:b/>
          <w:sz w:val="20"/>
          <w:szCs w:val="20"/>
        </w:rPr>
        <w:t>9</w:t>
      </w:r>
      <w:r w:rsidRPr="00A36160">
        <w:rPr>
          <w:rFonts w:asciiTheme="minorHAnsi" w:hAnsiTheme="minorHAnsi" w:cstheme="minorHAnsi"/>
          <w:b/>
          <w:bCs/>
          <w:snapToGrid w:val="0"/>
          <w:sz w:val="20"/>
          <w:szCs w:val="20"/>
          <w:lang w:eastAsia="x-none"/>
        </w:rPr>
        <w:t>); otherwise, their bid shall be treated as incomplete and shall be disqualified. Refer to paragraph 8 of this document (reasons for disqualification).</w:t>
      </w:r>
    </w:p>
    <w:p w14:paraId="4662FE17" w14:textId="77777777" w:rsidR="00B95AE9" w:rsidRPr="00A04C10" w:rsidRDefault="00B95AE9" w:rsidP="00B95AE9">
      <w:pPr>
        <w:spacing w:line="360" w:lineRule="auto"/>
        <w:jc w:val="both"/>
        <w:rPr>
          <w:rFonts w:ascii="Calibri" w:hAnsi="Calibri" w:cs="Calibri"/>
          <w:b/>
          <w:bCs/>
          <w:sz w:val="20"/>
        </w:rPr>
      </w:pPr>
      <w:r w:rsidRPr="00B703A9">
        <w:rPr>
          <w:rFonts w:ascii="Calibri" w:hAnsi="Calibri" w:cs="Calibri"/>
          <w:b/>
          <w:bCs/>
          <w:snapToGrid w:val="0"/>
          <w:sz w:val="20"/>
        </w:rPr>
        <w:t xml:space="preserve">(NOTE: Failure to </w:t>
      </w:r>
      <w:r>
        <w:rPr>
          <w:rFonts w:ascii="Calibri" w:hAnsi="Calibri" w:cs="Calibri"/>
          <w:b/>
          <w:bCs/>
          <w:snapToGrid w:val="0"/>
          <w:sz w:val="20"/>
        </w:rPr>
        <w:t>address the items in the scope of works</w:t>
      </w:r>
      <w:r w:rsidRPr="00B703A9">
        <w:rPr>
          <w:rFonts w:ascii="Calibri" w:hAnsi="Calibri" w:cs="Calibri"/>
          <w:b/>
          <w:bCs/>
          <w:snapToGrid w:val="0"/>
          <w:sz w:val="20"/>
        </w:rPr>
        <w:t xml:space="preserve"> </w:t>
      </w:r>
      <w:r w:rsidRPr="00B703A9">
        <w:rPr>
          <w:rFonts w:ascii="Calibri" w:hAnsi="Calibri" w:cs="Calibri"/>
          <w:b/>
          <w:bCs/>
          <w:i/>
          <w:snapToGrid w:val="0"/>
          <w:color w:val="FF0000"/>
          <w:sz w:val="20"/>
          <w:u w:val="single"/>
        </w:rPr>
        <w:t>WILL</w:t>
      </w:r>
      <w:r w:rsidRPr="00B703A9">
        <w:rPr>
          <w:rFonts w:ascii="Calibri" w:hAnsi="Calibri" w:cs="Calibri"/>
          <w:b/>
          <w:bCs/>
          <w:snapToGrid w:val="0"/>
          <w:color w:val="FF0000"/>
          <w:sz w:val="20"/>
        </w:rPr>
        <w:t xml:space="preserve"> </w:t>
      </w:r>
      <w:r w:rsidRPr="00B703A9">
        <w:rPr>
          <w:rFonts w:ascii="Calibri" w:hAnsi="Calibri" w:cs="Calibri"/>
          <w:b/>
          <w:bCs/>
          <w:snapToGrid w:val="0"/>
          <w:sz w:val="20"/>
        </w:rPr>
        <w:t>lead to disqualification).</w:t>
      </w:r>
    </w:p>
    <w:tbl>
      <w:tblPr>
        <w:tblStyle w:val="TableGrid"/>
        <w:tblW w:w="5155" w:type="pct"/>
        <w:tblLook w:val="04A0" w:firstRow="1" w:lastRow="0" w:firstColumn="1" w:lastColumn="0" w:noHBand="0" w:noVBand="1"/>
      </w:tblPr>
      <w:tblGrid>
        <w:gridCol w:w="7311"/>
        <w:gridCol w:w="813"/>
        <w:gridCol w:w="1353"/>
      </w:tblGrid>
      <w:tr w:rsidR="00B95AE9" w:rsidRPr="00A04C10" w14:paraId="039D0C42" w14:textId="77777777" w:rsidTr="005F6C8A">
        <w:trPr>
          <w:trHeight w:val="20"/>
        </w:trPr>
        <w:tc>
          <w:tcPr>
            <w:tcW w:w="3857" w:type="pct"/>
            <w:vMerge w:val="restart"/>
            <w:tcMar>
              <w:top w:w="80" w:type="dxa"/>
              <w:left w:w="80" w:type="dxa"/>
              <w:bottom w:w="80" w:type="dxa"/>
              <w:right w:w="80" w:type="dxa"/>
            </w:tcMar>
            <w:vAlign w:val="center"/>
          </w:tcPr>
          <w:p w14:paraId="5EBAA29A" w14:textId="54EA53A6" w:rsidR="00B95AE9" w:rsidRPr="00261395" w:rsidRDefault="00B95AE9" w:rsidP="00261395">
            <w:pPr>
              <w:pStyle w:val="ListParagraph"/>
              <w:numPr>
                <w:ilvl w:val="2"/>
                <w:numId w:val="31"/>
              </w:numPr>
              <w:spacing w:line="360" w:lineRule="auto"/>
              <w:jc w:val="both"/>
              <w:rPr>
                <w:rFonts w:ascii="Calibri" w:hAnsi="Calibri" w:cs="Calibri"/>
                <w:sz w:val="20"/>
              </w:rPr>
            </w:pPr>
            <w:r w:rsidRPr="00261395">
              <w:rPr>
                <w:rFonts w:ascii="Calibri" w:hAnsi="Calibri" w:cs="Calibri"/>
                <w:sz w:val="20"/>
              </w:rPr>
              <w:t xml:space="preserve">NHLS is in the process of migrating several of its sites to the </w:t>
            </w:r>
            <w:proofErr w:type="spellStart"/>
            <w:r w:rsidRPr="00261395">
              <w:rPr>
                <w:rFonts w:ascii="Calibri" w:hAnsi="Calibri" w:cs="Calibri"/>
                <w:sz w:val="20"/>
              </w:rPr>
              <w:t>SANReN</w:t>
            </w:r>
            <w:proofErr w:type="spellEnd"/>
            <w:r w:rsidRPr="00261395">
              <w:rPr>
                <w:rFonts w:ascii="Calibri" w:hAnsi="Calibri" w:cs="Calibri"/>
                <w:sz w:val="20"/>
              </w:rPr>
              <w:t xml:space="preserve"> network, and the bidder acknowledges that these sites will be migrated from the SD-WAN network to the </w:t>
            </w:r>
            <w:proofErr w:type="spellStart"/>
            <w:r w:rsidRPr="00261395">
              <w:rPr>
                <w:rFonts w:ascii="Calibri" w:hAnsi="Calibri" w:cs="Calibri"/>
                <w:sz w:val="20"/>
              </w:rPr>
              <w:t>SANReN</w:t>
            </w:r>
            <w:proofErr w:type="spellEnd"/>
            <w:r w:rsidRPr="00261395">
              <w:rPr>
                <w:rFonts w:ascii="Calibri" w:hAnsi="Calibri" w:cs="Calibri"/>
                <w:sz w:val="20"/>
              </w:rPr>
              <w:t xml:space="preserve"> network as and when it becomes feasible for NHLS to do so.</w:t>
            </w:r>
          </w:p>
        </w:tc>
        <w:tc>
          <w:tcPr>
            <w:tcW w:w="429" w:type="pct"/>
            <w:shd w:val="clear" w:color="auto" w:fill="FFFFFF"/>
            <w:tcMar>
              <w:top w:w="80" w:type="dxa"/>
              <w:left w:w="80" w:type="dxa"/>
              <w:bottom w:w="80" w:type="dxa"/>
              <w:right w:w="80" w:type="dxa"/>
            </w:tcMar>
            <w:vAlign w:val="center"/>
          </w:tcPr>
          <w:p w14:paraId="38FCE8FA" w14:textId="77777777" w:rsidR="00B95AE9" w:rsidRPr="00A04C10" w:rsidRDefault="00B95AE9" w:rsidP="005F6C8A">
            <w:pPr>
              <w:widowControl w:val="0"/>
              <w:autoSpaceDE w:val="0"/>
              <w:autoSpaceDN w:val="0"/>
              <w:adjustRightInd w:val="0"/>
              <w:spacing w:before="29" w:line="271" w:lineRule="exact"/>
              <w:jc w:val="center"/>
              <w:rPr>
                <w:rFonts w:ascii="Calibri" w:hAnsi="Calibri" w:cs="Calibri"/>
                <w:b/>
                <w:sz w:val="20"/>
              </w:rPr>
            </w:pPr>
            <w:r w:rsidRPr="00A04C10">
              <w:rPr>
                <w:rFonts w:asciiTheme="minorHAnsi" w:hAnsiTheme="minorHAnsi" w:cstheme="minorHAnsi"/>
                <w:b/>
                <w:bCs/>
                <w:sz w:val="20"/>
              </w:rPr>
              <w:t>Accept</w:t>
            </w:r>
          </w:p>
        </w:tc>
        <w:tc>
          <w:tcPr>
            <w:tcW w:w="714" w:type="pct"/>
            <w:shd w:val="clear" w:color="auto" w:fill="FFFFFF"/>
            <w:tcMar>
              <w:top w:w="80" w:type="dxa"/>
              <w:left w:w="80" w:type="dxa"/>
              <w:bottom w:w="80" w:type="dxa"/>
              <w:right w:w="80" w:type="dxa"/>
            </w:tcMar>
            <w:vAlign w:val="center"/>
          </w:tcPr>
          <w:p w14:paraId="5982A266" w14:textId="77777777" w:rsidR="00B95AE9" w:rsidRPr="00A04C10" w:rsidRDefault="00B95AE9" w:rsidP="005F6C8A">
            <w:pPr>
              <w:widowControl w:val="0"/>
              <w:autoSpaceDE w:val="0"/>
              <w:autoSpaceDN w:val="0"/>
              <w:adjustRightInd w:val="0"/>
              <w:spacing w:before="29" w:line="271" w:lineRule="exact"/>
              <w:jc w:val="center"/>
              <w:rPr>
                <w:rFonts w:ascii="Calibri" w:hAnsi="Calibri" w:cs="Calibri"/>
                <w:b/>
                <w:sz w:val="20"/>
              </w:rPr>
            </w:pPr>
            <w:r w:rsidRPr="00A04C10">
              <w:rPr>
                <w:rFonts w:asciiTheme="minorHAnsi" w:hAnsiTheme="minorHAnsi" w:cstheme="minorHAnsi"/>
                <w:b/>
                <w:bCs/>
                <w:sz w:val="20"/>
              </w:rPr>
              <w:t>Do Not Accept</w:t>
            </w:r>
          </w:p>
        </w:tc>
      </w:tr>
      <w:tr w:rsidR="00B95AE9" w:rsidRPr="00A04C10" w14:paraId="132B5F4D" w14:textId="77777777" w:rsidTr="005F6C8A">
        <w:trPr>
          <w:trHeight w:val="450"/>
        </w:trPr>
        <w:tc>
          <w:tcPr>
            <w:tcW w:w="3857" w:type="pct"/>
            <w:vMerge/>
            <w:tcMar>
              <w:top w:w="80" w:type="dxa"/>
              <w:left w:w="80" w:type="dxa"/>
              <w:bottom w:w="80" w:type="dxa"/>
              <w:right w:w="80" w:type="dxa"/>
            </w:tcMar>
            <w:vAlign w:val="center"/>
          </w:tcPr>
          <w:p w14:paraId="3AEBF45A" w14:textId="77777777" w:rsidR="00B95AE9" w:rsidRPr="00A04C10" w:rsidRDefault="00B95AE9" w:rsidP="00B67EAC">
            <w:pPr>
              <w:pStyle w:val="ListParagraph"/>
              <w:numPr>
                <w:ilvl w:val="0"/>
                <w:numId w:val="57"/>
              </w:numPr>
              <w:spacing w:line="360" w:lineRule="auto"/>
              <w:ind w:left="315" w:hanging="284"/>
              <w:jc w:val="both"/>
              <w:rPr>
                <w:rFonts w:ascii="Calibri" w:hAnsi="Calibri" w:cs="Calibri"/>
                <w:sz w:val="20"/>
                <w:lang w:val="en-ZA"/>
              </w:rPr>
            </w:pPr>
          </w:p>
        </w:tc>
        <w:tc>
          <w:tcPr>
            <w:tcW w:w="429" w:type="pct"/>
            <w:shd w:val="clear" w:color="auto" w:fill="FFFFFF"/>
            <w:tcMar>
              <w:top w:w="80" w:type="dxa"/>
              <w:left w:w="80" w:type="dxa"/>
              <w:bottom w:w="80" w:type="dxa"/>
              <w:right w:w="80" w:type="dxa"/>
            </w:tcMar>
            <w:vAlign w:val="center"/>
          </w:tcPr>
          <w:p w14:paraId="0909F944" w14:textId="77777777" w:rsidR="00B95AE9" w:rsidRPr="00A04C10" w:rsidRDefault="00B95AE9" w:rsidP="005F6C8A">
            <w:pPr>
              <w:widowControl w:val="0"/>
              <w:autoSpaceDE w:val="0"/>
              <w:autoSpaceDN w:val="0"/>
              <w:adjustRightInd w:val="0"/>
              <w:spacing w:before="29" w:line="271" w:lineRule="exact"/>
              <w:jc w:val="center"/>
              <w:rPr>
                <w:rFonts w:asciiTheme="minorHAnsi" w:hAnsiTheme="minorHAnsi" w:cstheme="minorHAnsi"/>
                <w:b/>
                <w:bCs/>
                <w:sz w:val="20"/>
              </w:rPr>
            </w:pPr>
          </w:p>
        </w:tc>
        <w:tc>
          <w:tcPr>
            <w:tcW w:w="714" w:type="pct"/>
            <w:shd w:val="clear" w:color="auto" w:fill="FFFFFF"/>
            <w:tcMar>
              <w:top w:w="80" w:type="dxa"/>
              <w:left w:w="80" w:type="dxa"/>
              <w:bottom w:w="80" w:type="dxa"/>
              <w:right w:w="80" w:type="dxa"/>
            </w:tcMar>
            <w:vAlign w:val="center"/>
          </w:tcPr>
          <w:p w14:paraId="7B529BEB" w14:textId="77777777" w:rsidR="00B95AE9" w:rsidRDefault="00B95AE9" w:rsidP="005F6C8A">
            <w:pPr>
              <w:widowControl w:val="0"/>
              <w:autoSpaceDE w:val="0"/>
              <w:autoSpaceDN w:val="0"/>
              <w:adjustRightInd w:val="0"/>
              <w:spacing w:before="29" w:line="271" w:lineRule="exact"/>
              <w:jc w:val="center"/>
              <w:rPr>
                <w:rFonts w:asciiTheme="minorHAnsi" w:hAnsiTheme="minorHAnsi" w:cstheme="minorHAnsi"/>
                <w:b/>
                <w:bCs/>
                <w:sz w:val="20"/>
              </w:rPr>
            </w:pPr>
          </w:p>
          <w:p w14:paraId="10B92F74" w14:textId="77777777" w:rsidR="005C525C" w:rsidRDefault="005C525C" w:rsidP="005F6C8A">
            <w:pPr>
              <w:widowControl w:val="0"/>
              <w:autoSpaceDE w:val="0"/>
              <w:autoSpaceDN w:val="0"/>
              <w:adjustRightInd w:val="0"/>
              <w:spacing w:before="29" w:line="271" w:lineRule="exact"/>
              <w:jc w:val="center"/>
              <w:rPr>
                <w:rFonts w:asciiTheme="minorHAnsi" w:hAnsiTheme="minorHAnsi" w:cstheme="minorHAnsi"/>
                <w:b/>
                <w:bCs/>
                <w:sz w:val="20"/>
              </w:rPr>
            </w:pPr>
          </w:p>
          <w:p w14:paraId="7A1D71B6" w14:textId="77777777" w:rsidR="005C525C" w:rsidRDefault="005C525C" w:rsidP="005F6C8A">
            <w:pPr>
              <w:widowControl w:val="0"/>
              <w:autoSpaceDE w:val="0"/>
              <w:autoSpaceDN w:val="0"/>
              <w:adjustRightInd w:val="0"/>
              <w:spacing w:before="29" w:line="271" w:lineRule="exact"/>
              <w:jc w:val="center"/>
              <w:rPr>
                <w:rFonts w:asciiTheme="minorHAnsi" w:hAnsiTheme="minorHAnsi" w:cstheme="minorHAnsi"/>
                <w:b/>
                <w:bCs/>
                <w:sz w:val="20"/>
              </w:rPr>
            </w:pPr>
          </w:p>
          <w:p w14:paraId="74374191" w14:textId="77777777" w:rsidR="005C525C" w:rsidRDefault="005C525C" w:rsidP="005F6C8A">
            <w:pPr>
              <w:widowControl w:val="0"/>
              <w:autoSpaceDE w:val="0"/>
              <w:autoSpaceDN w:val="0"/>
              <w:adjustRightInd w:val="0"/>
              <w:spacing w:before="29" w:line="271" w:lineRule="exact"/>
              <w:jc w:val="center"/>
              <w:rPr>
                <w:rFonts w:asciiTheme="minorHAnsi" w:hAnsiTheme="minorHAnsi" w:cstheme="minorHAnsi"/>
                <w:b/>
                <w:bCs/>
                <w:sz w:val="20"/>
              </w:rPr>
            </w:pPr>
          </w:p>
          <w:p w14:paraId="5EAC4DA3" w14:textId="77777777" w:rsidR="005C525C" w:rsidRPr="00A04C10" w:rsidRDefault="005C525C" w:rsidP="005F6C8A">
            <w:pPr>
              <w:widowControl w:val="0"/>
              <w:autoSpaceDE w:val="0"/>
              <w:autoSpaceDN w:val="0"/>
              <w:adjustRightInd w:val="0"/>
              <w:spacing w:before="29" w:line="271" w:lineRule="exact"/>
              <w:jc w:val="center"/>
              <w:rPr>
                <w:rFonts w:asciiTheme="minorHAnsi" w:hAnsiTheme="minorHAnsi" w:cstheme="minorHAnsi"/>
                <w:b/>
                <w:bCs/>
                <w:sz w:val="20"/>
              </w:rPr>
            </w:pPr>
          </w:p>
        </w:tc>
      </w:tr>
      <w:tr w:rsidR="00B95AE9" w:rsidRPr="00A04C10" w14:paraId="522823FF" w14:textId="77777777" w:rsidTr="005F6C8A">
        <w:trPr>
          <w:trHeight w:val="20"/>
        </w:trPr>
        <w:tc>
          <w:tcPr>
            <w:tcW w:w="3857" w:type="pct"/>
            <w:vMerge w:val="restart"/>
            <w:tcMar>
              <w:top w:w="80" w:type="dxa"/>
              <w:left w:w="80" w:type="dxa"/>
              <w:bottom w:w="80" w:type="dxa"/>
              <w:right w:w="80" w:type="dxa"/>
            </w:tcMar>
            <w:vAlign w:val="center"/>
          </w:tcPr>
          <w:p w14:paraId="01F3D4D5" w14:textId="2369F28E" w:rsidR="00B95AE9" w:rsidRPr="00B168C6" w:rsidRDefault="00B95AE9" w:rsidP="00B168C6">
            <w:pPr>
              <w:pStyle w:val="ListParagraph"/>
              <w:numPr>
                <w:ilvl w:val="2"/>
                <w:numId w:val="75"/>
              </w:numPr>
              <w:spacing w:line="360" w:lineRule="auto"/>
              <w:jc w:val="both"/>
              <w:rPr>
                <w:rFonts w:ascii="Calibri" w:hAnsi="Calibri" w:cs="Calibri"/>
                <w:sz w:val="20"/>
              </w:rPr>
            </w:pPr>
            <w:r w:rsidRPr="00B168C6">
              <w:rPr>
                <w:rFonts w:ascii="Calibri" w:hAnsi="Calibri" w:cs="Calibri"/>
                <w:sz w:val="20"/>
              </w:rPr>
              <w:lastRenderedPageBreak/>
              <w:t>The upgrade of software and firmware for the equipment provided by the bidder as part of this RFP is the responsibility of the bidder and should be carried out at no additional cost to NHLS.</w:t>
            </w:r>
          </w:p>
        </w:tc>
        <w:tc>
          <w:tcPr>
            <w:tcW w:w="429" w:type="pct"/>
            <w:shd w:val="clear" w:color="auto" w:fill="FFFFFF"/>
            <w:tcMar>
              <w:top w:w="80" w:type="dxa"/>
              <w:left w:w="80" w:type="dxa"/>
              <w:bottom w:w="80" w:type="dxa"/>
              <w:right w:w="80" w:type="dxa"/>
            </w:tcMar>
            <w:vAlign w:val="center"/>
          </w:tcPr>
          <w:p w14:paraId="0238AA47" w14:textId="77777777" w:rsidR="00B95AE9" w:rsidRPr="00B168C6" w:rsidRDefault="00B95AE9" w:rsidP="005F6C8A">
            <w:pPr>
              <w:widowControl w:val="0"/>
              <w:autoSpaceDE w:val="0"/>
              <w:autoSpaceDN w:val="0"/>
              <w:adjustRightInd w:val="0"/>
              <w:spacing w:before="29" w:line="271" w:lineRule="exact"/>
              <w:jc w:val="center"/>
              <w:rPr>
                <w:rFonts w:asciiTheme="minorHAnsi" w:hAnsiTheme="minorHAnsi" w:cstheme="minorHAnsi"/>
                <w:b/>
                <w:bCs/>
                <w:sz w:val="20"/>
                <w:szCs w:val="20"/>
              </w:rPr>
            </w:pPr>
            <w:r w:rsidRPr="00B168C6">
              <w:rPr>
                <w:rFonts w:asciiTheme="minorHAnsi" w:hAnsiTheme="minorHAnsi" w:cstheme="minorHAnsi"/>
                <w:b/>
                <w:bCs/>
                <w:sz w:val="20"/>
                <w:szCs w:val="20"/>
              </w:rPr>
              <w:t>Accept</w:t>
            </w:r>
          </w:p>
        </w:tc>
        <w:tc>
          <w:tcPr>
            <w:tcW w:w="714" w:type="pct"/>
            <w:shd w:val="clear" w:color="auto" w:fill="FFFFFF"/>
            <w:tcMar>
              <w:top w:w="80" w:type="dxa"/>
              <w:left w:w="80" w:type="dxa"/>
              <w:bottom w:w="80" w:type="dxa"/>
              <w:right w:w="80" w:type="dxa"/>
            </w:tcMar>
            <w:vAlign w:val="center"/>
          </w:tcPr>
          <w:p w14:paraId="52E9106E" w14:textId="77777777" w:rsidR="00B95AE9" w:rsidRPr="00B168C6" w:rsidRDefault="00B95AE9" w:rsidP="005F6C8A">
            <w:pPr>
              <w:widowControl w:val="0"/>
              <w:autoSpaceDE w:val="0"/>
              <w:autoSpaceDN w:val="0"/>
              <w:adjustRightInd w:val="0"/>
              <w:spacing w:before="29" w:line="271" w:lineRule="exact"/>
              <w:jc w:val="center"/>
              <w:rPr>
                <w:rFonts w:asciiTheme="minorHAnsi" w:hAnsiTheme="minorHAnsi" w:cstheme="minorHAnsi"/>
                <w:b/>
                <w:bCs/>
                <w:sz w:val="20"/>
                <w:szCs w:val="20"/>
              </w:rPr>
            </w:pPr>
            <w:r w:rsidRPr="00B168C6">
              <w:rPr>
                <w:rFonts w:asciiTheme="minorHAnsi" w:hAnsiTheme="minorHAnsi" w:cstheme="minorHAnsi"/>
                <w:b/>
                <w:bCs/>
                <w:sz w:val="20"/>
                <w:szCs w:val="20"/>
              </w:rPr>
              <w:t>Do Not Accept</w:t>
            </w:r>
          </w:p>
        </w:tc>
      </w:tr>
      <w:tr w:rsidR="00B95AE9" w:rsidRPr="00A04C10" w14:paraId="2A5418B5" w14:textId="77777777" w:rsidTr="005F6C8A">
        <w:trPr>
          <w:trHeight w:val="20"/>
        </w:trPr>
        <w:tc>
          <w:tcPr>
            <w:tcW w:w="3857" w:type="pct"/>
            <w:vMerge/>
            <w:tcMar>
              <w:top w:w="80" w:type="dxa"/>
              <w:left w:w="80" w:type="dxa"/>
              <w:bottom w:w="80" w:type="dxa"/>
              <w:right w:w="80" w:type="dxa"/>
            </w:tcMar>
            <w:vAlign w:val="center"/>
          </w:tcPr>
          <w:p w14:paraId="68F9D03D" w14:textId="77777777" w:rsidR="00B95AE9" w:rsidRPr="00A04C10" w:rsidRDefault="00B95AE9" w:rsidP="00B67EAC">
            <w:pPr>
              <w:pStyle w:val="ListParagraph"/>
              <w:numPr>
                <w:ilvl w:val="0"/>
                <w:numId w:val="57"/>
              </w:numPr>
              <w:spacing w:line="360" w:lineRule="auto"/>
              <w:ind w:left="322" w:hanging="283"/>
              <w:jc w:val="both"/>
              <w:rPr>
                <w:rFonts w:ascii="Calibri" w:hAnsi="Calibri" w:cs="Calibri"/>
                <w:sz w:val="20"/>
              </w:rPr>
            </w:pPr>
          </w:p>
        </w:tc>
        <w:tc>
          <w:tcPr>
            <w:tcW w:w="429" w:type="pct"/>
            <w:shd w:val="clear" w:color="auto" w:fill="FFFFFF"/>
            <w:tcMar>
              <w:top w:w="80" w:type="dxa"/>
              <w:left w:w="80" w:type="dxa"/>
              <w:bottom w:w="80" w:type="dxa"/>
              <w:right w:w="80" w:type="dxa"/>
            </w:tcMar>
            <w:vAlign w:val="center"/>
          </w:tcPr>
          <w:p w14:paraId="52B6B5DC" w14:textId="77777777" w:rsidR="00B95AE9" w:rsidRPr="00A04C10" w:rsidRDefault="00B95AE9" w:rsidP="005F6C8A">
            <w:pPr>
              <w:widowControl w:val="0"/>
              <w:autoSpaceDE w:val="0"/>
              <w:autoSpaceDN w:val="0"/>
              <w:adjustRightInd w:val="0"/>
              <w:spacing w:before="29" w:line="271" w:lineRule="exact"/>
              <w:jc w:val="center"/>
              <w:rPr>
                <w:b/>
                <w:bCs/>
              </w:rPr>
            </w:pPr>
          </w:p>
        </w:tc>
        <w:tc>
          <w:tcPr>
            <w:tcW w:w="714" w:type="pct"/>
            <w:shd w:val="clear" w:color="auto" w:fill="FFFFFF"/>
            <w:tcMar>
              <w:top w:w="80" w:type="dxa"/>
              <w:left w:w="80" w:type="dxa"/>
              <w:bottom w:w="80" w:type="dxa"/>
              <w:right w:w="80" w:type="dxa"/>
            </w:tcMar>
            <w:vAlign w:val="center"/>
          </w:tcPr>
          <w:p w14:paraId="466BA2DF" w14:textId="77777777" w:rsidR="00B95AE9" w:rsidRPr="00A04C10" w:rsidRDefault="00B95AE9" w:rsidP="005F6C8A">
            <w:pPr>
              <w:widowControl w:val="0"/>
              <w:autoSpaceDE w:val="0"/>
              <w:autoSpaceDN w:val="0"/>
              <w:adjustRightInd w:val="0"/>
              <w:spacing w:before="29" w:line="271" w:lineRule="exact"/>
              <w:jc w:val="center"/>
              <w:rPr>
                <w:b/>
                <w:bCs/>
              </w:rPr>
            </w:pPr>
          </w:p>
        </w:tc>
      </w:tr>
      <w:tr w:rsidR="00B95AE9" w:rsidRPr="00A04C10" w14:paraId="2029184A" w14:textId="77777777" w:rsidTr="005F6C8A">
        <w:trPr>
          <w:trHeight w:val="20"/>
        </w:trPr>
        <w:tc>
          <w:tcPr>
            <w:tcW w:w="3857" w:type="pct"/>
            <w:vMerge w:val="restart"/>
            <w:tcMar>
              <w:top w:w="80" w:type="dxa"/>
              <w:left w:w="80" w:type="dxa"/>
              <w:bottom w:w="80" w:type="dxa"/>
              <w:right w:w="80" w:type="dxa"/>
            </w:tcMar>
            <w:vAlign w:val="center"/>
          </w:tcPr>
          <w:p w14:paraId="7744AD78" w14:textId="06A204B2" w:rsidR="00B95AE9" w:rsidRPr="00526A3D" w:rsidRDefault="00B95AE9" w:rsidP="00526A3D">
            <w:pPr>
              <w:pStyle w:val="ListParagraph"/>
              <w:numPr>
                <w:ilvl w:val="2"/>
                <w:numId w:val="75"/>
              </w:numPr>
              <w:spacing w:line="360" w:lineRule="auto"/>
              <w:jc w:val="both"/>
              <w:rPr>
                <w:rFonts w:ascii="Calibri" w:hAnsi="Calibri" w:cs="Calibri"/>
                <w:sz w:val="20"/>
              </w:rPr>
            </w:pPr>
            <w:r w:rsidRPr="00526A3D">
              <w:rPr>
                <w:rFonts w:ascii="Calibri" w:hAnsi="Calibri" w:cs="Calibri"/>
                <w:sz w:val="20"/>
              </w:rPr>
              <w:t>Jitter and Latency of the link between the site and the Point of Presence (POP) should be an average of 15ms and 40ms respectively.</w:t>
            </w:r>
          </w:p>
        </w:tc>
        <w:tc>
          <w:tcPr>
            <w:tcW w:w="429" w:type="pct"/>
            <w:shd w:val="clear" w:color="auto" w:fill="FFFFFF"/>
            <w:tcMar>
              <w:top w:w="80" w:type="dxa"/>
              <w:left w:w="80" w:type="dxa"/>
              <w:bottom w:w="80" w:type="dxa"/>
              <w:right w:w="80" w:type="dxa"/>
            </w:tcMar>
            <w:vAlign w:val="center"/>
          </w:tcPr>
          <w:p w14:paraId="20BFCD01" w14:textId="77777777" w:rsidR="00B95AE9" w:rsidRPr="005C525C" w:rsidRDefault="00B95AE9" w:rsidP="005F6C8A">
            <w:pPr>
              <w:widowControl w:val="0"/>
              <w:autoSpaceDE w:val="0"/>
              <w:autoSpaceDN w:val="0"/>
              <w:adjustRightInd w:val="0"/>
              <w:spacing w:before="29" w:line="271" w:lineRule="exact"/>
              <w:jc w:val="center"/>
              <w:rPr>
                <w:rFonts w:asciiTheme="minorHAnsi" w:hAnsiTheme="minorHAnsi" w:cstheme="minorHAnsi"/>
                <w:b/>
                <w:bCs/>
                <w:sz w:val="20"/>
                <w:szCs w:val="20"/>
              </w:rPr>
            </w:pPr>
            <w:r w:rsidRPr="005C525C">
              <w:rPr>
                <w:rFonts w:asciiTheme="minorHAnsi" w:hAnsiTheme="minorHAnsi" w:cstheme="minorHAnsi"/>
                <w:b/>
                <w:bCs/>
                <w:sz w:val="20"/>
                <w:szCs w:val="20"/>
              </w:rPr>
              <w:t>Accept</w:t>
            </w:r>
          </w:p>
        </w:tc>
        <w:tc>
          <w:tcPr>
            <w:tcW w:w="714" w:type="pct"/>
            <w:shd w:val="clear" w:color="auto" w:fill="FFFFFF"/>
            <w:tcMar>
              <w:top w:w="80" w:type="dxa"/>
              <w:left w:w="80" w:type="dxa"/>
              <w:bottom w:w="80" w:type="dxa"/>
              <w:right w:w="80" w:type="dxa"/>
            </w:tcMar>
            <w:vAlign w:val="center"/>
          </w:tcPr>
          <w:p w14:paraId="7928754E" w14:textId="77777777" w:rsidR="00B95AE9" w:rsidRPr="005C525C" w:rsidRDefault="00B95AE9" w:rsidP="005F6C8A">
            <w:pPr>
              <w:widowControl w:val="0"/>
              <w:autoSpaceDE w:val="0"/>
              <w:autoSpaceDN w:val="0"/>
              <w:adjustRightInd w:val="0"/>
              <w:spacing w:before="29" w:line="271" w:lineRule="exact"/>
              <w:jc w:val="center"/>
              <w:rPr>
                <w:rFonts w:asciiTheme="minorHAnsi" w:hAnsiTheme="minorHAnsi" w:cstheme="minorHAnsi"/>
                <w:b/>
                <w:bCs/>
                <w:sz w:val="20"/>
                <w:szCs w:val="20"/>
              </w:rPr>
            </w:pPr>
            <w:r w:rsidRPr="005C525C">
              <w:rPr>
                <w:rFonts w:asciiTheme="minorHAnsi" w:hAnsiTheme="minorHAnsi" w:cstheme="minorHAnsi"/>
                <w:b/>
                <w:bCs/>
                <w:sz w:val="20"/>
                <w:szCs w:val="20"/>
              </w:rPr>
              <w:t>Do Not Accept</w:t>
            </w:r>
          </w:p>
        </w:tc>
      </w:tr>
      <w:tr w:rsidR="00B95AE9" w:rsidRPr="00A04C10" w14:paraId="2801637E" w14:textId="77777777" w:rsidTr="000777DB">
        <w:trPr>
          <w:trHeight w:val="20"/>
        </w:trPr>
        <w:tc>
          <w:tcPr>
            <w:tcW w:w="3857" w:type="pct"/>
            <w:vMerge/>
            <w:tcMar>
              <w:top w:w="80" w:type="dxa"/>
              <w:left w:w="80" w:type="dxa"/>
              <w:bottom w:w="80" w:type="dxa"/>
              <w:right w:w="80" w:type="dxa"/>
            </w:tcMar>
            <w:vAlign w:val="center"/>
          </w:tcPr>
          <w:p w14:paraId="63959889" w14:textId="77777777" w:rsidR="00B95AE9" w:rsidRPr="00442C64" w:rsidRDefault="00B95AE9" w:rsidP="00526A3D">
            <w:pPr>
              <w:pStyle w:val="ListParagraph"/>
              <w:numPr>
                <w:ilvl w:val="0"/>
                <w:numId w:val="75"/>
              </w:numPr>
              <w:spacing w:line="360" w:lineRule="auto"/>
              <w:ind w:left="322" w:hanging="283"/>
              <w:jc w:val="both"/>
              <w:rPr>
                <w:rFonts w:ascii="Calibri" w:hAnsi="Calibri" w:cs="Calibri"/>
                <w:sz w:val="20"/>
              </w:rPr>
            </w:pPr>
          </w:p>
        </w:tc>
        <w:tc>
          <w:tcPr>
            <w:tcW w:w="429" w:type="pct"/>
            <w:shd w:val="clear" w:color="auto" w:fill="FFFFFF"/>
            <w:tcMar>
              <w:top w:w="80" w:type="dxa"/>
              <w:left w:w="80" w:type="dxa"/>
              <w:bottom w:w="80" w:type="dxa"/>
              <w:right w:w="80" w:type="dxa"/>
            </w:tcMar>
            <w:vAlign w:val="center"/>
          </w:tcPr>
          <w:p w14:paraId="7D09AECF" w14:textId="77777777" w:rsidR="00B95AE9" w:rsidRPr="00A04C10" w:rsidRDefault="00B95AE9" w:rsidP="005F6C8A">
            <w:pPr>
              <w:widowControl w:val="0"/>
              <w:autoSpaceDE w:val="0"/>
              <w:autoSpaceDN w:val="0"/>
              <w:adjustRightInd w:val="0"/>
              <w:spacing w:before="29" w:line="271" w:lineRule="exact"/>
              <w:jc w:val="center"/>
              <w:rPr>
                <w:b/>
                <w:bCs/>
              </w:rPr>
            </w:pPr>
          </w:p>
        </w:tc>
        <w:tc>
          <w:tcPr>
            <w:tcW w:w="714" w:type="pct"/>
            <w:shd w:val="clear" w:color="auto" w:fill="FFFFFF"/>
            <w:tcMar>
              <w:top w:w="80" w:type="dxa"/>
              <w:left w:w="80" w:type="dxa"/>
              <w:bottom w:w="80" w:type="dxa"/>
              <w:right w:w="80" w:type="dxa"/>
            </w:tcMar>
            <w:vAlign w:val="center"/>
          </w:tcPr>
          <w:p w14:paraId="778442BE" w14:textId="77777777" w:rsidR="00B95AE9" w:rsidRPr="00A04C10" w:rsidRDefault="00B95AE9" w:rsidP="005F6C8A">
            <w:pPr>
              <w:widowControl w:val="0"/>
              <w:autoSpaceDE w:val="0"/>
              <w:autoSpaceDN w:val="0"/>
              <w:adjustRightInd w:val="0"/>
              <w:spacing w:before="29" w:line="271" w:lineRule="exact"/>
              <w:jc w:val="center"/>
              <w:rPr>
                <w:b/>
                <w:bCs/>
              </w:rPr>
            </w:pPr>
          </w:p>
        </w:tc>
      </w:tr>
      <w:tr w:rsidR="00B95AE9" w:rsidRPr="00A04C10" w14:paraId="165F7546" w14:textId="77777777" w:rsidTr="005F6C8A">
        <w:trPr>
          <w:trHeight w:val="20"/>
        </w:trPr>
        <w:tc>
          <w:tcPr>
            <w:tcW w:w="3857" w:type="pct"/>
            <w:vMerge w:val="restart"/>
            <w:tcMar>
              <w:top w:w="80" w:type="dxa"/>
              <w:left w:w="80" w:type="dxa"/>
              <w:bottom w:w="80" w:type="dxa"/>
              <w:right w:w="80" w:type="dxa"/>
            </w:tcMar>
            <w:vAlign w:val="center"/>
          </w:tcPr>
          <w:p w14:paraId="5852A4F9" w14:textId="04F7BE31" w:rsidR="00B95AE9" w:rsidRPr="0053556E" w:rsidRDefault="00B95AE9" w:rsidP="0053556E">
            <w:pPr>
              <w:pStyle w:val="ListParagraph"/>
              <w:numPr>
                <w:ilvl w:val="2"/>
                <w:numId w:val="76"/>
              </w:numPr>
              <w:spacing w:line="360" w:lineRule="auto"/>
              <w:jc w:val="both"/>
              <w:rPr>
                <w:rFonts w:ascii="Calibri" w:hAnsi="Calibri" w:cs="Calibri"/>
                <w:sz w:val="20"/>
              </w:rPr>
            </w:pPr>
            <w:r w:rsidRPr="0053556E">
              <w:rPr>
                <w:rFonts w:ascii="Calibri" w:hAnsi="Calibri" w:cs="Calibri"/>
                <w:sz w:val="20"/>
              </w:rPr>
              <w:t>Maintaining the availability of end-to-end connectivity in line with the terms and conditions of Service Level Agreement (SLA) and 99.9% Availability requirements for NH:S Datacentres and 99.0% availability for NHLS: Labs/Offices.</w:t>
            </w:r>
          </w:p>
          <w:p w14:paraId="2AB46B0B" w14:textId="77777777" w:rsidR="00B95AE9" w:rsidRPr="005361F1" w:rsidRDefault="00B95AE9" w:rsidP="005F6C8A">
            <w:pPr>
              <w:spacing w:line="360" w:lineRule="auto"/>
              <w:jc w:val="both"/>
              <w:rPr>
                <w:rFonts w:ascii="Calibri" w:hAnsi="Calibri" w:cs="Calibri"/>
                <w:b/>
                <w:bCs/>
                <w:sz w:val="20"/>
              </w:rPr>
            </w:pPr>
            <w:r w:rsidRPr="005361F1">
              <w:rPr>
                <w:rFonts w:ascii="Calibri" w:hAnsi="Calibri" w:cs="Calibri"/>
                <w:b/>
                <w:bCs/>
                <w:sz w:val="20"/>
              </w:rPr>
              <w:t>Please substantiate by fully completing Annexure A: Site List (Column E to H).</w:t>
            </w:r>
          </w:p>
        </w:tc>
        <w:tc>
          <w:tcPr>
            <w:tcW w:w="429" w:type="pct"/>
            <w:shd w:val="clear" w:color="auto" w:fill="FFFFFF"/>
            <w:tcMar>
              <w:top w:w="80" w:type="dxa"/>
              <w:left w:w="80" w:type="dxa"/>
              <w:bottom w:w="80" w:type="dxa"/>
              <w:right w:w="80" w:type="dxa"/>
            </w:tcMar>
            <w:vAlign w:val="center"/>
          </w:tcPr>
          <w:p w14:paraId="667B5BD6" w14:textId="77777777" w:rsidR="00B95AE9" w:rsidRPr="005C525C" w:rsidRDefault="00B95AE9" w:rsidP="005F6C8A">
            <w:pPr>
              <w:widowControl w:val="0"/>
              <w:autoSpaceDE w:val="0"/>
              <w:autoSpaceDN w:val="0"/>
              <w:adjustRightInd w:val="0"/>
              <w:spacing w:before="29" w:line="271" w:lineRule="exact"/>
              <w:jc w:val="center"/>
              <w:rPr>
                <w:rFonts w:asciiTheme="minorHAnsi" w:hAnsiTheme="minorHAnsi" w:cstheme="minorHAnsi"/>
                <w:b/>
                <w:bCs/>
                <w:sz w:val="20"/>
                <w:szCs w:val="20"/>
              </w:rPr>
            </w:pPr>
            <w:r w:rsidRPr="005C525C">
              <w:rPr>
                <w:rFonts w:asciiTheme="minorHAnsi" w:hAnsiTheme="minorHAnsi" w:cstheme="minorHAnsi"/>
                <w:b/>
                <w:bCs/>
                <w:sz w:val="20"/>
                <w:szCs w:val="20"/>
              </w:rPr>
              <w:t>Accept</w:t>
            </w:r>
          </w:p>
        </w:tc>
        <w:tc>
          <w:tcPr>
            <w:tcW w:w="714" w:type="pct"/>
            <w:shd w:val="clear" w:color="auto" w:fill="FFFFFF"/>
            <w:tcMar>
              <w:top w:w="80" w:type="dxa"/>
              <w:left w:w="80" w:type="dxa"/>
              <w:bottom w:w="80" w:type="dxa"/>
              <w:right w:w="80" w:type="dxa"/>
            </w:tcMar>
            <w:vAlign w:val="center"/>
          </w:tcPr>
          <w:p w14:paraId="257F0E97" w14:textId="77777777" w:rsidR="00B95AE9" w:rsidRPr="005C525C" w:rsidRDefault="00B95AE9" w:rsidP="005F6C8A">
            <w:pPr>
              <w:widowControl w:val="0"/>
              <w:autoSpaceDE w:val="0"/>
              <w:autoSpaceDN w:val="0"/>
              <w:adjustRightInd w:val="0"/>
              <w:spacing w:before="29" w:line="271" w:lineRule="exact"/>
              <w:jc w:val="center"/>
              <w:rPr>
                <w:rFonts w:asciiTheme="minorHAnsi" w:hAnsiTheme="minorHAnsi" w:cstheme="minorHAnsi"/>
                <w:b/>
                <w:bCs/>
                <w:sz w:val="20"/>
                <w:szCs w:val="20"/>
              </w:rPr>
            </w:pPr>
            <w:r w:rsidRPr="005C525C">
              <w:rPr>
                <w:rFonts w:asciiTheme="minorHAnsi" w:hAnsiTheme="minorHAnsi" w:cstheme="minorHAnsi"/>
                <w:b/>
                <w:bCs/>
                <w:sz w:val="20"/>
                <w:szCs w:val="20"/>
              </w:rPr>
              <w:t>Do Not Accept</w:t>
            </w:r>
          </w:p>
        </w:tc>
      </w:tr>
      <w:tr w:rsidR="00B95AE9" w:rsidRPr="00A04C10" w14:paraId="7CDD24F6" w14:textId="77777777" w:rsidTr="005F6C8A">
        <w:trPr>
          <w:trHeight w:val="48"/>
        </w:trPr>
        <w:tc>
          <w:tcPr>
            <w:tcW w:w="3857" w:type="pct"/>
            <w:vMerge/>
            <w:tcMar>
              <w:top w:w="80" w:type="dxa"/>
              <w:left w:w="80" w:type="dxa"/>
              <w:bottom w:w="80" w:type="dxa"/>
              <w:right w:w="80" w:type="dxa"/>
            </w:tcMar>
            <w:vAlign w:val="center"/>
          </w:tcPr>
          <w:p w14:paraId="6722BDAB" w14:textId="77777777" w:rsidR="00B95AE9" w:rsidRPr="00A04C10" w:rsidRDefault="00B95AE9" w:rsidP="0053556E">
            <w:pPr>
              <w:pStyle w:val="ListParagraph"/>
              <w:numPr>
                <w:ilvl w:val="0"/>
                <w:numId w:val="76"/>
              </w:numPr>
              <w:spacing w:line="360" w:lineRule="auto"/>
              <w:ind w:left="322" w:hanging="283"/>
              <w:jc w:val="both"/>
              <w:rPr>
                <w:rFonts w:ascii="Calibri" w:hAnsi="Calibri" w:cs="Calibri"/>
                <w:sz w:val="20"/>
              </w:rPr>
            </w:pPr>
          </w:p>
        </w:tc>
        <w:tc>
          <w:tcPr>
            <w:tcW w:w="429" w:type="pct"/>
            <w:shd w:val="clear" w:color="auto" w:fill="FFFFFF"/>
            <w:tcMar>
              <w:top w:w="80" w:type="dxa"/>
              <w:left w:w="80" w:type="dxa"/>
              <w:bottom w:w="80" w:type="dxa"/>
              <w:right w:w="80" w:type="dxa"/>
            </w:tcMar>
            <w:vAlign w:val="center"/>
          </w:tcPr>
          <w:p w14:paraId="3AD32EA6" w14:textId="77777777" w:rsidR="00B95AE9" w:rsidRPr="00A04C10" w:rsidRDefault="00B95AE9" w:rsidP="005F6C8A">
            <w:pPr>
              <w:widowControl w:val="0"/>
              <w:autoSpaceDE w:val="0"/>
              <w:autoSpaceDN w:val="0"/>
              <w:adjustRightInd w:val="0"/>
              <w:spacing w:before="29" w:line="271" w:lineRule="exact"/>
              <w:jc w:val="center"/>
              <w:rPr>
                <w:b/>
                <w:bCs/>
              </w:rPr>
            </w:pPr>
          </w:p>
        </w:tc>
        <w:tc>
          <w:tcPr>
            <w:tcW w:w="714" w:type="pct"/>
            <w:shd w:val="clear" w:color="auto" w:fill="FFFFFF"/>
            <w:tcMar>
              <w:top w:w="80" w:type="dxa"/>
              <w:left w:w="80" w:type="dxa"/>
              <w:bottom w:w="80" w:type="dxa"/>
              <w:right w:w="80" w:type="dxa"/>
            </w:tcMar>
            <w:vAlign w:val="center"/>
          </w:tcPr>
          <w:p w14:paraId="52B174DD" w14:textId="77777777" w:rsidR="00B95AE9" w:rsidRPr="00A04C10" w:rsidRDefault="00B95AE9" w:rsidP="005F6C8A">
            <w:pPr>
              <w:widowControl w:val="0"/>
              <w:autoSpaceDE w:val="0"/>
              <w:autoSpaceDN w:val="0"/>
              <w:adjustRightInd w:val="0"/>
              <w:spacing w:before="29" w:line="271" w:lineRule="exact"/>
              <w:jc w:val="center"/>
              <w:rPr>
                <w:b/>
                <w:bCs/>
              </w:rPr>
            </w:pPr>
          </w:p>
        </w:tc>
      </w:tr>
      <w:tr w:rsidR="00B95AE9" w:rsidRPr="00A04C10" w14:paraId="294C6A5E" w14:textId="77777777" w:rsidTr="005F6C8A">
        <w:trPr>
          <w:trHeight w:val="340"/>
        </w:trPr>
        <w:tc>
          <w:tcPr>
            <w:tcW w:w="3857" w:type="pct"/>
            <w:vMerge w:val="restart"/>
            <w:tcMar>
              <w:top w:w="80" w:type="dxa"/>
              <w:left w:w="80" w:type="dxa"/>
              <w:bottom w:w="80" w:type="dxa"/>
              <w:right w:w="80" w:type="dxa"/>
            </w:tcMar>
            <w:vAlign w:val="center"/>
          </w:tcPr>
          <w:p w14:paraId="4ADFFA09" w14:textId="10FF0A36" w:rsidR="00B95AE9" w:rsidRPr="0053556E" w:rsidRDefault="00B95AE9" w:rsidP="0053556E">
            <w:pPr>
              <w:pStyle w:val="ListParagraph"/>
              <w:numPr>
                <w:ilvl w:val="2"/>
                <w:numId w:val="77"/>
              </w:numPr>
              <w:spacing w:line="360" w:lineRule="auto"/>
              <w:jc w:val="both"/>
              <w:rPr>
                <w:rFonts w:ascii="Calibri" w:hAnsi="Calibri" w:cs="Calibri"/>
                <w:sz w:val="20"/>
              </w:rPr>
            </w:pPr>
            <w:r w:rsidRPr="0053556E">
              <w:rPr>
                <w:rFonts w:ascii="Calibri" w:hAnsi="Calibri" w:cs="Calibri"/>
                <w:sz w:val="20"/>
              </w:rPr>
              <w:t>In case, at any point of time NHLS relocate its DC, Branches/Offices from the existing location/premises to new location/premises, the Bidder has to co-ordinate with the NHLS for relocating of their SD-WAN Links to the new location. If the existing Last Mile technology is not feasible at the new location, the bidder should provide equivalent or better reliable connectivity without compromising the SLA and Security.</w:t>
            </w:r>
          </w:p>
        </w:tc>
        <w:tc>
          <w:tcPr>
            <w:tcW w:w="429" w:type="pct"/>
            <w:shd w:val="clear" w:color="auto" w:fill="FFFFFF"/>
            <w:tcMar>
              <w:top w:w="80" w:type="dxa"/>
              <w:left w:w="80" w:type="dxa"/>
              <w:bottom w:w="80" w:type="dxa"/>
              <w:right w:w="80" w:type="dxa"/>
            </w:tcMar>
            <w:vAlign w:val="center"/>
          </w:tcPr>
          <w:p w14:paraId="0D88111A" w14:textId="77777777" w:rsidR="00B95AE9" w:rsidRPr="005C525C" w:rsidRDefault="00B95AE9" w:rsidP="005F6C8A">
            <w:pPr>
              <w:widowControl w:val="0"/>
              <w:autoSpaceDE w:val="0"/>
              <w:autoSpaceDN w:val="0"/>
              <w:adjustRightInd w:val="0"/>
              <w:spacing w:before="29" w:line="271" w:lineRule="exact"/>
              <w:jc w:val="center"/>
              <w:rPr>
                <w:rFonts w:asciiTheme="minorHAnsi" w:hAnsiTheme="minorHAnsi" w:cstheme="minorHAnsi"/>
                <w:b/>
                <w:bCs/>
                <w:sz w:val="20"/>
                <w:szCs w:val="20"/>
              </w:rPr>
            </w:pPr>
            <w:r w:rsidRPr="005C525C">
              <w:rPr>
                <w:rFonts w:asciiTheme="minorHAnsi" w:hAnsiTheme="minorHAnsi" w:cstheme="minorHAnsi"/>
                <w:b/>
                <w:bCs/>
                <w:sz w:val="20"/>
                <w:szCs w:val="20"/>
              </w:rPr>
              <w:t>Accept</w:t>
            </w:r>
          </w:p>
        </w:tc>
        <w:tc>
          <w:tcPr>
            <w:tcW w:w="714" w:type="pct"/>
            <w:shd w:val="clear" w:color="auto" w:fill="FFFFFF"/>
            <w:tcMar>
              <w:top w:w="80" w:type="dxa"/>
              <w:left w:w="80" w:type="dxa"/>
              <w:bottom w:w="80" w:type="dxa"/>
              <w:right w:w="80" w:type="dxa"/>
            </w:tcMar>
            <w:vAlign w:val="center"/>
          </w:tcPr>
          <w:p w14:paraId="3804C027" w14:textId="77777777" w:rsidR="00B95AE9" w:rsidRPr="005C525C" w:rsidRDefault="00B95AE9" w:rsidP="005F6C8A">
            <w:pPr>
              <w:widowControl w:val="0"/>
              <w:autoSpaceDE w:val="0"/>
              <w:autoSpaceDN w:val="0"/>
              <w:adjustRightInd w:val="0"/>
              <w:spacing w:before="29" w:line="271" w:lineRule="exact"/>
              <w:jc w:val="center"/>
              <w:rPr>
                <w:rFonts w:asciiTheme="minorHAnsi" w:hAnsiTheme="minorHAnsi" w:cstheme="minorHAnsi"/>
                <w:b/>
                <w:bCs/>
                <w:sz w:val="20"/>
                <w:szCs w:val="20"/>
              </w:rPr>
            </w:pPr>
            <w:r w:rsidRPr="005C525C">
              <w:rPr>
                <w:rFonts w:asciiTheme="minorHAnsi" w:hAnsiTheme="minorHAnsi" w:cstheme="minorHAnsi"/>
                <w:b/>
                <w:bCs/>
                <w:sz w:val="20"/>
                <w:szCs w:val="20"/>
              </w:rPr>
              <w:t>Do Not Accept</w:t>
            </w:r>
          </w:p>
        </w:tc>
      </w:tr>
      <w:tr w:rsidR="00B95AE9" w:rsidRPr="00A04C10" w14:paraId="66C94090" w14:textId="77777777" w:rsidTr="005F6C8A">
        <w:trPr>
          <w:trHeight w:val="1326"/>
        </w:trPr>
        <w:tc>
          <w:tcPr>
            <w:tcW w:w="3857" w:type="pct"/>
            <w:vMerge/>
            <w:vAlign w:val="center"/>
          </w:tcPr>
          <w:p w14:paraId="73995596" w14:textId="77777777" w:rsidR="00B95AE9" w:rsidRPr="00A04C10" w:rsidRDefault="00B95AE9" w:rsidP="00B67EAC">
            <w:pPr>
              <w:pStyle w:val="ListParagraph"/>
              <w:numPr>
                <w:ilvl w:val="0"/>
                <w:numId w:val="58"/>
              </w:numPr>
              <w:spacing w:line="360" w:lineRule="auto"/>
              <w:ind w:left="322" w:hanging="283"/>
              <w:jc w:val="both"/>
              <w:rPr>
                <w:rFonts w:ascii="Calibri" w:hAnsi="Calibri" w:cs="Calibri"/>
                <w:sz w:val="20"/>
              </w:rPr>
            </w:pPr>
          </w:p>
        </w:tc>
        <w:tc>
          <w:tcPr>
            <w:tcW w:w="429" w:type="pct"/>
            <w:shd w:val="clear" w:color="auto" w:fill="FFFFFF"/>
            <w:tcMar>
              <w:top w:w="80" w:type="dxa"/>
              <w:left w:w="80" w:type="dxa"/>
              <w:bottom w:w="80" w:type="dxa"/>
              <w:right w:w="80" w:type="dxa"/>
            </w:tcMar>
            <w:vAlign w:val="center"/>
          </w:tcPr>
          <w:p w14:paraId="5C755998" w14:textId="77777777" w:rsidR="00B95AE9" w:rsidRPr="00A04C10" w:rsidRDefault="00B95AE9" w:rsidP="005F6C8A">
            <w:pPr>
              <w:widowControl w:val="0"/>
              <w:autoSpaceDE w:val="0"/>
              <w:autoSpaceDN w:val="0"/>
              <w:adjustRightInd w:val="0"/>
              <w:spacing w:before="29" w:line="271" w:lineRule="exact"/>
              <w:jc w:val="center"/>
              <w:rPr>
                <w:rFonts w:ascii="Calibri" w:hAnsi="Calibri" w:cs="Calibri"/>
                <w:b/>
                <w:bCs/>
                <w:sz w:val="20"/>
              </w:rPr>
            </w:pPr>
          </w:p>
        </w:tc>
        <w:tc>
          <w:tcPr>
            <w:tcW w:w="714" w:type="pct"/>
            <w:shd w:val="clear" w:color="auto" w:fill="FFFFFF"/>
            <w:tcMar>
              <w:top w:w="80" w:type="dxa"/>
              <w:left w:w="80" w:type="dxa"/>
              <w:bottom w:w="80" w:type="dxa"/>
              <w:right w:w="80" w:type="dxa"/>
            </w:tcMar>
            <w:vAlign w:val="center"/>
          </w:tcPr>
          <w:p w14:paraId="1CFB1109" w14:textId="77777777" w:rsidR="00B95AE9" w:rsidRPr="00A04C10" w:rsidRDefault="00B95AE9" w:rsidP="005F6C8A">
            <w:pPr>
              <w:widowControl w:val="0"/>
              <w:autoSpaceDE w:val="0"/>
              <w:autoSpaceDN w:val="0"/>
              <w:adjustRightInd w:val="0"/>
              <w:spacing w:before="29" w:line="271" w:lineRule="exact"/>
              <w:jc w:val="center"/>
              <w:rPr>
                <w:rFonts w:ascii="Calibri" w:hAnsi="Calibri" w:cs="Calibri"/>
                <w:b/>
                <w:bCs/>
                <w:sz w:val="20"/>
              </w:rPr>
            </w:pPr>
          </w:p>
        </w:tc>
      </w:tr>
      <w:tr w:rsidR="00B95AE9" w:rsidRPr="00A04C10" w14:paraId="5B64DB35" w14:textId="77777777" w:rsidTr="005F6C8A">
        <w:trPr>
          <w:trHeight w:val="20"/>
        </w:trPr>
        <w:tc>
          <w:tcPr>
            <w:tcW w:w="3857" w:type="pct"/>
            <w:vMerge w:val="restart"/>
            <w:tcMar>
              <w:top w:w="80" w:type="dxa"/>
              <w:left w:w="80" w:type="dxa"/>
              <w:bottom w:w="80" w:type="dxa"/>
              <w:right w:w="80" w:type="dxa"/>
            </w:tcMar>
            <w:vAlign w:val="center"/>
          </w:tcPr>
          <w:p w14:paraId="51BEBA4A" w14:textId="44378864" w:rsidR="00B95AE9" w:rsidRPr="009B5CBC" w:rsidRDefault="00B95AE9" w:rsidP="009B5CBC">
            <w:pPr>
              <w:pStyle w:val="ListParagraph"/>
              <w:numPr>
                <w:ilvl w:val="2"/>
                <w:numId w:val="77"/>
              </w:numPr>
              <w:spacing w:line="360" w:lineRule="auto"/>
              <w:jc w:val="both"/>
              <w:rPr>
                <w:rFonts w:asciiTheme="minorHAnsi" w:hAnsiTheme="minorHAnsi" w:cstheme="minorHAnsi"/>
                <w:sz w:val="20"/>
                <w:szCs w:val="20"/>
              </w:rPr>
            </w:pPr>
            <w:r w:rsidRPr="009B5CBC">
              <w:rPr>
                <w:rFonts w:asciiTheme="minorHAnsi" w:hAnsiTheme="minorHAnsi" w:cstheme="minorHAnsi"/>
                <w:sz w:val="20"/>
                <w:szCs w:val="20"/>
              </w:rPr>
              <w:t>Please note NHLS has procured 50 x Routers, the bidder must utilise these routers in some of the labs: ISR 4431 x 36, ISR 4461 x 10 and ASR 1001-HX431 x 4 currently deployed in two datacentres.</w:t>
            </w:r>
          </w:p>
        </w:tc>
        <w:tc>
          <w:tcPr>
            <w:tcW w:w="429" w:type="pct"/>
            <w:shd w:val="clear" w:color="auto" w:fill="FFFFFF"/>
            <w:tcMar>
              <w:top w:w="80" w:type="dxa"/>
              <w:left w:w="80" w:type="dxa"/>
              <w:bottom w:w="80" w:type="dxa"/>
              <w:right w:w="80" w:type="dxa"/>
            </w:tcMar>
            <w:vAlign w:val="center"/>
          </w:tcPr>
          <w:p w14:paraId="1CFD8AE4" w14:textId="77777777" w:rsidR="00B95AE9" w:rsidRPr="00764BF3" w:rsidRDefault="00B95AE9" w:rsidP="005F6C8A">
            <w:pPr>
              <w:widowControl w:val="0"/>
              <w:autoSpaceDE w:val="0"/>
              <w:autoSpaceDN w:val="0"/>
              <w:adjustRightInd w:val="0"/>
              <w:spacing w:before="29" w:line="271" w:lineRule="exact"/>
              <w:jc w:val="center"/>
              <w:rPr>
                <w:rFonts w:asciiTheme="minorHAnsi" w:hAnsiTheme="minorHAnsi" w:cstheme="minorHAnsi"/>
                <w:b/>
                <w:bCs/>
                <w:sz w:val="20"/>
                <w:szCs w:val="20"/>
              </w:rPr>
            </w:pPr>
            <w:r w:rsidRPr="00764BF3">
              <w:rPr>
                <w:rFonts w:asciiTheme="minorHAnsi" w:hAnsiTheme="minorHAnsi" w:cstheme="minorHAnsi"/>
                <w:b/>
                <w:bCs/>
                <w:sz w:val="20"/>
                <w:szCs w:val="20"/>
              </w:rPr>
              <w:t>Accept</w:t>
            </w:r>
          </w:p>
        </w:tc>
        <w:tc>
          <w:tcPr>
            <w:tcW w:w="714" w:type="pct"/>
            <w:shd w:val="clear" w:color="auto" w:fill="FFFFFF"/>
            <w:tcMar>
              <w:top w:w="80" w:type="dxa"/>
              <w:left w:w="80" w:type="dxa"/>
              <w:bottom w:w="80" w:type="dxa"/>
              <w:right w:w="80" w:type="dxa"/>
            </w:tcMar>
            <w:vAlign w:val="center"/>
          </w:tcPr>
          <w:p w14:paraId="45C616C8" w14:textId="77777777" w:rsidR="00B95AE9" w:rsidRPr="00764BF3" w:rsidRDefault="00B95AE9" w:rsidP="005F6C8A">
            <w:pPr>
              <w:widowControl w:val="0"/>
              <w:autoSpaceDE w:val="0"/>
              <w:autoSpaceDN w:val="0"/>
              <w:adjustRightInd w:val="0"/>
              <w:spacing w:before="29" w:line="271" w:lineRule="exact"/>
              <w:jc w:val="center"/>
              <w:rPr>
                <w:rFonts w:asciiTheme="minorHAnsi" w:hAnsiTheme="minorHAnsi" w:cstheme="minorHAnsi"/>
                <w:b/>
                <w:bCs/>
                <w:sz w:val="20"/>
                <w:szCs w:val="20"/>
              </w:rPr>
            </w:pPr>
            <w:r w:rsidRPr="00764BF3">
              <w:rPr>
                <w:rFonts w:asciiTheme="minorHAnsi" w:hAnsiTheme="minorHAnsi" w:cstheme="minorHAnsi"/>
                <w:b/>
                <w:bCs/>
                <w:sz w:val="20"/>
                <w:szCs w:val="20"/>
              </w:rPr>
              <w:t>Do Not Accept</w:t>
            </w:r>
          </w:p>
        </w:tc>
      </w:tr>
      <w:tr w:rsidR="00B95AE9" w:rsidRPr="00A04C10" w14:paraId="38BDED26" w14:textId="77777777" w:rsidTr="00332632">
        <w:trPr>
          <w:trHeight w:val="108"/>
        </w:trPr>
        <w:tc>
          <w:tcPr>
            <w:tcW w:w="3857" w:type="pct"/>
            <w:vMerge/>
            <w:tcMar>
              <w:top w:w="80" w:type="dxa"/>
              <w:left w:w="80" w:type="dxa"/>
              <w:bottom w:w="80" w:type="dxa"/>
              <w:right w:w="80" w:type="dxa"/>
            </w:tcMar>
            <w:vAlign w:val="center"/>
          </w:tcPr>
          <w:p w14:paraId="473A7751" w14:textId="77777777" w:rsidR="00B95AE9" w:rsidRPr="00764BF3" w:rsidRDefault="00B95AE9" w:rsidP="0053556E">
            <w:pPr>
              <w:pStyle w:val="ListParagraph"/>
              <w:numPr>
                <w:ilvl w:val="0"/>
                <w:numId w:val="77"/>
              </w:numPr>
              <w:spacing w:line="360" w:lineRule="auto"/>
              <w:ind w:left="322" w:hanging="283"/>
              <w:jc w:val="both"/>
              <w:rPr>
                <w:rFonts w:asciiTheme="minorHAnsi" w:hAnsiTheme="minorHAnsi" w:cstheme="minorHAnsi"/>
                <w:sz w:val="20"/>
                <w:szCs w:val="20"/>
              </w:rPr>
            </w:pPr>
          </w:p>
        </w:tc>
        <w:tc>
          <w:tcPr>
            <w:tcW w:w="429" w:type="pct"/>
            <w:shd w:val="clear" w:color="auto" w:fill="FFFFFF"/>
            <w:tcMar>
              <w:top w:w="80" w:type="dxa"/>
              <w:left w:w="80" w:type="dxa"/>
              <w:bottom w:w="80" w:type="dxa"/>
              <w:right w:w="80" w:type="dxa"/>
            </w:tcMar>
            <w:vAlign w:val="center"/>
          </w:tcPr>
          <w:p w14:paraId="290029F5" w14:textId="77777777" w:rsidR="00B95AE9" w:rsidRPr="00764BF3" w:rsidRDefault="00B95AE9" w:rsidP="005F6C8A">
            <w:pPr>
              <w:widowControl w:val="0"/>
              <w:autoSpaceDE w:val="0"/>
              <w:autoSpaceDN w:val="0"/>
              <w:adjustRightInd w:val="0"/>
              <w:spacing w:before="29" w:line="271" w:lineRule="exact"/>
              <w:jc w:val="center"/>
              <w:rPr>
                <w:rFonts w:asciiTheme="minorHAnsi" w:hAnsiTheme="minorHAnsi" w:cstheme="minorHAnsi"/>
                <w:b/>
                <w:bCs/>
                <w:sz w:val="20"/>
                <w:szCs w:val="20"/>
              </w:rPr>
            </w:pPr>
          </w:p>
        </w:tc>
        <w:tc>
          <w:tcPr>
            <w:tcW w:w="714" w:type="pct"/>
            <w:shd w:val="clear" w:color="auto" w:fill="FFFFFF"/>
            <w:tcMar>
              <w:top w:w="80" w:type="dxa"/>
              <w:left w:w="80" w:type="dxa"/>
              <w:bottom w:w="80" w:type="dxa"/>
              <w:right w:w="80" w:type="dxa"/>
            </w:tcMar>
            <w:vAlign w:val="center"/>
          </w:tcPr>
          <w:p w14:paraId="06565314" w14:textId="77777777" w:rsidR="00B95AE9" w:rsidRPr="00764BF3" w:rsidRDefault="00B95AE9" w:rsidP="005F6C8A">
            <w:pPr>
              <w:widowControl w:val="0"/>
              <w:autoSpaceDE w:val="0"/>
              <w:autoSpaceDN w:val="0"/>
              <w:adjustRightInd w:val="0"/>
              <w:spacing w:before="29" w:line="271" w:lineRule="exact"/>
              <w:jc w:val="center"/>
              <w:rPr>
                <w:rFonts w:asciiTheme="minorHAnsi" w:hAnsiTheme="minorHAnsi" w:cstheme="minorHAnsi"/>
                <w:b/>
                <w:bCs/>
                <w:sz w:val="20"/>
                <w:szCs w:val="20"/>
              </w:rPr>
            </w:pPr>
          </w:p>
        </w:tc>
      </w:tr>
      <w:tr w:rsidR="00B95AE9" w:rsidRPr="00A04C10" w14:paraId="71686962" w14:textId="77777777" w:rsidTr="005F6C8A">
        <w:trPr>
          <w:trHeight w:val="400"/>
        </w:trPr>
        <w:tc>
          <w:tcPr>
            <w:tcW w:w="3857" w:type="pct"/>
            <w:vMerge w:val="restart"/>
            <w:tcMar>
              <w:top w:w="80" w:type="dxa"/>
              <w:left w:w="80" w:type="dxa"/>
              <w:bottom w:w="80" w:type="dxa"/>
              <w:right w:w="80" w:type="dxa"/>
            </w:tcMar>
            <w:vAlign w:val="center"/>
          </w:tcPr>
          <w:p w14:paraId="2B1D09C4" w14:textId="77777777" w:rsidR="008D568B" w:rsidRDefault="00B10CED" w:rsidP="009B5CBC">
            <w:pPr>
              <w:spacing w:line="360" w:lineRule="auto"/>
              <w:jc w:val="both"/>
              <w:rPr>
                <w:rFonts w:asciiTheme="minorHAnsi" w:hAnsiTheme="minorHAnsi" w:cstheme="minorHAnsi"/>
                <w:sz w:val="20"/>
                <w:szCs w:val="20"/>
              </w:rPr>
            </w:pPr>
            <w:r>
              <w:rPr>
                <w:rFonts w:asciiTheme="minorHAnsi" w:hAnsiTheme="minorHAnsi" w:cstheme="minorHAnsi"/>
                <w:sz w:val="20"/>
                <w:szCs w:val="20"/>
              </w:rPr>
              <w:t xml:space="preserve">12.2.7    </w:t>
            </w:r>
            <w:r w:rsidR="00B95AE9" w:rsidRPr="009B5CBC">
              <w:rPr>
                <w:rFonts w:asciiTheme="minorHAnsi" w:hAnsiTheme="minorHAnsi" w:cstheme="minorHAnsi"/>
                <w:sz w:val="20"/>
                <w:szCs w:val="20"/>
              </w:rPr>
              <w:t>The winning bidder must provide different mediums per site and must be able</w:t>
            </w:r>
          </w:p>
          <w:p w14:paraId="3ABEB181" w14:textId="11FC4AA0" w:rsidR="00332632" w:rsidRDefault="00332632" w:rsidP="009B5CBC">
            <w:pPr>
              <w:spacing w:line="360" w:lineRule="auto"/>
              <w:jc w:val="both"/>
              <w:rPr>
                <w:rFonts w:asciiTheme="minorHAnsi" w:hAnsiTheme="minorHAnsi" w:cstheme="minorHAnsi"/>
                <w:sz w:val="20"/>
                <w:szCs w:val="20"/>
              </w:rPr>
            </w:pPr>
            <w:r>
              <w:rPr>
                <w:rFonts w:asciiTheme="minorHAnsi" w:hAnsiTheme="minorHAnsi" w:cstheme="minorHAnsi"/>
                <w:sz w:val="20"/>
                <w:szCs w:val="20"/>
              </w:rPr>
              <w:t xml:space="preserve">                </w:t>
            </w:r>
            <w:r w:rsidRPr="009B5CBC">
              <w:rPr>
                <w:rFonts w:asciiTheme="minorHAnsi" w:hAnsiTheme="minorHAnsi" w:cstheme="minorHAnsi"/>
                <w:sz w:val="20"/>
                <w:szCs w:val="20"/>
              </w:rPr>
              <w:t xml:space="preserve">to migrate all sites within the specified project timeline. If not, the bidder must </w:t>
            </w:r>
          </w:p>
          <w:p w14:paraId="1ED2E7D1" w14:textId="77777777" w:rsidR="00332632" w:rsidRDefault="00332632" w:rsidP="009B5CBC">
            <w:pPr>
              <w:spacing w:line="360" w:lineRule="auto"/>
              <w:jc w:val="both"/>
              <w:rPr>
                <w:rFonts w:asciiTheme="minorHAnsi" w:hAnsiTheme="minorHAnsi" w:cstheme="minorHAnsi"/>
                <w:sz w:val="20"/>
                <w:szCs w:val="20"/>
              </w:rPr>
            </w:pPr>
            <w:r>
              <w:rPr>
                <w:rFonts w:asciiTheme="minorHAnsi" w:hAnsiTheme="minorHAnsi" w:cstheme="minorHAnsi"/>
                <w:sz w:val="20"/>
                <w:szCs w:val="20"/>
              </w:rPr>
              <w:t xml:space="preserve">                </w:t>
            </w:r>
            <w:r w:rsidRPr="009B5CBC">
              <w:rPr>
                <w:rFonts w:asciiTheme="minorHAnsi" w:hAnsiTheme="minorHAnsi" w:cstheme="minorHAnsi"/>
                <w:sz w:val="20"/>
                <w:szCs w:val="20"/>
              </w:rPr>
              <w:t>be flexible in appointing another service provider to provide the link at the same</w:t>
            </w:r>
          </w:p>
          <w:p w14:paraId="693F9E33" w14:textId="4A0EF5B2" w:rsidR="009B5CBC" w:rsidRPr="009B5CBC" w:rsidRDefault="00332632" w:rsidP="009B5CBC">
            <w:pPr>
              <w:spacing w:line="360" w:lineRule="auto"/>
              <w:jc w:val="both"/>
              <w:rPr>
                <w:rFonts w:asciiTheme="minorHAnsi" w:hAnsiTheme="minorHAnsi" w:cstheme="minorHAnsi"/>
                <w:sz w:val="20"/>
                <w:szCs w:val="20"/>
              </w:rPr>
            </w:pPr>
            <w:r>
              <w:rPr>
                <w:rFonts w:asciiTheme="minorHAnsi" w:hAnsiTheme="minorHAnsi" w:cstheme="minorHAnsi"/>
                <w:sz w:val="20"/>
                <w:szCs w:val="20"/>
              </w:rPr>
              <w:t xml:space="preserve">                </w:t>
            </w:r>
            <w:r w:rsidRPr="009B5CBC">
              <w:rPr>
                <w:rFonts w:asciiTheme="minorHAnsi" w:hAnsiTheme="minorHAnsi" w:cstheme="minorHAnsi"/>
                <w:sz w:val="20"/>
                <w:szCs w:val="20"/>
              </w:rPr>
              <w:t xml:space="preserve"> cost.</w:t>
            </w:r>
          </w:p>
        </w:tc>
        <w:tc>
          <w:tcPr>
            <w:tcW w:w="429" w:type="pct"/>
            <w:shd w:val="clear" w:color="auto" w:fill="FFFFFF"/>
            <w:tcMar>
              <w:top w:w="80" w:type="dxa"/>
              <w:left w:w="80" w:type="dxa"/>
              <w:bottom w:w="80" w:type="dxa"/>
              <w:right w:w="80" w:type="dxa"/>
            </w:tcMar>
            <w:vAlign w:val="center"/>
          </w:tcPr>
          <w:p w14:paraId="48A4EABC" w14:textId="77777777" w:rsidR="00B95AE9" w:rsidRPr="00764BF3" w:rsidRDefault="00B95AE9" w:rsidP="005F6C8A">
            <w:pPr>
              <w:widowControl w:val="0"/>
              <w:autoSpaceDE w:val="0"/>
              <w:autoSpaceDN w:val="0"/>
              <w:adjustRightInd w:val="0"/>
              <w:spacing w:before="29" w:line="271" w:lineRule="exact"/>
              <w:jc w:val="center"/>
              <w:rPr>
                <w:rFonts w:asciiTheme="minorHAnsi" w:hAnsiTheme="minorHAnsi" w:cstheme="minorHAnsi"/>
                <w:b/>
                <w:bCs/>
                <w:sz w:val="20"/>
                <w:szCs w:val="20"/>
              </w:rPr>
            </w:pPr>
            <w:r w:rsidRPr="00764BF3">
              <w:rPr>
                <w:rFonts w:asciiTheme="minorHAnsi" w:hAnsiTheme="minorHAnsi" w:cstheme="minorHAnsi"/>
                <w:b/>
                <w:bCs/>
                <w:sz w:val="20"/>
                <w:szCs w:val="20"/>
              </w:rPr>
              <w:t>Accept</w:t>
            </w:r>
          </w:p>
        </w:tc>
        <w:tc>
          <w:tcPr>
            <w:tcW w:w="714" w:type="pct"/>
            <w:shd w:val="clear" w:color="auto" w:fill="FFFFFF"/>
            <w:tcMar>
              <w:top w:w="80" w:type="dxa"/>
              <w:left w:w="80" w:type="dxa"/>
              <w:bottom w:w="80" w:type="dxa"/>
              <w:right w:w="80" w:type="dxa"/>
            </w:tcMar>
            <w:vAlign w:val="center"/>
          </w:tcPr>
          <w:p w14:paraId="79CE10D3" w14:textId="77777777" w:rsidR="00B95AE9" w:rsidRPr="00764BF3" w:rsidRDefault="00B95AE9" w:rsidP="005F6C8A">
            <w:pPr>
              <w:widowControl w:val="0"/>
              <w:autoSpaceDE w:val="0"/>
              <w:autoSpaceDN w:val="0"/>
              <w:adjustRightInd w:val="0"/>
              <w:spacing w:before="29" w:line="271" w:lineRule="exact"/>
              <w:jc w:val="center"/>
              <w:rPr>
                <w:rFonts w:asciiTheme="minorHAnsi" w:hAnsiTheme="minorHAnsi" w:cstheme="minorHAnsi"/>
                <w:b/>
                <w:bCs/>
                <w:sz w:val="20"/>
                <w:szCs w:val="20"/>
              </w:rPr>
            </w:pPr>
            <w:r w:rsidRPr="00764BF3">
              <w:rPr>
                <w:rFonts w:asciiTheme="minorHAnsi" w:hAnsiTheme="minorHAnsi" w:cstheme="minorHAnsi"/>
                <w:b/>
                <w:bCs/>
                <w:sz w:val="20"/>
                <w:szCs w:val="20"/>
              </w:rPr>
              <w:t>Do Not Accept</w:t>
            </w:r>
          </w:p>
        </w:tc>
      </w:tr>
      <w:tr w:rsidR="00B95AE9" w:rsidRPr="00A04C10" w14:paraId="394E4E46" w14:textId="77777777" w:rsidTr="00332632">
        <w:trPr>
          <w:trHeight w:val="254"/>
        </w:trPr>
        <w:tc>
          <w:tcPr>
            <w:tcW w:w="3857" w:type="pct"/>
            <w:vMerge/>
            <w:tcMar>
              <w:top w:w="80" w:type="dxa"/>
              <w:left w:w="80" w:type="dxa"/>
              <w:bottom w:w="80" w:type="dxa"/>
              <w:right w:w="80" w:type="dxa"/>
            </w:tcMar>
            <w:vAlign w:val="center"/>
          </w:tcPr>
          <w:p w14:paraId="4D9FC2D2" w14:textId="77777777" w:rsidR="00B95AE9" w:rsidRPr="000E2BDE" w:rsidRDefault="00B95AE9" w:rsidP="0053556E">
            <w:pPr>
              <w:pStyle w:val="ListParagraph"/>
              <w:numPr>
                <w:ilvl w:val="0"/>
                <w:numId w:val="77"/>
              </w:numPr>
              <w:spacing w:line="360" w:lineRule="auto"/>
              <w:ind w:left="322" w:hanging="283"/>
              <w:jc w:val="both"/>
              <w:rPr>
                <w:rFonts w:ascii="Calibri" w:hAnsi="Calibri" w:cs="Calibri"/>
                <w:sz w:val="20"/>
                <w:szCs w:val="20"/>
              </w:rPr>
            </w:pPr>
          </w:p>
        </w:tc>
        <w:tc>
          <w:tcPr>
            <w:tcW w:w="429" w:type="pct"/>
            <w:shd w:val="clear" w:color="auto" w:fill="FFFFFF"/>
            <w:tcMar>
              <w:top w:w="80" w:type="dxa"/>
              <w:left w:w="80" w:type="dxa"/>
              <w:bottom w:w="80" w:type="dxa"/>
              <w:right w:w="80" w:type="dxa"/>
            </w:tcMar>
            <w:vAlign w:val="center"/>
          </w:tcPr>
          <w:p w14:paraId="0501D3A0" w14:textId="77777777" w:rsidR="00B95AE9" w:rsidRPr="00764BF3" w:rsidRDefault="00B95AE9" w:rsidP="005F6C8A">
            <w:pPr>
              <w:widowControl w:val="0"/>
              <w:autoSpaceDE w:val="0"/>
              <w:autoSpaceDN w:val="0"/>
              <w:adjustRightInd w:val="0"/>
              <w:spacing w:before="29" w:line="271" w:lineRule="exact"/>
              <w:jc w:val="center"/>
              <w:rPr>
                <w:b/>
                <w:bCs/>
                <w:sz w:val="20"/>
                <w:szCs w:val="20"/>
              </w:rPr>
            </w:pPr>
          </w:p>
        </w:tc>
        <w:tc>
          <w:tcPr>
            <w:tcW w:w="714" w:type="pct"/>
            <w:shd w:val="clear" w:color="auto" w:fill="FFFFFF"/>
            <w:tcMar>
              <w:top w:w="80" w:type="dxa"/>
              <w:left w:w="80" w:type="dxa"/>
              <w:bottom w:w="80" w:type="dxa"/>
              <w:right w:w="80" w:type="dxa"/>
            </w:tcMar>
            <w:vAlign w:val="center"/>
          </w:tcPr>
          <w:p w14:paraId="33615D8A" w14:textId="77777777" w:rsidR="007E464F" w:rsidRPr="007E464F" w:rsidRDefault="007E464F" w:rsidP="007E464F">
            <w:pPr>
              <w:rPr>
                <w:sz w:val="20"/>
                <w:szCs w:val="20"/>
              </w:rPr>
            </w:pPr>
          </w:p>
        </w:tc>
      </w:tr>
      <w:tr w:rsidR="00B95AE9" w:rsidRPr="00A04C10" w14:paraId="70DA4FB2" w14:textId="77777777" w:rsidTr="005F6C8A">
        <w:trPr>
          <w:trHeight w:val="20"/>
        </w:trPr>
        <w:tc>
          <w:tcPr>
            <w:tcW w:w="3857" w:type="pct"/>
            <w:vMerge w:val="restart"/>
            <w:tcMar>
              <w:top w:w="80" w:type="dxa"/>
              <w:left w:w="80" w:type="dxa"/>
              <w:bottom w:w="80" w:type="dxa"/>
              <w:right w:w="80" w:type="dxa"/>
            </w:tcMar>
            <w:vAlign w:val="center"/>
          </w:tcPr>
          <w:p w14:paraId="0C1DB6CA" w14:textId="30996279" w:rsidR="00B95AE9" w:rsidRPr="007E464F" w:rsidRDefault="00B95AE9" w:rsidP="007E464F">
            <w:pPr>
              <w:pStyle w:val="ListParagraph"/>
              <w:numPr>
                <w:ilvl w:val="2"/>
                <w:numId w:val="78"/>
              </w:numPr>
              <w:spacing w:line="360" w:lineRule="auto"/>
              <w:jc w:val="both"/>
              <w:rPr>
                <w:rFonts w:ascii="Calibri" w:hAnsi="Calibri" w:cs="Calibri"/>
                <w:sz w:val="20"/>
              </w:rPr>
            </w:pPr>
            <w:r w:rsidRPr="007E464F">
              <w:rPr>
                <w:rFonts w:ascii="Calibri" w:hAnsi="Calibri" w:cs="Calibri"/>
                <w:sz w:val="20"/>
              </w:rPr>
              <w:t>The bidder is also required to arrange the necessary insurance for the equipment installed at NHLS’s premises at no cost to NHLS. The replacement or rectification of faulty equipment falls within the scope of the bidder and must be carried out at no additional cost to NHLS.</w:t>
            </w:r>
          </w:p>
        </w:tc>
        <w:tc>
          <w:tcPr>
            <w:tcW w:w="429" w:type="pct"/>
            <w:shd w:val="clear" w:color="auto" w:fill="FFFFFF"/>
            <w:tcMar>
              <w:top w:w="80" w:type="dxa"/>
              <w:left w:w="80" w:type="dxa"/>
              <w:bottom w:w="80" w:type="dxa"/>
              <w:right w:w="80" w:type="dxa"/>
            </w:tcMar>
            <w:vAlign w:val="center"/>
          </w:tcPr>
          <w:p w14:paraId="6AFA1150" w14:textId="77777777" w:rsidR="00B95AE9" w:rsidRPr="00A04C10" w:rsidRDefault="00B95AE9" w:rsidP="005F6C8A">
            <w:pPr>
              <w:widowControl w:val="0"/>
              <w:autoSpaceDE w:val="0"/>
              <w:autoSpaceDN w:val="0"/>
              <w:adjustRightInd w:val="0"/>
              <w:spacing w:before="29" w:line="271" w:lineRule="exact"/>
              <w:rPr>
                <w:rFonts w:ascii="Calibri" w:hAnsi="Calibri" w:cs="Calibri"/>
                <w:b/>
                <w:sz w:val="20"/>
              </w:rPr>
            </w:pPr>
            <w:r w:rsidRPr="00A04C10">
              <w:rPr>
                <w:rFonts w:asciiTheme="minorHAnsi" w:hAnsiTheme="minorHAnsi" w:cstheme="minorHAnsi"/>
                <w:b/>
                <w:bCs/>
                <w:sz w:val="20"/>
              </w:rPr>
              <w:t>Accept</w:t>
            </w:r>
          </w:p>
        </w:tc>
        <w:tc>
          <w:tcPr>
            <w:tcW w:w="714" w:type="pct"/>
            <w:shd w:val="clear" w:color="auto" w:fill="FFFFFF"/>
            <w:tcMar>
              <w:top w:w="80" w:type="dxa"/>
              <w:left w:w="80" w:type="dxa"/>
              <w:bottom w:w="80" w:type="dxa"/>
              <w:right w:w="80" w:type="dxa"/>
            </w:tcMar>
            <w:vAlign w:val="center"/>
          </w:tcPr>
          <w:p w14:paraId="1677112B" w14:textId="77777777" w:rsidR="00B95AE9" w:rsidRPr="00A04C10" w:rsidRDefault="00B95AE9" w:rsidP="005F6C8A">
            <w:pPr>
              <w:widowControl w:val="0"/>
              <w:autoSpaceDE w:val="0"/>
              <w:autoSpaceDN w:val="0"/>
              <w:adjustRightInd w:val="0"/>
              <w:spacing w:before="29" w:line="271" w:lineRule="exact"/>
              <w:jc w:val="center"/>
              <w:rPr>
                <w:rFonts w:ascii="Calibri" w:hAnsi="Calibri" w:cs="Calibri"/>
                <w:b/>
                <w:sz w:val="20"/>
              </w:rPr>
            </w:pPr>
            <w:r w:rsidRPr="00A04C10">
              <w:rPr>
                <w:rFonts w:asciiTheme="minorHAnsi" w:hAnsiTheme="minorHAnsi" w:cstheme="minorHAnsi"/>
                <w:b/>
                <w:bCs/>
                <w:sz w:val="20"/>
              </w:rPr>
              <w:t>Do Not Accept</w:t>
            </w:r>
          </w:p>
        </w:tc>
      </w:tr>
      <w:tr w:rsidR="00B95AE9" w:rsidRPr="00A04C10" w14:paraId="49AB6316" w14:textId="77777777" w:rsidTr="007E464F">
        <w:trPr>
          <w:trHeight w:val="114"/>
        </w:trPr>
        <w:tc>
          <w:tcPr>
            <w:tcW w:w="3857" w:type="pct"/>
            <w:vMerge/>
            <w:tcMar>
              <w:top w:w="80" w:type="dxa"/>
              <w:left w:w="80" w:type="dxa"/>
              <w:bottom w:w="80" w:type="dxa"/>
              <w:right w:w="80" w:type="dxa"/>
            </w:tcMar>
            <w:vAlign w:val="center"/>
          </w:tcPr>
          <w:p w14:paraId="02305EE5" w14:textId="77777777" w:rsidR="00B95AE9" w:rsidRPr="00A04C10" w:rsidRDefault="00B95AE9" w:rsidP="007E464F">
            <w:pPr>
              <w:pStyle w:val="ListParagraph"/>
              <w:numPr>
                <w:ilvl w:val="0"/>
                <w:numId w:val="78"/>
              </w:numPr>
              <w:spacing w:line="360" w:lineRule="auto"/>
              <w:ind w:left="322" w:hanging="283"/>
              <w:jc w:val="both"/>
              <w:rPr>
                <w:rFonts w:ascii="Calibri" w:hAnsi="Calibri" w:cs="Calibri"/>
                <w:sz w:val="20"/>
              </w:rPr>
            </w:pPr>
          </w:p>
        </w:tc>
        <w:tc>
          <w:tcPr>
            <w:tcW w:w="429" w:type="pct"/>
            <w:shd w:val="clear" w:color="auto" w:fill="FFFFFF"/>
            <w:tcMar>
              <w:top w:w="80" w:type="dxa"/>
              <w:left w:w="80" w:type="dxa"/>
              <w:bottom w:w="80" w:type="dxa"/>
              <w:right w:w="80" w:type="dxa"/>
            </w:tcMar>
            <w:vAlign w:val="center"/>
          </w:tcPr>
          <w:p w14:paraId="14B53B28" w14:textId="77777777" w:rsidR="00B95AE9" w:rsidRPr="00A04C10" w:rsidRDefault="00B95AE9" w:rsidP="005F6C8A">
            <w:pPr>
              <w:widowControl w:val="0"/>
              <w:autoSpaceDE w:val="0"/>
              <w:autoSpaceDN w:val="0"/>
              <w:adjustRightInd w:val="0"/>
              <w:spacing w:before="29" w:line="271" w:lineRule="exact"/>
              <w:jc w:val="center"/>
              <w:rPr>
                <w:rFonts w:asciiTheme="minorHAnsi" w:hAnsiTheme="minorHAnsi" w:cstheme="minorHAnsi"/>
                <w:b/>
                <w:bCs/>
                <w:sz w:val="20"/>
              </w:rPr>
            </w:pPr>
          </w:p>
        </w:tc>
        <w:tc>
          <w:tcPr>
            <w:tcW w:w="714" w:type="pct"/>
            <w:shd w:val="clear" w:color="auto" w:fill="FFFFFF"/>
            <w:tcMar>
              <w:top w:w="80" w:type="dxa"/>
              <w:left w:w="80" w:type="dxa"/>
              <w:bottom w:w="80" w:type="dxa"/>
              <w:right w:w="80" w:type="dxa"/>
            </w:tcMar>
            <w:vAlign w:val="center"/>
          </w:tcPr>
          <w:p w14:paraId="07AB1759" w14:textId="77777777" w:rsidR="00B95AE9" w:rsidRPr="00A04C10" w:rsidRDefault="00B95AE9" w:rsidP="005F6C8A">
            <w:pPr>
              <w:widowControl w:val="0"/>
              <w:autoSpaceDE w:val="0"/>
              <w:autoSpaceDN w:val="0"/>
              <w:adjustRightInd w:val="0"/>
              <w:spacing w:before="29" w:line="271" w:lineRule="exact"/>
              <w:jc w:val="center"/>
              <w:rPr>
                <w:rFonts w:asciiTheme="minorHAnsi" w:hAnsiTheme="minorHAnsi" w:cstheme="minorHAnsi"/>
                <w:b/>
                <w:bCs/>
                <w:sz w:val="20"/>
              </w:rPr>
            </w:pPr>
          </w:p>
        </w:tc>
      </w:tr>
      <w:tr w:rsidR="00B95AE9" w:rsidRPr="00A04C10" w14:paraId="0BBD8B36" w14:textId="77777777" w:rsidTr="005F6C8A">
        <w:trPr>
          <w:trHeight w:val="20"/>
        </w:trPr>
        <w:tc>
          <w:tcPr>
            <w:tcW w:w="3857" w:type="pct"/>
            <w:vMerge w:val="restart"/>
            <w:tcMar>
              <w:top w:w="80" w:type="dxa"/>
              <w:left w:w="80" w:type="dxa"/>
              <w:bottom w:w="80" w:type="dxa"/>
              <w:right w:w="80" w:type="dxa"/>
            </w:tcMar>
            <w:vAlign w:val="center"/>
          </w:tcPr>
          <w:p w14:paraId="4F050DD8" w14:textId="4E36C75E" w:rsidR="00B95AE9" w:rsidRPr="007E464F" w:rsidRDefault="00B95AE9" w:rsidP="007E464F">
            <w:pPr>
              <w:pStyle w:val="ListParagraph"/>
              <w:numPr>
                <w:ilvl w:val="2"/>
                <w:numId w:val="79"/>
              </w:numPr>
              <w:spacing w:line="360" w:lineRule="auto"/>
              <w:jc w:val="both"/>
              <w:rPr>
                <w:rFonts w:asciiTheme="minorHAnsi" w:hAnsiTheme="minorHAnsi" w:cstheme="minorHAnsi"/>
                <w:sz w:val="20"/>
                <w:szCs w:val="20"/>
              </w:rPr>
            </w:pPr>
            <w:r w:rsidRPr="007E464F">
              <w:rPr>
                <w:rFonts w:asciiTheme="minorHAnsi" w:hAnsiTheme="minorHAnsi" w:cstheme="minorHAnsi"/>
                <w:sz w:val="20"/>
                <w:szCs w:val="20"/>
              </w:rPr>
              <w:t>The bidder is required to provide link status, uptime, downtime, capacity, utilization, and other parameters through a web portal or any licensed application to NHLS on a real-time or near real-time basis. However, NHLS will also deploy its own monitoring tools, and the bidder must accept the status reports generated by these tools.</w:t>
            </w:r>
          </w:p>
        </w:tc>
        <w:tc>
          <w:tcPr>
            <w:tcW w:w="429" w:type="pct"/>
            <w:shd w:val="clear" w:color="auto" w:fill="FFFFFF"/>
            <w:tcMar>
              <w:top w:w="80" w:type="dxa"/>
              <w:left w:w="80" w:type="dxa"/>
              <w:bottom w:w="80" w:type="dxa"/>
              <w:right w:w="80" w:type="dxa"/>
            </w:tcMar>
            <w:vAlign w:val="center"/>
          </w:tcPr>
          <w:p w14:paraId="0FF102EB" w14:textId="77777777" w:rsidR="00B95AE9" w:rsidRPr="00764BF3" w:rsidRDefault="00B95AE9" w:rsidP="005F6C8A">
            <w:pPr>
              <w:widowControl w:val="0"/>
              <w:autoSpaceDE w:val="0"/>
              <w:autoSpaceDN w:val="0"/>
              <w:adjustRightInd w:val="0"/>
              <w:spacing w:before="29" w:line="271" w:lineRule="exact"/>
              <w:jc w:val="center"/>
              <w:rPr>
                <w:rFonts w:asciiTheme="minorHAnsi" w:hAnsiTheme="minorHAnsi" w:cstheme="minorHAnsi"/>
                <w:b/>
                <w:bCs/>
                <w:sz w:val="20"/>
                <w:szCs w:val="20"/>
              </w:rPr>
            </w:pPr>
            <w:r w:rsidRPr="00764BF3">
              <w:rPr>
                <w:rFonts w:asciiTheme="minorHAnsi" w:hAnsiTheme="minorHAnsi" w:cstheme="minorHAnsi"/>
                <w:b/>
                <w:bCs/>
                <w:sz w:val="20"/>
                <w:szCs w:val="20"/>
              </w:rPr>
              <w:t>Accept</w:t>
            </w:r>
          </w:p>
        </w:tc>
        <w:tc>
          <w:tcPr>
            <w:tcW w:w="714" w:type="pct"/>
            <w:shd w:val="clear" w:color="auto" w:fill="FFFFFF"/>
            <w:tcMar>
              <w:top w:w="80" w:type="dxa"/>
              <w:left w:w="80" w:type="dxa"/>
              <w:bottom w:w="80" w:type="dxa"/>
              <w:right w:w="80" w:type="dxa"/>
            </w:tcMar>
            <w:vAlign w:val="center"/>
          </w:tcPr>
          <w:p w14:paraId="2C09B6FB" w14:textId="77777777" w:rsidR="00B95AE9" w:rsidRPr="00764BF3" w:rsidRDefault="00B95AE9" w:rsidP="005F6C8A">
            <w:pPr>
              <w:widowControl w:val="0"/>
              <w:autoSpaceDE w:val="0"/>
              <w:autoSpaceDN w:val="0"/>
              <w:adjustRightInd w:val="0"/>
              <w:spacing w:before="29" w:line="271" w:lineRule="exact"/>
              <w:jc w:val="center"/>
              <w:rPr>
                <w:rFonts w:asciiTheme="minorHAnsi" w:hAnsiTheme="minorHAnsi" w:cstheme="minorHAnsi"/>
                <w:b/>
                <w:bCs/>
                <w:sz w:val="20"/>
                <w:szCs w:val="20"/>
              </w:rPr>
            </w:pPr>
            <w:r w:rsidRPr="00764BF3">
              <w:rPr>
                <w:rFonts w:asciiTheme="minorHAnsi" w:hAnsiTheme="minorHAnsi" w:cstheme="minorHAnsi"/>
                <w:b/>
                <w:bCs/>
                <w:sz w:val="20"/>
                <w:szCs w:val="20"/>
              </w:rPr>
              <w:t>Do Not Accept</w:t>
            </w:r>
          </w:p>
        </w:tc>
      </w:tr>
      <w:tr w:rsidR="00B95AE9" w:rsidRPr="00A04C10" w14:paraId="4C8238B9" w14:textId="77777777" w:rsidTr="005F6C8A">
        <w:trPr>
          <w:trHeight w:val="480"/>
        </w:trPr>
        <w:tc>
          <w:tcPr>
            <w:tcW w:w="3857" w:type="pct"/>
            <w:vMerge/>
            <w:tcMar>
              <w:top w:w="80" w:type="dxa"/>
              <w:left w:w="80" w:type="dxa"/>
              <w:bottom w:w="80" w:type="dxa"/>
              <w:right w:w="80" w:type="dxa"/>
            </w:tcMar>
            <w:vAlign w:val="center"/>
          </w:tcPr>
          <w:p w14:paraId="019249CC" w14:textId="77777777" w:rsidR="00B95AE9" w:rsidRPr="00764BF3" w:rsidRDefault="00B95AE9" w:rsidP="007E464F">
            <w:pPr>
              <w:pStyle w:val="ListParagraph"/>
              <w:numPr>
                <w:ilvl w:val="0"/>
                <w:numId w:val="79"/>
              </w:numPr>
              <w:spacing w:line="360" w:lineRule="auto"/>
              <w:ind w:left="322" w:hanging="283"/>
              <w:jc w:val="both"/>
              <w:rPr>
                <w:rFonts w:asciiTheme="minorHAnsi" w:hAnsiTheme="minorHAnsi" w:cstheme="minorHAnsi"/>
                <w:sz w:val="20"/>
                <w:szCs w:val="20"/>
              </w:rPr>
            </w:pPr>
          </w:p>
        </w:tc>
        <w:tc>
          <w:tcPr>
            <w:tcW w:w="429" w:type="pct"/>
            <w:shd w:val="clear" w:color="auto" w:fill="FFFFFF"/>
            <w:tcMar>
              <w:top w:w="80" w:type="dxa"/>
              <w:left w:w="80" w:type="dxa"/>
              <w:bottom w:w="80" w:type="dxa"/>
              <w:right w:w="80" w:type="dxa"/>
            </w:tcMar>
            <w:vAlign w:val="center"/>
          </w:tcPr>
          <w:p w14:paraId="6425CCE8" w14:textId="77777777" w:rsidR="00B95AE9" w:rsidRPr="00764BF3" w:rsidRDefault="00B95AE9" w:rsidP="005F6C8A">
            <w:pPr>
              <w:widowControl w:val="0"/>
              <w:autoSpaceDE w:val="0"/>
              <w:autoSpaceDN w:val="0"/>
              <w:adjustRightInd w:val="0"/>
              <w:spacing w:before="29" w:line="271" w:lineRule="exact"/>
              <w:jc w:val="center"/>
              <w:rPr>
                <w:rFonts w:asciiTheme="minorHAnsi" w:hAnsiTheme="minorHAnsi" w:cstheme="minorHAnsi"/>
                <w:b/>
                <w:bCs/>
                <w:sz w:val="20"/>
                <w:szCs w:val="20"/>
              </w:rPr>
            </w:pPr>
          </w:p>
        </w:tc>
        <w:tc>
          <w:tcPr>
            <w:tcW w:w="714" w:type="pct"/>
            <w:shd w:val="clear" w:color="auto" w:fill="FFFFFF"/>
            <w:tcMar>
              <w:top w:w="80" w:type="dxa"/>
              <w:left w:w="80" w:type="dxa"/>
              <w:bottom w:w="80" w:type="dxa"/>
              <w:right w:w="80" w:type="dxa"/>
            </w:tcMar>
            <w:vAlign w:val="center"/>
          </w:tcPr>
          <w:p w14:paraId="1932CA29" w14:textId="77777777" w:rsidR="00B95AE9" w:rsidRPr="00764BF3" w:rsidRDefault="00B95AE9" w:rsidP="005F6C8A">
            <w:pPr>
              <w:widowControl w:val="0"/>
              <w:autoSpaceDE w:val="0"/>
              <w:autoSpaceDN w:val="0"/>
              <w:adjustRightInd w:val="0"/>
              <w:spacing w:before="29" w:line="271" w:lineRule="exact"/>
              <w:jc w:val="center"/>
              <w:rPr>
                <w:rFonts w:asciiTheme="minorHAnsi" w:hAnsiTheme="minorHAnsi" w:cstheme="minorHAnsi"/>
                <w:b/>
                <w:bCs/>
                <w:sz w:val="20"/>
                <w:szCs w:val="20"/>
              </w:rPr>
            </w:pPr>
          </w:p>
        </w:tc>
      </w:tr>
    </w:tbl>
    <w:p w14:paraId="3AC6E308" w14:textId="77777777" w:rsidR="00B95AE9" w:rsidRDefault="00B95AE9" w:rsidP="00B95AE9">
      <w:pPr>
        <w:spacing w:line="360" w:lineRule="auto"/>
        <w:jc w:val="both"/>
        <w:rPr>
          <w:rFonts w:ascii="Calibri" w:hAnsi="Calibri" w:cs="Calibri"/>
          <w:b/>
          <w:bCs/>
          <w:sz w:val="20"/>
        </w:rPr>
      </w:pPr>
    </w:p>
    <w:p w14:paraId="789B6420" w14:textId="1E9624F7" w:rsidR="00614BDC" w:rsidRPr="00DD77D8" w:rsidRDefault="00B54501" w:rsidP="00B54501">
      <w:pPr>
        <w:pStyle w:val="Heading1"/>
        <w:spacing w:line="360" w:lineRule="auto"/>
        <w:rPr>
          <w:rFonts w:asciiTheme="minorHAnsi" w:hAnsiTheme="minorHAnsi" w:cstheme="minorHAnsi"/>
          <w:b w:val="0"/>
          <w:sz w:val="20"/>
        </w:rPr>
      </w:pPr>
      <w:bookmarkStart w:id="42" w:name="_Toc516576214"/>
      <w:r>
        <w:rPr>
          <w:rFonts w:asciiTheme="minorHAnsi" w:hAnsiTheme="minorHAnsi" w:cstheme="minorHAnsi"/>
          <w:sz w:val="20"/>
        </w:rPr>
        <w:lastRenderedPageBreak/>
        <w:t>1</w:t>
      </w:r>
      <w:r w:rsidR="00102453">
        <w:rPr>
          <w:rFonts w:asciiTheme="minorHAnsi" w:hAnsiTheme="minorHAnsi" w:cstheme="minorHAnsi"/>
          <w:sz w:val="20"/>
        </w:rPr>
        <w:t>3</w:t>
      </w:r>
      <w:r>
        <w:rPr>
          <w:rFonts w:asciiTheme="minorHAnsi" w:hAnsiTheme="minorHAnsi" w:cstheme="minorHAnsi"/>
          <w:sz w:val="20"/>
        </w:rPr>
        <w:t>.</w:t>
      </w:r>
      <w:r>
        <w:rPr>
          <w:rFonts w:asciiTheme="minorHAnsi" w:hAnsiTheme="minorHAnsi" w:cstheme="minorHAnsi"/>
          <w:sz w:val="20"/>
        </w:rPr>
        <w:tab/>
      </w:r>
      <w:r w:rsidR="00614BDC" w:rsidRPr="00DD77D8">
        <w:rPr>
          <w:rFonts w:asciiTheme="minorHAnsi" w:hAnsiTheme="minorHAnsi" w:cstheme="minorHAnsi"/>
          <w:sz w:val="20"/>
        </w:rPr>
        <w:t>Evaluation Criteria and Methodology</w:t>
      </w:r>
      <w:bookmarkEnd w:id="42"/>
    </w:p>
    <w:p w14:paraId="7C5D17BB" w14:textId="0114EAC1" w:rsidR="00614BDC" w:rsidRPr="00DD77D8" w:rsidRDefault="00614BDC" w:rsidP="00923BF3">
      <w:pPr>
        <w:spacing w:line="360" w:lineRule="auto"/>
        <w:ind w:left="709" w:right="-142" w:hanging="709"/>
        <w:jc w:val="both"/>
        <w:rPr>
          <w:rFonts w:asciiTheme="minorHAnsi" w:hAnsiTheme="minorHAnsi" w:cstheme="minorHAnsi"/>
          <w:b/>
          <w:bCs/>
          <w:snapToGrid w:val="0"/>
          <w:sz w:val="20"/>
          <w:szCs w:val="20"/>
          <w:lang w:val="en-GB"/>
        </w:rPr>
      </w:pPr>
      <w:r w:rsidRPr="00DD77D8">
        <w:rPr>
          <w:rFonts w:asciiTheme="minorHAnsi" w:hAnsiTheme="minorHAnsi" w:cstheme="minorHAnsi"/>
          <w:b/>
          <w:bCs/>
          <w:snapToGrid w:val="0"/>
          <w:sz w:val="20"/>
          <w:szCs w:val="20"/>
          <w:lang w:val="en-GB"/>
        </w:rPr>
        <w:t>1</w:t>
      </w:r>
      <w:r w:rsidR="00224D98">
        <w:rPr>
          <w:rFonts w:asciiTheme="minorHAnsi" w:hAnsiTheme="minorHAnsi" w:cstheme="minorHAnsi"/>
          <w:b/>
          <w:bCs/>
          <w:snapToGrid w:val="0"/>
          <w:sz w:val="20"/>
          <w:szCs w:val="20"/>
          <w:lang w:val="en-GB"/>
        </w:rPr>
        <w:t>3</w:t>
      </w:r>
      <w:r w:rsidRPr="00DD77D8">
        <w:rPr>
          <w:rFonts w:asciiTheme="minorHAnsi" w:hAnsiTheme="minorHAnsi" w:cstheme="minorHAnsi"/>
          <w:b/>
          <w:bCs/>
          <w:snapToGrid w:val="0"/>
          <w:sz w:val="20"/>
          <w:szCs w:val="20"/>
          <w:lang w:val="en-GB"/>
        </w:rPr>
        <w:t>.1</w:t>
      </w:r>
      <w:r w:rsidRPr="00DD77D8">
        <w:rPr>
          <w:rFonts w:asciiTheme="minorHAnsi" w:hAnsiTheme="minorHAnsi" w:cstheme="minorHAnsi"/>
          <w:b/>
          <w:bCs/>
          <w:snapToGrid w:val="0"/>
          <w:sz w:val="20"/>
          <w:szCs w:val="20"/>
          <w:lang w:val="en-GB"/>
        </w:rPr>
        <w:tab/>
        <w:t xml:space="preserve">Evaluation of tenders and selection of </w:t>
      </w:r>
      <w:r w:rsidR="0026390F" w:rsidRPr="00DD77D8">
        <w:rPr>
          <w:rFonts w:asciiTheme="minorHAnsi" w:hAnsiTheme="minorHAnsi" w:cstheme="minorHAnsi"/>
          <w:b/>
          <w:bCs/>
          <w:snapToGrid w:val="0"/>
          <w:sz w:val="20"/>
          <w:szCs w:val="20"/>
          <w:lang w:val="en-GB"/>
        </w:rPr>
        <w:t>contractors’</w:t>
      </w:r>
      <w:r w:rsidRPr="00DD77D8">
        <w:rPr>
          <w:rFonts w:asciiTheme="minorHAnsi" w:hAnsiTheme="minorHAnsi" w:cstheme="minorHAnsi"/>
          <w:b/>
          <w:bCs/>
          <w:snapToGrid w:val="0"/>
          <w:sz w:val="20"/>
          <w:szCs w:val="20"/>
          <w:lang w:val="en-GB"/>
        </w:rPr>
        <w:t>/service providers</w:t>
      </w:r>
    </w:p>
    <w:p w14:paraId="1A6467BB" w14:textId="77777777" w:rsidR="00614BDC" w:rsidRPr="00DD77D8" w:rsidRDefault="00614BDC" w:rsidP="00923BF3">
      <w:pPr>
        <w:tabs>
          <w:tab w:val="left" w:pos="720"/>
        </w:tabs>
        <w:spacing w:line="360" w:lineRule="auto"/>
        <w:ind w:left="709" w:right="-142"/>
        <w:jc w:val="both"/>
        <w:rPr>
          <w:rFonts w:asciiTheme="minorHAnsi" w:hAnsiTheme="minorHAnsi" w:cstheme="minorHAnsi"/>
          <w:sz w:val="20"/>
          <w:szCs w:val="20"/>
        </w:rPr>
      </w:pPr>
      <w:r w:rsidRPr="00DD77D8">
        <w:rPr>
          <w:rFonts w:asciiTheme="minorHAnsi" w:hAnsiTheme="minorHAnsi" w:cstheme="minorHAnsi"/>
          <w:sz w:val="20"/>
          <w:szCs w:val="20"/>
        </w:rPr>
        <w:t>The NHLS is a Schedule 3A Government Institution subjected to the Public Finance Management Act (PFMA), the Public Preferential Framework Act (PPPFA) and Treasury Regulations/ Instructions. Bidders must assist the NHLS to eliminate corruption and fraud by completing and submitting form SBD4.</w:t>
      </w:r>
    </w:p>
    <w:p w14:paraId="234C3136" w14:textId="3AC7CF0E" w:rsidR="000C6BC5" w:rsidRDefault="0098196A" w:rsidP="00C431AD">
      <w:pPr>
        <w:spacing w:line="360" w:lineRule="auto"/>
        <w:ind w:left="709" w:right="-142" w:hanging="709"/>
        <w:jc w:val="both"/>
        <w:rPr>
          <w:rFonts w:asciiTheme="minorHAnsi" w:hAnsiTheme="minorHAnsi" w:cstheme="minorHAnsi"/>
          <w:sz w:val="20"/>
          <w:szCs w:val="20"/>
        </w:rPr>
      </w:pPr>
      <w:r w:rsidRPr="00992E59">
        <w:rPr>
          <w:rFonts w:asciiTheme="minorHAnsi" w:hAnsiTheme="minorHAnsi" w:cstheme="minorHAnsi"/>
          <w:sz w:val="20"/>
          <w:szCs w:val="20"/>
        </w:rPr>
        <w:t>1</w:t>
      </w:r>
      <w:r w:rsidR="00224D98">
        <w:rPr>
          <w:rFonts w:asciiTheme="minorHAnsi" w:hAnsiTheme="minorHAnsi" w:cstheme="minorHAnsi"/>
          <w:sz w:val="20"/>
          <w:szCs w:val="20"/>
        </w:rPr>
        <w:t>3</w:t>
      </w:r>
      <w:r w:rsidRPr="00992E59">
        <w:rPr>
          <w:rFonts w:asciiTheme="minorHAnsi" w:hAnsiTheme="minorHAnsi" w:cstheme="minorHAnsi"/>
          <w:sz w:val="20"/>
          <w:szCs w:val="20"/>
        </w:rPr>
        <w:t>.1.1.</w:t>
      </w:r>
      <w:r w:rsidRPr="00992E59">
        <w:rPr>
          <w:rFonts w:asciiTheme="minorHAnsi" w:hAnsiTheme="minorHAnsi" w:cstheme="minorHAnsi"/>
          <w:sz w:val="20"/>
          <w:szCs w:val="20"/>
        </w:rPr>
        <w:tab/>
      </w:r>
      <w:r w:rsidR="00D4534F">
        <w:rPr>
          <w:rFonts w:asciiTheme="minorHAnsi" w:hAnsiTheme="minorHAnsi" w:cstheme="minorHAnsi"/>
          <w:sz w:val="20"/>
          <w:szCs w:val="20"/>
        </w:rPr>
        <w:t>A public bid opening will be conducted at the bid clo</w:t>
      </w:r>
      <w:r w:rsidR="00C60EA5">
        <w:rPr>
          <w:rFonts w:asciiTheme="minorHAnsi" w:hAnsiTheme="minorHAnsi" w:cstheme="minorHAnsi"/>
          <w:sz w:val="20"/>
          <w:szCs w:val="20"/>
        </w:rPr>
        <w:t>sing date and time for all bids received in the bid/tender box. The bidder’s name</w:t>
      </w:r>
      <w:r w:rsidR="00A40FF7">
        <w:rPr>
          <w:rFonts w:asciiTheme="minorHAnsi" w:hAnsiTheme="minorHAnsi" w:cstheme="minorHAnsi"/>
          <w:sz w:val="20"/>
          <w:szCs w:val="20"/>
        </w:rPr>
        <w:t xml:space="preserve"> will be announced to the atte</w:t>
      </w:r>
      <w:r w:rsidR="00FF4920">
        <w:rPr>
          <w:rFonts w:asciiTheme="minorHAnsi" w:hAnsiTheme="minorHAnsi" w:cstheme="minorHAnsi"/>
          <w:sz w:val="20"/>
          <w:szCs w:val="20"/>
        </w:rPr>
        <w:t xml:space="preserve">ndees of the public opening. </w:t>
      </w:r>
      <w:r w:rsidR="0094524B">
        <w:rPr>
          <w:rFonts w:asciiTheme="minorHAnsi" w:hAnsiTheme="minorHAnsi" w:cstheme="minorHAnsi"/>
          <w:sz w:val="20"/>
          <w:szCs w:val="20"/>
        </w:rPr>
        <w:t xml:space="preserve">The same information </w:t>
      </w:r>
      <w:r w:rsidR="00436B53">
        <w:rPr>
          <w:rFonts w:asciiTheme="minorHAnsi" w:hAnsiTheme="minorHAnsi" w:cstheme="minorHAnsi"/>
          <w:sz w:val="20"/>
          <w:szCs w:val="20"/>
        </w:rPr>
        <w:t>will be</w:t>
      </w:r>
      <w:r w:rsidR="0094524B">
        <w:rPr>
          <w:rFonts w:asciiTheme="minorHAnsi" w:hAnsiTheme="minorHAnsi" w:cstheme="minorHAnsi"/>
          <w:sz w:val="20"/>
          <w:szCs w:val="20"/>
        </w:rPr>
        <w:t xml:space="preserve"> published on the NHLS website</w:t>
      </w:r>
      <w:r w:rsidR="00C83705">
        <w:rPr>
          <w:rFonts w:asciiTheme="minorHAnsi" w:hAnsiTheme="minorHAnsi" w:cstheme="minorHAnsi"/>
          <w:sz w:val="20"/>
          <w:szCs w:val="20"/>
        </w:rPr>
        <w:t>.  Financial offers or prices</w:t>
      </w:r>
      <w:r w:rsidR="00827C62">
        <w:rPr>
          <w:rFonts w:asciiTheme="minorHAnsi" w:hAnsiTheme="minorHAnsi" w:cstheme="minorHAnsi"/>
          <w:sz w:val="20"/>
          <w:szCs w:val="20"/>
        </w:rPr>
        <w:t xml:space="preserve"> </w:t>
      </w:r>
      <w:r w:rsidR="00827C62" w:rsidRPr="003808E1">
        <w:rPr>
          <w:rFonts w:asciiTheme="minorHAnsi" w:hAnsiTheme="minorHAnsi" w:cstheme="minorHAnsi"/>
          <w:b/>
          <w:bCs/>
          <w:sz w:val="20"/>
          <w:szCs w:val="20"/>
        </w:rPr>
        <w:t>will not</w:t>
      </w:r>
      <w:r w:rsidR="00827C62">
        <w:rPr>
          <w:rFonts w:asciiTheme="minorHAnsi" w:hAnsiTheme="minorHAnsi" w:cstheme="minorHAnsi"/>
          <w:sz w:val="20"/>
          <w:szCs w:val="20"/>
        </w:rPr>
        <w:t xml:space="preserve"> be disclosed </w:t>
      </w:r>
      <w:r w:rsidR="00654FDE">
        <w:rPr>
          <w:rFonts w:asciiTheme="minorHAnsi" w:hAnsiTheme="minorHAnsi" w:cstheme="minorHAnsi"/>
          <w:sz w:val="20"/>
          <w:szCs w:val="20"/>
        </w:rPr>
        <w:t>or read out</w:t>
      </w:r>
      <w:r w:rsidR="00EE187F">
        <w:rPr>
          <w:rFonts w:asciiTheme="minorHAnsi" w:hAnsiTheme="minorHAnsi" w:cstheme="minorHAnsi"/>
          <w:sz w:val="20"/>
          <w:szCs w:val="20"/>
        </w:rPr>
        <w:t xml:space="preserve"> during the </w:t>
      </w:r>
      <w:r w:rsidR="004C06FD">
        <w:rPr>
          <w:rFonts w:asciiTheme="minorHAnsi" w:hAnsiTheme="minorHAnsi" w:cstheme="minorHAnsi"/>
          <w:sz w:val="20"/>
          <w:szCs w:val="20"/>
        </w:rPr>
        <w:t>public opening</w:t>
      </w:r>
      <w:r w:rsidR="00ED5004">
        <w:rPr>
          <w:rFonts w:asciiTheme="minorHAnsi" w:hAnsiTheme="minorHAnsi" w:cstheme="minorHAnsi"/>
          <w:sz w:val="20"/>
          <w:szCs w:val="20"/>
        </w:rPr>
        <w:t xml:space="preserve">.  The public disclosure </w:t>
      </w:r>
      <w:r w:rsidR="00494677">
        <w:rPr>
          <w:rFonts w:asciiTheme="minorHAnsi" w:hAnsiTheme="minorHAnsi" w:cstheme="minorHAnsi"/>
          <w:sz w:val="20"/>
          <w:szCs w:val="20"/>
        </w:rPr>
        <w:t>of pricing will be only of the awarded bidder at the con</w:t>
      </w:r>
      <w:r w:rsidR="007C58FE">
        <w:rPr>
          <w:rFonts w:asciiTheme="minorHAnsi" w:hAnsiTheme="minorHAnsi" w:cstheme="minorHAnsi"/>
          <w:sz w:val="20"/>
          <w:szCs w:val="20"/>
        </w:rPr>
        <w:t>clusion of the procurement process.</w:t>
      </w:r>
    </w:p>
    <w:p w14:paraId="3AAFEE9B" w14:textId="58658262" w:rsidR="00614BDC" w:rsidRPr="00992E59" w:rsidRDefault="00614BDC" w:rsidP="00236A15">
      <w:pPr>
        <w:spacing w:line="360" w:lineRule="auto"/>
        <w:ind w:left="709" w:right="-142" w:hanging="709"/>
        <w:jc w:val="both"/>
        <w:rPr>
          <w:rFonts w:asciiTheme="minorHAnsi" w:hAnsiTheme="minorHAnsi" w:cstheme="minorHAnsi"/>
          <w:i/>
          <w:sz w:val="20"/>
          <w:szCs w:val="20"/>
        </w:rPr>
      </w:pPr>
      <w:r w:rsidRPr="00992E59">
        <w:rPr>
          <w:rFonts w:asciiTheme="minorHAnsi" w:hAnsiTheme="minorHAnsi" w:cstheme="minorHAnsi"/>
          <w:sz w:val="20"/>
          <w:szCs w:val="20"/>
        </w:rPr>
        <w:t>1</w:t>
      </w:r>
      <w:r w:rsidR="00224D98">
        <w:rPr>
          <w:rFonts w:asciiTheme="minorHAnsi" w:hAnsiTheme="minorHAnsi" w:cstheme="minorHAnsi"/>
          <w:sz w:val="20"/>
          <w:szCs w:val="20"/>
        </w:rPr>
        <w:t>3</w:t>
      </w:r>
      <w:r w:rsidRPr="00992E59">
        <w:rPr>
          <w:rFonts w:asciiTheme="minorHAnsi" w:hAnsiTheme="minorHAnsi" w:cstheme="minorHAnsi"/>
          <w:sz w:val="20"/>
          <w:szCs w:val="20"/>
        </w:rPr>
        <w:t>.1.2</w:t>
      </w:r>
      <w:r w:rsidRPr="00992E59">
        <w:rPr>
          <w:rFonts w:asciiTheme="minorHAnsi" w:hAnsiTheme="minorHAnsi" w:cstheme="minorHAnsi"/>
          <w:sz w:val="20"/>
          <w:szCs w:val="20"/>
        </w:rPr>
        <w:tab/>
        <w:t>Next step</w:t>
      </w:r>
      <w:r w:rsidR="009E2E6B" w:rsidRPr="00992E59">
        <w:rPr>
          <w:rFonts w:asciiTheme="minorHAnsi" w:hAnsiTheme="minorHAnsi" w:cstheme="minorHAnsi"/>
          <w:sz w:val="20"/>
          <w:szCs w:val="20"/>
        </w:rPr>
        <w:t>s</w:t>
      </w:r>
      <w:r w:rsidRPr="00992E59">
        <w:rPr>
          <w:rFonts w:asciiTheme="minorHAnsi" w:hAnsiTheme="minorHAnsi" w:cstheme="minorHAnsi"/>
          <w:sz w:val="20"/>
          <w:szCs w:val="20"/>
        </w:rPr>
        <w:t xml:space="preserve"> of evaluation </w:t>
      </w:r>
      <w:proofErr w:type="gramStart"/>
      <w:r w:rsidRPr="00992E59">
        <w:rPr>
          <w:rFonts w:asciiTheme="minorHAnsi" w:hAnsiTheme="minorHAnsi" w:cstheme="minorHAnsi"/>
          <w:sz w:val="20"/>
          <w:szCs w:val="20"/>
        </w:rPr>
        <w:t>is</w:t>
      </w:r>
      <w:proofErr w:type="gramEnd"/>
      <w:r w:rsidR="006C65FA" w:rsidRPr="00992E59">
        <w:rPr>
          <w:rFonts w:asciiTheme="minorHAnsi" w:hAnsiTheme="minorHAnsi" w:cstheme="minorHAnsi"/>
          <w:sz w:val="20"/>
          <w:szCs w:val="20"/>
        </w:rPr>
        <w:t xml:space="preserve"> </w:t>
      </w:r>
      <w:r w:rsidR="006D21B1" w:rsidRPr="00992E59">
        <w:rPr>
          <w:rFonts w:asciiTheme="minorHAnsi" w:hAnsiTheme="minorHAnsi" w:cstheme="minorHAnsi"/>
          <w:sz w:val="20"/>
          <w:szCs w:val="20"/>
        </w:rPr>
        <w:t>administrative</w:t>
      </w:r>
      <w:r w:rsidR="006C65FA" w:rsidRPr="00992E59">
        <w:rPr>
          <w:rFonts w:asciiTheme="minorHAnsi" w:hAnsiTheme="minorHAnsi" w:cstheme="minorHAnsi"/>
          <w:sz w:val="20"/>
          <w:szCs w:val="20"/>
        </w:rPr>
        <w:t xml:space="preserve"> </w:t>
      </w:r>
      <w:r w:rsidR="006F5E34">
        <w:rPr>
          <w:rFonts w:asciiTheme="minorHAnsi" w:hAnsiTheme="minorHAnsi" w:cstheme="minorHAnsi"/>
          <w:sz w:val="20"/>
          <w:szCs w:val="20"/>
        </w:rPr>
        <w:t>compliance</w:t>
      </w:r>
      <w:r w:rsidR="005D5358">
        <w:rPr>
          <w:rFonts w:asciiTheme="minorHAnsi" w:hAnsiTheme="minorHAnsi" w:cstheme="minorHAnsi"/>
          <w:sz w:val="20"/>
          <w:szCs w:val="20"/>
        </w:rPr>
        <w:t xml:space="preserve"> </w:t>
      </w:r>
      <w:r w:rsidR="006C65FA" w:rsidRPr="00992E59">
        <w:rPr>
          <w:rFonts w:asciiTheme="minorHAnsi" w:hAnsiTheme="minorHAnsi" w:cstheme="minorHAnsi"/>
          <w:sz w:val="20"/>
          <w:szCs w:val="20"/>
        </w:rPr>
        <w:t>verification and</w:t>
      </w:r>
      <w:r w:rsidRPr="00992E59">
        <w:rPr>
          <w:rFonts w:asciiTheme="minorHAnsi" w:hAnsiTheme="minorHAnsi" w:cstheme="minorHAnsi"/>
          <w:sz w:val="20"/>
          <w:szCs w:val="20"/>
        </w:rPr>
        <w:t xml:space="preserve"> the “technical” or so called “functional” evaluation which is purely based on NHLS specifications (Annexure 2) and Scope of Work. NHLS end-user </w:t>
      </w:r>
      <w:r w:rsidR="0026390F" w:rsidRPr="00992E59">
        <w:rPr>
          <w:rFonts w:asciiTheme="minorHAnsi" w:hAnsiTheme="minorHAnsi" w:cstheme="minorHAnsi"/>
          <w:sz w:val="20"/>
          <w:szCs w:val="20"/>
        </w:rPr>
        <w:t>department (who</w:t>
      </w:r>
      <w:r w:rsidRPr="00992E59">
        <w:rPr>
          <w:rFonts w:asciiTheme="minorHAnsi" w:hAnsiTheme="minorHAnsi" w:cstheme="minorHAnsi"/>
          <w:i/>
          <w:sz w:val="20"/>
          <w:szCs w:val="20"/>
        </w:rPr>
        <w:t xml:space="preserve"> requested the bid</w:t>
      </w:r>
      <w:r w:rsidRPr="00992E59">
        <w:rPr>
          <w:rFonts w:asciiTheme="minorHAnsi" w:hAnsiTheme="minorHAnsi" w:cstheme="minorHAnsi"/>
          <w:sz w:val="20"/>
          <w:szCs w:val="20"/>
        </w:rPr>
        <w:t>), Procurement Services, Finance and subject specialists are part of the Cross Functional Evaluation Team</w:t>
      </w:r>
      <w:r w:rsidR="0026390F" w:rsidRPr="00992E59">
        <w:rPr>
          <w:rFonts w:asciiTheme="minorHAnsi" w:hAnsiTheme="minorHAnsi" w:cstheme="minorHAnsi"/>
          <w:sz w:val="20"/>
          <w:szCs w:val="20"/>
        </w:rPr>
        <w:t xml:space="preserve"> </w:t>
      </w:r>
      <w:r w:rsidRPr="00992E59">
        <w:rPr>
          <w:rFonts w:asciiTheme="minorHAnsi" w:hAnsiTheme="minorHAnsi" w:cstheme="minorHAnsi"/>
          <w:sz w:val="20"/>
          <w:szCs w:val="20"/>
        </w:rPr>
        <w:t>(</w:t>
      </w:r>
      <w:r w:rsidR="0026390F" w:rsidRPr="00992E59">
        <w:rPr>
          <w:rFonts w:asciiTheme="minorHAnsi" w:hAnsiTheme="minorHAnsi" w:cstheme="minorHAnsi"/>
          <w:sz w:val="20"/>
          <w:szCs w:val="20"/>
        </w:rPr>
        <w:t>CFET</w:t>
      </w:r>
      <w:r w:rsidRPr="00992E59">
        <w:rPr>
          <w:rFonts w:asciiTheme="minorHAnsi" w:hAnsiTheme="minorHAnsi" w:cstheme="minorHAnsi"/>
          <w:sz w:val="20"/>
          <w:szCs w:val="20"/>
        </w:rPr>
        <w:t>) meeting which is chaired by Quality Assurance</w:t>
      </w:r>
      <w:r w:rsidR="002D5310" w:rsidRPr="00992E59">
        <w:rPr>
          <w:rFonts w:asciiTheme="minorHAnsi" w:hAnsiTheme="minorHAnsi" w:cstheme="minorHAnsi"/>
          <w:sz w:val="20"/>
          <w:szCs w:val="20"/>
        </w:rPr>
        <w:t xml:space="preserve"> </w:t>
      </w:r>
      <w:r w:rsidRPr="00992E59">
        <w:rPr>
          <w:rFonts w:asciiTheme="minorHAnsi" w:hAnsiTheme="minorHAnsi" w:cstheme="minorHAnsi"/>
          <w:sz w:val="20"/>
          <w:szCs w:val="20"/>
        </w:rPr>
        <w:t>(</w:t>
      </w:r>
      <w:r w:rsidR="002D5310" w:rsidRPr="00992E59">
        <w:rPr>
          <w:rFonts w:asciiTheme="minorHAnsi" w:hAnsiTheme="minorHAnsi" w:cstheme="minorHAnsi"/>
          <w:sz w:val="20"/>
          <w:szCs w:val="20"/>
        </w:rPr>
        <w:t>QA</w:t>
      </w:r>
      <w:r w:rsidRPr="00992E59">
        <w:rPr>
          <w:rFonts w:asciiTheme="minorHAnsi" w:hAnsiTheme="minorHAnsi" w:cstheme="minorHAnsi"/>
          <w:sz w:val="20"/>
          <w:szCs w:val="20"/>
        </w:rPr>
        <w:t xml:space="preserve">). </w:t>
      </w:r>
      <w:r w:rsidRPr="00992E59">
        <w:rPr>
          <w:rFonts w:asciiTheme="minorHAnsi" w:hAnsiTheme="minorHAnsi" w:cstheme="minorHAnsi"/>
          <w:i/>
          <w:sz w:val="20"/>
          <w:szCs w:val="20"/>
        </w:rPr>
        <w:t xml:space="preserve">All the members of the CFET must complete Declaration of Interest forms and must recuse themselves in case of any conflict of interest.  </w:t>
      </w:r>
    </w:p>
    <w:p w14:paraId="0A617505" w14:textId="5147D798" w:rsidR="00614BDC" w:rsidRPr="00992E59" w:rsidRDefault="00614BDC" w:rsidP="00923BF3">
      <w:pPr>
        <w:spacing w:line="360" w:lineRule="auto"/>
        <w:ind w:left="993" w:right="-142" w:hanging="993"/>
        <w:jc w:val="both"/>
        <w:rPr>
          <w:rFonts w:asciiTheme="minorHAnsi" w:hAnsiTheme="minorHAnsi" w:cstheme="minorHAnsi"/>
          <w:sz w:val="20"/>
          <w:szCs w:val="20"/>
        </w:rPr>
      </w:pPr>
      <w:r w:rsidRPr="00992E59">
        <w:rPr>
          <w:rFonts w:asciiTheme="minorHAnsi" w:hAnsiTheme="minorHAnsi" w:cstheme="minorHAnsi"/>
          <w:sz w:val="20"/>
          <w:szCs w:val="20"/>
        </w:rPr>
        <w:t>1</w:t>
      </w:r>
      <w:r w:rsidR="00224D98">
        <w:rPr>
          <w:rFonts w:asciiTheme="minorHAnsi" w:hAnsiTheme="minorHAnsi" w:cstheme="minorHAnsi"/>
          <w:sz w:val="20"/>
          <w:szCs w:val="20"/>
        </w:rPr>
        <w:t>3</w:t>
      </w:r>
      <w:r w:rsidRPr="00992E59">
        <w:rPr>
          <w:rFonts w:asciiTheme="minorHAnsi" w:hAnsiTheme="minorHAnsi" w:cstheme="minorHAnsi"/>
          <w:sz w:val="20"/>
          <w:szCs w:val="20"/>
        </w:rPr>
        <w:t>.1.3</w:t>
      </w:r>
      <w:r w:rsidRPr="00992E59">
        <w:rPr>
          <w:rFonts w:asciiTheme="minorHAnsi" w:hAnsiTheme="minorHAnsi" w:cstheme="minorHAnsi"/>
          <w:sz w:val="20"/>
          <w:szCs w:val="20"/>
        </w:rPr>
        <w:tab/>
        <w:t xml:space="preserve">The final stage of evaluation is done after the CFET has reached their verdict and is done by NHLS Procurement Services and separately from the CFET meeting. </w:t>
      </w:r>
      <w:r w:rsidR="004809CA">
        <w:rPr>
          <w:rFonts w:asciiTheme="minorHAnsi" w:hAnsiTheme="minorHAnsi" w:cstheme="minorHAnsi"/>
          <w:sz w:val="20"/>
          <w:szCs w:val="20"/>
        </w:rPr>
        <w:t>Points for Specific Goals</w:t>
      </w:r>
      <w:r w:rsidRPr="00992E59">
        <w:rPr>
          <w:rFonts w:asciiTheme="minorHAnsi" w:hAnsiTheme="minorHAnsi" w:cstheme="minorHAnsi"/>
          <w:sz w:val="20"/>
          <w:szCs w:val="20"/>
        </w:rPr>
        <w:t xml:space="preserve"> (commercial evaluation)</w:t>
      </w:r>
      <w:r w:rsidR="002D5310" w:rsidRPr="00992E59">
        <w:rPr>
          <w:rFonts w:asciiTheme="minorHAnsi" w:hAnsiTheme="minorHAnsi" w:cstheme="minorHAnsi"/>
          <w:sz w:val="20"/>
          <w:szCs w:val="20"/>
        </w:rPr>
        <w:t xml:space="preserve"> is </w:t>
      </w:r>
      <w:r w:rsidRPr="00992E59">
        <w:rPr>
          <w:rFonts w:asciiTheme="minorHAnsi" w:hAnsiTheme="minorHAnsi" w:cstheme="minorHAnsi"/>
          <w:sz w:val="20"/>
          <w:szCs w:val="20"/>
        </w:rPr>
        <w:t xml:space="preserve">being added </w:t>
      </w:r>
      <w:proofErr w:type="gramStart"/>
      <w:r w:rsidRPr="00992E59">
        <w:rPr>
          <w:rFonts w:asciiTheme="minorHAnsi" w:hAnsiTheme="minorHAnsi" w:cstheme="minorHAnsi"/>
          <w:sz w:val="20"/>
          <w:szCs w:val="20"/>
        </w:rPr>
        <w:t>in order to</w:t>
      </w:r>
      <w:proofErr w:type="gramEnd"/>
      <w:r w:rsidRPr="00992E59">
        <w:rPr>
          <w:rFonts w:asciiTheme="minorHAnsi" w:hAnsiTheme="minorHAnsi" w:cstheme="minorHAnsi"/>
          <w:sz w:val="20"/>
          <w:szCs w:val="20"/>
        </w:rPr>
        <w:t xml:space="preserve"> get the final order of merit for the bidders being evaluated.</w:t>
      </w:r>
    </w:p>
    <w:p w14:paraId="57D309F2" w14:textId="653C614C" w:rsidR="00614BDC" w:rsidRPr="00992E59" w:rsidRDefault="00614BDC" w:rsidP="00923BF3">
      <w:pPr>
        <w:spacing w:line="360" w:lineRule="auto"/>
        <w:ind w:left="993" w:right="-142" w:hanging="993"/>
        <w:jc w:val="both"/>
        <w:rPr>
          <w:rFonts w:asciiTheme="minorHAnsi" w:hAnsiTheme="minorHAnsi" w:cstheme="minorHAnsi"/>
          <w:sz w:val="20"/>
          <w:szCs w:val="20"/>
        </w:rPr>
      </w:pPr>
      <w:r w:rsidRPr="00992E59">
        <w:rPr>
          <w:rFonts w:asciiTheme="minorHAnsi" w:hAnsiTheme="minorHAnsi" w:cstheme="minorHAnsi"/>
          <w:sz w:val="20"/>
          <w:szCs w:val="20"/>
        </w:rPr>
        <w:t>1</w:t>
      </w:r>
      <w:r w:rsidR="00224D98">
        <w:rPr>
          <w:rFonts w:asciiTheme="minorHAnsi" w:hAnsiTheme="minorHAnsi" w:cstheme="minorHAnsi"/>
          <w:sz w:val="20"/>
          <w:szCs w:val="20"/>
        </w:rPr>
        <w:t>3</w:t>
      </w:r>
      <w:r w:rsidRPr="00992E59">
        <w:rPr>
          <w:rFonts w:asciiTheme="minorHAnsi" w:hAnsiTheme="minorHAnsi" w:cstheme="minorHAnsi"/>
          <w:sz w:val="20"/>
          <w:szCs w:val="20"/>
        </w:rPr>
        <w:t>.1.4</w:t>
      </w:r>
      <w:r w:rsidRPr="00992E59">
        <w:rPr>
          <w:rFonts w:asciiTheme="minorHAnsi" w:hAnsiTheme="minorHAnsi" w:cstheme="minorHAnsi"/>
          <w:sz w:val="20"/>
          <w:szCs w:val="20"/>
        </w:rPr>
        <w:tab/>
        <w:t xml:space="preserve">Bidders that score the minimum threshold are recommended and submitted to the NHLS </w:t>
      </w:r>
      <w:r w:rsidR="00385DB4">
        <w:rPr>
          <w:rFonts w:asciiTheme="minorHAnsi" w:hAnsiTheme="minorHAnsi" w:cstheme="minorHAnsi"/>
          <w:sz w:val="20"/>
          <w:szCs w:val="20"/>
        </w:rPr>
        <w:t>Bid</w:t>
      </w:r>
      <w:r w:rsidRPr="00992E59">
        <w:rPr>
          <w:rFonts w:asciiTheme="minorHAnsi" w:hAnsiTheme="minorHAnsi" w:cstheme="minorHAnsi"/>
          <w:sz w:val="20"/>
          <w:szCs w:val="20"/>
        </w:rPr>
        <w:t xml:space="preserve"> </w:t>
      </w:r>
      <w:r w:rsidR="00385DB4">
        <w:rPr>
          <w:rFonts w:asciiTheme="minorHAnsi" w:hAnsiTheme="minorHAnsi" w:cstheme="minorHAnsi"/>
          <w:sz w:val="20"/>
          <w:szCs w:val="20"/>
        </w:rPr>
        <w:t>Adj</w:t>
      </w:r>
      <w:r w:rsidRPr="00992E59">
        <w:rPr>
          <w:rFonts w:asciiTheme="minorHAnsi" w:hAnsiTheme="minorHAnsi" w:cstheme="minorHAnsi"/>
          <w:sz w:val="20"/>
          <w:szCs w:val="20"/>
        </w:rPr>
        <w:t>u</w:t>
      </w:r>
      <w:r w:rsidR="00B044CB">
        <w:rPr>
          <w:rFonts w:asciiTheme="minorHAnsi" w:hAnsiTheme="minorHAnsi" w:cstheme="minorHAnsi"/>
          <w:sz w:val="20"/>
          <w:szCs w:val="20"/>
        </w:rPr>
        <w:t>dic</w:t>
      </w:r>
      <w:r w:rsidRPr="00992E59">
        <w:rPr>
          <w:rFonts w:asciiTheme="minorHAnsi" w:hAnsiTheme="minorHAnsi" w:cstheme="minorHAnsi"/>
          <w:sz w:val="20"/>
          <w:szCs w:val="20"/>
        </w:rPr>
        <w:t>ation Committee (</w:t>
      </w:r>
      <w:r w:rsidR="00B044CB">
        <w:rPr>
          <w:rFonts w:asciiTheme="minorHAnsi" w:hAnsiTheme="minorHAnsi" w:cstheme="minorHAnsi"/>
          <w:sz w:val="20"/>
          <w:szCs w:val="20"/>
        </w:rPr>
        <w:t>BA</w:t>
      </w:r>
      <w:r w:rsidRPr="00992E59">
        <w:rPr>
          <w:rFonts w:asciiTheme="minorHAnsi" w:hAnsiTheme="minorHAnsi" w:cstheme="minorHAnsi"/>
          <w:sz w:val="20"/>
          <w:szCs w:val="20"/>
        </w:rPr>
        <w:t>C) for adjudication and the bid MUST be awarded to the bidder who scored the highest points</w:t>
      </w:r>
      <w:r w:rsidR="002D5310" w:rsidRPr="00992E59">
        <w:rPr>
          <w:rFonts w:asciiTheme="minorHAnsi" w:hAnsiTheme="minorHAnsi" w:cstheme="minorHAnsi"/>
          <w:sz w:val="20"/>
          <w:szCs w:val="20"/>
        </w:rPr>
        <w:t xml:space="preserve"> </w:t>
      </w:r>
      <w:r w:rsidRPr="00992E59">
        <w:rPr>
          <w:rFonts w:asciiTheme="minorHAnsi" w:hAnsiTheme="minorHAnsi" w:cstheme="minorHAnsi"/>
          <w:sz w:val="20"/>
          <w:szCs w:val="20"/>
        </w:rPr>
        <w:t>(Merit 1) during the CFET and Commercial evaluation</w:t>
      </w:r>
      <w:r w:rsidR="008241EE">
        <w:rPr>
          <w:rFonts w:asciiTheme="minorHAnsi" w:hAnsiTheme="minorHAnsi" w:cstheme="minorHAnsi"/>
          <w:sz w:val="20"/>
          <w:szCs w:val="20"/>
        </w:rPr>
        <w:t xml:space="preserve"> </w:t>
      </w:r>
      <w:r w:rsidRPr="00992E59">
        <w:rPr>
          <w:rFonts w:asciiTheme="minorHAnsi" w:hAnsiTheme="minorHAnsi" w:cstheme="minorHAnsi"/>
          <w:sz w:val="20"/>
          <w:szCs w:val="20"/>
        </w:rPr>
        <w:t>(</w:t>
      </w:r>
      <w:r w:rsidR="00E657F5">
        <w:rPr>
          <w:rFonts w:asciiTheme="minorHAnsi" w:hAnsiTheme="minorHAnsi" w:cstheme="minorHAnsi"/>
          <w:sz w:val="20"/>
          <w:szCs w:val="20"/>
        </w:rPr>
        <w:t>Specific Goals</w:t>
      </w:r>
      <w:r w:rsidRPr="00992E59">
        <w:rPr>
          <w:rFonts w:asciiTheme="minorHAnsi" w:hAnsiTheme="minorHAnsi" w:cstheme="minorHAnsi"/>
          <w:sz w:val="20"/>
          <w:szCs w:val="20"/>
        </w:rPr>
        <w:t>).</w:t>
      </w:r>
      <w:r w:rsidRPr="00992E59">
        <w:rPr>
          <w:rFonts w:asciiTheme="minorHAnsi" w:hAnsiTheme="minorHAnsi" w:cstheme="minorHAnsi"/>
          <w:i/>
          <w:sz w:val="20"/>
          <w:szCs w:val="20"/>
        </w:rPr>
        <w:t xml:space="preserve"> All the members of the CFET must complete Declaration of Interest forms and must recuse themselves in case of any conflict of interest. </w:t>
      </w:r>
      <w:r w:rsidRPr="00992E59">
        <w:rPr>
          <w:rFonts w:asciiTheme="minorHAnsi" w:hAnsiTheme="minorHAnsi" w:cstheme="minorHAnsi"/>
          <w:b/>
          <w:i/>
          <w:sz w:val="20"/>
          <w:szCs w:val="20"/>
        </w:rPr>
        <w:t xml:space="preserve">Should the </w:t>
      </w:r>
      <w:r w:rsidR="008B1BE7">
        <w:rPr>
          <w:rFonts w:asciiTheme="minorHAnsi" w:hAnsiTheme="minorHAnsi" w:cstheme="minorHAnsi"/>
          <w:b/>
          <w:i/>
          <w:sz w:val="20"/>
          <w:szCs w:val="20"/>
        </w:rPr>
        <w:t>B</w:t>
      </w:r>
      <w:r w:rsidR="007214E6">
        <w:rPr>
          <w:rFonts w:asciiTheme="minorHAnsi" w:hAnsiTheme="minorHAnsi" w:cstheme="minorHAnsi"/>
          <w:b/>
          <w:i/>
          <w:sz w:val="20"/>
          <w:szCs w:val="20"/>
        </w:rPr>
        <w:t>E</w:t>
      </w:r>
      <w:r w:rsidRPr="00992E59">
        <w:rPr>
          <w:rFonts w:asciiTheme="minorHAnsi" w:hAnsiTheme="minorHAnsi" w:cstheme="minorHAnsi"/>
          <w:b/>
          <w:i/>
          <w:sz w:val="20"/>
          <w:szCs w:val="20"/>
        </w:rPr>
        <w:t>C decide on a bidder other than Merit 1, this decision must be motivated as a Deviation from NHLS Policy &amp; procedure and Treasury must be advised accordingly.</w:t>
      </w:r>
    </w:p>
    <w:p w14:paraId="56316D8B" w14:textId="7FE1C730" w:rsidR="00614BDC" w:rsidRPr="00992E59" w:rsidRDefault="00614BDC" w:rsidP="002D5310">
      <w:pPr>
        <w:spacing w:line="360" w:lineRule="auto"/>
        <w:ind w:left="993" w:right="-142" w:hanging="993"/>
        <w:jc w:val="both"/>
        <w:rPr>
          <w:rFonts w:asciiTheme="minorHAnsi" w:hAnsiTheme="minorHAnsi" w:cstheme="minorHAnsi"/>
          <w:sz w:val="20"/>
          <w:szCs w:val="20"/>
        </w:rPr>
      </w:pPr>
      <w:r w:rsidRPr="00992E59">
        <w:rPr>
          <w:rFonts w:asciiTheme="minorHAnsi" w:hAnsiTheme="minorHAnsi" w:cstheme="minorHAnsi"/>
          <w:sz w:val="20"/>
          <w:szCs w:val="20"/>
        </w:rPr>
        <w:t>1</w:t>
      </w:r>
      <w:r w:rsidR="00224D98">
        <w:rPr>
          <w:rFonts w:asciiTheme="minorHAnsi" w:hAnsiTheme="minorHAnsi" w:cstheme="minorHAnsi"/>
          <w:sz w:val="20"/>
          <w:szCs w:val="20"/>
        </w:rPr>
        <w:t>3</w:t>
      </w:r>
      <w:r w:rsidRPr="00992E59">
        <w:rPr>
          <w:rFonts w:asciiTheme="minorHAnsi" w:hAnsiTheme="minorHAnsi" w:cstheme="minorHAnsi"/>
          <w:sz w:val="20"/>
          <w:szCs w:val="20"/>
        </w:rPr>
        <w:t>.1.5</w:t>
      </w:r>
      <w:r w:rsidRPr="00992E59">
        <w:rPr>
          <w:rFonts w:asciiTheme="minorHAnsi" w:hAnsiTheme="minorHAnsi" w:cstheme="minorHAnsi"/>
          <w:sz w:val="20"/>
          <w:szCs w:val="20"/>
        </w:rPr>
        <w:tab/>
        <w:t xml:space="preserve">The CEO of the NHLS must finally approve the recommendation by the </w:t>
      </w:r>
      <w:r w:rsidR="00CA3FE2">
        <w:rPr>
          <w:rFonts w:asciiTheme="minorHAnsi" w:hAnsiTheme="minorHAnsi" w:cstheme="minorHAnsi"/>
          <w:sz w:val="20"/>
          <w:szCs w:val="20"/>
        </w:rPr>
        <w:t>Bid</w:t>
      </w:r>
      <w:r w:rsidR="008241EE">
        <w:rPr>
          <w:rFonts w:asciiTheme="minorHAnsi" w:hAnsiTheme="minorHAnsi" w:cstheme="minorHAnsi"/>
          <w:sz w:val="20"/>
          <w:szCs w:val="20"/>
        </w:rPr>
        <w:t xml:space="preserve"> Adjudication Committee (</w:t>
      </w:r>
      <w:r w:rsidR="00CA3FE2">
        <w:rPr>
          <w:rFonts w:asciiTheme="minorHAnsi" w:hAnsiTheme="minorHAnsi" w:cstheme="minorHAnsi"/>
          <w:sz w:val="20"/>
          <w:szCs w:val="20"/>
        </w:rPr>
        <w:t>B</w:t>
      </w:r>
      <w:r w:rsidRPr="00992E59">
        <w:rPr>
          <w:rFonts w:asciiTheme="minorHAnsi" w:hAnsiTheme="minorHAnsi" w:cstheme="minorHAnsi"/>
          <w:sz w:val="20"/>
          <w:szCs w:val="20"/>
        </w:rPr>
        <w:t>AC</w:t>
      </w:r>
      <w:r w:rsidR="008241EE">
        <w:rPr>
          <w:rFonts w:asciiTheme="minorHAnsi" w:hAnsiTheme="minorHAnsi" w:cstheme="minorHAnsi"/>
          <w:sz w:val="20"/>
          <w:szCs w:val="20"/>
        </w:rPr>
        <w:t>)</w:t>
      </w:r>
      <w:r w:rsidRPr="00992E59">
        <w:rPr>
          <w:rFonts w:asciiTheme="minorHAnsi" w:hAnsiTheme="minorHAnsi" w:cstheme="minorHAnsi"/>
          <w:sz w:val="20"/>
          <w:szCs w:val="20"/>
        </w:rPr>
        <w:t>, in his</w:t>
      </w:r>
      <w:r w:rsidR="000324DC">
        <w:rPr>
          <w:rFonts w:asciiTheme="minorHAnsi" w:hAnsiTheme="minorHAnsi" w:cstheme="minorHAnsi"/>
          <w:sz w:val="20"/>
          <w:szCs w:val="20"/>
        </w:rPr>
        <w:t>/her</w:t>
      </w:r>
      <w:r w:rsidRPr="00992E59">
        <w:rPr>
          <w:rFonts w:asciiTheme="minorHAnsi" w:hAnsiTheme="minorHAnsi" w:cstheme="minorHAnsi"/>
          <w:sz w:val="20"/>
          <w:szCs w:val="20"/>
        </w:rPr>
        <w:t xml:space="preserve"> capacity as the Accounting Officer.</w:t>
      </w:r>
    </w:p>
    <w:p w14:paraId="4144452A" w14:textId="4EA9C3B7" w:rsidR="00614BDC" w:rsidRPr="00992E59" w:rsidRDefault="00614BDC" w:rsidP="002D5310">
      <w:pPr>
        <w:spacing w:line="360" w:lineRule="auto"/>
        <w:ind w:left="993" w:right="-142" w:hanging="993"/>
        <w:jc w:val="both"/>
        <w:rPr>
          <w:rFonts w:asciiTheme="minorHAnsi" w:hAnsiTheme="minorHAnsi" w:cstheme="minorHAnsi"/>
          <w:sz w:val="20"/>
          <w:szCs w:val="20"/>
        </w:rPr>
      </w:pPr>
      <w:r w:rsidRPr="00992E59">
        <w:rPr>
          <w:rFonts w:asciiTheme="minorHAnsi" w:hAnsiTheme="minorHAnsi" w:cstheme="minorHAnsi"/>
          <w:sz w:val="20"/>
          <w:szCs w:val="20"/>
        </w:rPr>
        <w:t>1</w:t>
      </w:r>
      <w:r w:rsidR="0063137E">
        <w:rPr>
          <w:rFonts w:asciiTheme="minorHAnsi" w:hAnsiTheme="minorHAnsi" w:cstheme="minorHAnsi"/>
          <w:sz w:val="20"/>
          <w:szCs w:val="20"/>
        </w:rPr>
        <w:t>3</w:t>
      </w:r>
      <w:r w:rsidRPr="00992E59">
        <w:rPr>
          <w:rFonts w:asciiTheme="minorHAnsi" w:hAnsiTheme="minorHAnsi" w:cstheme="minorHAnsi"/>
          <w:sz w:val="20"/>
          <w:szCs w:val="20"/>
        </w:rPr>
        <w:t>.1.6</w:t>
      </w:r>
      <w:r w:rsidRPr="00992E59">
        <w:rPr>
          <w:rFonts w:asciiTheme="minorHAnsi" w:hAnsiTheme="minorHAnsi" w:cstheme="minorHAnsi"/>
          <w:sz w:val="20"/>
          <w:szCs w:val="20"/>
        </w:rPr>
        <w:tab/>
        <w:t xml:space="preserve">Details of the successful bidder to be advertised in the </w:t>
      </w:r>
      <w:r w:rsidR="00C328D8">
        <w:rPr>
          <w:rFonts w:asciiTheme="minorHAnsi" w:hAnsiTheme="minorHAnsi" w:cstheme="minorHAnsi"/>
          <w:sz w:val="20"/>
          <w:szCs w:val="20"/>
        </w:rPr>
        <w:t xml:space="preserve">National Treasury </w:t>
      </w:r>
      <w:r w:rsidR="00CD6BF5">
        <w:rPr>
          <w:rFonts w:asciiTheme="minorHAnsi" w:hAnsiTheme="minorHAnsi" w:cstheme="minorHAnsi"/>
          <w:sz w:val="20"/>
          <w:szCs w:val="20"/>
        </w:rPr>
        <w:t>e-tender portal</w:t>
      </w:r>
      <w:r w:rsidRPr="00992E59">
        <w:rPr>
          <w:rFonts w:asciiTheme="minorHAnsi" w:hAnsiTheme="minorHAnsi" w:cstheme="minorHAnsi"/>
          <w:sz w:val="20"/>
          <w:szCs w:val="20"/>
        </w:rPr>
        <w:t>.</w:t>
      </w:r>
    </w:p>
    <w:p w14:paraId="664B0E91" w14:textId="19C5FCF9" w:rsidR="00164DAB" w:rsidRDefault="00614BDC" w:rsidP="00A516CC">
      <w:pPr>
        <w:spacing w:line="360" w:lineRule="auto"/>
        <w:ind w:left="993" w:right="-142" w:hanging="993"/>
        <w:jc w:val="both"/>
        <w:rPr>
          <w:rFonts w:asciiTheme="minorHAnsi" w:hAnsiTheme="minorHAnsi" w:cstheme="minorHAnsi"/>
          <w:sz w:val="20"/>
          <w:szCs w:val="20"/>
        </w:rPr>
      </w:pPr>
      <w:r w:rsidRPr="007B1C52">
        <w:rPr>
          <w:rFonts w:asciiTheme="minorHAnsi" w:hAnsiTheme="minorHAnsi" w:cstheme="minorHAnsi"/>
          <w:sz w:val="20"/>
          <w:szCs w:val="20"/>
        </w:rPr>
        <w:t>1</w:t>
      </w:r>
      <w:r w:rsidR="0063137E">
        <w:rPr>
          <w:rFonts w:asciiTheme="minorHAnsi" w:hAnsiTheme="minorHAnsi" w:cstheme="minorHAnsi"/>
          <w:sz w:val="20"/>
          <w:szCs w:val="20"/>
        </w:rPr>
        <w:t>3</w:t>
      </w:r>
      <w:r w:rsidRPr="007B1C52">
        <w:rPr>
          <w:rFonts w:asciiTheme="minorHAnsi" w:hAnsiTheme="minorHAnsi" w:cstheme="minorHAnsi"/>
          <w:sz w:val="20"/>
          <w:szCs w:val="20"/>
        </w:rPr>
        <w:t>.1.7</w:t>
      </w:r>
      <w:r w:rsidRPr="007B1C52">
        <w:rPr>
          <w:rFonts w:asciiTheme="minorHAnsi" w:hAnsiTheme="minorHAnsi" w:cstheme="minorHAnsi"/>
          <w:sz w:val="20"/>
          <w:szCs w:val="20"/>
        </w:rPr>
        <w:tab/>
        <w:t xml:space="preserve">Suppliers must accept the Terms &amp; Conditions of our contract(s) which will result from the </w:t>
      </w:r>
      <w:r w:rsidR="005A3884" w:rsidRPr="007B1C52">
        <w:rPr>
          <w:rFonts w:asciiTheme="minorHAnsi" w:hAnsiTheme="minorHAnsi" w:cstheme="minorHAnsi"/>
          <w:sz w:val="20"/>
          <w:szCs w:val="20"/>
        </w:rPr>
        <w:t>RFB</w:t>
      </w:r>
      <w:r w:rsidRPr="007B1C52">
        <w:rPr>
          <w:rFonts w:asciiTheme="minorHAnsi" w:hAnsiTheme="minorHAnsi" w:cstheme="minorHAnsi"/>
          <w:sz w:val="20"/>
          <w:szCs w:val="20"/>
        </w:rPr>
        <w:t xml:space="preserve"> document”. </w:t>
      </w:r>
      <w:r w:rsidR="005A3884" w:rsidRPr="007B1C52">
        <w:rPr>
          <w:rFonts w:asciiTheme="minorHAnsi" w:hAnsiTheme="minorHAnsi" w:cstheme="minorHAnsi"/>
          <w:sz w:val="20"/>
          <w:szCs w:val="20"/>
        </w:rPr>
        <w:t>RFB</w:t>
      </w:r>
      <w:r w:rsidRPr="007B1C52">
        <w:rPr>
          <w:rFonts w:asciiTheme="minorHAnsi" w:hAnsiTheme="minorHAnsi" w:cstheme="minorHAnsi"/>
          <w:sz w:val="20"/>
          <w:szCs w:val="20"/>
        </w:rPr>
        <w:t xml:space="preserve"> conditions and pricing shall be fixed and firm from RFB closing date to the end of contract.</w:t>
      </w:r>
    </w:p>
    <w:p w14:paraId="54F4F09E" w14:textId="77777777" w:rsidR="00C75B0E" w:rsidRDefault="00C75B0E" w:rsidP="00A516CC">
      <w:pPr>
        <w:spacing w:line="360" w:lineRule="auto"/>
        <w:ind w:left="993" w:right="-142" w:hanging="993"/>
        <w:jc w:val="both"/>
        <w:rPr>
          <w:rFonts w:asciiTheme="minorHAnsi" w:hAnsiTheme="minorHAnsi" w:cstheme="minorHAnsi"/>
          <w:sz w:val="20"/>
          <w:szCs w:val="20"/>
        </w:rPr>
      </w:pPr>
    </w:p>
    <w:p w14:paraId="687ABA66" w14:textId="4F0885AD" w:rsidR="00164DAB" w:rsidRPr="00173D3C" w:rsidRDefault="00164DAB" w:rsidP="00164DAB">
      <w:pPr>
        <w:pStyle w:val="NoSpacing"/>
        <w:spacing w:line="360" w:lineRule="auto"/>
        <w:jc w:val="both"/>
        <w:rPr>
          <w:rFonts w:asciiTheme="minorHAnsi" w:hAnsiTheme="minorHAnsi" w:cstheme="minorHAnsi"/>
          <w:b/>
          <w:sz w:val="20"/>
          <w:szCs w:val="20"/>
        </w:rPr>
      </w:pPr>
      <w:r>
        <w:rPr>
          <w:rFonts w:asciiTheme="minorHAnsi" w:hAnsiTheme="minorHAnsi" w:cstheme="minorHAnsi"/>
          <w:b/>
          <w:sz w:val="20"/>
          <w:szCs w:val="20"/>
        </w:rPr>
        <w:t>1</w:t>
      </w:r>
      <w:r w:rsidR="0063137E">
        <w:rPr>
          <w:rFonts w:asciiTheme="minorHAnsi" w:hAnsiTheme="minorHAnsi" w:cstheme="minorHAnsi"/>
          <w:b/>
          <w:sz w:val="20"/>
          <w:szCs w:val="20"/>
        </w:rPr>
        <w:t>3</w:t>
      </w:r>
      <w:r>
        <w:rPr>
          <w:rFonts w:asciiTheme="minorHAnsi" w:hAnsiTheme="minorHAnsi" w:cstheme="minorHAnsi"/>
          <w:b/>
          <w:sz w:val="20"/>
          <w:szCs w:val="20"/>
        </w:rPr>
        <w:t>.2</w:t>
      </w:r>
      <w:r w:rsidRPr="00173D3C">
        <w:rPr>
          <w:rFonts w:asciiTheme="minorHAnsi" w:hAnsiTheme="minorHAnsi" w:cstheme="minorHAnsi"/>
          <w:b/>
          <w:sz w:val="20"/>
          <w:szCs w:val="20"/>
        </w:rPr>
        <w:tab/>
        <w:t>BID EVALUATION STAGES</w:t>
      </w:r>
    </w:p>
    <w:p w14:paraId="474DC035" w14:textId="77777777" w:rsidR="00164DAB" w:rsidRPr="00173D3C" w:rsidRDefault="00164DAB" w:rsidP="00164DAB">
      <w:pPr>
        <w:pStyle w:val="NoSpacing"/>
        <w:spacing w:line="360" w:lineRule="auto"/>
        <w:ind w:left="709"/>
        <w:jc w:val="both"/>
        <w:rPr>
          <w:rFonts w:asciiTheme="minorHAnsi" w:hAnsiTheme="minorHAnsi" w:cstheme="minorHAnsi"/>
          <w:sz w:val="20"/>
          <w:szCs w:val="20"/>
        </w:rPr>
      </w:pPr>
      <w:r w:rsidRPr="00173D3C">
        <w:rPr>
          <w:rFonts w:asciiTheme="minorHAnsi" w:hAnsiTheme="minorHAnsi" w:cstheme="minorHAnsi"/>
          <w:sz w:val="20"/>
          <w:szCs w:val="20"/>
        </w:rPr>
        <w:t>The bid evaluation process consists of several stages that are applicable according to the nature of the bid as defined below:</w:t>
      </w:r>
    </w:p>
    <w:p w14:paraId="0CD39357" w14:textId="6EFBCAF3" w:rsidR="00164DAB" w:rsidRPr="00173D3C" w:rsidRDefault="00164DAB" w:rsidP="00164DAB">
      <w:pPr>
        <w:pStyle w:val="NoSpacing"/>
        <w:spacing w:line="360" w:lineRule="auto"/>
        <w:ind w:left="709"/>
        <w:jc w:val="both"/>
        <w:rPr>
          <w:rFonts w:asciiTheme="minorHAnsi" w:hAnsiTheme="minorHAnsi" w:cstheme="minorHAnsi"/>
          <w:sz w:val="20"/>
          <w:szCs w:val="20"/>
        </w:rPr>
      </w:pPr>
      <w:r w:rsidRPr="00173D3C">
        <w:rPr>
          <w:rFonts w:asciiTheme="minorHAnsi" w:hAnsiTheme="minorHAnsi" w:cstheme="minorHAnsi"/>
          <w:sz w:val="20"/>
          <w:szCs w:val="20"/>
        </w:rPr>
        <w:t xml:space="preserve">Stage 1:  Administrative </w:t>
      </w:r>
      <w:r w:rsidR="006F5E34">
        <w:rPr>
          <w:rFonts w:asciiTheme="minorHAnsi" w:hAnsiTheme="minorHAnsi" w:cstheme="minorHAnsi"/>
          <w:sz w:val="20"/>
          <w:szCs w:val="20"/>
        </w:rPr>
        <w:t>Compliance</w:t>
      </w:r>
      <w:r w:rsidRPr="00173D3C">
        <w:rPr>
          <w:rFonts w:asciiTheme="minorHAnsi" w:hAnsiTheme="minorHAnsi" w:cstheme="minorHAnsi"/>
          <w:sz w:val="20"/>
          <w:szCs w:val="20"/>
        </w:rPr>
        <w:t xml:space="preserve"> verification</w:t>
      </w:r>
    </w:p>
    <w:p w14:paraId="2BC81B2B" w14:textId="77777777" w:rsidR="00164DAB" w:rsidRPr="00173D3C" w:rsidRDefault="00164DAB" w:rsidP="00164DAB">
      <w:pPr>
        <w:pStyle w:val="NoSpacing"/>
        <w:spacing w:line="360" w:lineRule="auto"/>
        <w:ind w:left="709"/>
        <w:jc w:val="both"/>
        <w:rPr>
          <w:rFonts w:asciiTheme="minorHAnsi" w:hAnsiTheme="minorHAnsi" w:cstheme="minorHAnsi"/>
          <w:sz w:val="20"/>
          <w:szCs w:val="20"/>
        </w:rPr>
      </w:pPr>
      <w:r w:rsidRPr="00173D3C">
        <w:rPr>
          <w:rFonts w:asciiTheme="minorHAnsi" w:hAnsiTheme="minorHAnsi" w:cstheme="minorHAnsi"/>
          <w:sz w:val="20"/>
          <w:szCs w:val="20"/>
        </w:rPr>
        <w:t xml:space="preserve">Stage 2: Technical Mandatory requirement evaluation </w:t>
      </w:r>
    </w:p>
    <w:p w14:paraId="36C6FAB1" w14:textId="77777777" w:rsidR="00164DAB" w:rsidRPr="00173D3C" w:rsidRDefault="00164DAB" w:rsidP="00164DAB">
      <w:pPr>
        <w:pStyle w:val="NoSpacing"/>
        <w:spacing w:line="360" w:lineRule="auto"/>
        <w:ind w:left="709"/>
        <w:jc w:val="both"/>
        <w:rPr>
          <w:rFonts w:asciiTheme="minorHAnsi" w:hAnsiTheme="minorHAnsi" w:cstheme="minorHAnsi"/>
          <w:sz w:val="20"/>
          <w:szCs w:val="20"/>
        </w:rPr>
      </w:pPr>
      <w:r w:rsidRPr="00173D3C">
        <w:rPr>
          <w:rFonts w:asciiTheme="minorHAnsi" w:hAnsiTheme="minorHAnsi" w:cstheme="minorHAnsi"/>
          <w:sz w:val="20"/>
          <w:szCs w:val="20"/>
        </w:rPr>
        <w:t xml:space="preserve">Stage 3: Technical Functionality requirement evaluation </w:t>
      </w:r>
    </w:p>
    <w:p w14:paraId="3E1C0FE2" w14:textId="16169A57" w:rsidR="00164DAB" w:rsidRPr="00A516CC" w:rsidRDefault="00D604B6" w:rsidP="00A516CC">
      <w:pPr>
        <w:pStyle w:val="NoSpacing"/>
        <w:spacing w:line="360" w:lineRule="auto"/>
        <w:ind w:left="709"/>
        <w:jc w:val="both"/>
        <w:rPr>
          <w:rFonts w:asciiTheme="minorHAnsi" w:hAnsiTheme="minorHAnsi" w:cstheme="minorHAnsi"/>
          <w:sz w:val="20"/>
          <w:szCs w:val="20"/>
        </w:rPr>
      </w:pPr>
      <w:r>
        <w:rPr>
          <w:rFonts w:asciiTheme="minorHAnsi" w:hAnsiTheme="minorHAnsi" w:cstheme="minorHAnsi"/>
          <w:sz w:val="20"/>
          <w:szCs w:val="20"/>
        </w:rPr>
        <w:t>Stage 4</w:t>
      </w:r>
      <w:r w:rsidR="00164DAB" w:rsidRPr="00173D3C">
        <w:rPr>
          <w:rFonts w:asciiTheme="minorHAnsi" w:hAnsiTheme="minorHAnsi" w:cstheme="minorHAnsi"/>
          <w:sz w:val="20"/>
          <w:szCs w:val="20"/>
        </w:rPr>
        <w:t xml:space="preserve">: Price / </w:t>
      </w:r>
      <w:r w:rsidR="004809CA">
        <w:rPr>
          <w:rFonts w:asciiTheme="minorHAnsi" w:hAnsiTheme="minorHAnsi" w:cstheme="minorHAnsi"/>
          <w:sz w:val="20"/>
          <w:szCs w:val="20"/>
        </w:rPr>
        <w:t>Specific Goals</w:t>
      </w:r>
      <w:r w:rsidR="00164DAB" w:rsidRPr="00173D3C">
        <w:rPr>
          <w:rFonts w:asciiTheme="minorHAnsi" w:hAnsiTheme="minorHAnsi" w:cstheme="minorHAnsi"/>
          <w:sz w:val="20"/>
          <w:szCs w:val="20"/>
        </w:rPr>
        <w:t xml:space="preserve"> evaluation</w:t>
      </w:r>
    </w:p>
    <w:p w14:paraId="559A19EE" w14:textId="77777777" w:rsidR="00164DAB" w:rsidRDefault="00164DAB" w:rsidP="00E70148">
      <w:pPr>
        <w:pStyle w:val="NoSpacing"/>
        <w:spacing w:line="360" w:lineRule="auto"/>
        <w:ind w:left="709"/>
        <w:jc w:val="both"/>
        <w:rPr>
          <w:rFonts w:asciiTheme="minorHAnsi" w:hAnsiTheme="minorHAnsi" w:cstheme="minorHAnsi"/>
          <w:b/>
          <w:sz w:val="20"/>
          <w:szCs w:val="20"/>
        </w:rPr>
      </w:pPr>
      <w:r w:rsidRPr="00DD77D8">
        <w:rPr>
          <w:rFonts w:asciiTheme="minorHAnsi" w:hAnsiTheme="minorHAnsi" w:cstheme="minorHAnsi"/>
          <w:b/>
          <w:sz w:val="20"/>
          <w:szCs w:val="20"/>
        </w:rPr>
        <w:lastRenderedPageBreak/>
        <w:t>NOTE:  The bidder must qualify for each stage to be eligible to proceed to the next stage of the evaluation.</w:t>
      </w:r>
    </w:p>
    <w:p w14:paraId="7D0D92DE" w14:textId="77777777" w:rsidR="00625AB6" w:rsidRPr="00590753" w:rsidRDefault="00625AB6" w:rsidP="00590753">
      <w:pPr>
        <w:pStyle w:val="NoSpacing"/>
      </w:pPr>
    </w:p>
    <w:p w14:paraId="53F34BEA" w14:textId="1070E004" w:rsidR="00614BDC" w:rsidRDefault="00164DAB" w:rsidP="002D5310">
      <w:pPr>
        <w:tabs>
          <w:tab w:val="left" w:pos="720"/>
        </w:tabs>
        <w:spacing w:line="360" w:lineRule="auto"/>
        <w:ind w:right="-142"/>
        <w:jc w:val="both"/>
        <w:rPr>
          <w:rFonts w:asciiTheme="minorHAnsi" w:hAnsiTheme="minorHAnsi" w:cstheme="minorHAnsi"/>
          <w:b/>
          <w:bCs/>
          <w:sz w:val="20"/>
          <w:szCs w:val="20"/>
        </w:rPr>
      </w:pPr>
      <w:r>
        <w:rPr>
          <w:rFonts w:asciiTheme="minorHAnsi" w:hAnsiTheme="minorHAnsi" w:cstheme="minorHAnsi"/>
          <w:b/>
          <w:bCs/>
          <w:sz w:val="20"/>
          <w:szCs w:val="20"/>
        </w:rPr>
        <w:t>1</w:t>
      </w:r>
      <w:r w:rsidR="00BE15E3">
        <w:rPr>
          <w:rFonts w:asciiTheme="minorHAnsi" w:hAnsiTheme="minorHAnsi" w:cstheme="minorHAnsi"/>
          <w:b/>
          <w:bCs/>
          <w:sz w:val="20"/>
          <w:szCs w:val="20"/>
        </w:rPr>
        <w:t>3</w:t>
      </w:r>
      <w:r>
        <w:rPr>
          <w:rFonts w:asciiTheme="minorHAnsi" w:hAnsiTheme="minorHAnsi" w:cstheme="minorHAnsi"/>
          <w:b/>
          <w:bCs/>
          <w:sz w:val="20"/>
          <w:szCs w:val="20"/>
        </w:rPr>
        <w:t>.3</w:t>
      </w:r>
      <w:r w:rsidR="00614BDC" w:rsidRPr="00DD77D8">
        <w:rPr>
          <w:rFonts w:asciiTheme="minorHAnsi" w:hAnsiTheme="minorHAnsi" w:cstheme="minorHAnsi"/>
          <w:b/>
          <w:bCs/>
          <w:sz w:val="20"/>
          <w:szCs w:val="20"/>
        </w:rPr>
        <w:tab/>
      </w:r>
      <w:r w:rsidR="002B1FA0" w:rsidRPr="00DD77D8">
        <w:rPr>
          <w:rFonts w:asciiTheme="minorHAnsi" w:hAnsiTheme="minorHAnsi" w:cstheme="minorHAnsi"/>
          <w:b/>
          <w:bCs/>
          <w:sz w:val="20"/>
          <w:szCs w:val="20"/>
        </w:rPr>
        <w:t>ADMINISTRATIVE COMPLIANCE</w:t>
      </w:r>
      <w:r w:rsidR="002B1FA0">
        <w:rPr>
          <w:rFonts w:asciiTheme="minorHAnsi" w:hAnsiTheme="minorHAnsi" w:cstheme="minorHAnsi"/>
          <w:b/>
          <w:bCs/>
          <w:sz w:val="20"/>
          <w:szCs w:val="20"/>
        </w:rPr>
        <w:t xml:space="preserve"> REQUIREMENTS</w:t>
      </w:r>
    </w:p>
    <w:p w14:paraId="37B43C48" w14:textId="77777777" w:rsidR="00B80396" w:rsidRPr="00B80396" w:rsidRDefault="00B80396">
      <w:pPr>
        <w:pStyle w:val="ListParagraph"/>
        <w:numPr>
          <w:ilvl w:val="0"/>
          <w:numId w:val="45"/>
        </w:numPr>
        <w:tabs>
          <w:tab w:val="left" w:pos="720"/>
        </w:tabs>
        <w:spacing w:line="360" w:lineRule="auto"/>
        <w:ind w:right="-142"/>
        <w:jc w:val="both"/>
        <w:rPr>
          <w:rFonts w:asciiTheme="minorHAnsi" w:hAnsiTheme="minorHAnsi" w:cstheme="minorHAnsi"/>
          <w:b/>
          <w:bCs/>
          <w:snapToGrid w:val="0"/>
          <w:sz w:val="20"/>
          <w:szCs w:val="20"/>
          <w:lang w:val="en-GB"/>
        </w:rPr>
      </w:pPr>
      <w:r w:rsidRPr="00B80396">
        <w:rPr>
          <w:rFonts w:asciiTheme="minorHAnsi" w:hAnsiTheme="minorHAnsi" w:cstheme="minorHAnsi"/>
          <w:b/>
          <w:bCs/>
          <w:snapToGrid w:val="0"/>
          <w:sz w:val="20"/>
          <w:szCs w:val="20"/>
          <w:lang w:val="en-GB"/>
        </w:rPr>
        <w:t xml:space="preserve">Administrative compliance/responsiveness will be tested based on returnable documents submitted and signatures on the Bid documents. </w:t>
      </w:r>
    </w:p>
    <w:p w14:paraId="18795BB1" w14:textId="77777777" w:rsidR="00B80396" w:rsidRPr="00D36321" w:rsidRDefault="00B80396">
      <w:pPr>
        <w:pStyle w:val="ListParagraph"/>
        <w:numPr>
          <w:ilvl w:val="0"/>
          <w:numId w:val="45"/>
        </w:numPr>
        <w:tabs>
          <w:tab w:val="left" w:pos="720"/>
        </w:tabs>
        <w:spacing w:line="360" w:lineRule="auto"/>
        <w:ind w:right="-142"/>
        <w:jc w:val="both"/>
        <w:rPr>
          <w:rFonts w:asciiTheme="minorHAnsi" w:hAnsiTheme="minorHAnsi" w:cstheme="minorHAnsi"/>
          <w:b/>
          <w:bCs/>
          <w:snapToGrid w:val="0"/>
          <w:sz w:val="20"/>
          <w:szCs w:val="20"/>
          <w:lang w:val="en-GB"/>
        </w:rPr>
      </w:pPr>
      <w:r w:rsidRPr="00B80396">
        <w:rPr>
          <w:rFonts w:asciiTheme="minorHAnsi" w:hAnsiTheme="minorHAnsi" w:cstheme="minorHAnsi"/>
          <w:b/>
          <w:bCs/>
          <w:snapToGrid w:val="0"/>
          <w:sz w:val="20"/>
          <w:szCs w:val="20"/>
          <w:lang w:val="en-GB"/>
        </w:rPr>
        <w:t>At this stage, it must be determined what documents are required to be returned by Bidders. Returnable documents are categorised as follows:</w:t>
      </w:r>
    </w:p>
    <w:p w14:paraId="7C135EDA" w14:textId="77777777" w:rsidR="00764BF3" w:rsidRPr="00D40BA6" w:rsidRDefault="00764BF3" w:rsidP="00764BF3">
      <w:pPr>
        <w:spacing w:line="360" w:lineRule="auto"/>
        <w:ind w:left="426"/>
        <w:jc w:val="both"/>
        <w:rPr>
          <w:rFonts w:ascii="Calibri" w:hAnsi="Calibri" w:cs="Calibri"/>
          <w:b/>
          <w:sz w:val="20"/>
          <w:u w:val="single"/>
        </w:rPr>
      </w:pPr>
      <w:r w:rsidRPr="00D40BA6">
        <w:rPr>
          <w:rFonts w:ascii="Calibri" w:hAnsi="Calibri" w:cs="Calibri"/>
          <w:b/>
          <w:sz w:val="20"/>
          <w:u w:val="single"/>
        </w:rPr>
        <w:t>Mandatory Returnable documents</w:t>
      </w:r>
    </w:p>
    <w:p w14:paraId="0E2ABFCB" w14:textId="77777777" w:rsidR="00764BF3" w:rsidRPr="00D40BA6" w:rsidRDefault="00764BF3" w:rsidP="00764BF3">
      <w:pPr>
        <w:spacing w:line="360" w:lineRule="auto"/>
        <w:jc w:val="both"/>
        <w:rPr>
          <w:rFonts w:asciiTheme="minorHAnsi" w:hAnsiTheme="minorHAnsi" w:cstheme="minorHAnsi"/>
          <w:b/>
          <w:sz w:val="20"/>
        </w:rPr>
      </w:pPr>
      <w:r>
        <w:rPr>
          <w:rFonts w:ascii="Calibri" w:hAnsi="Calibri" w:cs="Calibri"/>
          <w:b/>
          <w:bCs/>
          <w:snapToGrid w:val="0"/>
          <w:sz w:val="20"/>
        </w:rPr>
        <w:t xml:space="preserve">         </w:t>
      </w:r>
      <w:r w:rsidRPr="00B703A9">
        <w:rPr>
          <w:rFonts w:ascii="Calibri" w:hAnsi="Calibri" w:cs="Calibri"/>
          <w:b/>
          <w:bCs/>
          <w:snapToGrid w:val="0"/>
          <w:sz w:val="20"/>
        </w:rPr>
        <w:t xml:space="preserve">(NOTE: Failure to provide the below listed documents </w:t>
      </w:r>
      <w:r w:rsidRPr="00B703A9">
        <w:rPr>
          <w:rFonts w:ascii="Calibri" w:hAnsi="Calibri" w:cs="Calibri"/>
          <w:b/>
          <w:bCs/>
          <w:i/>
          <w:snapToGrid w:val="0"/>
          <w:color w:val="FF0000"/>
          <w:sz w:val="20"/>
          <w:u w:val="single"/>
        </w:rPr>
        <w:t>WILL</w:t>
      </w:r>
      <w:r w:rsidRPr="00B703A9">
        <w:rPr>
          <w:rFonts w:ascii="Calibri" w:hAnsi="Calibri" w:cs="Calibri"/>
          <w:b/>
          <w:bCs/>
          <w:snapToGrid w:val="0"/>
          <w:color w:val="FF0000"/>
          <w:sz w:val="20"/>
        </w:rPr>
        <w:t xml:space="preserve"> </w:t>
      </w:r>
      <w:r w:rsidRPr="00B703A9">
        <w:rPr>
          <w:rFonts w:ascii="Calibri" w:hAnsi="Calibri" w:cs="Calibri"/>
          <w:b/>
          <w:bCs/>
          <w:snapToGrid w:val="0"/>
          <w:sz w:val="20"/>
        </w:rPr>
        <w:t>lead to disqualification).</w:t>
      </w:r>
    </w:p>
    <w:tbl>
      <w:tblPr>
        <w:tblStyle w:val="TableGrid121"/>
        <w:tblW w:w="9923" w:type="dxa"/>
        <w:tblInd w:w="-5" w:type="dxa"/>
        <w:tblLook w:val="04A0" w:firstRow="1" w:lastRow="0" w:firstColumn="1" w:lastColumn="0" w:noHBand="0" w:noVBand="1"/>
      </w:tblPr>
      <w:tblGrid>
        <w:gridCol w:w="7199"/>
        <w:gridCol w:w="31"/>
        <w:gridCol w:w="1134"/>
        <w:gridCol w:w="35"/>
        <w:gridCol w:w="1524"/>
      </w:tblGrid>
      <w:tr w:rsidR="00764BF3" w:rsidRPr="00830D58" w14:paraId="45A39942" w14:textId="77777777" w:rsidTr="005F6C8A">
        <w:tc>
          <w:tcPr>
            <w:tcW w:w="7199" w:type="dxa"/>
            <w:vMerge w:val="restart"/>
            <w:vAlign w:val="center"/>
          </w:tcPr>
          <w:p w14:paraId="190C861F" w14:textId="77777777" w:rsidR="00764BF3" w:rsidRPr="00856436" w:rsidRDefault="00764BF3" w:rsidP="005F6C8A">
            <w:pPr>
              <w:spacing w:line="360" w:lineRule="auto"/>
              <w:rPr>
                <w:rFonts w:asciiTheme="minorHAnsi" w:eastAsia="Times" w:hAnsiTheme="minorHAnsi" w:cstheme="minorHAnsi"/>
                <w:sz w:val="20"/>
                <w:lang w:val="x-none"/>
              </w:rPr>
            </w:pPr>
            <w:r>
              <w:rPr>
                <w:rFonts w:asciiTheme="minorHAnsi" w:eastAsia="Times" w:hAnsiTheme="minorHAnsi" w:cstheme="minorHAnsi"/>
                <w:sz w:val="20"/>
                <w:lang w:val="x-none"/>
              </w:rPr>
              <w:t>1.</w:t>
            </w:r>
            <w:r w:rsidRPr="00856436">
              <w:rPr>
                <w:rFonts w:asciiTheme="minorHAnsi" w:eastAsia="Times" w:hAnsiTheme="minorHAnsi" w:cstheme="minorHAnsi"/>
                <w:sz w:val="20"/>
                <w:lang w:val="x-none"/>
              </w:rPr>
              <w:t>Proof of Attendance of Compulsory Briefing session</w:t>
            </w:r>
            <w:r>
              <w:rPr>
                <w:rFonts w:asciiTheme="minorHAnsi" w:eastAsia="Times" w:hAnsiTheme="minorHAnsi" w:cstheme="minorHAnsi"/>
                <w:sz w:val="20"/>
                <w:lang w:val="x-none"/>
              </w:rPr>
              <w:t xml:space="preserve"> and site visit</w:t>
            </w:r>
            <w:r w:rsidRPr="00856436">
              <w:rPr>
                <w:rFonts w:asciiTheme="minorHAnsi" w:eastAsia="Times" w:hAnsiTheme="minorHAnsi" w:cstheme="minorHAnsi"/>
                <w:sz w:val="20"/>
              </w:rPr>
              <w:t xml:space="preserve">. </w:t>
            </w:r>
          </w:p>
        </w:tc>
        <w:tc>
          <w:tcPr>
            <w:tcW w:w="1200" w:type="dxa"/>
            <w:gridSpan w:val="3"/>
            <w:shd w:val="clear" w:color="auto" w:fill="FFFFFF"/>
          </w:tcPr>
          <w:p w14:paraId="10820FA8" w14:textId="77777777" w:rsidR="00764BF3" w:rsidRPr="00830D58" w:rsidRDefault="00764BF3" w:rsidP="005F6C8A">
            <w:pPr>
              <w:autoSpaceDE w:val="0"/>
              <w:autoSpaceDN w:val="0"/>
              <w:adjustRightInd w:val="0"/>
              <w:spacing w:before="29" w:line="271" w:lineRule="exact"/>
              <w:jc w:val="center"/>
              <w:rPr>
                <w:rFonts w:asciiTheme="minorHAnsi" w:eastAsia="Times" w:hAnsiTheme="minorHAnsi" w:cstheme="minorHAnsi"/>
                <w:b/>
                <w:sz w:val="20"/>
              </w:rPr>
            </w:pPr>
            <w:r w:rsidRPr="00830D58">
              <w:rPr>
                <w:rFonts w:asciiTheme="minorHAnsi" w:eastAsia="Times" w:hAnsiTheme="minorHAnsi" w:cstheme="minorHAnsi"/>
                <w:b/>
                <w:sz w:val="20"/>
              </w:rPr>
              <w:t>Comply</w:t>
            </w:r>
          </w:p>
        </w:tc>
        <w:tc>
          <w:tcPr>
            <w:tcW w:w="1524" w:type="dxa"/>
            <w:shd w:val="clear" w:color="auto" w:fill="FFFFFF"/>
          </w:tcPr>
          <w:p w14:paraId="689F62F1" w14:textId="77777777" w:rsidR="00764BF3" w:rsidRPr="00830D58" w:rsidRDefault="00764BF3" w:rsidP="005F6C8A">
            <w:pPr>
              <w:autoSpaceDE w:val="0"/>
              <w:autoSpaceDN w:val="0"/>
              <w:adjustRightInd w:val="0"/>
              <w:spacing w:before="29" w:line="271" w:lineRule="exact"/>
              <w:jc w:val="center"/>
              <w:rPr>
                <w:rFonts w:asciiTheme="minorHAnsi" w:eastAsia="Times" w:hAnsiTheme="minorHAnsi" w:cstheme="minorHAnsi"/>
                <w:b/>
                <w:sz w:val="20"/>
              </w:rPr>
            </w:pPr>
            <w:r w:rsidRPr="00830D58">
              <w:rPr>
                <w:rFonts w:asciiTheme="minorHAnsi" w:eastAsia="Times" w:hAnsiTheme="minorHAnsi" w:cstheme="minorHAnsi"/>
                <w:b/>
                <w:sz w:val="20"/>
              </w:rPr>
              <w:t>Do Not Comply</w:t>
            </w:r>
          </w:p>
        </w:tc>
      </w:tr>
      <w:tr w:rsidR="00764BF3" w:rsidRPr="00830D58" w14:paraId="40D59328" w14:textId="77777777" w:rsidTr="005F6C8A">
        <w:tc>
          <w:tcPr>
            <w:tcW w:w="7199" w:type="dxa"/>
            <w:vMerge/>
            <w:vAlign w:val="center"/>
          </w:tcPr>
          <w:p w14:paraId="303B4D6C" w14:textId="77777777" w:rsidR="00764BF3" w:rsidRPr="00830D58" w:rsidRDefault="00764BF3" w:rsidP="00B67EAC">
            <w:pPr>
              <w:numPr>
                <w:ilvl w:val="0"/>
                <w:numId w:val="59"/>
              </w:numPr>
              <w:spacing w:line="360" w:lineRule="auto"/>
              <w:ind w:left="311" w:hanging="284"/>
              <w:rPr>
                <w:rFonts w:asciiTheme="minorHAnsi" w:eastAsia="Times" w:hAnsiTheme="minorHAnsi" w:cstheme="minorHAnsi"/>
                <w:sz w:val="20"/>
                <w:lang w:val="x-none"/>
              </w:rPr>
            </w:pPr>
          </w:p>
        </w:tc>
        <w:tc>
          <w:tcPr>
            <w:tcW w:w="1200" w:type="dxa"/>
            <w:gridSpan w:val="3"/>
            <w:shd w:val="clear" w:color="auto" w:fill="FFFFFF"/>
          </w:tcPr>
          <w:p w14:paraId="6E15F6E8" w14:textId="77777777" w:rsidR="00764BF3" w:rsidRPr="00830D58" w:rsidRDefault="00764BF3" w:rsidP="005F6C8A">
            <w:pPr>
              <w:autoSpaceDE w:val="0"/>
              <w:autoSpaceDN w:val="0"/>
              <w:adjustRightInd w:val="0"/>
              <w:spacing w:before="29" w:line="271" w:lineRule="exact"/>
              <w:jc w:val="both"/>
              <w:rPr>
                <w:rFonts w:asciiTheme="minorHAnsi" w:eastAsia="Times" w:hAnsiTheme="minorHAnsi" w:cstheme="minorHAnsi"/>
                <w:b/>
                <w:sz w:val="20"/>
              </w:rPr>
            </w:pPr>
          </w:p>
        </w:tc>
        <w:tc>
          <w:tcPr>
            <w:tcW w:w="1524" w:type="dxa"/>
            <w:shd w:val="clear" w:color="auto" w:fill="FFFFFF"/>
          </w:tcPr>
          <w:p w14:paraId="5BAE17D8" w14:textId="77777777" w:rsidR="00764BF3" w:rsidRPr="00830D58" w:rsidRDefault="00764BF3" w:rsidP="005F6C8A">
            <w:pPr>
              <w:autoSpaceDE w:val="0"/>
              <w:autoSpaceDN w:val="0"/>
              <w:adjustRightInd w:val="0"/>
              <w:spacing w:before="29" w:line="271" w:lineRule="exact"/>
              <w:jc w:val="both"/>
              <w:rPr>
                <w:rFonts w:asciiTheme="minorHAnsi" w:eastAsia="Times" w:hAnsiTheme="minorHAnsi" w:cstheme="minorHAnsi"/>
                <w:b/>
                <w:sz w:val="20"/>
              </w:rPr>
            </w:pPr>
          </w:p>
        </w:tc>
      </w:tr>
      <w:tr w:rsidR="00764BF3" w:rsidRPr="00856436" w14:paraId="01AAB520" w14:textId="77777777" w:rsidTr="005F6C8A">
        <w:trPr>
          <w:trHeight w:val="413"/>
        </w:trPr>
        <w:tc>
          <w:tcPr>
            <w:tcW w:w="9923" w:type="dxa"/>
            <w:gridSpan w:val="5"/>
          </w:tcPr>
          <w:p w14:paraId="5C7B4FA1" w14:textId="77777777" w:rsidR="00764BF3" w:rsidRPr="00EA7731" w:rsidRDefault="00764BF3" w:rsidP="005F6C8A">
            <w:pPr>
              <w:autoSpaceDE w:val="0"/>
              <w:autoSpaceDN w:val="0"/>
              <w:adjustRightInd w:val="0"/>
              <w:spacing w:before="29" w:line="271" w:lineRule="exact"/>
              <w:rPr>
                <w:rFonts w:asciiTheme="minorHAnsi" w:eastAsia="Times" w:hAnsiTheme="minorHAnsi" w:cstheme="minorHAnsi"/>
                <w:b/>
                <w:sz w:val="20"/>
              </w:rPr>
            </w:pPr>
            <w:r w:rsidRPr="00830D58">
              <w:rPr>
                <w:rFonts w:asciiTheme="minorHAnsi" w:eastAsia="Times" w:hAnsiTheme="minorHAnsi" w:cstheme="minorHAnsi"/>
                <w:b/>
                <w:sz w:val="20"/>
              </w:rPr>
              <w:t xml:space="preserve">Substantiation:  The bidder is to indicate whether they </w:t>
            </w:r>
            <w:r>
              <w:rPr>
                <w:rFonts w:asciiTheme="minorHAnsi" w:eastAsia="Times" w:hAnsiTheme="minorHAnsi" w:cstheme="minorHAnsi"/>
                <w:b/>
                <w:sz w:val="20"/>
              </w:rPr>
              <w:t xml:space="preserve">have </w:t>
            </w:r>
            <w:r w:rsidRPr="00830D58">
              <w:rPr>
                <w:rFonts w:asciiTheme="minorHAnsi" w:eastAsia="Times" w:hAnsiTheme="minorHAnsi" w:cstheme="minorHAnsi"/>
                <w:b/>
                <w:sz w:val="20"/>
              </w:rPr>
              <w:t>attended the Compulsory Briefing s</w:t>
            </w:r>
            <w:r>
              <w:rPr>
                <w:rFonts w:asciiTheme="minorHAnsi" w:eastAsia="Times" w:hAnsiTheme="minorHAnsi" w:cstheme="minorHAnsi"/>
                <w:b/>
                <w:sz w:val="20"/>
              </w:rPr>
              <w:t>ession and site visit.</w:t>
            </w:r>
          </w:p>
        </w:tc>
      </w:tr>
      <w:tr w:rsidR="00764BF3" w:rsidRPr="0019462E" w14:paraId="7CF26548" w14:textId="77777777" w:rsidTr="005F6C8A">
        <w:trPr>
          <w:trHeight w:val="320"/>
        </w:trPr>
        <w:tc>
          <w:tcPr>
            <w:tcW w:w="7230" w:type="dxa"/>
            <w:gridSpan w:val="2"/>
            <w:vMerge w:val="restart"/>
          </w:tcPr>
          <w:p w14:paraId="0CF333BE" w14:textId="77777777" w:rsidR="00764BF3" w:rsidRPr="00856436" w:rsidRDefault="00764BF3" w:rsidP="005F6C8A">
            <w:pPr>
              <w:jc w:val="both"/>
              <w:rPr>
                <w:rFonts w:asciiTheme="minorHAnsi" w:hAnsiTheme="minorHAnsi" w:cstheme="minorHAnsi"/>
                <w:sz w:val="20"/>
              </w:rPr>
            </w:pPr>
            <w:r>
              <w:rPr>
                <w:rFonts w:asciiTheme="minorHAnsi" w:hAnsiTheme="minorHAnsi" w:cstheme="minorHAnsi"/>
                <w:sz w:val="20"/>
                <w:lang w:val="x-none"/>
              </w:rPr>
              <w:t>2.</w:t>
            </w:r>
            <w:r w:rsidRPr="00856436">
              <w:rPr>
                <w:rFonts w:asciiTheme="minorHAnsi" w:hAnsiTheme="minorHAnsi" w:cstheme="minorHAnsi"/>
                <w:sz w:val="20"/>
                <w:lang w:val="x-none"/>
              </w:rPr>
              <w:t>The Service Providers  have to agree with NHLS General Conditions.</w:t>
            </w:r>
          </w:p>
          <w:p w14:paraId="6914AC75" w14:textId="77777777" w:rsidR="00764BF3" w:rsidRPr="0019462E" w:rsidRDefault="00764BF3" w:rsidP="005F6C8A">
            <w:pPr>
              <w:jc w:val="both"/>
              <w:rPr>
                <w:rFonts w:asciiTheme="minorHAnsi" w:hAnsiTheme="minorHAnsi" w:cstheme="minorHAnsi"/>
                <w:b/>
                <w:sz w:val="20"/>
              </w:rPr>
            </w:pPr>
          </w:p>
        </w:tc>
        <w:tc>
          <w:tcPr>
            <w:tcW w:w="1134" w:type="dxa"/>
          </w:tcPr>
          <w:p w14:paraId="5928EA52" w14:textId="77777777" w:rsidR="00764BF3" w:rsidRPr="0019462E" w:rsidRDefault="00764BF3" w:rsidP="005F6C8A">
            <w:pPr>
              <w:jc w:val="center"/>
              <w:rPr>
                <w:rFonts w:asciiTheme="minorHAnsi" w:hAnsiTheme="minorHAnsi" w:cstheme="minorHAnsi"/>
                <w:b/>
                <w:sz w:val="20"/>
              </w:rPr>
            </w:pPr>
            <w:r w:rsidRPr="00830D58">
              <w:rPr>
                <w:rFonts w:asciiTheme="minorHAnsi" w:eastAsia="Times" w:hAnsiTheme="minorHAnsi" w:cstheme="minorHAnsi"/>
                <w:b/>
                <w:sz w:val="20"/>
              </w:rPr>
              <w:t>Comply</w:t>
            </w:r>
          </w:p>
        </w:tc>
        <w:tc>
          <w:tcPr>
            <w:tcW w:w="1559" w:type="dxa"/>
            <w:gridSpan w:val="2"/>
          </w:tcPr>
          <w:p w14:paraId="11B236F1" w14:textId="77777777" w:rsidR="00764BF3" w:rsidRPr="0019462E" w:rsidRDefault="00764BF3" w:rsidP="005F6C8A">
            <w:pPr>
              <w:jc w:val="center"/>
              <w:rPr>
                <w:rFonts w:asciiTheme="minorHAnsi" w:hAnsiTheme="minorHAnsi" w:cstheme="minorHAnsi"/>
                <w:b/>
                <w:sz w:val="20"/>
              </w:rPr>
            </w:pPr>
            <w:r w:rsidRPr="00830D58">
              <w:rPr>
                <w:rFonts w:asciiTheme="minorHAnsi" w:eastAsia="Times" w:hAnsiTheme="minorHAnsi" w:cstheme="minorHAnsi"/>
                <w:b/>
                <w:sz w:val="20"/>
              </w:rPr>
              <w:t>Do Not Comply</w:t>
            </w:r>
          </w:p>
        </w:tc>
      </w:tr>
      <w:tr w:rsidR="00764BF3" w:rsidRPr="0019462E" w14:paraId="5BA24650" w14:textId="77777777" w:rsidTr="005F6C8A">
        <w:trPr>
          <w:trHeight w:val="393"/>
        </w:trPr>
        <w:tc>
          <w:tcPr>
            <w:tcW w:w="7230" w:type="dxa"/>
            <w:gridSpan w:val="2"/>
            <w:vMerge/>
          </w:tcPr>
          <w:p w14:paraId="7A248206" w14:textId="77777777" w:rsidR="00764BF3" w:rsidRPr="00856436" w:rsidRDefault="00764BF3" w:rsidP="005F6C8A">
            <w:pPr>
              <w:jc w:val="both"/>
              <w:rPr>
                <w:rFonts w:asciiTheme="minorHAnsi" w:hAnsiTheme="minorHAnsi" w:cstheme="minorHAnsi"/>
                <w:sz w:val="20"/>
                <w:lang w:val="x-none"/>
              </w:rPr>
            </w:pPr>
          </w:p>
        </w:tc>
        <w:tc>
          <w:tcPr>
            <w:tcW w:w="1134" w:type="dxa"/>
          </w:tcPr>
          <w:p w14:paraId="659D1E95" w14:textId="77777777" w:rsidR="00764BF3" w:rsidRPr="00830D58" w:rsidRDefault="00764BF3" w:rsidP="005F6C8A">
            <w:pPr>
              <w:jc w:val="both"/>
              <w:rPr>
                <w:rFonts w:asciiTheme="minorHAnsi" w:hAnsiTheme="minorHAnsi" w:cstheme="minorHAnsi"/>
                <w:b/>
                <w:sz w:val="20"/>
              </w:rPr>
            </w:pPr>
          </w:p>
        </w:tc>
        <w:tc>
          <w:tcPr>
            <w:tcW w:w="1559" w:type="dxa"/>
            <w:gridSpan w:val="2"/>
          </w:tcPr>
          <w:p w14:paraId="57AB2473" w14:textId="77777777" w:rsidR="00764BF3" w:rsidRPr="00830D58" w:rsidRDefault="00764BF3" w:rsidP="005F6C8A">
            <w:pPr>
              <w:jc w:val="both"/>
              <w:rPr>
                <w:rFonts w:asciiTheme="minorHAnsi" w:hAnsiTheme="minorHAnsi" w:cstheme="minorHAnsi"/>
                <w:b/>
                <w:sz w:val="20"/>
              </w:rPr>
            </w:pPr>
          </w:p>
        </w:tc>
      </w:tr>
      <w:tr w:rsidR="00764BF3" w:rsidRPr="0019462E" w14:paraId="1F1B4C0E" w14:textId="77777777" w:rsidTr="005F6C8A">
        <w:trPr>
          <w:trHeight w:val="590"/>
        </w:trPr>
        <w:tc>
          <w:tcPr>
            <w:tcW w:w="9923" w:type="dxa"/>
            <w:gridSpan w:val="5"/>
          </w:tcPr>
          <w:p w14:paraId="7B705289" w14:textId="040914D2" w:rsidR="00764BF3" w:rsidRPr="00702F8E" w:rsidRDefault="00764BF3" w:rsidP="005F6C8A">
            <w:pPr>
              <w:jc w:val="both"/>
              <w:rPr>
                <w:rFonts w:asciiTheme="minorHAnsi" w:hAnsiTheme="minorHAnsi" w:cstheme="minorHAnsi"/>
                <w:sz w:val="20"/>
                <w:lang w:val="x-none"/>
              </w:rPr>
            </w:pPr>
            <w:r w:rsidRPr="00702F8E">
              <w:rPr>
                <w:rFonts w:asciiTheme="minorHAnsi" w:hAnsiTheme="minorHAnsi" w:cstheme="minorHAnsi"/>
                <w:b/>
                <w:sz w:val="20"/>
              </w:rPr>
              <w:t xml:space="preserve">Substantiation: The bidder must submit and attach to the bid response the signed and accepted NHLS General Conditions of Bid and Conditions of Contract. </w:t>
            </w:r>
          </w:p>
        </w:tc>
      </w:tr>
      <w:tr w:rsidR="00764BF3" w:rsidRPr="0019462E" w14:paraId="2F18C292" w14:textId="77777777" w:rsidTr="005F6C8A">
        <w:trPr>
          <w:trHeight w:val="310"/>
        </w:trPr>
        <w:tc>
          <w:tcPr>
            <w:tcW w:w="7230" w:type="dxa"/>
            <w:gridSpan w:val="2"/>
            <w:vMerge w:val="restart"/>
          </w:tcPr>
          <w:p w14:paraId="75417958" w14:textId="77777777" w:rsidR="00764BF3" w:rsidRPr="00702F8E" w:rsidRDefault="00764BF3" w:rsidP="005F6C8A">
            <w:pPr>
              <w:jc w:val="both"/>
              <w:rPr>
                <w:rFonts w:asciiTheme="minorHAnsi" w:hAnsiTheme="minorHAnsi" w:cstheme="minorHAnsi"/>
                <w:sz w:val="20"/>
              </w:rPr>
            </w:pPr>
            <w:r>
              <w:rPr>
                <w:rFonts w:asciiTheme="minorHAnsi" w:hAnsiTheme="minorHAnsi" w:cstheme="minorHAnsi"/>
                <w:sz w:val="20"/>
                <w:lang w:val="x-none"/>
              </w:rPr>
              <w:t>3.</w:t>
            </w:r>
            <w:r w:rsidRPr="00702F8E">
              <w:rPr>
                <w:rFonts w:asciiTheme="minorHAnsi" w:hAnsiTheme="minorHAnsi" w:cstheme="minorHAnsi"/>
                <w:sz w:val="20"/>
                <w:lang w:val="x-none"/>
              </w:rPr>
              <w:t>The Service Providers  have to agree with NHLS Special Conditions of Contract.</w:t>
            </w:r>
          </w:p>
          <w:p w14:paraId="6BD91103" w14:textId="77777777" w:rsidR="00764BF3" w:rsidRPr="00702F8E" w:rsidRDefault="00764BF3" w:rsidP="005F6C8A">
            <w:pPr>
              <w:jc w:val="both"/>
              <w:rPr>
                <w:rFonts w:asciiTheme="minorHAnsi" w:hAnsiTheme="minorHAnsi" w:cstheme="minorHAnsi"/>
                <w:b/>
                <w:sz w:val="20"/>
              </w:rPr>
            </w:pPr>
          </w:p>
        </w:tc>
        <w:tc>
          <w:tcPr>
            <w:tcW w:w="1134" w:type="dxa"/>
          </w:tcPr>
          <w:p w14:paraId="016E9D99" w14:textId="77777777" w:rsidR="00764BF3" w:rsidRPr="00702F8E" w:rsidRDefault="00764BF3" w:rsidP="005F6C8A">
            <w:pPr>
              <w:jc w:val="center"/>
              <w:rPr>
                <w:rFonts w:asciiTheme="minorHAnsi" w:hAnsiTheme="minorHAnsi" w:cstheme="minorHAnsi"/>
                <w:b/>
                <w:sz w:val="20"/>
              </w:rPr>
            </w:pPr>
            <w:r w:rsidRPr="00702F8E">
              <w:rPr>
                <w:rFonts w:asciiTheme="minorHAnsi" w:eastAsia="Times" w:hAnsiTheme="minorHAnsi" w:cstheme="minorHAnsi"/>
                <w:b/>
                <w:sz w:val="20"/>
              </w:rPr>
              <w:t>Comply</w:t>
            </w:r>
          </w:p>
        </w:tc>
        <w:tc>
          <w:tcPr>
            <w:tcW w:w="1559" w:type="dxa"/>
            <w:gridSpan w:val="2"/>
          </w:tcPr>
          <w:p w14:paraId="0BA0B3A7" w14:textId="77777777" w:rsidR="00764BF3" w:rsidRPr="00702F8E" w:rsidRDefault="00764BF3" w:rsidP="005F6C8A">
            <w:pPr>
              <w:jc w:val="center"/>
              <w:rPr>
                <w:rFonts w:asciiTheme="minorHAnsi" w:hAnsiTheme="minorHAnsi" w:cstheme="minorHAnsi"/>
                <w:b/>
                <w:sz w:val="20"/>
              </w:rPr>
            </w:pPr>
            <w:r w:rsidRPr="00702F8E">
              <w:rPr>
                <w:rFonts w:asciiTheme="minorHAnsi" w:eastAsia="Times" w:hAnsiTheme="minorHAnsi" w:cstheme="minorHAnsi"/>
                <w:b/>
                <w:sz w:val="20"/>
              </w:rPr>
              <w:t>Do Not Comply</w:t>
            </w:r>
          </w:p>
        </w:tc>
      </w:tr>
      <w:tr w:rsidR="00764BF3" w:rsidRPr="0019462E" w14:paraId="7090841A" w14:textId="77777777" w:rsidTr="005F6C8A">
        <w:trPr>
          <w:trHeight w:val="355"/>
        </w:trPr>
        <w:tc>
          <w:tcPr>
            <w:tcW w:w="7230" w:type="dxa"/>
            <w:gridSpan w:val="2"/>
            <w:vMerge/>
          </w:tcPr>
          <w:p w14:paraId="63ED2328" w14:textId="77777777" w:rsidR="00764BF3" w:rsidRPr="00702F8E" w:rsidRDefault="00764BF3" w:rsidP="005F6C8A">
            <w:pPr>
              <w:jc w:val="both"/>
              <w:rPr>
                <w:rFonts w:asciiTheme="minorHAnsi" w:hAnsiTheme="minorHAnsi" w:cstheme="minorHAnsi"/>
                <w:sz w:val="20"/>
                <w:lang w:val="x-none"/>
              </w:rPr>
            </w:pPr>
          </w:p>
        </w:tc>
        <w:tc>
          <w:tcPr>
            <w:tcW w:w="1134" w:type="dxa"/>
          </w:tcPr>
          <w:p w14:paraId="1B6A9C00" w14:textId="77777777" w:rsidR="00764BF3" w:rsidRPr="00702F8E" w:rsidRDefault="00764BF3" w:rsidP="005F6C8A">
            <w:pPr>
              <w:jc w:val="both"/>
              <w:rPr>
                <w:rFonts w:asciiTheme="minorHAnsi" w:hAnsiTheme="minorHAnsi" w:cstheme="minorHAnsi"/>
                <w:b/>
                <w:sz w:val="20"/>
              </w:rPr>
            </w:pPr>
          </w:p>
        </w:tc>
        <w:tc>
          <w:tcPr>
            <w:tcW w:w="1559" w:type="dxa"/>
            <w:gridSpan w:val="2"/>
          </w:tcPr>
          <w:p w14:paraId="63EF5B5A" w14:textId="77777777" w:rsidR="00764BF3" w:rsidRPr="00702F8E" w:rsidRDefault="00764BF3" w:rsidP="005F6C8A">
            <w:pPr>
              <w:jc w:val="both"/>
              <w:rPr>
                <w:rFonts w:asciiTheme="minorHAnsi" w:hAnsiTheme="minorHAnsi" w:cstheme="minorHAnsi"/>
                <w:b/>
                <w:sz w:val="20"/>
              </w:rPr>
            </w:pPr>
          </w:p>
        </w:tc>
      </w:tr>
      <w:tr w:rsidR="00764BF3" w14:paraId="009A2DFC" w14:textId="77777777" w:rsidTr="005F6C8A">
        <w:trPr>
          <w:trHeight w:val="590"/>
        </w:trPr>
        <w:tc>
          <w:tcPr>
            <w:tcW w:w="9923" w:type="dxa"/>
            <w:gridSpan w:val="5"/>
          </w:tcPr>
          <w:p w14:paraId="7328D5AC" w14:textId="63C386E6" w:rsidR="00764BF3" w:rsidRPr="00702F8E" w:rsidRDefault="00764BF3" w:rsidP="005F6C8A">
            <w:pPr>
              <w:jc w:val="both"/>
              <w:rPr>
                <w:rFonts w:asciiTheme="minorHAnsi" w:hAnsiTheme="minorHAnsi" w:cstheme="minorHAnsi"/>
                <w:sz w:val="20"/>
                <w:lang w:val="x-none"/>
              </w:rPr>
            </w:pPr>
            <w:r w:rsidRPr="00702F8E">
              <w:rPr>
                <w:rFonts w:asciiTheme="minorHAnsi" w:hAnsiTheme="minorHAnsi" w:cstheme="minorHAnsi"/>
                <w:b/>
                <w:sz w:val="20"/>
              </w:rPr>
              <w:t xml:space="preserve">Substantiation: The bidder must submit and attach to the bid response the accepted NHLS Special Conditions of Contract. </w:t>
            </w:r>
          </w:p>
        </w:tc>
      </w:tr>
    </w:tbl>
    <w:tbl>
      <w:tblPr>
        <w:tblStyle w:val="TableGrid6"/>
        <w:tblW w:w="9923" w:type="dxa"/>
        <w:tblInd w:w="-5" w:type="dxa"/>
        <w:tblLook w:val="04A0" w:firstRow="1" w:lastRow="0" w:firstColumn="1" w:lastColumn="0" w:noHBand="0" w:noVBand="1"/>
      </w:tblPr>
      <w:tblGrid>
        <w:gridCol w:w="7230"/>
        <w:gridCol w:w="1134"/>
        <w:gridCol w:w="1559"/>
      </w:tblGrid>
      <w:tr w:rsidR="00764BF3" w:rsidRPr="00702F8E" w14:paraId="7B1C07B8" w14:textId="77777777" w:rsidTr="005F6C8A">
        <w:tc>
          <w:tcPr>
            <w:tcW w:w="7230" w:type="dxa"/>
            <w:vMerge w:val="restart"/>
          </w:tcPr>
          <w:p w14:paraId="35E2D1D2" w14:textId="77777777" w:rsidR="00764BF3" w:rsidRDefault="00764BF3" w:rsidP="005F6C8A">
            <w:pPr>
              <w:jc w:val="both"/>
              <w:rPr>
                <w:rFonts w:asciiTheme="minorHAnsi" w:hAnsiTheme="minorHAnsi" w:cstheme="minorHAnsi"/>
                <w:sz w:val="20"/>
              </w:rPr>
            </w:pPr>
            <w:r>
              <w:rPr>
                <w:rFonts w:asciiTheme="minorHAnsi" w:hAnsiTheme="minorHAnsi" w:cstheme="minorHAnsi"/>
                <w:sz w:val="20"/>
              </w:rPr>
              <w:t>4</w:t>
            </w:r>
            <w:r w:rsidRPr="00702F8E">
              <w:rPr>
                <w:rFonts w:asciiTheme="minorHAnsi" w:hAnsiTheme="minorHAnsi" w:cstheme="minorHAnsi"/>
                <w:sz w:val="20"/>
              </w:rPr>
              <w:t xml:space="preserve">.  </w:t>
            </w:r>
            <w:r w:rsidRPr="00856436">
              <w:rPr>
                <w:rFonts w:asciiTheme="minorHAnsi" w:hAnsiTheme="minorHAnsi" w:cstheme="minorHAnsi"/>
                <w:sz w:val="20"/>
                <w:lang w:val="x-none"/>
              </w:rPr>
              <w:t xml:space="preserve">Fully completed and Signed </w:t>
            </w:r>
            <w:r w:rsidRPr="00856436">
              <w:rPr>
                <w:rFonts w:asciiTheme="minorHAnsi" w:hAnsiTheme="minorHAnsi" w:cstheme="minorHAnsi"/>
                <w:sz w:val="20"/>
              </w:rPr>
              <w:t xml:space="preserve">Bidders Disclosure </w:t>
            </w:r>
            <w:r w:rsidRPr="00856436">
              <w:rPr>
                <w:rFonts w:asciiTheme="minorHAnsi" w:hAnsiTheme="minorHAnsi" w:cstheme="minorHAnsi"/>
                <w:sz w:val="20"/>
                <w:lang w:val="x-none"/>
              </w:rPr>
              <w:t>SBD 4</w:t>
            </w:r>
            <w:r w:rsidRPr="00856436">
              <w:rPr>
                <w:rFonts w:asciiTheme="minorHAnsi" w:hAnsiTheme="minorHAnsi" w:cstheme="minorHAnsi"/>
                <w:sz w:val="20"/>
              </w:rPr>
              <w:t>.</w:t>
            </w:r>
          </w:p>
          <w:p w14:paraId="599844BF" w14:textId="77777777" w:rsidR="00764BF3" w:rsidRPr="00B328CB" w:rsidRDefault="00764BF3" w:rsidP="005F6C8A">
            <w:pPr>
              <w:autoSpaceDE w:val="0"/>
              <w:autoSpaceDN w:val="0"/>
              <w:adjustRightInd w:val="0"/>
              <w:jc w:val="both"/>
              <w:rPr>
                <w:rFonts w:asciiTheme="minorHAnsi" w:hAnsiTheme="minorHAnsi" w:cstheme="minorHAnsi"/>
                <w:sz w:val="20"/>
              </w:rPr>
            </w:pPr>
          </w:p>
        </w:tc>
        <w:tc>
          <w:tcPr>
            <w:tcW w:w="1134" w:type="dxa"/>
            <w:shd w:val="clear" w:color="auto" w:fill="FFFFFF"/>
          </w:tcPr>
          <w:p w14:paraId="4192486D" w14:textId="77777777" w:rsidR="00764BF3" w:rsidRPr="00702F8E" w:rsidRDefault="00764BF3" w:rsidP="005F6C8A">
            <w:pPr>
              <w:widowControl w:val="0"/>
              <w:autoSpaceDE w:val="0"/>
              <w:autoSpaceDN w:val="0"/>
              <w:adjustRightInd w:val="0"/>
              <w:spacing w:before="29" w:line="271" w:lineRule="exact"/>
              <w:jc w:val="center"/>
              <w:rPr>
                <w:rFonts w:asciiTheme="minorHAnsi" w:hAnsiTheme="minorHAnsi" w:cstheme="minorHAnsi"/>
                <w:b/>
                <w:sz w:val="20"/>
              </w:rPr>
            </w:pPr>
            <w:r w:rsidRPr="00702F8E">
              <w:rPr>
                <w:rFonts w:asciiTheme="minorHAnsi" w:hAnsiTheme="minorHAnsi" w:cstheme="minorHAnsi"/>
                <w:b/>
                <w:sz w:val="20"/>
              </w:rPr>
              <w:t>Comply</w:t>
            </w:r>
          </w:p>
        </w:tc>
        <w:tc>
          <w:tcPr>
            <w:tcW w:w="1559" w:type="dxa"/>
            <w:shd w:val="clear" w:color="auto" w:fill="FFFFFF"/>
          </w:tcPr>
          <w:p w14:paraId="23F14CCD" w14:textId="77777777" w:rsidR="00764BF3" w:rsidRPr="00702F8E" w:rsidRDefault="00764BF3" w:rsidP="005F6C8A">
            <w:pPr>
              <w:widowControl w:val="0"/>
              <w:autoSpaceDE w:val="0"/>
              <w:autoSpaceDN w:val="0"/>
              <w:adjustRightInd w:val="0"/>
              <w:spacing w:before="29" w:line="271" w:lineRule="exact"/>
              <w:jc w:val="center"/>
              <w:rPr>
                <w:rFonts w:asciiTheme="minorHAnsi" w:hAnsiTheme="minorHAnsi" w:cstheme="minorHAnsi"/>
                <w:b/>
                <w:sz w:val="20"/>
              </w:rPr>
            </w:pPr>
            <w:r w:rsidRPr="00702F8E">
              <w:rPr>
                <w:rFonts w:asciiTheme="minorHAnsi" w:hAnsiTheme="minorHAnsi" w:cstheme="minorHAnsi"/>
                <w:b/>
                <w:sz w:val="20"/>
              </w:rPr>
              <w:t>Do Not Comply</w:t>
            </w:r>
          </w:p>
        </w:tc>
      </w:tr>
      <w:tr w:rsidR="00764BF3" w:rsidRPr="00702F8E" w14:paraId="03B054BE" w14:textId="77777777" w:rsidTr="005F6C8A">
        <w:tc>
          <w:tcPr>
            <w:tcW w:w="7230" w:type="dxa"/>
            <w:vMerge/>
          </w:tcPr>
          <w:p w14:paraId="7D612755" w14:textId="77777777" w:rsidR="00764BF3" w:rsidRPr="00702F8E" w:rsidRDefault="00764BF3" w:rsidP="005F6C8A">
            <w:pPr>
              <w:widowControl w:val="0"/>
              <w:autoSpaceDE w:val="0"/>
              <w:autoSpaceDN w:val="0"/>
              <w:adjustRightInd w:val="0"/>
              <w:spacing w:before="29" w:line="271" w:lineRule="exact"/>
              <w:jc w:val="both"/>
              <w:rPr>
                <w:rFonts w:asciiTheme="minorHAnsi" w:hAnsiTheme="minorHAnsi" w:cstheme="minorHAnsi"/>
                <w:b/>
                <w:sz w:val="20"/>
              </w:rPr>
            </w:pPr>
          </w:p>
        </w:tc>
        <w:tc>
          <w:tcPr>
            <w:tcW w:w="1134" w:type="dxa"/>
          </w:tcPr>
          <w:p w14:paraId="132EF413" w14:textId="77777777" w:rsidR="00764BF3" w:rsidRPr="00702F8E" w:rsidRDefault="00764BF3" w:rsidP="005F6C8A">
            <w:pPr>
              <w:widowControl w:val="0"/>
              <w:autoSpaceDE w:val="0"/>
              <w:autoSpaceDN w:val="0"/>
              <w:adjustRightInd w:val="0"/>
              <w:spacing w:before="29" w:line="271" w:lineRule="exact"/>
              <w:jc w:val="both"/>
              <w:rPr>
                <w:rFonts w:asciiTheme="minorHAnsi" w:hAnsiTheme="minorHAnsi" w:cstheme="minorHAnsi"/>
                <w:b/>
                <w:sz w:val="20"/>
              </w:rPr>
            </w:pPr>
          </w:p>
        </w:tc>
        <w:tc>
          <w:tcPr>
            <w:tcW w:w="1559" w:type="dxa"/>
          </w:tcPr>
          <w:p w14:paraId="0B562AB0" w14:textId="77777777" w:rsidR="00764BF3" w:rsidRPr="00702F8E" w:rsidRDefault="00764BF3" w:rsidP="005F6C8A">
            <w:pPr>
              <w:widowControl w:val="0"/>
              <w:autoSpaceDE w:val="0"/>
              <w:autoSpaceDN w:val="0"/>
              <w:adjustRightInd w:val="0"/>
              <w:spacing w:before="29" w:line="271" w:lineRule="exact"/>
              <w:jc w:val="both"/>
              <w:rPr>
                <w:rFonts w:asciiTheme="minorHAnsi" w:hAnsiTheme="minorHAnsi" w:cstheme="minorHAnsi"/>
                <w:b/>
                <w:sz w:val="20"/>
              </w:rPr>
            </w:pPr>
          </w:p>
        </w:tc>
      </w:tr>
      <w:tr w:rsidR="00764BF3" w:rsidRPr="00702F8E" w14:paraId="55F32615" w14:textId="77777777" w:rsidTr="005F6C8A">
        <w:tc>
          <w:tcPr>
            <w:tcW w:w="9923" w:type="dxa"/>
            <w:gridSpan w:val="3"/>
          </w:tcPr>
          <w:p w14:paraId="1EAFB659" w14:textId="3BA88FA7" w:rsidR="00764BF3" w:rsidRPr="00702F8E" w:rsidRDefault="00764BF3" w:rsidP="005F6C8A">
            <w:pPr>
              <w:widowControl w:val="0"/>
              <w:autoSpaceDE w:val="0"/>
              <w:autoSpaceDN w:val="0"/>
              <w:adjustRightInd w:val="0"/>
              <w:spacing w:before="29" w:line="271" w:lineRule="exact"/>
              <w:rPr>
                <w:rFonts w:asciiTheme="minorHAnsi" w:hAnsiTheme="minorHAnsi" w:cstheme="minorHAnsi"/>
                <w:sz w:val="20"/>
              </w:rPr>
            </w:pPr>
            <w:r w:rsidRPr="0019462E">
              <w:rPr>
                <w:rFonts w:asciiTheme="minorHAnsi" w:hAnsiTheme="minorHAnsi" w:cstheme="minorHAnsi"/>
                <w:b/>
                <w:sz w:val="20"/>
              </w:rPr>
              <w:t xml:space="preserve">Substantiation: The bidder must submit and attach to the bid response the signed Bidder’s Disclosure SBD 4. </w:t>
            </w:r>
          </w:p>
        </w:tc>
      </w:tr>
    </w:tbl>
    <w:p w14:paraId="69AAE440" w14:textId="77777777" w:rsidR="00764BF3" w:rsidRDefault="00764BF3" w:rsidP="002D5310">
      <w:pPr>
        <w:tabs>
          <w:tab w:val="left" w:pos="720"/>
        </w:tabs>
        <w:spacing w:line="360" w:lineRule="auto"/>
        <w:ind w:right="-142"/>
        <w:jc w:val="both"/>
        <w:rPr>
          <w:rFonts w:asciiTheme="minorHAnsi" w:hAnsiTheme="minorHAnsi" w:cstheme="minorHAnsi"/>
          <w:b/>
          <w:bCs/>
          <w:sz w:val="20"/>
          <w:szCs w:val="20"/>
        </w:rPr>
      </w:pPr>
    </w:p>
    <w:p w14:paraId="5D3661C4" w14:textId="77777777" w:rsidR="003847D7" w:rsidRDefault="003847D7" w:rsidP="003847D7">
      <w:pPr>
        <w:tabs>
          <w:tab w:val="left" w:pos="270"/>
        </w:tabs>
        <w:spacing w:line="276" w:lineRule="auto"/>
        <w:ind w:left="780" w:hanging="1064"/>
        <w:jc w:val="both"/>
        <w:rPr>
          <w:rFonts w:asciiTheme="minorHAnsi" w:hAnsiTheme="minorHAnsi" w:cstheme="minorHAnsi"/>
          <w:b/>
          <w:bCs/>
          <w:snapToGrid w:val="0"/>
          <w:sz w:val="20"/>
        </w:rPr>
      </w:pPr>
    </w:p>
    <w:p w14:paraId="6B8A2CFE" w14:textId="4E5149E8" w:rsidR="00BD65C2" w:rsidRPr="00BD65C2" w:rsidRDefault="00B80396" w:rsidP="00BD65C2">
      <w:pPr>
        <w:pStyle w:val="ListParagraph"/>
        <w:numPr>
          <w:ilvl w:val="0"/>
          <w:numId w:val="44"/>
        </w:numPr>
        <w:tabs>
          <w:tab w:val="left" w:pos="567"/>
        </w:tabs>
        <w:spacing w:line="360" w:lineRule="auto"/>
        <w:jc w:val="both"/>
        <w:rPr>
          <w:rFonts w:ascii="Calibri" w:hAnsi="Calibri" w:cs="Calibri"/>
          <w:b/>
          <w:sz w:val="20"/>
        </w:rPr>
      </w:pPr>
      <w:r w:rsidRPr="00135967">
        <w:rPr>
          <w:rFonts w:asciiTheme="minorHAnsi" w:hAnsiTheme="minorHAnsi" w:cstheme="minorHAnsi"/>
          <w:b/>
          <w:bCs/>
          <w:snapToGrid w:val="0"/>
          <w:sz w:val="20"/>
          <w:szCs w:val="20"/>
          <w:lang w:val="en-GB"/>
        </w:rPr>
        <w:t>Essential Returnable Documents</w:t>
      </w:r>
    </w:p>
    <w:p w14:paraId="2EECEE5B" w14:textId="77777777" w:rsidR="00BD65C2" w:rsidRPr="009760EB" w:rsidRDefault="00BD65C2" w:rsidP="009760EB">
      <w:pPr>
        <w:tabs>
          <w:tab w:val="left" w:pos="1843"/>
        </w:tabs>
        <w:spacing w:line="360" w:lineRule="auto"/>
        <w:ind w:left="709" w:right="-142"/>
        <w:jc w:val="both"/>
        <w:rPr>
          <w:rFonts w:ascii="Calibri" w:hAnsi="Calibri" w:cs="Calibri"/>
          <w:b/>
          <w:bCs/>
          <w:snapToGrid w:val="0"/>
          <w:color w:val="FF0000"/>
          <w:sz w:val="20"/>
        </w:rPr>
      </w:pPr>
      <w:r w:rsidRPr="009760EB">
        <w:rPr>
          <w:rFonts w:ascii="Calibri" w:hAnsi="Calibri" w:cs="Calibri"/>
          <w:b/>
          <w:bCs/>
          <w:snapToGrid w:val="0"/>
          <w:sz w:val="20"/>
        </w:rPr>
        <w:t xml:space="preserve">(NOTE: Failure to provide the below listed documents </w:t>
      </w:r>
      <w:r w:rsidRPr="009760EB">
        <w:rPr>
          <w:rFonts w:ascii="Calibri" w:hAnsi="Calibri" w:cs="Calibri"/>
          <w:b/>
          <w:bCs/>
          <w:i/>
          <w:snapToGrid w:val="0"/>
          <w:color w:val="FF0000"/>
          <w:sz w:val="20"/>
          <w:u w:val="single"/>
        </w:rPr>
        <w:t>MAY</w:t>
      </w:r>
      <w:r w:rsidRPr="009760EB">
        <w:rPr>
          <w:rFonts w:ascii="Calibri" w:hAnsi="Calibri" w:cs="Calibri"/>
          <w:b/>
          <w:bCs/>
          <w:snapToGrid w:val="0"/>
          <w:color w:val="FF0000"/>
          <w:sz w:val="20"/>
        </w:rPr>
        <w:t xml:space="preserve"> </w:t>
      </w:r>
      <w:r w:rsidRPr="009760EB">
        <w:rPr>
          <w:rFonts w:ascii="Calibri" w:hAnsi="Calibri" w:cs="Calibri"/>
          <w:b/>
          <w:bCs/>
          <w:snapToGrid w:val="0"/>
          <w:sz w:val="20"/>
        </w:rPr>
        <w:t>lead to disqualification).</w:t>
      </w:r>
    </w:p>
    <w:tbl>
      <w:tblPr>
        <w:tblStyle w:val="TableGrid"/>
        <w:tblW w:w="10050" w:type="dxa"/>
        <w:tblInd w:w="-5" w:type="dxa"/>
        <w:tblLook w:val="04A0" w:firstRow="1" w:lastRow="0" w:firstColumn="1" w:lastColumn="0" w:noHBand="0" w:noVBand="1"/>
      </w:tblPr>
      <w:tblGrid>
        <w:gridCol w:w="7466"/>
        <w:gridCol w:w="53"/>
        <w:gridCol w:w="970"/>
        <w:gridCol w:w="40"/>
        <w:gridCol w:w="1521"/>
      </w:tblGrid>
      <w:tr w:rsidR="00BD65C2" w:rsidRPr="00B703A9" w14:paraId="26DAB22B" w14:textId="77777777" w:rsidTr="005F6C8A">
        <w:trPr>
          <w:trHeight w:val="228"/>
        </w:trPr>
        <w:tc>
          <w:tcPr>
            <w:tcW w:w="7466" w:type="dxa"/>
            <w:vMerge w:val="restart"/>
          </w:tcPr>
          <w:p w14:paraId="5280EA0E" w14:textId="77777777" w:rsidR="00BD65C2" w:rsidRPr="00B703A9" w:rsidRDefault="00BD65C2" w:rsidP="005F6C8A">
            <w:pPr>
              <w:spacing w:line="276" w:lineRule="auto"/>
              <w:rPr>
                <w:rFonts w:ascii="Calibri" w:hAnsi="Calibri" w:cs="Calibri"/>
                <w:sz w:val="20"/>
              </w:rPr>
            </w:pPr>
            <w:r>
              <w:rPr>
                <w:rFonts w:ascii="Calibri" w:hAnsi="Calibri" w:cs="Calibri"/>
                <w:sz w:val="20"/>
              </w:rPr>
              <w:t>1</w:t>
            </w:r>
            <w:r w:rsidRPr="00B703A9">
              <w:rPr>
                <w:rFonts w:ascii="Calibri" w:hAnsi="Calibri" w:cs="Calibri"/>
                <w:sz w:val="20"/>
              </w:rPr>
              <w:t xml:space="preserve">. Preferential Procurement Claim form and copy of B-BBEE Verification Certificate(s) issued by an authorised body or person, or </w:t>
            </w:r>
            <w:proofErr w:type="gramStart"/>
            <w:r w:rsidRPr="00B703A9">
              <w:rPr>
                <w:rFonts w:ascii="Calibri" w:hAnsi="Calibri" w:cs="Calibri"/>
                <w:sz w:val="20"/>
              </w:rPr>
              <w:t>a sworn affidavit</w:t>
            </w:r>
            <w:proofErr w:type="gramEnd"/>
            <w:r w:rsidRPr="00B703A9">
              <w:rPr>
                <w:rFonts w:ascii="Calibri" w:hAnsi="Calibri" w:cs="Calibri"/>
                <w:sz w:val="20"/>
              </w:rPr>
              <w:t xml:space="preserve"> prescribed by the B-BBEE Codes of Good Practice.</w:t>
            </w:r>
          </w:p>
        </w:tc>
        <w:tc>
          <w:tcPr>
            <w:tcW w:w="1023" w:type="dxa"/>
            <w:gridSpan w:val="2"/>
          </w:tcPr>
          <w:p w14:paraId="36A0027D" w14:textId="77777777" w:rsidR="00BD65C2" w:rsidRPr="00B703A9" w:rsidRDefault="00BD65C2" w:rsidP="005F6C8A">
            <w:pPr>
              <w:widowControl w:val="0"/>
              <w:autoSpaceDE w:val="0"/>
              <w:autoSpaceDN w:val="0"/>
              <w:adjustRightInd w:val="0"/>
              <w:spacing w:before="29" w:line="271" w:lineRule="exact"/>
              <w:jc w:val="center"/>
              <w:rPr>
                <w:rFonts w:ascii="Calibri" w:hAnsi="Calibri" w:cs="Calibri"/>
                <w:b/>
                <w:sz w:val="20"/>
              </w:rPr>
            </w:pPr>
            <w:r w:rsidRPr="00B703A9">
              <w:rPr>
                <w:rFonts w:ascii="Calibri" w:hAnsi="Calibri" w:cs="Calibri"/>
                <w:b/>
                <w:sz w:val="20"/>
              </w:rPr>
              <w:t>Comply</w:t>
            </w:r>
          </w:p>
        </w:tc>
        <w:tc>
          <w:tcPr>
            <w:tcW w:w="1561" w:type="dxa"/>
            <w:gridSpan w:val="2"/>
          </w:tcPr>
          <w:p w14:paraId="338C425D" w14:textId="77777777" w:rsidR="00BD65C2" w:rsidRPr="00B703A9" w:rsidRDefault="00BD65C2" w:rsidP="005F6C8A">
            <w:pPr>
              <w:widowControl w:val="0"/>
              <w:autoSpaceDE w:val="0"/>
              <w:autoSpaceDN w:val="0"/>
              <w:adjustRightInd w:val="0"/>
              <w:spacing w:before="29" w:line="271" w:lineRule="exact"/>
              <w:jc w:val="center"/>
              <w:rPr>
                <w:rFonts w:ascii="Calibri" w:hAnsi="Calibri" w:cs="Calibri"/>
                <w:b/>
                <w:sz w:val="20"/>
              </w:rPr>
            </w:pPr>
            <w:r w:rsidRPr="00B703A9">
              <w:rPr>
                <w:rFonts w:ascii="Calibri" w:hAnsi="Calibri" w:cs="Calibri"/>
                <w:b/>
                <w:sz w:val="20"/>
              </w:rPr>
              <w:t>Do Not Comply</w:t>
            </w:r>
          </w:p>
        </w:tc>
      </w:tr>
      <w:tr w:rsidR="00BD65C2" w:rsidRPr="00B703A9" w14:paraId="193F5F59" w14:textId="77777777" w:rsidTr="005F6C8A">
        <w:trPr>
          <w:trHeight w:val="341"/>
        </w:trPr>
        <w:tc>
          <w:tcPr>
            <w:tcW w:w="7466" w:type="dxa"/>
            <w:vMerge/>
          </w:tcPr>
          <w:p w14:paraId="2EF1E0EE" w14:textId="77777777" w:rsidR="00BD65C2" w:rsidRPr="00B703A9" w:rsidRDefault="00BD65C2" w:rsidP="005F6C8A">
            <w:pPr>
              <w:spacing w:line="360" w:lineRule="auto"/>
              <w:rPr>
                <w:rFonts w:ascii="Calibri" w:hAnsi="Calibri" w:cs="Calibri"/>
                <w:sz w:val="20"/>
              </w:rPr>
            </w:pPr>
          </w:p>
        </w:tc>
        <w:tc>
          <w:tcPr>
            <w:tcW w:w="1023" w:type="dxa"/>
            <w:gridSpan w:val="2"/>
          </w:tcPr>
          <w:p w14:paraId="104EE4FA" w14:textId="77777777" w:rsidR="00BD65C2" w:rsidRPr="00B703A9" w:rsidRDefault="00BD65C2" w:rsidP="005F6C8A">
            <w:pPr>
              <w:widowControl w:val="0"/>
              <w:autoSpaceDE w:val="0"/>
              <w:autoSpaceDN w:val="0"/>
              <w:adjustRightInd w:val="0"/>
              <w:spacing w:before="29" w:line="271" w:lineRule="exact"/>
              <w:jc w:val="both"/>
              <w:rPr>
                <w:rFonts w:ascii="Calibri" w:hAnsi="Calibri" w:cs="Calibri"/>
                <w:b/>
                <w:sz w:val="20"/>
              </w:rPr>
            </w:pPr>
          </w:p>
        </w:tc>
        <w:tc>
          <w:tcPr>
            <w:tcW w:w="1561" w:type="dxa"/>
            <w:gridSpan w:val="2"/>
          </w:tcPr>
          <w:p w14:paraId="3DB30E7B" w14:textId="77777777" w:rsidR="00BD65C2" w:rsidRPr="00B703A9" w:rsidRDefault="00BD65C2" w:rsidP="005F6C8A">
            <w:pPr>
              <w:widowControl w:val="0"/>
              <w:autoSpaceDE w:val="0"/>
              <w:autoSpaceDN w:val="0"/>
              <w:adjustRightInd w:val="0"/>
              <w:spacing w:before="29" w:line="271" w:lineRule="exact"/>
              <w:jc w:val="both"/>
              <w:rPr>
                <w:rFonts w:ascii="Calibri" w:hAnsi="Calibri" w:cs="Calibri"/>
                <w:b/>
                <w:sz w:val="20"/>
              </w:rPr>
            </w:pPr>
          </w:p>
        </w:tc>
      </w:tr>
      <w:tr w:rsidR="00BD65C2" w:rsidRPr="00B703A9" w14:paraId="525F3EE2" w14:textId="77777777" w:rsidTr="005F6C8A">
        <w:trPr>
          <w:trHeight w:val="50"/>
        </w:trPr>
        <w:tc>
          <w:tcPr>
            <w:tcW w:w="10050" w:type="dxa"/>
            <w:gridSpan w:val="5"/>
          </w:tcPr>
          <w:p w14:paraId="2F39AAEE" w14:textId="77777777" w:rsidR="00BD65C2" w:rsidRPr="00B703A9" w:rsidRDefault="00BD65C2" w:rsidP="005F6C8A">
            <w:pPr>
              <w:rPr>
                <w:rFonts w:ascii="Calibri" w:hAnsi="Calibri" w:cs="Calibri"/>
                <w:sz w:val="20"/>
              </w:rPr>
            </w:pPr>
            <w:r w:rsidRPr="00B703A9">
              <w:rPr>
                <w:rFonts w:ascii="Calibri" w:hAnsi="Calibri" w:cs="Calibri"/>
                <w:b/>
                <w:sz w:val="20"/>
              </w:rPr>
              <w:t xml:space="preserve">Substantiation: The bidder must submit and attach to the bid response the Valid BBBEE Certificate or valid </w:t>
            </w:r>
            <w:proofErr w:type="gramStart"/>
            <w:r>
              <w:rPr>
                <w:rFonts w:ascii="Calibri" w:hAnsi="Calibri" w:cs="Calibri"/>
                <w:b/>
                <w:sz w:val="20"/>
              </w:rPr>
              <w:t xml:space="preserve">sworn </w:t>
            </w:r>
            <w:r w:rsidRPr="00B703A9">
              <w:rPr>
                <w:rFonts w:ascii="Calibri" w:hAnsi="Calibri" w:cs="Calibri"/>
                <w:b/>
                <w:sz w:val="20"/>
              </w:rPr>
              <w:t>Affidavit</w:t>
            </w:r>
            <w:proofErr w:type="gramEnd"/>
            <w:r w:rsidRPr="00B703A9">
              <w:rPr>
                <w:rFonts w:ascii="Calibri" w:hAnsi="Calibri" w:cs="Calibri"/>
                <w:b/>
                <w:sz w:val="20"/>
              </w:rPr>
              <w:t>.</w:t>
            </w:r>
          </w:p>
        </w:tc>
      </w:tr>
      <w:tr w:rsidR="00BD65C2" w:rsidRPr="00B703A9" w14:paraId="4D526508" w14:textId="77777777" w:rsidTr="005F6C8A">
        <w:trPr>
          <w:trHeight w:val="301"/>
        </w:trPr>
        <w:tc>
          <w:tcPr>
            <w:tcW w:w="7466" w:type="dxa"/>
            <w:vMerge w:val="restart"/>
          </w:tcPr>
          <w:p w14:paraId="2AFC3673" w14:textId="77777777" w:rsidR="00BD65C2" w:rsidRPr="00B703A9" w:rsidRDefault="00BD65C2" w:rsidP="005F6C8A">
            <w:pPr>
              <w:spacing w:line="276" w:lineRule="auto"/>
              <w:rPr>
                <w:rFonts w:ascii="Calibri" w:hAnsi="Calibri" w:cs="Calibri"/>
                <w:sz w:val="20"/>
              </w:rPr>
            </w:pPr>
            <w:r>
              <w:rPr>
                <w:rFonts w:ascii="Calibri" w:hAnsi="Calibri" w:cs="Calibri"/>
                <w:sz w:val="20"/>
              </w:rPr>
              <w:t>2</w:t>
            </w:r>
            <w:r w:rsidRPr="00B703A9">
              <w:rPr>
                <w:rFonts w:ascii="Calibri" w:hAnsi="Calibri" w:cs="Calibri"/>
                <w:sz w:val="20"/>
              </w:rPr>
              <w:t>. Submission of valid Tax Clearance Certificate or a Tax Compliance Status letter (with pin) issued by the South African Revenue Services</w:t>
            </w:r>
            <w:r>
              <w:rPr>
                <w:rFonts w:ascii="Calibri" w:hAnsi="Calibri" w:cs="Calibri"/>
                <w:sz w:val="20"/>
              </w:rPr>
              <w:t xml:space="preserve"> (SARS)</w:t>
            </w:r>
            <w:r w:rsidRPr="00B703A9">
              <w:rPr>
                <w:rFonts w:ascii="Calibri" w:hAnsi="Calibri" w:cs="Calibri"/>
                <w:sz w:val="20"/>
              </w:rPr>
              <w:t>.</w:t>
            </w:r>
          </w:p>
        </w:tc>
        <w:tc>
          <w:tcPr>
            <w:tcW w:w="1023" w:type="dxa"/>
            <w:gridSpan w:val="2"/>
          </w:tcPr>
          <w:p w14:paraId="28C1A528" w14:textId="77777777" w:rsidR="00BD65C2" w:rsidRPr="00B703A9" w:rsidRDefault="00BD65C2" w:rsidP="005F6C8A">
            <w:pPr>
              <w:widowControl w:val="0"/>
              <w:autoSpaceDE w:val="0"/>
              <w:autoSpaceDN w:val="0"/>
              <w:adjustRightInd w:val="0"/>
              <w:spacing w:before="29" w:line="271" w:lineRule="exact"/>
              <w:jc w:val="center"/>
              <w:rPr>
                <w:rFonts w:ascii="Calibri" w:hAnsi="Calibri" w:cs="Calibri"/>
                <w:b/>
                <w:sz w:val="20"/>
              </w:rPr>
            </w:pPr>
            <w:r w:rsidRPr="00B703A9">
              <w:rPr>
                <w:rFonts w:ascii="Calibri" w:hAnsi="Calibri" w:cs="Calibri"/>
                <w:b/>
                <w:sz w:val="20"/>
              </w:rPr>
              <w:t>Comply</w:t>
            </w:r>
          </w:p>
        </w:tc>
        <w:tc>
          <w:tcPr>
            <w:tcW w:w="1561" w:type="dxa"/>
            <w:gridSpan w:val="2"/>
          </w:tcPr>
          <w:p w14:paraId="27E9BF08" w14:textId="77777777" w:rsidR="00BD65C2" w:rsidRPr="00B703A9" w:rsidRDefault="00BD65C2" w:rsidP="005F6C8A">
            <w:pPr>
              <w:widowControl w:val="0"/>
              <w:autoSpaceDE w:val="0"/>
              <w:autoSpaceDN w:val="0"/>
              <w:adjustRightInd w:val="0"/>
              <w:spacing w:before="29" w:line="271" w:lineRule="exact"/>
              <w:jc w:val="center"/>
              <w:rPr>
                <w:rFonts w:ascii="Calibri" w:hAnsi="Calibri" w:cs="Calibri"/>
                <w:b/>
                <w:sz w:val="20"/>
              </w:rPr>
            </w:pPr>
            <w:r w:rsidRPr="00B703A9">
              <w:rPr>
                <w:rFonts w:ascii="Calibri" w:hAnsi="Calibri" w:cs="Calibri"/>
                <w:b/>
                <w:sz w:val="20"/>
              </w:rPr>
              <w:t>Do Not Comply</w:t>
            </w:r>
          </w:p>
        </w:tc>
      </w:tr>
      <w:tr w:rsidR="00BD65C2" w:rsidRPr="00B703A9" w14:paraId="7724D49A" w14:textId="77777777" w:rsidTr="005F6C8A">
        <w:trPr>
          <w:trHeight w:val="206"/>
        </w:trPr>
        <w:tc>
          <w:tcPr>
            <w:tcW w:w="7466" w:type="dxa"/>
            <w:vMerge/>
          </w:tcPr>
          <w:p w14:paraId="6CFAB68D" w14:textId="77777777" w:rsidR="00BD65C2" w:rsidRPr="00B703A9" w:rsidRDefault="00BD65C2" w:rsidP="005F6C8A">
            <w:pPr>
              <w:spacing w:line="360" w:lineRule="auto"/>
              <w:rPr>
                <w:rFonts w:ascii="Calibri" w:hAnsi="Calibri" w:cs="Calibri"/>
                <w:sz w:val="20"/>
              </w:rPr>
            </w:pPr>
          </w:p>
        </w:tc>
        <w:tc>
          <w:tcPr>
            <w:tcW w:w="1023" w:type="dxa"/>
            <w:gridSpan w:val="2"/>
          </w:tcPr>
          <w:p w14:paraId="693A2679" w14:textId="77777777" w:rsidR="00BD65C2" w:rsidRPr="00B703A9" w:rsidRDefault="00BD65C2" w:rsidP="005F6C8A">
            <w:pPr>
              <w:jc w:val="center"/>
              <w:rPr>
                <w:rFonts w:ascii="Calibri" w:hAnsi="Calibri" w:cs="Calibri"/>
                <w:sz w:val="20"/>
              </w:rPr>
            </w:pPr>
          </w:p>
        </w:tc>
        <w:tc>
          <w:tcPr>
            <w:tcW w:w="1561" w:type="dxa"/>
            <w:gridSpan w:val="2"/>
          </w:tcPr>
          <w:p w14:paraId="76E2D57B" w14:textId="77777777" w:rsidR="00BD65C2" w:rsidRPr="00B703A9" w:rsidRDefault="00BD65C2" w:rsidP="005F6C8A">
            <w:pPr>
              <w:jc w:val="center"/>
              <w:rPr>
                <w:rFonts w:ascii="Calibri" w:hAnsi="Calibri" w:cs="Calibri"/>
                <w:sz w:val="20"/>
              </w:rPr>
            </w:pPr>
          </w:p>
        </w:tc>
      </w:tr>
      <w:tr w:rsidR="00BD65C2" w:rsidRPr="00B703A9" w14:paraId="3BED2C08" w14:textId="77777777" w:rsidTr="005F6C8A">
        <w:trPr>
          <w:trHeight w:val="50"/>
        </w:trPr>
        <w:tc>
          <w:tcPr>
            <w:tcW w:w="10050" w:type="dxa"/>
            <w:gridSpan w:val="5"/>
          </w:tcPr>
          <w:p w14:paraId="5AFD2123" w14:textId="77777777" w:rsidR="00BD65C2" w:rsidRPr="00B703A9" w:rsidRDefault="00BD65C2" w:rsidP="005F6C8A">
            <w:pPr>
              <w:rPr>
                <w:rFonts w:ascii="Calibri" w:hAnsi="Calibri" w:cs="Calibri"/>
                <w:sz w:val="20"/>
              </w:rPr>
            </w:pPr>
            <w:r w:rsidRPr="00B703A9">
              <w:rPr>
                <w:rFonts w:ascii="Calibri" w:hAnsi="Calibri" w:cs="Calibri"/>
                <w:b/>
                <w:sz w:val="20"/>
              </w:rPr>
              <w:t>Substantiation: The bidder must submit and attach to the bid response the Valid Tax Clearance Certificate</w:t>
            </w:r>
            <w:r>
              <w:t xml:space="preserve"> </w:t>
            </w:r>
            <w:r w:rsidRPr="000E6337">
              <w:rPr>
                <w:rFonts w:ascii="Calibri" w:hAnsi="Calibri" w:cs="Calibri"/>
                <w:b/>
                <w:sz w:val="20"/>
              </w:rPr>
              <w:t>or a Tax Compliance Status letter (with pin)</w:t>
            </w:r>
            <w:r w:rsidRPr="00B703A9">
              <w:rPr>
                <w:rFonts w:ascii="Calibri" w:hAnsi="Calibri" w:cs="Calibri"/>
                <w:b/>
                <w:sz w:val="20"/>
              </w:rPr>
              <w:t>.</w:t>
            </w:r>
          </w:p>
        </w:tc>
      </w:tr>
      <w:tr w:rsidR="00BD65C2" w:rsidRPr="00B703A9" w14:paraId="0007A4E6" w14:textId="77777777" w:rsidTr="005F6C8A">
        <w:trPr>
          <w:trHeight w:val="310"/>
        </w:trPr>
        <w:tc>
          <w:tcPr>
            <w:tcW w:w="7466" w:type="dxa"/>
            <w:vMerge w:val="restart"/>
          </w:tcPr>
          <w:p w14:paraId="14BF1377" w14:textId="77777777" w:rsidR="00BD65C2" w:rsidRDefault="00BD65C2" w:rsidP="005F6C8A">
            <w:pPr>
              <w:rPr>
                <w:rFonts w:ascii="Calibri" w:hAnsi="Calibri" w:cs="Calibri"/>
                <w:sz w:val="20"/>
              </w:rPr>
            </w:pPr>
            <w:r>
              <w:rPr>
                <w:rFonts w:ascii="Calibri" w:hAnsi="Calibri" w:cs="Calibri"/>
                <w:sz w:val="20"/>
              </w:rPr>
              <w:t>3</w:t>
            </w:r>
            <w:r w:rsidRPr="00B703A9">
              <w:rPr>
                <w:rFonts w:ascii="Calibri" w:hAnsi="Calibri" w:cs="Calibri"/>
                <w:sz w:val="20"/>
              </w:rPr>
              <w:t>. Proof of Central Supplier Database (CSD) Registration.</w:t>
            </w:r>
          </w:p>
          <w:p w14:paraId="015A6692" w14:textId="77777777" w:rsidR="00BD65C2" w:rsidRPr="00B703A9" w:rsidRDefault="00BD65C2" w:rsidP="005F6C8A">
            <w:pPr>
              <w:rPr>
                <w:rFonts w:ascii="Calibri" w:hAnsi="Calibri" w:cs="Calibri"/>
                <w:sz w:val="20"/>
              </w:rPr>
            </w:pPr>
          </w:p>
        </w:tc>
        <w:tc>
          <w:tcPr>
            <w:tcW w:w="1023" w:type="dxa"/>
            <w:gridSpan w:val="2"/>
          </w:tcPr>
          <w:p w14:paraId="041D9435" w14:textId="77777777" w:rsidR="00BD65C2" w:rsidRPr="00B703A9" w:rsidRDefault="00BD65C2" w:rsidP="005F6C8A">
            <w:pPr>
              <w:widowControl w:val="0"/>
              <w:autoSpaceDE w:val="0"/>
              <w:autoSpaceDN w:val="0"/>
              <w:adjustRightInd w:val="0"/>
              <w:spacing w:before="29" w:line="271" w:lineRule="exact"/>
              <w:jc w:val="center"/>
              <w:rPr>
                <w:rFonts w:ascii="Calibri" w:hAnsi="Calibri" w:cs="Calibri"/>
                <w:b/>
                <w:sz w:val="20"/>
              </w:rPr>
            </w:pPr>
            <w:r w:rsidRPr="00B703A9">
              <w:rPr>
                <w:rFonts w:ascii="Calibri" w:hAnsi="Calibri" w:cs="Calibri"/>
                <w:b/>
                <w:sz w:val="20"/>
              </w:rPr>
              <w:t>Comply</w:t>
            </w:r>
          </w:p>
        </w:tc>
        <w:tc>
          <w:tcPr>
            <w:tcW w:w="1561" w:type="dxa"/>
            <w:gridSpan w:val="2"/>
          </w:tcPr>
          <w:p w14:paraId="7DCB6C53" w14:textId="77777777" w:rsidR="00BD65C2" w:rsidRPr="00B703A9" w:rsidRDefault="00BD65C2" w:rsidP="005F6C8A">
            <w:pPr>
              <w:widowControl w:val="0"/>
              <w:autoSpaceDE w:val="0"/>
              <w:autoSpaceDN w:val="0"/>
              <w:adjustRightInd w:val="0"/>
              <w:spacing w:before="29" w:line="271" w:lineRule="exact"/>
              <w:jc w:val="center"/>
              <w:rPr>
                <w:rFonts w:ascii="Calibri" w:hAnsi="Calibri" w:cs="Calibri"/>
                <w:b/>
                <w:sz w:val="20"/>
              </w:rPr>
            </w:pPr>
            <w:r w:rsidRPr="00B703A9">
              <w:rPr>
                <w:rFonts w:ascii="Calibri" w:hAnsi="Calibri" w:cs="Calibri"/>
                <w:b/>
                <w:sz w:val="20"/>
              </w:rPr>
              <w:t>Do Not Comply</w:t>
            </w:r>
          </w:p>
        </w:tc>
      </w:tr>
      <w:tr w:rsidR="00BD65C2" w:rsidRPr="00B703A9" w14:paraId="44F5E0D8" w14:textId="77777777" w:rsidTr="005F6C8A">
        <w:trPr>
          <w:trHeight w:val="170"/>
        </w:trPr>
        <w:tc>
          <w:tcPr>
            <w:tcW w:w="7466" w:type="dxa"/>
            <w:vMerge/>
          </w:tcPr>
          <w:p w14:paraId="404DBFA1" w14:textId="77777777" w:rsidR="00BD65C2" w:rsidRDefault="00BD65C2" w:rsidP="005F6C8A">
            <w:pPr>
              <w:rPr>
                <w:rFonts w:ascii="Calibri" w:hAnsi="Calibri" w:cs="Calibri"/>
                <w:sz w:val="20"/>
              </w:rPr>
            </w:pPr>
          </w:p>
        </w:tc>
        <w:tc>
          <w:tcPr>
            <w:tcW w:w="1023" w:type="dxa"/>
            <w:gridSpan w:val="2"/>
          </w:tcPr>
          <w:p w14:paraId="01BD668D" w14:textId="77777777" w:rsidR="00BD65C2" w:rsidRPr="00B703A9" w:rsidRDefault="00BD65C2" w:rsidP="005F6C8A">
            <w:pPr>
              <w:widowControl w:val="0"/>
              <w:autoSpaceDE w:val="0"/>
              <w:autoSpaceDN w:val="0"/>
              <w:adjustRightInd w:val="0"/>
              <w:spacing w:before="29" w:line="271" w:lineRule="exact"/>
              <w:jc w:val="center"/>
              <w:rPr>
                <w:rFonts w:ascii="Calibri" w:hAnsi="Calibri" w:cs="Calibri"/>
                <w:b/>
                <w:sz w:val="20"/>
              </w:rPr>
            </w:pPr>
          </w:p>
        </w:tc>
        <w:tc>
          <w:tcPr>
            <w:tcW w:w="1561" w:type="dxa"/>
            <w:gridSpan w:val="2"/>
          </w:tcPr>
          <w:p w14:paraId="5A13CEEB" w14:textId="77777777" w:rsidR="00BD65C2" w:rsidRPr="00B703A9" w:rsidRDefault="00BD65C2" w:rsidP="005F6C8A">
            <w:pPr>
              <w:widowControl w:val="0"/>
              <w:autoSpaceDE w:val="0"/>
              <w:autoSpaceDN w:val="0"/>
              <w:adjustRightInd w:val="0"/>
              <w:spacing w:before="29" w:line="271" w:lineRule="exact"/>
              <w:jc w:val="center"/>
              <w:rPr>
                <w:rFonts w:ascii="Calibri" w:hAnsi="Calibri" w:cs="Calibri"/>
                <w:b/>
                <w:sz w:val="20"/>
              </w:rPr>
            </w:pPr>
          </w:p>
        </w:tc>
      </w:tr>
      <w:tr w:rsidR="00BD65C2" w:rsidRPr="00B703A9" w14:paraId="7BF543DC" w14:textId="77777777" w:rsidTr="005F6C8A">
        <w:trPr>
          <w:trHeight w:val="301"/>
        </w:trPr>
        <w:tc>
          <w:tcPr>
            <w:tcW w:w="10050" w:type="dxa"/>
            <w:gridSpan w:val="5"/>
          </w:tcPr>
          <w:p w14:paraId="27BF9649" w14:textId="5F2F358D" w:rsidR="00BD65C2" w:rsidRPr="00B703A9" w:rsidRDefault="00BD65C2" w:rsidP="005F6C8A">
            <w:pPr>
              <w:rPr>
                <w:rFonts w:ascii="Calibri" w:hAnsi="Calibri" w:cs="Calibri"/>
                <w:sz w:val="20"/>
              </w:rPr>
            </w:pPr>
            <w:r w:rsidRPr="00B703A9">
              <w:rPr>
                <w:rFonts w:ascii="Calibri" w:hAnsi="Calibri" w:cs="Calibri"/>
                <w:b/>
                <w:sz w:val="20"/>
              </w:rPr>
              <w:t xml:space="preserve">Substantiation:  The bidder must submit and attach to the bid response, </w:t>
            </w:r>
            <w:r w:rsidR="005F0C94" w:rsidRPr="00B703A9">
              <w:rPr>
                <w:rFonts w:ascii="Calibri" w:hAnsi="Calibri" w:cs="Calibri"/>
                <w:b/>
                <w:sz w:val="20"/>
              </w:rPr>
              <w:t>p</w:t>
            </w:r>
            <w:r w:rsidRPr="00B703A9">
              <w:rPr>
                <w:rFonts w:ascii="Calibri" w:hAnsi="Calibri" w:cs="Calibri"/>
                <w:b/>
                <w:sz w:val="20"/>
              </w:rPr>
              <w:t>roof of</w:t>
            </w:r>
            <w:r w:rsidRPr="00B703A9">
              <w:rPr>
                <w:rFonts w:ascii="Calibri" w:hAnsi="Calibri" w:cs="Calibri"/>
                <w:sz w:val="20"/>
              </w:rPr>
              <w:t xml:space="preserve"> </w:t>
            </w:r>
            <w:r w:rsidRPr="00B703A9">
              <w:rPr>
                <w:rFonts w:ascii="Calibri" w:hAnsi="Calibri" w:cs="Calibri"/>
                <w:b/>
                <w:sz w:val="20"/>
              </w:rPr>
              <w:t>Central Supplier Database (CSD) Registration.</w:t>
            </w:r>
          </w:p>
        </w:tc>
      </w:tr>
      <w:tr w:rsidR="00BD65C2" w:rsidRPr="00B703A9" w14:paraId="2C0BBF73" w14:textId="77777777" w:rsidTr="005F6C8A">
        <w:trPr>
          <w:trHeight w:val="250"/>
        </w:trPr>
        <w:tc>
          <w:tcPr>
            <w:tcW w:w="7519" w:type="dxa"/>
            <w:gridSpan w:val="2"/>
            <w:vMerge w:val="restart"/>
          </w:tcPr>
          <w:p w14:paraId="0B394ADB" w14:textId="323404FD" w:rsidR="00BD65C2" w:rsidRPr="005007D9" w:rsidRDefault="00BD65C2" w:rsidP="005F6C8A">
            <w:pPr>
              <w:rPr>
                <w:rFonts w:ascii="Calibri" w:hAnsi="Calibri" w:cs="Calibri"/>
                <w:b/>
                <w:sz w:val="20"/>
              </w:rPr>
            </w:pPr>
            <w:r>
              <w:rPr>
                <w:rFonts w:ascii="Calibri" w:hAnsi="Calibri" w:cs="Calibri"/>
                <w:sz w:val="20"/>
              </w:rPr>
              <w:t>4</w:t>
            </w:r>
            <w:r w:rsidRPr="005007D9">
              <w:rPr>
                <w:rFonts w:ascii="Calibri" w:hAnsi="Calibri" w:cs="Calibri"/>
                <w:sz w:val="20"/>
              </w:rPr>
              <w:t xml:space="preserve">. The bidder must be ISO </w:t>
            </w:r>
            <w:r w:rsidRPr="001424E9">
              <w:rPr>
                <w:rFonts w:ascii="Calibri" w:hAnsi="Calibri" w:cs="Calibri"/>
                <w:sz w:val="20"/>
              </w:rPr>
              <w:t>9001 (</w:t>
            </w:r>
            <w:r w:rsidRPr="009507CC">
              <w:rPr>
                <w:rFonts w:ascii="Calibri" w:hAnsi="Calibri" w:cs="Calibri"/>
                <w:sz w:val="20"/>
              </w:rPr>
              <w:t>Quality Management System) Compliant.</w:t>
            </w:r>
          </w:p>
        </w:tc>
        <w:tc>
          <w:tcPr>
            <w:tcW w:w="1010" w:type="dxa"/>
            <w:gridSpan w:val="2"/>
          </w:tcPr>
          <w:p w14:paraId="2FF977D2" w14:textId="77777777" w:rsidR="00BD65C2" w:rsidRPr="00B703A9" w:rsidRDefault="00BD65C2" w:rsidP="005F6C8A">
            <w:pPr>
              <w:rPr>
                <w:rFonts w:ascii="Calibri" w:hAnsi="Calibri" w:cs="Calibri"/>
                <w:b/>
                <w:sz w:val="20"/>
              </w:rPr>
            </w:pPr>
            <w:r w:rsidRPr="00B703A9">
              <w:rPr>
                <w:rFonts w:ascii="Calibri" w:hAnsi="Calibri" w:cs="Calibri"/>
                <w:b/>
                <w:sz w:val="20"/>
              </w:rPr>
              <w:t>Comply</w:t>
            </w:r>
          </w:p>
        </w:tc>
        <w:tc>
          <w:tcPr>
            <w:tcW w:w="1521" w:type="dxa"/>
          </w:tcPr>
          <w:p w14:paraId="107678FA" w14:textId="77777777" w:rsidR="00BD65C2" w:rsidRPr="00B703A9" w:rsidRDefault="00BD65C2" w:rsidP="005F6C8A">
            <w:pPr>
              <w:rPr>
                <w:rFonts w:ascii="Calibri" w:hAnsi="Calibri" w:cs="Calibri"/>
                <w:b/>
                <w:sz w:val="20"/>
              </w:rPr>
            </w:pPr>
            <w:r w:rsidRPr="00B703A9">
              <w:rPr>
                <w:rFonts w:ascii="Calibri" w:hAnsi="Calibri" w:cs="Calibri"/>
                <w:b/>
                <w:sz w:val="20"/>
              </w:rPr>
              <w:t>Do Not Comply</w:t>
            </w:r>
          </w:p>
        </w:tc>
      </w:tr>
      <w:tr w:rsidR="00BD65C2" w:rsidRPr="00B703A9" w14:paraId="64BA8AB9" w14:textId="77777777" w:rsidTr="005F6C8A">
        <w:trPr>
          <w:trHeight w:val="250"/>
        </w:trPr>
        <w:tc>
          <w:tcPr>
            <w:tcW w:w="7519" w:type="dxa"/>
            <w:gridSpan w:val="2"/>
            <w:vMerge/>
          </w:tcPr>
          <w:p w14:paraId="59BC7432" w14:textId="77777777" w:rsidR="00BD65C2" w:rsidRDefault="00BD65C2" w:rsidP="005F6C8A">
            <w:pPr>
              <w:rPr>
                <w:rFonts w:ascii="Calibri" w:hAnsi="Calibri" w:cs="Calibri"/>
                <w:sz w:val="20"/>
              </w:rPr>
            </w:pPr>
          </w:p>
        </w:tc>
        <w:tc>
          <w:tcPr>
            <w:tcW w:w="1010" w:type="dxa"/>
            <w:gridSpan w:val="2"/>
          </w:tcPr>
          <w:p w14:paraId="2DC27EB4" w14:textId="77777777" w:rsidR="00BD65C2" w:rsidRPr="00B703A9" w:rsidRDefault="00BD65C2" w:rsidP="005F6C8A">
            <w:pPr>
              <w:rPr>
                <w:rFonts w:ascii="Calibri" w:hAnsi="Calibri" w:cs="Calibri"/>
                <w:b/>
                <w:sz w:val="20"/>
              </w:rPr>
            </w:pPr>
          </w:p>
        </w:tc>
        <w:tc>
          <w:tcPr>
            <w:tcW w:w="1521" w:type="dxa"/>
          </w:tcPr>
          <w:p w14:paraId="19837F62" w14:textId="77777777" w:rsidR="00BD65C2" w:rsidRPr="00B703A9" w:rsidRDefault="00BD65C2" w:rsidP="005F6C8A">
            <w:pPr>
              <w:rPr>
                <w:rFonts w:ascii="Calibri" w:hAnsi="Calibri" w:cs="Calibri"/>
                <w:b/>
                <w:sz w:val="20"/>
              </w:rPr>
            </w:pPr>
          </w:p>
        </w:tc>
      </w:tr>
      <w:tr w:rsidR="00BD65C2" w:rsidRPr="00B703A9" w14:paraId="433E3BCC" w14:textId="77777777" w:rsidTr="005F6C8A">
        <w:trPr>
          <w:trHeight w:val="50"/>
        </w:trPr>
        <w:tc>
          <w:tcPr>
            <w:tcW w:w="10050" w:type="dxa"/>
            <w:gridSpan w:val="5"/>
          </w:tcPr>
          <w:p w14:paraId="6368B6EB" w14:textId="0FEB3CA1" w:rsidR="00BD65C2" w:rsidRPr="00B703A9" w:rsidRDefault="00BD65C2" w:rsidP="005F6C8A">
            <w:pPr>
              <w:rPr>
                <w:rFonts w:ascii="Calibri" w:hAnsi="Calibri" w:cs="Calibri"/>
                <w:b/>
                <w:sz w:val="20"/>
              </w:rPr>
            </w:pPr>
            <w:r w:rsidRPr="00B703A9">
              <w:rPr>
                <w:rFonts w:ascii="Calibri" w:hAnsi="Calibri" w:cs="Calibri"/>
                <w:b/>
                <w:sz w:val="20"/>
              </w:rPr>
              <w:t xml:space="preserve">Substantiation:  </w:t>
            </w:r>
            <w:r w:rsidRPr="005007D9">
              <w:rPr>
                <w:rFonts w:ascii="Calibri" w:hAnsi="Calibri" w:cs="Calibri"/>
                <w:b/>
                <w:sz w:val="20"/>
              </w:rPr>
              <w:t xml:space="preserve">The bidder must submit and attach to the bid response, </w:t>
            </w:r>
            <w:r w:rsidR="005F0C94" w:rsidRPr="005007D9">
              <w:rPr>
                <w:rFonts w:ascii="Calibri" w:hAnsi="Calibri" w:cs="Calibri"/>
                <w:b/>
                <w:sz w:val="20"/>
              </w:rPr>
              <w:t>p</w:t>
            </w:r>
            <w:r w:rsidRPr="005007D9">
              <w:rPr>
                <w:rFonts w:ascii="Calibri" w:hAnsi="Calibri" w:cs="Calibri"/>
                <w:b/>
                <w:sz w:val="20"/>
              </w:rPr>
              <w:t>roof of</w:t>
            </w:r>
            <w:r>
              <w:rPr>
                <w:rFonts w:ascii="Calibri" w:hAnsi="Calibri" w:cs="Calibri"/>
                <w:b/>
                <w:sz w:val="20"/>
              </w:rPr>
              <w:t xml:space="preserve"> a valid copy of </w:t>
            </w:r>
            <w:r w:rsidRPr="005007D9">
              <w:rPr>
                <w:rFonts w:ascii="Calibri" w:hAnsi="Calibri" w:cs="Calibri"/>
                <w:b/>
                <w:sz w:val="20"/>
              </w:rPr>
              <w:t xml:space="preserve">ISO </w:t>
            </w:r>
            <w:r>
              <w:rPr>
                <w:rFonts w:ascii="Calibri" w:hAnsi="Calibri" w:cs="Calibri"/>
                <w:b/>
                <w:sz w:val="20"/>
              </w:rPr>
              <w:t>9</w:t>
            </w:r>
            <w:r w:rsidRPr="005007D9">
              <w:rPr>
                <w:rFonts w:ascii="Calibri" w:hAnsi="Calibri" w:cs="Calibri"/>
                <w:b/>
                <w:sz w:val="20"/>
              </w:rPr>
              <w:t>001 Certificate</w:t>
            </w:r>
            <w:r>
              <w:rPr>
                <w:rFonts w:ascii="Calibri" w:hAnsi="Calibri" w:cs="Calibri"/>
                <w:b/>
                <w:sz w:val="20"/>
              </w:rPr>
              <w:t>.</w:t>
            </w:r>
          </w:p>
        </w:tc>
      </w:tr>
    </w:tbl>
    <w:p w14:paraId="4E8387AE" w14:textId="77777777" w:rsidR="00BD65C2" w:rsidRPr="00135967" w:rsidRDefault="00BD65C2" w:rsidP="009760EB">
      <w:pPr>
        <w:pStyle w:val="ListParagraph"/>
        <w:tabs>
          <w:tab w:val="left" w:pos="720"/>
        </w:tabs>
        <w:spacing w:line="360" w:lineRule="auto"/>
        <w:ind w:left="567" w:right="-142"/>
        <w:jc w:val="both"/>
        <w:rPr>
          <w:rFonts w:asciiTheme="minorHAnsi" w:hAnsiTheme="minorHAnsi" w:cstheme="minorHAnsi"/>
          <w:b/>
          <w:bCs/>
          <w:snapToGrid w:val="0"/>
          <w:sz w:val="20"/>
          <w:szCs w:val="20"/>
          <w:lang w:val="en-GB"/>
        </w:rPr>
      </w:pPr>
    </w:p>
    <w:p w14:paraId="2A7BF30E" w14:textId="77777777" w:rsidR="00945D6F" w:rsidRDefault="00945D6F" w:rsidP="002D5310">
      <w:pPr>
        <w:spacing w:line="360" w:lineRule="auto"/>
        <w:ind w:left="993" w:right="-142" w:hanging="993"/>
        <w:jc w:val="both"/>
        <w:rPr>
          <w:rFonts w:asciiTheme="minorHAnsi" w:hAnsiTheme="minorHAnsi" w:cstheme="minorHAnsi"/>
          <w:b/>
          <w:bCs/>
          <w:sz w:val="20"/>
          <w:szCs w:val="20"/>
        </w:rPr>
      </w:pPr>
    </w:p>
    <w:p w14:paraId="4FA614DC" w14:textId="612F67B8" w:rsidR="00614BDC" w:rsidRPr="00F06D1E" w:rsidRDefault="00164DAB" w:rsidP="002D5310">
      <w:pPr>
        <w:spacing w:line="360" w:lineRule="auto"/>
        <w:ind w:left="993" w:right="-142" w:hanging="993"/>
        <w:jc w:val="both"/>
        <w:rPr>
          <w:rFonts w:asciiTheme="minorHAnsi" w:hAnsiTheme="minorHAnsi" w:cstheme="minorHAnsi"/>
          <w:sz w:val="20"/>
          <w:szCs w:val="20"/>
        </w:rPr>
      </w:pPr>
      <w:r w:rsidRPr="001C6FD4">
        <w:rPr>
          <w:rFonts w:asciiTheme="minorHAnsi" w:hAnsiTheme="minorHAnsi" w:cstheme="minorHAnsi"/>
          <w:b/>
          <w:bCs/>
          <w:sz w:val="20"/>
          <w:szCs w:val="20"/>
        </w:rPr>
        <w:t>1</w:t>
      </w:r>
      <w:r w:rsidR="00D64678" w:rsidRPr="001C6FD4">
        <w:rPr>
          <w:rFonts w:asciiTheme="minorHAnsi" w:hAnsiTheme="minorHAnsi" w:cstheme="minorHAnsi"/>
          <w:b/>
          <w:bCs/>
          <w:sz w:val="20"/>
          <w:szCs w:val="20"/>
        </w:rPr>
        <w:t>3</w:t>
      </w:r>
      <w:r w:rsidRPr="001C6FD4">
        <w:rPr>
          <w:rFonts w:asciiTheme="minorHAnsi" w:hAnsiTheme="minorHAnsi" w:cstheme="minorHAnsi"/>
          <w:b/>
          <w:bCs/>
          <w:sz w:val="20"/>
          <w:szCs w:val="20"/>
        </w:rPr>
        <w:t>.4</w:t>
      </w:r>
      <w:r w:rsidR="00287B55" w:rsidRPr="00F06D1E">
        <w:rPr>
          <w:rFonts w:asciiTheme="minorHAnsi" w:hAnsiTheme="minorHAnsi" w:cstheme="minorHAnsi"/>
          <w:sz w:val="20"/>
          <w:szCs w:val="20"/>
        </w:rPr>
        <w:tab/>
      </w:r>
      <w:r w:rsidR="00E47516" w:rsidRPr="00F06D1E">
        <w:rPr>
          <w:rFonts w:asciiTheme="minorHAnsi" w:hAnsiTheme="minorHAnsi" w:cstheme="minorHAnsi"/>
          <w:bCs/>
          <w:snapToGrid w:val="0"/>
          <w:sz w:val="20"/>
          <w:szCs w:val="20"/>
          <w:lang w:val="en-GB"/>
        </w:rPr>
        <w:t>The evaluation of the Bids shall be based on</w:t>
      </w:r>
      <w:r w:rsidR="001207FA">
        <w:rPr>
          <w:rFonts w:asciiTheme="minorHAnsi" w:hAnsiTheme="minorHAnsi" w:cstheme="minorHAnsi"/>
          <w:bCs/>
          <w:snapToGrid w:val="0"/>
          <w:sz w:val="20"/>
          <w:szCs w:val="20"/>
          <w:lang w:val="en-GB"/>
        </w:rPr>
        <w:t xml:space="preserve"> either</w:t>
      </w:r>
      <w:r w:rsidR="00E47516" w:rsidRPr="00F06D1E">
        <w:rPr>
          <w:rFonts w:asciiTheme="minorHAnsi" w:hAnsiTheme="minorHAnsi" w:cstheme="minorHAnsi"/>
          <w:bCs/>
          <w:snapToGrid w:val="0"/>
          <w:sz w:val="20"/>
          <w:szCs w:val="20"/>
          <w:lang w:val="en-GB"/>
        </w:rPr>
        <w:t xml:space="preserve"> </w:t>
      </w:r>
      <w:r w:rsidR="00A65709" w:rsidRPr="00F06D1E">
        <w:rPr>
          <w:rFonts w:asciiTheme="minorHAnsi" w:hAnsiTheme="minorHAnsi" w:cstheme="minorHAnsi"/>
          <w:bCs/>
          <w:snapToGrid w:val="0"/>
          <w:sz w:val="20"/>
          <w:szCs w:val="20"/>
          <w:lang w:val="en-GB"/>
        </w:rPr>
        <w:t xml:space="preserve">the </w:t>
      </w:r>
      <w:r w:rsidR="00A65709" w:rsidRPr="00EB37BA">
        <w:rPr>
          <w:rFonts w:asciiTheme="minorHAnsi" w:hAnsiTheme="minorHAnsi" w:cstheme="minorHAnsi"/>
          <w:b/>
          <w:snapToGrid w:val="0"/>
          <w:sz w:val="20"/>
          <w:szCs w:val="20"/>
          <w:lang w:val="en-GB"/>
        </w:rPr>
        <w:t>80/20</w:t>
      </w:r>
      <w:r w:rsidR="00B72F4A">
        <w:rPr>
          <w:rFonts w:asciiTheme="minorHAnsi" w:hAnsiTheme="minorHAnsi" w:cstheme="minorHAnsi"/>
          <w:b/>
          <w:snapToGrid w:val="0"/>
          <w:sz w:val="20"/>
          <w:szCs w:val="20"/>
          <w:lang w:val="en-GB"/>
        </w:rPr>
        <w:t xml:space="preserve"> </w:t>
      </w:r>
      <w:r w:rsidR="00B72F4A" w:rsidRPr="00676773">
        <w:rPr>
          <w:rFonts w:asciiTheme="minorHAnsi" w:hAnsiTheme="minorHAnsi" w:cstheme="minorHAnsi"/>
          <w:bCs/>
          <w:snapToGrid w:val="0"/>
          <w:sz w:val="20"/>
          <w:szCs w:val="20"/>
          <w:lang w:val="en-GB"/>
        </w:rPr>
        <w:t>or</w:t>
      </w:r>
      <w:r w:rsidR="00B72F4A">
        <w:rPr>
          <w:rFonts w:asciiTheme="minorHAnsi" w:hAnsiTheme="minorHAnsi" w:cstheme="minorHAnsi"/>
          <w:b/>
          <w:snapToGrid w:val="0"/>
          <w:sz w:val="20"/>
          <w:szCs w:val="20"/>
          <w:lang w:val="en-GB"/>
        </w:rPr>
        <w:t xml:space="preserve"> 90/10</w:t>
      </w:r>
      <w:r w:rsidR="00E15440" w:rsidRPr="00F06D1E">
        <w:rPr>
          <w:rFonts w:asciiTheme="minorHAnsi" w:hAnsiTheme="minorHAnsi" w:cstheme="minorHAnsi"/>
          <w:bCs/>
          <w:snapToGrid w:val="0"/>
          <w:sz w:val="20"/>
          <w:szCs w:val="20"/>
          <w:lang w:val="en-GB"/>
        </w:rPr>
        <w:t xml:space="preserve"> </w:t>
      </w:r>
      <w:r w:rsidR="00E47516" w:rsidRPr="00F06D1E">
        <w:rPr>
          <w:rFonts w:asciiTheme="minorHAnsi" w:hAnsiTheme="minorHAnsi" w:cstheme="minorHAnsi"/>
          <w:bCs/>
          <w:snapToGrid w:val="0"/>
          <w:sz w:val="20"/>
          <w:szCs w:val="20"/>
          <w:lang w:val="en-GB"/>
        </w:rPr>
        <w:t>PPPFA principle and the points for evaluation criteria are as follows:</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4678"/>
      </w:tblGrid>
      <w:tr w:rsidR="00A04340" w:rsidRPr="00F06D1E" w14:paraId="2F8DF838" w14:textId="77777777" w:rsidTr="000B303B">
        <w:trPr>
          <w:trHeight w:val="397"/>
        </w:trPr>
        <w:tc>
          <w:tcPr>
            <w:tcW w:w="5387" w:type="dxa"/>
            <w:vAlign w:val="center"/>
          </w:tcPr>
          <w:p w14:paraId="317B1B15" w14:textId="77777777" w:rsidR="00A04340" w:rsidRPr="00F06D1E" w:rsidRDefault="00A04340" w:rsidP="0020439D">
            <w:pPr>
              <w:pStyle w:val="NoSpacing"/>
              <w:rPr>
                <w:rFonts w:asciiTheme="minorHAnsi" w:hAnsiTheme="minorHAnsi" w:cstheme="minorHAnsi"/>
                <w:sz w:val="20"/>
                <w:szCs w:val="20"/>
              </w:rPr>
            </w:pPr>
            <w:r w:rsidRPr="00F06D1E">
              <w:rPr>
                <w:rFonts w:asciiTheme="minorHAnsi" w:hAnsiTheme="minorHAnsi" w:cstheme="minorHAnsi"/>
                <w:sz w:val="20"/>
                <w:szCs w:val="20"/>
              </w:rPr>
              <w:t>Price points</w:t>
            </w:r>
          </w:p>
        </w:tc>
        <w:tc>
          <w:tcPr>
            <w:tcW w:w="4678" w:type="dxa"/>
            <w:vAlign w:val="center"/>
          </w:tcPr>
          <w:p w14:paraId="5ACAC254" w14:textId="22650A50" w:rsidR="00A04340" w:rsidRPr="00EB37BA" w:rsidRDefault="00A04340" w:rsidP="0020439D">
            <w:pPr>
              <w:pStyle w:val="NoSpacing"/>
              <w:jc w:val="center"/>
              <w:rPr>
                <w:rFonts w:asciiTheme="minorHAnsi" w:hAnsiTheme="minorHAnsi" w:cstheme="minorHAnsi"/>
                <w:b/>
                <w:bCs/>
                <w:sz w:val="20"/>
                <w:szCs w:val="20"/>
              </w:rPr>
            </w:pPr>
            <w:r w:rsidRPr="00EB37BA">
              <w:rPr>
                <w:rFonts w:asciiTheme="minorHAnsi" w:hAnsiTheme="minorHAnsi" w:cstheme="minorHAnsi"/>
                <w:b/>
                <w:bCs/>
                <w:color w:val="FF0000"/>
                <w:sz w:val="20"/>
                <w:szCs w:val="20"/>
              </w:rPr>
              <w:t>80</w:t>
            </w:r>
            <w:r w:rsidR="00B91D18">
              <w:rPr>
                <w:rFonts w:asciiTheme="minorHAnsi" w:hAnsiTheme="minorHAnsi" w:cstheme="minorHAnsi"/>
                <w:b/>
                <w:bCs/>
                <w:color w:val="FF0000"/>
                <w:sz w:val="20"/>
                <w:szCs w:val="20"/>
              </w:rPr>
              <w:t>/90</w:t>
            </w:r>
          </w:p>
        </w:tc>
      </w:tr>
      <w:tr w:rsidR="00A04340" w:rsidRPr="00F06D1E" w14:paraId="7230DD09" w14:textId="77777777" w:rsidTr="000B303B">
        <w:trPr>
          <w:trHeight w:val="397"/>
        </w:trPr>
        <w:tc>
          <w:tcPr>
            <w:tcW w:w="5387" w:type="dxa"/>
            <w:vAlign w:val="center"/>
          </w:tcPr>
          <w:p w14:paraId="74783ECD" w14:textId="77777777" w:rsidR="00A04340" w:rsidRPr="00F06D1E" w:rsidRDefault="004809CA" w:rsidP="0020439D">
            <w:pPr>
              <w:pStyle w:val="NoSpacing"/>
              <w:rPr>
                <w:rFonts w:asciiTheme="minorHAnsi" w:hAnsiTheme="minorHAnsi" w:cstheme="minorHAnsi"/>
                <w:sz w:val="20"/>
                <w:szCs w:val="20"/>
              </w:rPr>
            </w:pPr>
            <w:r w:rsidRPr="00F06D1E">
              <w:rPr>
                <w:rFonts w:asciiTheme="minorHAnsi" w:hAnsiTheme="minorHAnsi" w:cstheme="minorHAnsi"/>
                <w:sz w:val="20"/>
                <w:szCs w:val="20"/>
              </w:rPr>
              <w:t>Specific Goals</w:t>
            </w:r>
          </w:p>
        </w:tc>
        <w:tc>
          <w:tcPr>
            <w:tcW w:w="4678" w:type="dxa"/>
            <w:vAlign w:val="center"/>
          </w:tcPr>
          <w:p w14:paraId="440E4319" w14:textId="7A7CF633" w:rsidR="00A04340" w:rsidRPr="00EB37BA" w:rsidRDefault="00A04340" w:rsidP="0020439D">
            <w:pPr>
              <w:pStyle w:val="NoSpacing"/>
              <w:jc w:val="center"/>
              <w:rPr>
                <w:rFonts w:asciiTheme="minorHAnsi" w:hAnsiTheme="minorHAnsi" w:cstheme="minorHAnsi"/>
                <w:b/>
                <w:bCs/>
                <w:sz w:val="20"/>
                <w:szCs w:val="20"/>
              </w:rPr>
            </w:pPr>
            <w:r w:rsidRPr="00EB37BA">
              <w:rPr>
                <w:rFonts w:asciiTheme="minorHAnsi" w:hAnsiTheme="minorHAnsi" w:cstheme="minorHAnsi"/>
                <w:b/>
                <w:bCs/>
                <w:color w:val="FF0000"/>
                <w:sz w:val="20"/>
                <w:szCs w:val="20"/>
              </w:rPr>
              <w:t>20</w:t>
            </w:r>
            <w:r w:rsidR="00B91D18">
              <w:rPr>
                <w:rFonts w:asciiTheme="minorHAnsi" w:hAnsiTheme="minorHAnsi" w:cstheme="minorHAnsi"/>
                <w:b/>
                <w:bCs/>
                <w:color w:val="FF0000"/>
                <w:sz w:val="20"/>
                <w:szCs w:val="20"/>
              </w:rPr>
              <w:t>/10</w:t>
            </w:r>
          </w:p>
        </w:tc>
      </w:tr>
      <w:tr w:rsidR="00A04340" w:rsidRPr="00F06D1E" w14:paraId="5CFD17DA" w14:textId="77777777" w:rsidTr="000B303B">
        <w:trPr>
          <w:trHeight w:val="397"/>
        </w:trPr>
        <w:tc>
          <w:tcPr>
            <w:tcW w:w="5387" w:type="dxa"/>
            <w:vAlign w:val="center"/>
          </w:tcPr>
          <w:p w14:paraId="579CA2FF" w14:textId="77777777" w:rsidR="00A04340" w:rsidRPr="00F06D1E" w:rsidRDefault="00A04340" w:rsidP="0020439D">
            <w:pPr>
              <w:pStyle w:val="NoSpacing"/>
              <w:rPr>
                <w:rFonts w:asciiTheme="minorHAnsi" w:hAnsiTheme="minorHAnsi" w:cstheme="minorHAnsi"/>
                <w:b/>
                <w:bCs/>
                <w:sz w:val="20"/>
                <w:szCs w:val="20"/>
              </w:rPr>
            </w:pPr>
            <w:r w:rsidRPr="00F06D1E">
              <w:rPr>
                <w:rFonts w:asciiTheme="minorHAnsi" w:hAnsiTheme="minorHAnsi" w:cstheme="minorHAnsi"/>
                <w:b/>
                <w:bCs/>
                <w:sz w:val="20"/>
                <w:szCs w:val="20"/>
              </w:rPr>
              <w:t>Total</w:t>
            </w:r>
          </w:p>
        </w:tc>
        <w:tc>
          <w:tcPr>
            <w:tcW w:w="4678" w:type="dxa"/>
            <w:vAlign w:val="center"/>
          </w:tcPr>
          <w:p w14:paraId="2F25ECE0" w14:textId="77777777" w:rsidR="00A04340" w:rsidRPr="00F06D1E" w:rsidRDefault="00A04340" w:rsidP="0020439D">
            <w:pPr>
              <w:pStyle w:val="NoSpacing"/>
              <w:jc w:val="center"/>
              <w:rPr>
                <w:rFonts w:asciiTheme="minorHAnsi" w:hAnsiTheme="minorHAnsi" w:cstheme="minorHAnsi"/>
                <w:b/>
                <w:bCs/>
                <w:sz w:val="20"/>
                <w:szCs w:val="20"/>
              </w:rPr>
            </w:pPr>
            <w:r w:rsidRPr="00F06D1E">
              <w:rPr>
                <w:rFonts w:asciiTheme="minorHAnsi" w:hAnsiTheme="minorHAnsi" w:cstheme="minorHAnsi"/>
                <w:b/>
                <w:bCs/>
                <w:sz w:val="20"/>
                <w:szCs w:val="20"/>
              </w:rPr>
              <w:t>100 points</w:t>
            </w:r>
          </w:p>
        </w:tc>
      </w:tr>
    </w:tbl>
    <w:p w14:paraId="7488F529" w14:textId="77777777" w:rsidR="00614BDC" w:rsidRPr="00F06D1E" w:rsidRDefault="00614BDC" w:rsidP="007604B3">
      <w:pPr>
        <w:pStyle w:val="NoSpacing"/>
        <w:rPr>
          <w:rFonts w:asciiTheme="minorHAnsi" w:hAnsiTheme="minorHAnsi" w:cstheme="minorHAnsi"/>
          <w:sz w:val="20"/>
          <w:szCs w:val="20"/>
        </w:rPr>
      </w:pPr>
    </w:p>
    <w:p w14:paraId="45322679" w14:textId="77777777" w:rsidR="00590753" w:rsidRPr="00F06D1E" w:rsidRDefault="00590753">
      <w:pPr>
        <w:spacing w:after="200" w:line="276" w:lineRule="auto"/>
        <w:rPr>
          <w:rFonts w:asciiTheme="minorHAnsi" w:hAnsiTheme="minorHAnsi" w:cstheme="minorHAnsi"/>
          <w:sz w:val="20"/>
          <w:szCs w:val="20"/>
          <w:lang w:eastAsia="en-US"/>
        </w:rPr>
      </w:pPr>
      <w:r w:rsidRPr="00F06D1E">
        <w:rPr>
          <w:rFonts w:asciiTheme="minorHAnsi" w:hAnsiTheme="minorHAnsi" w:cstheme="minorHAnsi"/>
          <w:sz w:val="20"/>
          <w:szCs w:val="20"/>
        </w:rPr>
        <w:br w:type="page"/>
      </w:r>
    </w:p>
    <w:p w14:paraId="2FFABE1C" w14:textId="77777777" w:rsidR="00614BDC" w:rsidRPr="00F06D1E" w:rsidRDefault="006C3EF8" w:rsidP="00287B55">
      <w:pPr>
        <w:keepNext/>
        <w:pageBreakBefore/>
        <w:pBdr>
          <w:bottom w:val="single" w:sz="12" w:space="1" w:color="000080"/>
        </w:pBdr>
        <w:tabs>
          <w:tab w:val="num" w:pos="1931"/>
        </w:tabs>
        <w:spacing w:after="60"/>
        <w:ind w:right="-142"/>
        <w:jc w:val="both"/>
        <w:outlineLvl w:val="0"/>
        <w:rPr>
          <w:rFonts w:asciiTheme="minorHAnsi" w:hAnsiTheme="minorHAnsi" w:cstheme="minorHAnsi"/>
          <w:b/>
          <w:kern w:val="28"/>
          <w:sz w:val="20"/>
          <w:szCs w:val="20"/>
        </w:rPr>
      </w:pPr>
      <w:bookmarkStart w:id="43" w:name="_Toc516576234"/>
      <w:bookmarkEnd w:id="38"/>
      <w:bookmarkEnd w:id="39"/>
      <w:bookmarkEnd w:id="40"/>
      <w:r w:rsidRPr="00F06D1E">
        <w:rPr>
          <w:rFonts w:asciiTheme="minorHAnsi" w:hAnsiTheme="minorHAnsi" w:cstheme="minorHAnsi"/>
          <w:b/>
          <w:kern w:val="28"/>
          <w:sz w:val="20"/>
          <w:szCs w:val="20"/>
        </w:rPr>
        <w:lastRenderedPageBreak/>
        <w:t xml:space="preserve">ANNEXURE A:  </w:t>
      </w:r>
      <w:r w:rsidR="00246200" w:rsidRPr="00F06D1E">
        <w:rPr>
          <w:rFonts w:asciiTheme="minorHAnsi" w:hAnsiTheme="minorHAnsi" w:cstheme="minorHAnsi"/>
          <w:b/>
          <w:kern w:val="28"/>
          <w:sz w:val="20"/>
          <w:szCs w:val="20"/>
        </w:rPr>
        <w:t>Technical Specification</w:t>
      </w:r>
      <w:bookmarkEnd w:id="43"/>
    </w:p>
    <w:p w14:paraId="415BFCF5" w14:textId="77777777" w:rsidR="00614BDC" w:rsidRPr="00DD77D8" w:rsidRDefault="00614BDC" w:rsidP="00287B55">
      <w:pPr>
        <w:tabs>
          <w:tab w:val="left" w:pos="1088"/>
        </w:tabs>
        <w:ind w:right="-142"/>
        <w:jc w:val="both"/>
        <w:rPr>
          <w:rFonts w:asciiTheme="minorHAnsi" w:hAnsiTheme="minorHAnsi" w:cstheme="minorHAnsi"/>
          <w:sz w:val="20"/>
          <w:szCs w:val="20"/>
        </w:rPr>
      </w:pPr>
    </w:p>
    <w:p w14:paraId="0104131B" w14:textId="77777777" w:rsidR="00614BDC" w:rsidRPr="00DD77D8" w:rsidRDefault="00614BDC" w:rsidP="0059024C">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SPECIAL INSTRUCTIONS TO VENDORS</w:t>
      </w:r>
    </w:p>
    <w:p w14:paraId="145DACF5" w14:textId="77777777" w:rsidR="00614BDC" w:rsidRPr="00DD77D8" w:rsidRDefault="00614BDC" w:rsidP="0059024C">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rPr>
      </w:pPr>
      <w:r w:rsidRPr="00DD77D8">
        <w:rPr>
          <w:rFonts w:asciiTheme="minorHAnsi" w:hAnsiTheme="minorHAnsi" w:cstheme="minorHAnsi"/>
          <w:sz w:val="20"/>
          <w:szCs w:val="20"/>
          <w:lang w:val="en-GB"/>
        </w:rPr>
        <w:t xml:space="preserve">Should a Bidder have reasons to believe that the Technical Specification is not </w:t>
      </w:r>
      <w:r w:rsidRPr="00DD77D8">
        <w:rPr>
          <w:rFonts w:asciiTheme="minorHAnsi" w:hAnsiTheme="minorHAnsi" w:cstheme="minorHAnsi"/>
          <w:sz w:val="20"/>
          <w:szCs w:val="20"/>
        </w:rPr>
        <w:t>open and/or is written for a particular brand or product; the Bidder shall notify Procurement Services within ten (10) days after publication of the bid.</w:t>
      </w:r>
    </w:p>
    <w:p w14:paraId="68C0E4AE" w14:textId="77777777" w:rsidR="002B67AB" w:rsidRPr="00DD77D8" w:rsidRDefault="002B67AB" w:rsidP="00E02641">
      <w:pPr>
        <w:pStyle w:val="NoSpacing"/>
        <w:ind w:right="-12"/>
        <w:rPr>
          <w:rFonts w:asciiTheme="minorHAnsi" w:hAnsiTheme="minorHAnsi" w:cstheme="minorHAnsi"/>
          <w:sz w:val="20"/>
          <w:szCs w:val="20"/>
        </w:rPr>
      </w:pPr>
    </w:p>
    <w:p w14:paraId="4B11DCF6" w14:textId="77777777" w:rsidR="00614BDC" w:rsidRPr="00DD77D8" w:rsidRDefault="00614BDC" w:rsidP="0059024C">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lang w:val="en-GB"/>
        </w:rPr>
      </w:pPr>
      <w:r w:rsidRPr="00DD77D8">
        <w:rPr>
          <w:rFonts w:asciiTheme="minorHAnsi" w:hAnsiTheme="minorHAnsi" w:cstheme="minorHAnsi"/>
          <w:sz w:val="20"/>
          <w:szCs w:val="20"/>
        </w:rPr>
        <w:t xml:space="preserve">Bidders shall provide full and accurate answers to the mandatory questions posed in this document, and, where required explicitly state </w:t>
      </w:r>
      <w:proofErr w:type="gramStart"/>
      <w:r w:rsidRPr="00DD77D8">
        <w:rPr>
          <w:rFonts w:asciiTheme="minorHAnsi" w:hAnsiTheme="minorHAnsi" w:cstheme="minorHAnsi"/>
          <w:sz w:val="20"/>
          <w:szCs w:val="20"/>
        </w:rPr>
        <w:t>either “</w:t>
      </w:r>
      <w:proofErr w:type="gramEnd"/>
      <w:r w:rsidRPr="00DD77D8">
        <w:rPr>
          <w:rFonts w:asciiTheme="minorHAnsi" w:hAnsiTheme="minorHAnsi" w:cstheme="minorHAnsi"/>
          <w:sz w:val="20"/>
          <w:szCs w:val="20"/>
        </w:rPr>
        <w:t xml:space="preserve">Comply/Not Comply” regarding compliance with the requirements. Bidders </w:t>
      </w:r>
      <w:r w:rsidRPr="00DD77D8">
        <w:rPr>
          <w:rFonts w:asciiTheme="minorHAnsi" w:hAnsiTheme="minorHAnsi" w:cstheme="minorHAnsi"/>
          <w:b/>
          <w:sz w:val="20"/>
          <w:szCs w:val="20"/>
        </w:rPr>
        <w:t>must</w:t>
      </w:r>
      <w:r w:rsidRPr="00DD77D8">
        <w:rPr>
          <w:rFonts w:asciiTheme="minorHAnsi" w:hAnsiTheme="minorHAnsi" w:cstheme="minorHAnsi"/>
          <w:sz w:val="20"/>
          <w:szCs w:val="20"/>
        </w:rPr>
        <w:t xml:space="preserve"> substantiate their response to all questions, including full details on how their proposal/solution will address specific functional requirements.  All documents as indicated must be supplied as part of the submission.</w:t>
      </w:r>
    </w:p>
    <w:p w14:paraId="0756A130" w14:textId="77777777" w:rsidR="002B67AB" w:rsidRPr="00DD77D8" w:rsidRDefault="002B67AB" w:rsidP="00E02641">
      <w:pPr>
        <w:pStyle w:val="NoSpacing"/>
        <w:ind w:right="-12"/>
        <w:rPr>
          <w:rFonts w:asciiTheme="minorHAnsi" w:hAnsiTheme="minorHAnsi" w:cstheme="minorHAnsi"/>
          <w:sz w:val="20"/>
          <w:szCs w:val="20"/>
        </w:rPr>
      </w:pPr>
    </w:p>
    <w:p w14:paraId="21725D6B" w14:textId="032FD2F0" w:rsidR="00614BDC" w:rsidRPr="00DD77D8" w:rsidRDefault="00614BDC" w:rsidP="0059024C">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lang w:val="en-GB"/>
        </w:rPr>
      </w:pPr>
      <w:r w:rsidRPr="00DD77D8">
        <w:rPr>
          <w:rFonts w:asciiTheme="minorHAnsi" w:hAnsiTheme="minorHAnsi" w:cstheme="minorHAnsi"/>
          <w:sz w:val="20"/>
          <w:szCs w:val="20"/>
        </w:rPr>
        <w:t xml:space="preserve">Bidders are encouraged to promote the growth and development of </w:t>
      </w:r>
      <w:r w:rsidR="003A1394" w:rsidRPr="00DD77D8">
        <w:rPr>
          <w:rFonts w:asciiTheme="minorHAnsi" w:hAnsiTheme="minorHAnsi" w:cstheme="minorHAnsi"/>
          <w:sz w:val="20"/>
          <w:szCs w:val="20"/>
        </w:rPr>
        <w:t>SMME’s and</w:t>
      </w:r>
      <w:r w:rsidRPr="00DD77D8">
        <w:rPr>
          <w:rFonts w:asciiTheme="minorHAnsi" w:hAnsiTheme="minorHAnsi" w:cstheme="minorHAnsi"/>
          <w:sz w:val="20"/>
          <w:szCs w:val="20"/>
        </w:rPr>
        <w:t xml:space="preserve"> will be assessed on their efforts in this regard during the evaluation of this Tender.</w:t>
      </w:r>
    </w:p>
    <w:p w14:paraId="3B76A771" w14:textId="77777777" w:rsidR="00614BDC" w:rsidRPr="00DD77D8" w:rsidRDefault="00614BDC" w:rsidP="00287B55">
      <w:pPr>
        <w:ind w:left="720"/>
        <w:jc w:val="both"/>
        <w:rPr>
          <w:rFonts w:asciiTheme="minorHAnsi" w:hAnsiTheme="minorHAnsi" w:cstheme="minorHAnsi"/>
          <w:sz w:val="20"/>
          <w:szCs w:val="20"/>
          <w:lang w:val="en-GB"/>
        </w:rPr>
      </w:pPr>
    </w:p>
    <w:p w14:paraId="52025E29" w14:textId="77777777" w:rsidR="00614BDC" w:rsidRPr="00DD77D8" w:rsidRDefault="001C1827" w:rsidP="0059024C">
      <w:pPr>
        <w:numPr>
          <w:ilvl w:val="0"/>
          <w:numId w:val="20"/>
        </w:numPr>
        <w:tabs>
          <w:tab w:val="clear" w:pos="851"/>
        </w:tabs>
        <w:suppressAutoHyphens/>
        <w:spacing w:line="360" w:lineRule="auto"/>
        <w:ind w:left="720" w:right="-142" w:hanging="720"/>
        <w:jc w:val="both"/>
        <w:rPr>
          <w:rFonts w:asciiTheme="minorHAnsi" w:eastAsia="Calibri" w:hAnsiTheme="minorHAnsi" w:cstheme="minorHAnsi"/>
          <w:b/>
          <w:sz w:val="20"/>
          <w:szCs w:val="20"/>
          <w:lang w:val="en-US"/>
        </w:rPr>
      </w:pPr>
      <w:r w:rsidRPr="00DD77D8">
        <w:rPr>
          <w:rFonts w:asciiTheme="minorHAnsi" w:eastAsia="Calibri" w:hAnsiTheme="minorHAnsi" w:cstheme="minorHAnsi"/>
          <w:b/>
          <w:sz w:val="20"/>
          <w:szCs w:val="20"/>
          <w:lang w:val="en-US"/>
        </w:rPr>
        <w:t>ACRONYMS</w:t>
      </w:r>
      <w:r w:rsidR="00614BDC" w:rsidRPr="00DD77D8">
        <w:rPr>
          <w:rFonts w:asciiTheme="minorHAnsi" w:eastAsia="Calibri" w:hAnsiTheme="minorHAnsi" w:cstheme="minorHAnsi"/>
          <w:b/>
          <w:sz w:val="20"/>
          <w:szCs w:val="20"/>
          <w:lang w:val="en-US"/>
        </w:rPr>
        <w:t xml:space="preserve"> AND ABBREVIATIONS</w:t>
      </w:r>
    </w:p>
    <w:tbl>
      <w:tblPr>
        <w:tblW w:w="8930" w:type="dxa"/>
        <w:tblInd w:w="70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239"/>
        <w:gridCol w:w="6691"/>
      </w:tblGrid>
      <w:tr w:rsidR="00E43AB0" w:rsidRPr="00A36160" w14:paraId="35D00AF0" w14:textId="77777777" w:rsidTr="008F2F82">
        <w:trPr>
          <w:trHeight w:val="397"/>
          <w:tblHeader/>
        </w:trPr>
        <w:tc>
          <w:tcPr>
            <w:tcW w:w="2239" w:type="dxa"/>
            <w:shd w:val="clear" w:color="auto" w:fill="E6E6E6"/>
            <w:vAlign w:val="center"/>
          </w:tcPr>
          <w:p w14:paraId="37A6C6C1" w14:textId="77777777" w:rsidR="00E43AB0" w:rsidRPr="00A36160" w:rsidRDefault="00E43AB0" w:rsidP="008F2F82">
            <w:pPr>
              <w:widowControl w:val="0"/>
              <w:jc w:val="both"/>
              <w:rPr>
                <w:rFonts w:asciiTheme="minorHAnsi" w:eastAsia="Calibri" w:hAnsiTheme="minorHAnsi" w:cstheme="minorHAnsi"/>
                <w:b/>
                <w:sz w:val="20"/>
                <w:szCs w:val="20"/>
                <w:lang w:val="en-US"/>
              </w:rPr>
            </w:pPr>
            <w:r w:rsidRPr="00A36160">
              <w:rPr>
                <w:rFonts w:asciiTheme="minorHAnsi" w:eastAsia="Calibri" w:hAnsiTheme="minorHAnsi" w:cstheme="minorHAnsi"/>
                <w:b/>
                <w:sz w:val="20"/>
                <w:szCs w:val="20"/>
                <w:lang w:val="en-US"/>
              </w:rPr>
              <w:t>Term</w:t>
            </w:r>
          </w:p>
        </w:tc>
        <w:tc>
          <w:tcPr>
            <w:tcW w:w="6691" w:type="dxa"/>
            <w:shd w:val="clear" w:color="auto" w:fill="E6E6E6"/>
            <w:vAlign w:val="center"/>
          </w:tcPr>
          <w:p w14:paraId="1423A079" w14:textId="77777777" w:rsidR="00E43AB0" w:rsidRPr="00A36160" w:rsidRDefault="00E43AB0" w:rsidP="008F2F82">
            <w:pPr>
              <w:widowControl w:val="0"/>
              <w:jc w:val="both"/>
              <w:rPr>
                <w:rFonts w:asciiTheme="minorHAnsi" w:eastAsia="Calibri" w:hAnsiTheme="minorHAnsi" w:cstheme="minorHAnsi"/>
                <w:b/>
                <w:sz w:val="20"/>
                <w:szCs w:val="20"/>
                <w:lang w:val="en-US"/>
              </w:rPr>
            </w:pPr>
            <w:r w:rsidRPr="00A36160">
              <w:rPr>
                <w:rFonts w:asciiTheme="minorHAnsi" w:eastAsia="Calibri" w:hAnsiTheme="minorHAnsi" w:cstheme="minorHAnsi"/>
                <w:b/>
                <w:sz w:val="20"/>
                <w:szCs w:val="20"/>
                <w:lang w:val="en-US"/>
              </w:rPr>
              <w:t>Definition</w:t>
            </w:r>
          </w:p>
        </w:tc>
      </w:tr>
      <w:tr w:rsidR="00E43AB0" w:rsidRPr="00A36160" w14:paraId="0C06A8F7" w14:textId="77777777" w:rsidTr="008F2F82">
        <w:trPr>
          <w:trHeight w:val="397"/>
        </w:trPr>
        <w:tc>
          <w:tcPr>
            <w:tcW w:w="2239" w:type="dxa"/>
            <w:vAlign w:val="center"/>
          </w:tcPr>
          <w:p w14:paraId="09406FE2" w14:textId="77777777" w:rsidR="00E43AB0" w:rsidRPr="00A36160" w:rsidRDefault="00E43AB0" w:rsidP="008F2F82">
            <w:pPr>
              <w:keepLines/>
              <w:widowControl w:val="0"/>
              <w:jc w:val="both"/>
              <w:rPr>
                <w:rFonts w:asciiTheme="minorHAnsi" w:eastAsia="Calibri" w:hAnsiTheme="minorHAnsi" w:cstheme="minorHAnsi"/>
                <w:sz w:val="20"/>
                <w:szCs w:val="20"/>
                <w:lang w:val="en-US"/>
              </w:rPr>
            </w:pPr>
            <w:r w:rsidRPr="00A36160">
              <w:rPr>
                <w:rFonts w:asciiTheme="minorHAnsi" w:eastAsia="Calibri" w:hAnsiTheme="minorHAnsi" w:cstheme="minorHAnsi"/>
                <w:sz w:val="20"/>
                <w:szCs w:val="20"/>
                <w:lang w:val="en-US"/>
              </w:rPr>
              <w:t>EBS</w:t>
            </w:r>
          </w:p>
        </w:tc>
        <w:tc>
          <w:tcPr>
            <w:tcW w:w="6691" w:type="dxa"/>
            <w:vAlign w:val="center"/>
          </w:tcPr>
          <w:p w14:paraId="0810EAA6" w14:textId="77777777" w:rsidR="00E43AB0" w:rsidRPr="00A36160" w:rsidRDefault="00E43AB0" w:rsidP="008F2F82">
            <w:pPr>
              <w:keepLines/>
              <w:widowControl w:val="0"/>
              <w:jc w:val="both"/>
              <w:rPr>
                <w:rFonts w:asciiTheme="minorHAnsi" w:eastAsia="Calibri" w:hAnsiTheme="minorHAnsi" w:cstheme="minorHAnsi"/>
                <w:sz w:val="20"/>
                <w:szCs w:val="20"/>
                <w:lang w:val="en-US"/>
              </w:rPr>
            </w:pPr>
            <w:r w:rsidRPr="00A36160">
              <w:rPr>
                <w:rFonts w:asciiTheme="minorHAnsi" w:eastAsia="Calibri" w:hAnsiTheme="minorHAnsi" w:cstheme="minorHAnsi"/>
                <w:sz w:val="20"/>
                <w:szCs w:val="20"/>
                <w:lang w:val="en-US"/>
              </w:rPr>
              <w:t>Oracle e-Business Suite</w:t>
            </w:r>
          </w:p>
        </w:tc>
      </w:tr>
      <w:tr w:rsidR="00E43AB0" w:rsidRPr="00A36160" w14:paraId="577A9C7D" w14:textId="77777777" w:rsidTr="008F2F82">
        <w:trPr>
          <w:trHeight w:val="397"/>
        </w:trPr>
        <w:tc>
          <w:tcPr>
            <w:tcW w:w="2239" w:type="dxa"/>
            <w:vAlign w:val="center"/>
          </w:tcPr>
          <w:p w14:paraId="768CCA38" w14:textId="77777777" w:rsidR="00E43AB0" w:rsidRPr="00A36160" w:rsidRDefault="00E43AB0" w:rsidP="008F2F82">
            <w:pPr>
              <w:keepLines/>
              <w:widowControl w:val="0"/>
              <w:jc w:val="both"/>
              <w:rPr>
                <w:rFonts w:asciiTheme="minorHAnsi" w:eastAsia="Calibri" w:hAnsiTheme="minorHAnsi" w:cstheme="minorHAnsi"/>
                <w:sz w:val="20"/>
                <w:szCs w:val="20"/>
                <w:lang w:val="en-US"/>
              </w:rPr>
            </w:pPr>
            <w:r w:rsidRPr="00A36160">
              <w:rPr>
                <w:rFonts w:asciiTheme="minorHAnsi" w:eastAsia="Calibri" w:hAnsiTheme="minorHAnsi" w:cstheme="minorHAnsi"/>
                <w:sz w:val="20"/>
                <w:szCs w:val="20"/>
                <w:lang w:val="en-US"/>
              </w:rPr>
              <w:t>DR</w:t>
            </w:r>
          </w:p>
        </w:tc>
        <w:tc>
          <w:tcPr>
            <w:tcW w:w="6691" w:type="dxa"/>
            <w:vAlign w:val="center"/>
          </w:tcPr>
          <w:p w14:paraId="1236B2EB" w14:textId="77777777" w:rsidR="00E43AB0" w:rsidRPr="00A36160" w:rsidRDefault="00E43AB0" w:rsidP="008F2F82">
            <w:pPr>
              <w:keepLines/>
              <w:widowControl w:val="0"/>
              <w:jc w:val="both"/>
              <w:rPr>
                <w:rFonts w:asciiTheme="minorHAnsi" w:eastAsia="Calibri" w:hAnsiTheme="minorHAnsi" w:cstheme="minorHAnsi"/>
                <w:sz w:val="20"/>
                <w:szCs w:val="20"/>
                <w:lang w:val="en-US"/>
              </w:rPr>
            </w:pPr>
            <w:r w:rsidRPr="00A36160">
              <w:rPr>
                <w:rFonts w:asciiTheme="minorHAnsi" w:eastAsia="Calibri" w:hAnsiTheme="minorHAnsi" w:cstheme="minorHAnsi"/>
                <w:sz w:val="20"/>
                <w:szCs w:val="20"/>
                <w:lang w:val="en-US"/>
              </w:rPr>
              <w:t>Disaster Recovery</w:t>
            </w:r>
          </w:p>
        </w:tc>
      </w:tr>
      <w:tr w:rsidR="00E43AB0" w:rsidRPr="00A36160" w14:paraId="7B1EA084" w14:textId="77777777" w:rsidTr="008F2F82">
        <w:trPr>
          <w:trHeight w:val="397"/>
        </w:trPr>
        <w:tc>
          <w:tcPr>
            <w:tcW w:w="2239" w:type="dxa"/>
            <w:vAlign w:val="center"/>
          </w:tcPr>
          <w:p w14:paraId="15D24D51" w14:textId="77777777" w:rsidR="00E43AB0" w:rsidRPr="00A36160" w:rsidRDefault="00E43AB0" w:rsidP="008F2F82">
            <w:pPr>
              <w:keepLines/>
              <w:widowControl w:val="0"/>
              <w:jc w:val="both"/>
              <w:rPr>
                <w:rFonts w:asciiTheme="minorHAnsi" w:eastAsia="Calibri" w:hAnsiTheme="minorHAnsi" w:cstheme="minorHAnsi"/>
                <w:sz w:val="20"/>
                <w:szCs w:val="20"/>
                <w:lang w:val="en-US"/>
              </w:rPr>
            </w:pPr>
            <w:r w:rsidRPr="00A36160">
              <w:rPr>
                <w:rFonts w:asciiTheme="minorHAnsi" w:eastAsia="Calibri" w:hAnsiTheme="minorHAnsi" w:cstheme="minorHAnsi"/>
                <w:sz w:val="20"/>
                <w:szCs w:val="20"/>
                <w:lang w:val="en-US"/>
              </w:rPr>
              <w:t>DB</w:t>
            </w:r>
          </w:p>
        </w:tc>
        <w:tc>
          <w:tcPr>
            <w:tcW w:w="6691" w:type="dxa"/>
            <w:vAlign w:val="center"/>
          </w:tcPr>
          <w:p w14:paraId="3FECD11A" w14:textId="77777777" w:rsidR="00E43AB0" w:rsidRPr="00A36160" w:rsidRDefault="00E43AB0" w:rsidP="008F2F82">
            <w:pPr>
              <w:keepLines/>
              <w:widowControl w:val="0"/>
              <w:jc w:val="both"/>
              <w:rPr>
                <w:rFonts w:asciiTheme="minorHAnsi" w:eastAsia="Calibri" w:hAnsiTheme="minorHAnsi" w:cstheme="minorHAnsi"/>
                <w:sz w:val="20"/>
                <w:szCs w:val="20"/>
                <w:lang w:val="en-US"/>
              </w:rPr>
            </w:pPr>
            <w:r w:rsidRPr="00A36160">
              <w:rPr>
                <w:rFonts w:asciiTheme="minorHAnsi" w:eastAsia="Calibri" w:hAnsiTheme="minorHAnsi" w:cstheme="minorHAnsi"/>
                <w:sz w:val="20"/>
                <w:szCs w:val="20"/>
                <w:lang w:val="en-US"/>
              </w:rPr>
              <w:t>Database</w:t>
            </w:r>
          </w:p>
        </w:tc>
      </w:tr>
      <w:tr w:rsidR="00E43AB0" w:rsidRPr="00A36160" w14:paraId="1AC05111" w14:textId="77777777" w:rsidTr="008F2F82">
        <w:trPr>
          <w:trHeight w:val="397"/>
        </w:trPr>
        <w:tc>
          <w:tcPr>
            <w:tcW w:w="2239" w:type="dxa"/>
            <w:vAlign w:val="center"/>
          </w:tcPr>
          <w:p w14:paraId="6100F27E" w14:textId="77777777" w:rsidR="00E43AB0" w:rsidRPr="00A36160" w:rsidRDefault="00E43AB0" w:rsidP="008F2F82">
            <w:pPr>
              <w:keepLines/>
              <w:widowControl w:val="0"/>
              <w:jc w:val="both"/>
              <w:rPr>
                <w:rFonts w:asciiTheme="minorHAnsi" w:eastAsia="Calibri" w:hAnsiTheme="minorHAnsi" w:cstheme="minorHAnsi"/>
                <w:sz w:val="20"/>
                <w:szCs w:val="20"/>
                <w:lang w:val="en-US"/>
              </w:rPr>
            </w:pPr>
            <w:r w:rsidRPr="00A36160">
              <w:rPr>
                <w:rFonts w:asciiTheme="minorHAnsi" w:eastAsia="Calibri" w:hAnsiTheme="minorHAnsi" w:cstheme="minorHAnsi"/>
                <w:sz w:val="20"/>
                <w:szCs w:val="20"/>
                <w:lang w:val="en-US"/>
              </w:rPr>
              <w:t>NHLS</w:t>
            </w:r>
          </w:p>
        </w:tc>
        <w:tc>
          <w:tcPr>
            <w:tcW w:w="6691" w:type="dxa"/>
            <w:vAlign w:val="center"/>
          </w:tcPr>
          <w:p w14:paraId="7C63C66D" w14:textId="77777777" w:rsidR="00E43AB0" w:rsidRPr="00A36160" w:rsidRDefault="00E43AB0" w:rsidP="008F2F82">
            <w:pPr>
              <w:keepLines/>
              <w:widowControl w:val="0"/>
              <w:jc w:val="both"/>
              <w:rPr>
                <w:rFonts w:asciiTheme="minorHAnsi" w:eastAsia="Calibri" w:hAnsiTheme="minorHAnsi" w:cstheme="minorHAnsi"/>
                <w:sz w:val="20"/>
                <w:szCs w:val="20"/>
                <w:lang w:val="en-US"/>
              </w:rPr>
            </w:pPr>
            <w:r w:rsidRPr="00A36160">
              <w:rPr>
                <w:rFonts w:asciiTheme="minorHAnsi" w:eastAsia="Calibri" w:hAnsiTheme="minorHAnsi" w:cstheme="minorHAnsi"/>
                <w:sz w:val="20"/>
                <w:szCs w:val="20"/>
                <w:lang w:val="en-US"/>
              </w:rPr>
              <w:t>National Health Laboratory Service</w:t>
            </w:r>
          </w:p>
        </w:tc>
      </w:tr>
      <w:tr w:rsidR="00E43AB0" w:rsidRPr="00A36160" w14:paraId="56A12A7E" w14:textId="77777777" w:rsidTr="008F2F82">
        <w:trPr>
          <w:trHeight w:val="397"/>
        </w:trPr>
        <w:tc>
          <w:tcPr>
            <w:tcW w:w="2239" w:type="dxa"/>
            <w:vAlign w:val="center"/>
          </w:tcPr>
          <w:p w14:paraId="5EF2AA41" w14:textId="77777777" w:rsidR="00E43AB0" w:rsidRPr="00A36160" w:rsidRDefault="00E43AB0" w:rsidP="008F2F82">
            <w:pPr>
              <w:keepLines/>
              <w:widowControl w:val="0"/>
              <w:jc w:val="both"/>
              <w:rPr>
                <w:rFonts w:asciiTheme="minorHAnsi" w:eastAsia="Calibri" w:hAnsiTheme="minorHAnsi" w:cstheme="minorHAnsi"/>
                <w:sz w:val="20"/>
                <w:szCs w:val="20"/>
                <w:lang w:val="en-US"/>
              </w:rPr>
            </w:pPr>
            <w:r w:rsidRPr="00A36160">
              <w:rPr>
                <w:rFonts w:asciiTheme="minorHAnsi" w:eastAsia="Calibri" w:hAnsiTheme="minorHAnsi" w:cstheme="minorHAnsi"/>
                <w:sz w:val="20"/>
                <w:szCs w:val="20"/>
                <w:lang w:val="en-US"/>
              </w:rPr>
              <w:t>PMO</w:t>
            </w:r>
          </w:p>
        </w:tc>
        <w:tc>
          <w:tcPr>
            <w:tcW w:w="6691" w:type="dxa"/>
            <w:vAlign w:val="center"/>
          </w:tcPr>
          <w:p w14:paraId="1E7A587B" w14:textId="77777777" w:rsidR="00E43AB0" w:rsidRPr="00A36160" w:rsidRDefault="00E43AB0" w:rsidP="008F2F82">
            <w:pPr>
              <w:keepLines/>
              <w:widowControl w:val="0"/>
              <w:jc w:val="both"/>
              <w:rPr>
                <w:rFonts w:asciiTheme="minorHAnsi" w:eastAsia="Calibri" w:hAnsiTheme="minorHAnsi" w:cstheme="minorHAnsi"/>
                <w:sz w:val="20"/>
                <w:szCs w:val="20"/>
                <w:lang w:val="en-US"/>
              </w:rPr>
            </w:pPr>
            <w:r w:rsidRPr="00A36160">
              <w:rPr>
                <w:rFonts w:asciiTheme="minorHAnsi" w:eastAsia="Calibri" w:hAnsiTheme="minorHAnsi" w:cstheme="minorHAnsi"/>
                <w:sz w:val="20"/>
                <w:szCs w:val="20"/>
                <w:lang w:val="en-US"/>
              </w:rPr>
              <w:t>Project Management Office</w:t>
            </w:r>
          </w:p>
        </w:tc>
      </w:tr>
      <w:tr w:rsidR="00E43AB0" w:rsidRPr="00A36160" w14:paraId="2E8A12AE" w14:textId="77777777" w:rsidTr="008F2F82">
        <w:trPr>
          <w:trHeight w:val="397"/>
        </w:trPr>
        <w:tc>
          <w:tcPr>
            <w:tcW w:w="2239" w:type="dxa"/>
            <w:vAlign w:val="center"/>
          </w:tcPr>
          <w:p w14:paraId="7FE80C5F" w14:textId="77777777" w:rsidR="00E43AB0" w:rsidRPr="00A36160" w:rsidRDefault="00E43AB0" w:rsidP="008F2F82">
            <w:pPr>
              <w:keepLines/>
              <w:widowControl w:val="0"/>
              <w:jc w:val="both"/>
              <w:rPr>
                <w:rFonts w:asciiTheme="minorHAnsi" w:eastAsia="Calibri" w:hAnsiTheme="minorHAnsi" w:cstheme="minorHAnsi"/>
                <w:sz w:val="20"/>
                <w:szCs w:val="20"/>
                <w:lang w:val="en-US"/>
              </w:rPr>
            </w:pPr>
            <w:r w:rsidRPr="00A36160">
              <w:rPr>
                <w:rFonts w:asciiTheme="minorHAnsi" w:eastAsia="Calibri" w:hAnsiTheme="minorHAnsi" w:cstheme="minorHAnsi"/>
                <w:sz w:val="20"/>
                <w:szCs w:val="20"/>
                <w:lang w:val="en-US"/>
              </w:rPr>
              <w:t>SLA</w:t>
            </w:r>
          </w:p>
        </w:tc>
        <w:tc>
          <w:tcPr>
            <w:tcW w:w="6691" w:type="dxa"/>
            <w:vAlign w:val="center"/>
          </w:tcPr>
          <w:p w14:paraId="042F883C" w14:textId="77777777" w:rsidR="00E43AB0" w:rsidRPr="00A36160" w:rsidRDefault="00E43AB0" w:rsidP="008F2F82">
            <w:pPr>
              <w:keepLines/>
              <w:widowControl w:val="0"/>
              <w:jc w:val="both"/>
              <w:rPr>
                <w:rFonts w:asciiTheme="minorHAnsi" w:eastAsia="Calibri" w:hAnsiTheme="minorHAnsi" w:cstheme="minorHAnsi"/>
                <w:sz w:val="20"/>
                <w:szCs w:val="20"/>
                <w:lang w:val="en-US"/>
              </w:rPr>
            </w:pPr>
            <w:r w:rsidRPr="00A36160">
              <w:rPr>
                <w:rFonts w:asciiTheme="minorHAnsi" w:eastAsia="Calibri" w:hAnsiTheme="minorHAnsi" w:cstheme="minorHAnsi"/>
                <w:sz w:val="20"/>
                <w:szCs w:val="20"/>
                <w:lang w:val="en-US"/>
              </w:rPr>
              <w:t>Service Level Agreement</w:t>
            </w:r>
          </w:p>
        </w:tc>
      </w:tr>
    </w:tbl>
    <w:p w14:paraId="7CBDC294" w14:textId="77777777" w:rsidR="00D542B3" w:rsidRPr="00DD77D8" w:rsidRDefault="00D542B3" w:rsidP="00C410BB">
      <w:pPr>
        <w:pStyle w:val="NoSpacing"/>
        <w:rPr>
          <w:rFonts w:asciiTheme="minorHAnsi" w:hAnsiTheme="minorHAnsi" w:cstheme="minorHAnsi"/>
          <w:sz w:val="20"/>
          <w:szCs w:val="20"/>
          <w:lang w:val="en-GB"/>
        </w:rPr>
      </w:pPr>
    </w:p>
    <w:p w14:paraId="2F0DF397" w14:textId="40E5B536" w:rsidR="00AC4CD6" w:rsidRPr="00C04B81" w:rsidRDefault="00C04B81" w:rsidP="00C04B81">
      <w:pPr>
        <w:pStyle w:val="ListParagraph"/>
        <w:spacing w:line="360" w:lineRule="auto"/>
        <w:ind w:hanging="578"/>
        <w:jc w:val="both"/>
        <w:rPr>
          <w:rFonts w:ascii="Calibri" w:hAnsi="Calibri" w:cs="Calibri"/>
          <w:b/>
          <w:caps/>
          <w:sz w:val="20"/>
        </w:rPr>
      </w:pPr>
      <w:r>
        <w:rPr>
          <w:rFonts w:ascii="Calibri" w:hAnsi="Calibri" w:cs="Calibri"/>
          <w:b/>
          <w:caps/>
          <w:sz w:val="20"/>
        </w:rPr>
        <w:t xml:space="preserve">3. </w:t>
      </w:r>
      <w:r w:rsidR="00AC4CD6" w:rsidRPr="00C04B81">
        <w:rPr>
          <w:rFonts w:ascii="Calibri" w:hAnsi="Calibri" w:cs="Calibri"/>
          <w:b/>
          <w:caps/>
          <w:sz w:val="20"/>
        </w:rPr>
        <w:t>Introduction</w:t>
      </w:r>
    </w:p>
    <w:p w14:paraId="4546C4B1" w14:textId="77777777" w:rsidR="00AC4CD6" w:rsidRPr="00A04C10" w:rsidRDefault="00AC4CD6" w:rsidP="00AC4CD6">
      <w:pPr>
        <w:spacing w:line="360" w:lineRule="auto"/>
        <w:ind w:left="360"/>
        <w:jc w:val="both"/>
        <w:rPr>
          <w:rFonts w:ascii="Calibri" w:hAnsi="Calibri" w:cs="Calibri"/>
          <w:sz w:val="20"/>
        </w:rPr>
      </w:pPr>
      <w:r w:rsidRPr="00A04C10">
        <w:rPr>
          <w:rFonts w:ascii="Calibri" w:hAnsi="Calibri" w:cs="Calibri"/>
          <w:sz w:val="20"/>
        </w:rPr>
        <w:t>The purpose of this RFP is to appoint a service provider capable of delivering a fully managed Cisco based SD-WAN service that will connect NHLS sites using secure and resilient SD-WAN technology, expand the current NHLS Cisco Viptela SD-WAN deployment into a managed service model, provide last-mile access links for sites in scope, reuse NHLS-owned Cisco ISR 4431 routers where technically feasible and supportable, and deliver measurable service levels, operational reporting, service governance, and proactive incident management.</w:t>
      </w:r>
    </w:p>
    <w:p w14:paraId="46F4962A" w14:textId="77777777" w:rsidR="00AC4CD6" w:rsidRDefault="00AC4CD6" w:rsidP="00AC4CD6">
      <w:pPr>
        <w:spacing w:line="360" w:lineRule="auto"/>
        <w:ind w:left="360" w:firstLine="360"/>
        <w:jc w:val="both"/>
        <w:rPr>
          <w:rFonts w:ascii="Calibri" w:hAnsi="Calibri" w:cs="Calibri"/>
          <w:b/>
          <w:caps/>
          <w:sz w:val="20"/>
        </w:rPr>
      </w:pPr>
    </w:p>
    <w:p w14:paraId="30319742" w14:textId="77777777" w:rsidR="00AC4CD6" w:rsidRDefault="00AC4CD6" w:rsidP="00AC4CD6">
      <w:pPr>
        <w:spacing w:line="360" w:lineRule="auto"/>
        <w:jc w:val="both"/>
        <w:rPr>
          <w:rFonts w:ascii="Calibri" w:hAnsi="Calibri" w:cs="Calibri"/>
          <w:b/>
          <w:bCs/>
          <w:sz w:val="20"/>
        </w:rPr>
      </w:pPr>
      <w:r>
        <w:rPr>
          <w:rFonts w:ascii="Calibri" w:hAnsi="Calibri" w:cs="Calibri"/>
          <w:b/>
          <w:bCs/>
          <w:sz w:val="20"/>
        </w:rPr>
        <w:t xml:space="preserve">       </w:t>
      </w:r>
      <w:r w:rsidRPr="009507CC">
        <w:rPr>
          <w:rFonts w:ascii="Calibri" w:hAnsi="Calibri" w:cs="Calibri"/>
          <w:b/>
          <w:bCs/>
          <w:sz w:val="20"/>
        </w:rPr>
        <w:t>4.BACKGROUND</w:t>
      </w:r>
    </w:p>
    <w:p w14:paraId="79849C2F" w14:textId="77777777" w:rsidR="00AC4CD6" w:rsidRPr="00A04C10" w:rsidRDefault="00AC4CD6" w:rsidP="00AC4CD6">
      <w:pPr>
        <w:spacing w:line="360" w:lineRule="auto"/>
        <w:ind w:left="360"/>
        <w:jc w:val="both"/>
        <w:rPr>
          <w:rFonts w:ascii="Calibri" w:hAnsi="Calibri" w:cs="Calibri"/>
          <w:sz w:val="20"/>
        </w:rPr>
      </w:pPr>
      <w:r w:rsidRPr="00A04C10">
        <w:rPr>
          <w:rFonts w:ascii="Calibri" w:hAnsi="Calibri" w:cs="Calibri"/>
          <w:sz w:val="20"/>
        </w:rPr>
        <w:t>NHLS has 27</w:t>
      </w:r>
      <w:r>
        <w:rPr>
          <w:rFonts w:ascii="Calibri" w:hAnsi="Calibri" w:cs="Calibri"/>
          <w:sz w:val="20"/>
        </w:rPr>
        <w:t>2</w:t>
      </w:r>
      <w:r w:rsidRPr="00A04C10">
        <w:rPr>
          <w:rFonts w:ascii="Calibri" w:hAnsi="Calibri" w:cs="Calibri"/>
          <w:sz w:val="20"/>
        </w:rPr>
        <w:t xml:space="preserve"> sites requiring SD-WAN connectivity. Network capacities across the sites range from 20 Mbps to 10 Gbps, and the detailed site inventory will be provided in </w:t>
      </w:r>
      <w:r w:rsidRPr="00305467">
        <w:rPr>
          <w:rFonts w:ascii="Calibri" w:hAnsi="Calibri" w:cs="Calibri"/>
          <w:b/>
          <w:bCs/>
          <w:sz w:val="20"/>
        </w:rPr>
        <w:t>Annexure A</w:t>
      </w:r>
      <w:r w:rsidRPr="00A04C10">
        <w:rPr>
          <w:rFonts w:ascii="Calibri" w:hAnsi="Calibri" w:cs="Calibri"/>
          <w:sz w:val="20"/>
        </w:rPr>
        <w:t xml:space="preserve">. NHLS currently operates an in-house managed Cisco Viptela SD-WAN service over 12 </w:t>
      </w:r>
      <w:proofErr w:type="spellStart"/>
      <w:r w:rsidRPr="00A04C10">
        <w:rPr>
          <w:rFonts w:ascii="Calibri" w:hAnsi="Calibri" w:cs="Calibri"/>
          <w:sz w:val="20"/>
        </w:rPr>
        <w:t>SANReN</w:t>
      </w:r>
      <w:proofErr w:type="spellEnd"/>
      <w:r w:rsidRPr="00A04C10">
        <w:rPr>
          <w:rFonts w:ascii="Calibri" w:hAnsi="Calibri" w:cs="Calibri"/>
          <w:sz w:val="20"/>
        </w:rPr>
        <w:t xml:space="preserve"> provided Layer 2 links.</w:t>
      </w:r>
    </w:p>
    <w:p w14:paraId="6F68B5C7" w14:textId="77777777" w:rsidR="00AC4CD6" w:rsidRPr="00A04C10" w:rsidRDefault="00AC4CD6" w:rsidP="00AC4CD6">
      <w:pPr>
        <w:spacing w:line="360" w:lineRule="auto"/>
        <w:ind w:left="360"/>
        <w:jc w:val="both"/>
        <w:rPr>
          <w:rFonts w:ascii="Calibri" w:hAnsi="Calibri" w:cs="Calibri"/>
          <w:sz w:val="20"/>
        </w:rPr>
      </w:pPr>
    </w:p>
    <w:p w14:paraId="1F127321" w14:textId="77777777" w:rsidR="00AC4CD6" w:rsidRDefault="00AC4CD6" w:rsidP="00AC4CD6">
      <w:pPr>
        <w:spacing w:line="360" w:lineRule="auto"/>
        <w:ind w:left="360"/>
        <w:jc w:val="both"/>
        <w:rPr>
          <w:rFonts w:ascii="Calibri" w:hAnsi="Calibri" w:cs="Calibri"/>
          <w:noProof/>
          <w:sz w:val="20"/>
        </w:rPr>
      </w:pPr>
      <w:r w:rsidRPr="00A04C10">
        <w:rPr>
          <w:rFonts w:ascii="Calibri" w:hAnsi="Calibri" w:cs="Calibri"/>
          <w:sz w:val="20"/>
        </w:rPr>
        <w:t xml:space="preserve">Internet breakout services are not required under this RFP because such services are separately procured from TENET on the </w:t>
      </w:r>
      <w:proofErr w:type="spellStart"/>
      <w:r w:rsidRPr="00A04C10">
        <w:rPr>
          <w:rFonts w:ascii="Calibri" w:hAnsi="Calibri" w:cs="Calibri"/>
          <w:sz w:val="20"/>
        </w:rPr>
        <w:t>SANReN</w:t>
      </w:r>
      <w:proofErr w:type="spellEnd"/>
      <w:r w:rsidRPr="00A04C10">
        <w:rPr>
          <w:rFonts w:ascii="Calibri" w:hAnsi="Calibri" w:cs="Calibri"/>
          <w:sz w:val="20"/>
        </w:rPr>
        <w:t xml:space="preserve">. NHLS owns a total of 50 ISR Cisco routers, 13 deployed on the existing Viptela SD-WAN </w:t>
      </w:r>
      <w:r w:rsidRPr="00A04C10">
        <w:rPr>
          <w:rFonts w:ascii="Calibri" w:hAnsi="Calibri" w:cs="Calibri"/>
          <w:sz w:val="20"/>
        </w:rPr>
        <w:lastRenderedPageBreak/>
        <w:t>and 37 Cisco ISR 4431 routers which are to form part of the managed SD-WAN solution, subject to technical feasibility, licensing, supportability, and lifecycle suitability.</w:t>
      </w:r>
      <w:r w:rsidRPr="00A04C10">
        <w:rPr>
          <w:rFonts w:ascii="Calibri" w:hAnsi="Calibri" w:cs="Calibri"/>
          <w:noProof/>
          <w:sz w:val="20"/>
        </w:rPr>
        <w:t xml:space="preserve"> </w:t>
      </w:r>
    </w:p>
    <w:p w14:paraId="21D778C1" w14:textId="77777777" w:rsidR="00AC4CD6" w:rsidRDefault="00AC4CD6" w:rsidP="00AC4CD6">
      <w:pPr>
        <w:spacing w:line="360" w:lineRule="auto"/>
        <w:jc w:val="both"/>
        <w:rPr>
          <w:rFonts w:ascii="Calibri" w:hAnsi="Calibri" w:cs="Calibri"/>
          <w:b/>
          <w:bCs/>
          <w:sz w:val="20"/>
        </w:rPr>
      </w:pPr>
    </w:p>
    <w:p w14:paraId="62404DB1" w14:textId="77777777" w:rsidR="00AC4CD6" w:rsidRPr="002C3A31" w:rsidRDefault="00AC4CD6" w:rsidP="00AC4CD6">
      <w:pPr>
        <w:spacing w:line="360" w:lineRule="auto"/>
        <w:jc w:val="both"/>
        <w:rPr>
          <w:rFonts w:ascii="Calibri" w:hAnsi="Calibri" w:cs="Calibri"/>
          <w:b/>
          <w:bCs/>
          <w:sz w:val="20"/>
        </w:rPr>
      </w:pPr>
      <w:r w:rsidRPr="00A04C10">
        <w:rPr>
          <w:rFonts w:ascii="Calibri" w:hAnsi="Calibri" w:cs="Calibri"/>
          <w:noProof/>
          <w:sz w:val="20"/>
        </w:rPr>
        <w:drawing>
          <wp:inline distT="0" distB="0" distL="0" distR="0" wp14:anchorId="6B62C186" wp14:editId="46A73075">
            <wp:extent cx="6546850" cy="3775710"/>
            <wp:effectExtent l="0" t="0" r="6350" b="0"/>
            <wp:docPr id="2127087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525996" name=""/>
                    <pic:cNvPicPr/>
                  </pic:nvPicPr>
                  <pic:blipFill>
                    <a:blip r:embed="rId13"/>
                    <a:stretch>
                      <a:fillRect/>
                    </a:stretch>
                  </pic:blipFill>
                  <pic:spPr>
                    <a:xfrm>
                      <a:off x="0" y="0"/>
                      <a:ext cx="6547464" cy="3776064"/>
                    </a:xfrm>
                    <a:prstGeom prst="rect">
                      <a:avLst/>
                    </a:prstGeom>
                  </pic:spPr>
                </pic:pic>
              </a:graphicData>
            </a:graphic>
          </wp:inline>
        </w:drawing>
      </w:r>
    </w:p>
    <w:p w14:paraId="57F16760" w14:textId="77777777" w:rsidR="00AC4CD6" w:rsidRPr="00A04C10" w:rsidRDefault="00AC4CD6" w:rsidP="00AC4CD6">
      <w:pPr>
        <w:pStyle w:val="ListParagraph"/>
        <w:spacing w:line="360" w:lineRule="auto"/>
        <w:ind w:left="360"/>
        <w:jc w:val="both"/>
        <w:rPr>
          <w:rFonts w:ascii="Calibri" w:hAnsi="Calibri" w:cs="Calibri"/>
          <w:b/>
          <w:bCs/>
          <w:sz w:val="20"/>
          <w:lang w:val="en-ZA"/>
        </w:rPr>
      </w:pPr>
      <w:r>
        <w:rPr>
          <w:rFonts w:ascii="Calibri" w:hAnsi="Calibri" w:cs="Calibri"/>
          <w:b/>
          <w:bCs/>
          <w:sz w:val="20"/>
          <w:lang w:val="en-ZA"/>
        </w:rPr>
        <w:t xml:space="preserve">5. </w:t>
      </w:r>
      <w:r w:rsidRPr="00A04C10">
        <w:rPr>
          <w:rFonts w:ascii="Calibri" w:hAnsi="Calibri" w:cs="Calibri"/>
          <w:b/>
          <w:bCs/>
          <w:sz w:val="20"/>
          <w:lang w:val="en-ZA"/>
        </w:rPr>
        <w:t>EXISTING ENVIRONMENT</w:t>
      </w:r>
    </w:p>
    <w:p w14:paraId="6317B32D" w14:textId="77777777" w:rsidR="00AC4CD6" w:rsidRPr="00A04C10" w:rsidRDefault="00AC4CD6" w:rsidP="00AC4CD6">
      <w:pPr>
        <w:spacing w:line="360" w:lineRule="auto"/>
        <w:ind w:left="360"/>
        <w:jc w:val="both"/>
        <w:rPr>
          <w:rFonts w:ascii="Calibri" w:hAnsi="Calibri" w:cs="Calibri"/>
          <w:sz w:val="20"/>
        </w:rPr>
      </w:pPr>
      <w:r w:rsidRPr="00A04C10">
        <w:rPr>
          <w:rFonts w:ascii="Calibri" w:hAnsi="Calibri" w:cs="Calibri"/>
          <w:sz w:val="20"/>
        </w:rPr>
        <w:t xml:space="preserve">The NHLS operates an End-to-end Cisco network stack, from the Core → Distribution → Access → Wireless.  Cisco DNA </w:t>
      </w:r>
      <w:proofErr w:type="spellStart"/>
      <w:r w:rsidRPr="00A04C10">
        <w:rPr>
          <w:rFonts w:ascii="Calibri" w:hAnsi="Calibri" w:cs="Calibri"/>
          <w:sz w:val="20"/>
        </w:rPr>
        <w:t>Center</w:t>
      </w:r>
      <w:proofErr w:type="spellEnd"/>
      <w:r w:rsidRPr="00A04C10">
        <w:rPr>
          <w:rFonts w:ascii="Calibri" w:hAnsi="Calibri" w:cs="Calibri"/>
          <w:sz w:val="20"/>
        </w:rPr>
        <w:t xml:space="preserve"> (DNAC) is deployed including an existing Cisco Viptela SD-WAN instance deployed on Layer 2 </w:t>
      </w:r>
      <w:proofErr w:type="spellStart"/>
      <w:r w:rsidRPr="00A04C10">
        <w:rPr>
          <w:rFonts w:ascii="Calibri" w:hAnsi="Calibri" w:cs="Calibri"/>
          <w:sz w:val="20"/>
        </w:rPr>
        <w:t>SANReN</w:t>
      </w:r>
      <w:proofErr w:type="spellEnd"/>
      <w:r w:rsidRPr="00A04C10">
        <w:rPr>
          <w:rFonts w:ascii="Calibri" w:hAnsi="Calibri" w:cs="Calibri"/>
          <w:sz w:val="20"/>
        </w:rPr>
        <w:t xml:space="preserve"> links. NetFlow, SNMP, telemetry, IPSLA are already standardised. We have end-to-end visibility model with Integrated assurance (DNAC Assurance).</w:t>
      </w:r>
    </w:p>
    <w:p w14:paraId="1F41B55E" w14:textId="77777777" w:rsidR="00AC4CD6" w:rsidRPr="00A04C10" w:rsidRDefault="00AC4CD6" w:rsidP="00AC4CD6">
      <w:pPr>
        <w:spacing w:line="360" w:lineRule="auto"/>
        <w:ind w:left="360"/>
        <w:jc w:val="both"/>
        <w:rPr>
          <w:rFonts w:ascii="Calibri" w:hAnsi="Calibri" w:cs="Calibri"/>
          <w:sz w:val="20"/>
        </w:rPr>
      </w:pPr>
    </w:p>
    <w:p w14:paraId="36D79FD4" w14:textId="77777777" w:rsidR="00AC4CD6" w:rsidRPr="00A04C10" w:rsidRDefault="00AC4CD6" w:rsidP="00AC4CD6">
      <w:pPr>
        <w:pStyle w:val="ListParagraph"/>
        <w:spacing w:line="360" w:lineRule="auto"/>
        <w:ind w:left="360"/>
        <w:jc w:val="both"/>
        <w:rPr>
          <w:rFonts w:ascii="Calibri" w:hAnsi="Calibri" w:cs="Calibri"/>
          <w:b/>
          <w:bCs/>
          <w:sz w:val="20"/>
        </w:rPr>
      </w:pPr>
      <w:r>
        <w:rPr>
          <w:rFonts w:ascii="Calibri" w:hAnsi="Calibri" w:cs="Calibri"/>
          <w:b/>
          <w:bCs/>
          <w:sz w:val="20"/>
          <w:lang w:val="en-ZA"/>
        </w:rPr>
        <w:t>6.</w:t>
      </w:r>
      <w:r w:rsidRPr="00A04C10">
        <w:rPr>
          <w:rFonts w:ascii="Calibri" w:hAnsi="Calibri" w:cs="Calibri"/>
          <w:b/>
          <w:bCs/>
          <w:sz w:val="20"/>
          <w:lang w:val="en-ZA"/>
        </w:rPr>
        <w:t>INSTRUCTIONS TO BIDDERS</w:t>
      </w:r>
    </w:p>
    <w:p w14:paraId="091B6934" w14:textId="77777777" w:rsidR="00AC4CD6" w:rsidRPr="00A04C10" w:rsidRDefault="00AC4CD6" w:rsidP="00AC4CD6">
      <w:pPr>
        <w:pStyle w:val="ListParagraph"/>
        <w:spacing w:line="360" w:lineRule="auto"/>
        <w:ind w:left="360"/>
        <w:jc w:val="both"/>
        <w:rPr>
          <w:rFonts w:ascii="Calibri" w:hAnsi="Calibri" w:cs="Calibri"/>
          <w:sz w:val="20"/>
        </w:rPr>
      </w:pPr>
      <w:r w:rsidRPr="00A04C10">
        <w:rPr>
          <w:rFonts w:ascii="Calibri" w:hAnsi="Calibri" w:cs="Calibri"/>
          <w:sz w:val="20"/>
          <w:lang w:val="en-ZA"/>
        </w:rPr>
        <w:t xml:space="preserve">Bidders are required to fully complete </w:t>
      </w:r>
      <w:r w:rsidRPr="00305467">
        <w:rPr>
          <w:rFonts w:ascii="Calibri" w:hAnsi="Calibri" w:cs="Calibri"/>
          <w:b/>
          <w:bCs/>
          <w:sz w:val="20"/>
          <w:lang w:val="en-ZA"/>
        </w:rPr>
        <w:t>Annexure A</w:t>
      </w:r>
      <w:r w:rsidRPr="00A04C10">
        <w:rPr>
          <w:rFonts w:ascii="Calibri" w:hAnsi="Calibri" w:cs="Calibri"/>
          <w:sz w:val="20"/>
          <w:lang w:val="en-ZA"/>
        </w:rPr>
        <w:t>: Site list as part of the response.</w:t>
      </w:r>
    </w:p>
    <w:p w14:paraId="7B9F938E" w14:textId="77777777" w:rsidR="00AC4CD6" w:rsidRPr="00A04C10" w:rsidRDefault="00AC4CD6" w:rsidP="00AC4CD6">
      <w:pPr>
        <w:spacing w:line="360" w:lineRule="auto"/>
        <w:jc w:val="both"/>
        <w:rPr>
          <w:rFonts w:ascii="Calibri" w:hAnsi="Calibri" w:cs="Calibri"/>
          <w:b/>
          <w:bCs/>
          <w:sz w:val="20"/>
          <w:highlight w:val="yellow"/>
        </w:rPr>
      </w:pPr>
    </w:p>
    <w:p w14:paraId="33EC9A1C" w14:textId="77777777" w:rsidR="00AC4CD6" w:rsidRPr="00A04C10" w:rsidRDefault="00AC4CD6" w:rsidP="00AC4CD6">
      <w:pPr>
        <w:pStyle w:val="ListParagraph"/>
        <w:spacing w:line="360" w:lineRule="auto"/>
        <w:ind w:left="360"/>
        <w:jc w:val="both"/>
        <w:rPr>
          <w:rFonts w:ascii="Calibri" w:hAnsi="Calibri" w:cs="Calibri"/>
          <w:b/>
          <w:bCs/>
          <w:sz w:val="20"/>
          <w:lang w:val="en-ZA"/>
        </w:rPr>
      </w:pPr>
      <w:r>
        <w:rPr>
          <w:rFonts w:ascii="Calibri" w:hAnsi="Calibri" w:cs="Calibri"/>
          <w:b/>
          <w:bCs/>
          <w:sz w:val="20"/>
          <w:lang w:val="en-ZA"/>
        </w:rPr>
        <w:t>7.</w:t>
      </w:r>
      <w:r w:rsidRPr="00A04C10">
        <w:rPr>
          <w:rFonts w:ascii="Calibri" w:hAnsi="Calibri" w:cs="Calibri"/>
          <w:b/>
          <w:bCs/>
          <w:sz w:val="20"/>
          <w:lang w:val="en-ZA"/>
        </w:rPr>
        <w:t>SCOPE OF WORK</w:t>
      </w:r>
    </w:p>
    <w:p w14:paraId="16E0F0D4" w14:textId="77777777" w:rsidR="00AC4CD6" w:rsidRPr="00A04C10" w:rsidRDefault="00AC4CD6" w:rsidP="00AC4CD6">
      <w:pPr>
        <w:spacing w:line="360" w:lineRule="auto"/>
        <w:ind w:left="360"/>
        <w:jc w:val="both"/>
        <w:rPr>
          <w:rFonts w:ascii="Calibri" w:hAnsi="Calibri" w:cs="Calibri"/>
          <w:sz w:val="20"/>
        </w:rPr>
      </w:pPr>
      <w:r w:rsidRPr="00D4736F">
        <w:rPr>
          <w:rFonts w:ascii="Calibri" w:hAnsi="Calibri" w:cs="Calibri"/>
          <w:sz w:val="20"/>
        </w:rPr>
        <w:t>The successful bidder shall provide a fully managed Cisco based SD-WAN solution for a period of five (5) years that includes solution design, supply and provisioning, reuse of existing Cisco ISR Routers, last-mile access services, migration and transition, managed operations, and reporting and service governance. The list of Cisco routers is supplied.</w:t>
      </w:r>
      <w:r w:rsidRPr="00A04C10">
        <w:rPr>
          <w:rFonts w:ascii="Calibri" w:hAnsi="Calibri" w:cs="Calibri"/>
          <w:sz w:val="20"/>
        </w:rPr>
        <w:t xml:space="preserve"> </w:t>
      </w:r>
    </w:p>
    <w:p w14:paraId="4E83A186" w14:textId="77777777" w:rsidR="00AC4CD6" w:rsidRDefault="00AC4CD6" w:rsidP="00AC4CD6">
      <w:pPr>
        <w:spacing w:line="360" w:lineRule="auto"/>
        <w:jc w:val="both"/>
        <w:rPr>
          <w:rFonts w:ascii="Calibri" w:hAnsi="Calibri" w:cs="Calibri"/>
          <w:sz w:val="20"/>
        </w:rPr>
      </w:pPr>
    </w:p>
    <w:p w14:paraId="2AD86779" w14:textId="77777777" w:rsidR="00AC4CD6" w:rsidRPr="00A04C10" w:rsidRDefault="00AC4CD6" w:rsidP="00AC4CD6">
      <w:pPr>
        <w:pStyle w:val="ListParagraph"/>
        <w:spacing w:line="360" w:lineRule="auto"/>
        <w:ind w:left="360"/>
        <w:jc w:val="both"/>
        <w:rPr>
          <w:rFonts w:ascii="Calibri" w:hAnsi="Calibri" w:cs="Calibri"/>
          <w:b/>
          <w:bCs/>
          <w:sz w:val="20"/>
          <w:lang w:val="en-ZA"/>
        </w:rPr>
      </w:pPr>
      <w:r>
        <w:rPr>
          <w:rFonts w:ascii="Calibri" w:hAnsi="Calibri" w:cs="Calibri"/>
          <w:b/>
          <w:bCs/>
          <w:sz w:val="20"/>
          <w:lang w:val="en-ZA"/>
        </w:rPr>
        <w:t xml:space="preserve">8. </w:t>
      </w:r>
      <w:r w:rsidRPr="00A04C10">
        <w:rPr>
          <w:rFonts w:ascii="Calibri" w:hAnsi="Calibri" w:cs="Calibri"/>
          <w:b/>
          <w:bCs/>
          <w:sz w:val="20"/>
          <w:lang w:val="en-ZA"/>
        </w:rPr>
        <w:t>SANREN SITES</w:t>
      </w:r>
      <w:r>
        <w:rPr>
          <w:rFonts w:ascii="Calibri" w:hAnsi="Calibri" w:cs="Calibri"/>
          <w:b/>
          <w:bCs/>
          <w:sz w:val="20"/>
          <w:lang w:val="en-ZA"/>
        </w:rPr>
        <w:t xml:space="preserve"> </w:t>
      </w:r>
    </w:p>
    <w:p w14:paraId="4B0665F9" w14:textId="77777777" w:rsidR="00AC4CD6" w:rsidRPr="008521A0" w:rsidRDefault="00AC4CD6" w:rsidP="00AC4CD6">
      <w:pPr>
        <w:pStyle w:val="ListParagraph"/>
        <w:spacing w:line="360" w:lineRule="auto"/>
        <w:ind w:left="360"/>
        <w:rPr>
          <w:rFonts w:ascii="Calibri" w:hAnsi="Calibri" w:cs="Calibri"/>
          <w:b/>
          <w:bCs/>
          <w:sz w:val="20"/>
          <w:lang w:val="en-ZA"/>
        </w:rPr>
      </w:pPr>
      <w:r w:rsidRPr="00A04C10">
        <w:rPr>
          <w:rFonts w:ascii="Calibri" w:hAnsi="Calibri" w:cs="Calibri"/>
          <w:b/>
          <w:bCs/>
          <w:sz w:val="20"/>
          <w:lang w:val="en-ZA"/>
        </w:rPr>
        <w:t>The physical links for the sites below will remain with TENET/SANREN. The overlay (SD-WAN) is part of the scope.</w:t>
      </w:r>
    </w:p>
    <w:tbl>
      <w:tblPr>
        <w:tblW w:w="9213" w:type="dxa"/>
        <w:tblInd w:w="4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90"/>
        <w:gridCol w:w="3123"/>
      </w:tblGrid>
      <w:tr w:rsidR="00AC4CD6" w:rsidRPr="008521A0" w14:paraId="73792B5A" w14:textId="77777777" w:rsidTr="005F6C8A">
        <w:trPr>
          <w:trHeight w:val="20"/>
        </w:trPr>
        <w:tc>
          <w:tcPr>
            <w:tcW w:w="6090" w:type="dxa"/>
            <w:tcBorders>
              <w:top w:val="single" w:sz="8" w:space="0" w:color="auto"/>
              <w:left w:val="single" w:sz="8" w:space="0" w:color="auto"/>
              <w:bottom w:val="single" w:sz="8" w:space="0" w:color="auto"/>
              <w:right w:val="single" w:sz="8" w:space="0" w:color="auto"/>
            </w:tcBorders>
            <w:shd w:val="clear" w:color="auto" w:fill="D9D9D9"/>
            <w:tcMar>
              <w:top w:w="80" w:type="dxa"/>
              <w:left w:w="80" w:type="dxa"/>
              <w:bottom w:w="80" w:type="dxa"/>
              <w:right w:w="80" w:type="dxa"/>
            </w:tcMar>
            <w:vAlign w:val="center"/>
            <w:hideMark/>
          </w:tcPr>
          <w:p w14:paraId="4F82D334"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lastRenderedPageBreak/>
              <w:t>Site</w:t>
            </w:r>
          </w:p>
        </w:tc>
        <w:tc>
          <w:tcPr>
            <w:tcW w:w="3123" w:type="dxa"/>
            <w:tcBorders>
              <w:top w:val="single" w:sz="8" w:space="0" w:color="auto"/>
              <w:left w:val="outset" w:sz="6" w:space="0" w:color="auto"/>
              <w:bottom w:val="single" w:sz="8" w:space="0" w:color="auto"/>
              <w:right w:val="single" w:sz="8" w:space="0" w:color="auto"/>
            </w:tcBorders>
            <w:shd w:val="clear" w:color="auto" w:fill="D9D9D9"/>
            <w:tcMar>
              <w:top w:w="80" w:type="dxa"/>
              <w:left w:w="80" w:type="dxa"/>
              <w:bottom w:w="80" w:type="dxa"/>
              <w:right w:w="80" w:type="dxa"/>
            </w:tcMar>
            <w:vAlign w:val="center"/>
            <w:hideMark/>
          </w:tcPr>
          <w:p w14:paraId="68ED523F"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Router Model</w:t>
            </w:r>
          </w:p>
        </w:tc>
      </w:tr>
      <w:tr w:rsidR="00AC4CD6" w:rsidRPr="008521A0" w14:paraId="61109077" w14:textId="77777777" w:rsidTr="005F6C8A">
        <w:tc>
          <w:tcPr>
            <w:tcW w:w="6090" w:type="dxa"/>
            <w:tcBorders>
              <w:top w:val="outset" w:sz="6" w:space="0" w:color="auto"/>
              <w:left w:val="single" w:sz="8" w:space="0" w:color="auto"/>
              <w:bottom w:val="single" w:sz="8" w:space="0" w:color="auto"/>
              <w:right w:val="single" w:sz="8" w:space="0" w:color="auto"/>
            </w:tcBorders>
            <w:tcMar>
              <w:top w:w="80" w:type="dxa"/>
              <w:left w:w="80" w:type="dxa"/>
              <w:bottom w:w="80" w:type="dxa"/>
              <w:right w:w="80" w:type="dxa"/>
            </w:tcMar>
            <w:vAlign w:val="center"/>
            <w:hideMark/>
          </w:tcPr>
          <w:p w14:paraId="0A810E30"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Charlotte Maxeke academic</w:t>
            </w:r>
          </w:p>
        </w:tc>
        <w:tc>
          <w:tcPr>
            <w:tcW w:w="3123" w:type="dxa"/>
            <w:tcBorders>
              <w:top w:val="outset" w:sz="6" w:space="0" w:color="auto"/>
              <w:left w:val="outset" w:sz="6" w:space="0" w:color="auto"/>
              <w:bottom w:val="single" w:sz="8" w:space="0" w:color="auto"/>
              <w:right w:val="single" w:sz="8" w:space="0" w:color="auto"/>
            </w:tcBorders>
            <w:tcMar>
              <w:top w:w="80" w:type="dxa"/>
              <w:left w:w="80" w:type="dxa"/>
              <w:bottom w:w="80" w:type="dxa"/>
              <w:right w:w="80" w:type="dxa"/>
            </w:tcMar>
            <w:vAlign w:val="center"/>
            <w:hideMark/>
          </w:tcPr>
          <w:p w14:paraId="140A0FE5"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 ISR4461</w:t>
            </w:r>
          </w:p>
        </w:tc>
      </w:tr>
      <w:tr w:rsidR="00AC4CD6" w:rsidRPr="008521A0" w14:paraId="0299DD0F" w14:textId="77777777" w:rsidTr="005F6C8A">
        <w:tc>
          <w:tcPr>
            <w:tcW w:w="6090" w:type="dxa"/>
            <w:tcBorders>
              <w:top w:val="outset" w:sz="6" w:space="0" w:color="auto"/>
              <w:left w:val="single" w:sz="8" w:space="0" w:color="auto"/>
              <w:bottom w:val="single" w:sz="8" w:space="0" w:color="auto"/>
              <w:right w:val="single" w:sz="8" w:space="0" w:color="auto"/>
            </w:tcBorders>
            <w:tcMar>
              <w:top w:w="80" w:type="dxa"/>
              <w:left w:w="80" w:type="dxa"/>
              <w:bottom w:w="80" w:type="dxa"/>
              <w:right w:w="80" w:type="dxa"/>
            </w:tcMar>
            <w:vAlign w:val="center"/>
            <w:hideMark/>
          </w:tcPr>
          <w:p w14:paraId="538321FC" w14:textId="77777777" w:rsidR="00AC4CD6" w:rsidRPr="008521A0" w:rsidRDefault="00AC4CD6" w:rsidP="005F6C8A">
            <w:pPr>
              <w:pStyle w:val="ListParagraph"/>
              <w:spacing w:line="360" w:lineRule="auto"/>
              <w:ind w:left="360"/>
              <w:jc w:val="both"/>
              <w:rPr>
                <w:rFonts w:ascii="Calibri" w:hAnsi="Calibri" w:cs="Calibri"/>
                <w:b/>
                <w:bCs/>
                <w:sz w:val="20"/>
                <w:lang w:val="en-ZA"/>
              </w:rPr>
            </w:pPr>
          </w:p>
        </w:tc>
        <w:tc>
          <w:tcPr>
            <w:tcW w:w="3123" w:type="dxa"/>
            <w:tcBorders>
              <w:top w:val="outset" w:sz="6" w:space="0" w:color="auto"/>
              <w:left w:val="outset" w:sz="6" w:space="0" w:color="auto"/>
              <w:bottom w:val="single" w:sz="8" w:space="0" w:color="auto"/>
              <w:right w:val="single" w:sz="8" w:space="0" w:color="auto"/>
            </w:tcBorders>
            <w:tcMar>
              <w:top w:w="80" w:type="dxa"/>
              <w:left w:w="80" w:type="dxa"/>
              <w:bottom w:w="80" w:type="dxa"/>
              <w:right w:w="80" w:type="dxa"/>
            </w:tcMar>
            <w:vAlign w:val="center"/>
            <w:hideMark/>
          </w:tcPr>
          <w:p w14:paraId="68BBAAF1" w14:textId="77777777" w:rsidR="00AC4CD6" w:rsidRPr="008521A0" w:rsidRDefault="00AC4CD6" w:rsidP="005F6C8A">
            <w:pPr>
              <w:pStyle w:val="ListParagraph"/>
              <w:spacing w:line="360" w:lineRule="auto"/>
              <w:ind w:left="360"/>
              <w:jc w:val="both"/>
              <w:rPr>
                <w:rFonts w:ascii="Calibri" w:hAnsi="Calibri" w:cs="Calibri"/>
                <w:b/>
                <w:bCs/>
                <w:sz w:val="20"/>
                <w:lang w:val="en-ZA"/>
              </w:rPr>
            </w:pPr>
          </w:p>
        </w:tc>
      </w:tr>
      <w:tr w:rsidR="00AC4CD6" w:rsidRPr="008521A0" w14:paraId="1B553213" w14:textId="77777777" w:rsidTr="005F6C8A">
        <w:tc>
          <w:tcPr>
            <w:tcW w:w="6090" w:type="dxa"/>
            <w:tcBorders>
              <w:top w:val="outset" w:sz="6" w:space="0" w:color="auto"/>
              <w:left w:val="single" w:sz="8" w:space="0" w:color="auto"/>
              <w:bottom w:val="single" w:sz="8" w:space="0" w:color="auto"/>
              <w:right w:val="single" w:sz="8" w:space="0" w:color="auto"/>
            </w:tcBorders>
            <w:tcMar>
              <w:top w:w="80" w:type="dxa"/>
              <w:left w:w="80" w:type="dxa"/>
              <w:bottom w:w="80" w:type="dxa"/>
              <w:right w:w="80" w:type="dxa"/>
            </w:tcMar>
            <w:vAlign w:val="center"/>
            <w:hideMark/>
          </w:tcPr>
          <w:p w14:paraId="63C24570"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Greenpoint complex</w:t>
            </w:r>
          </w:p>
        </w:tc>
        <w:tc>
          <w:tcPr>
            <w:tcW w:w="3123" w:type="dxa"/>
            <w:tcBorders>
              <w:top w:val="outset" w:sz="6" w:space="0" w:color="auto"/>
              <w:left w:val="outset" w:sz="6" w:space="0" w:color="auto"/>
              <w:bottom w:val="single" w:sz="8" w:space="0" w:color="auto"/>
              <w:right w:val="single" w:sz="8" w:space="0" w:color="auto"/>
            </w:tcBorders>
            <w:tcMar>
              <w:top w:w="80" w:type="dxa"/>
              <w:left w:w="80" w:type="dxa"/>
              <w:bottom w:w="80" w:type="dxa"/>
              <w:right w:w="80" w:type="dxa"/>
            </w:tcMar>
            <w:vAlign w:val="center"/>
            <w:hideMark/>
          </w:tcPr>
          <w:p w14:paraId="2EEED459"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 ISR4461</w:t>
            </w:r>
          </w:p>
        </w:tc>
      </w:tr>
      <w:tr w:rsidR="00AC4CD6" w:rsidRPr="008521A0" w14:paraId="2384DAC9" w14:textId="77777777" w:rsidTr="005F6C8A">
        <w:tc>
          <w:tcPr>
            <w:tcW w:w="6090" w:type="dxa"/>
            <w:tcBorders>
              <w:top w:val="outset" w:sz="6" w:space="0" w:color="auto"/>
              <w:left w:val="single" w:sz="8" w:space="0" w:color="auto"/>
              <w:bottom w:val="single" w:sz="8" w:space="0" w:color="auto"/>
              <w:right w:val="single" w:sz="8" w:space="0" w:color="auto"/>
            </w:tcBorders>
            <w:tcMar>
              <w:top w:w="80" w:type="dxa"/>
              <w:left w:w="80" w:type="dxa"/>
              <w:bottom w:w="80" w:type="dxa"/>
              <w:right w:w="80" w:type="dxa"/>
            </w:tcMar>
            <w:vAlign w:val="center"/>
            <w:hideMark/>
          </w:tcPr>
          <w:p w14:paraId="2E6ED147"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Groote Schuur</w:t>
            </w:r>
          </w:p>
        </w:tc>
        <w:tc>
          <w:tcPr>
            <w:tcW w:w="3123" w:type="dxa"/>
            <w:tcBorders>
              <w:top w:val="outset" w:sz="6" w:space="0" w:color="auto"/>
              <w:left w:val="outset" w:sz="6" w:space="0" w:color="auto"/>
              <w:bottom w:val="single" w:sz="8" w:space="0" w:color="auto"/>
              <w:right w:val="single" w:sz="8" w:space="0" w:color="auto"/>
            </w:tcBorders>
            <w:tcMar>
              <w:top w:w="80" w:type="dxa"/>
              <w:left w:w="80" w:type="dxa"/>
              <w:bottom w:w="80" w:type="dxa"/>
              <w:right w:w="80" w:type="dxa"/>
            </w:tcMar>
            <w:vAlign w:val="center"/>
            <w:hideMark/>
          </w:tcPr>
          <w:p w14:paraId="6C5F6A7B"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 ISR4431</w:t>
            </w:r>
          </w:p>
        </w:tc>
      </w:tr>
      <w:tr w:rsidR="00AC4CD6" w:rsidRPr="008521A0" w14:paraId="461FDC38" w14:textId="77777777" w:rsidTr="005F6C8A">
        <w:tc>
          <w:tcPr>
            <w:tcW w:w="6090" w:type="dxa"/>
            <w:tcBorders>
              <w:top w:val="outset" w:sz="6" w:space="0" w:color="auto"/>
              <w:left w:val="single" w:sz="8" w:space="0" w:color="auto"/>
              <w:bottom w:val="single" w:sz="8" w:space="0" w:color="auto"/>
              <w:right w:val="single" w:sz="8" w:space="0" w:color="auto"/>
            </w:tcBorders>
            <w:tcMar>
              <w:top w:w="80" w:type="dxa"/>
              <w:left w:w="80" w:type="dxa"/>
              <w:bottom w:w="80" w:type="dxa"/>
              <w:right w:w="80" w:type="dxa"/>
            </w:tcMar>
            <w:vAlign w:val="center"/>
            <w:hideMark/>
          </w:tcPr>
          <w:p w14:paraId="3ACA0C4A" w14:textId="77777777" w:rsidR="00AC4CD6" w:rsidRPr="008521A0" w:rsidRDefault="00AC4CD6" w:rsidP="005F6C8A">
            <w:pPr>
              <w:pStyle w:val="ListParagraph"/>
              <w:spacing w:line="360" w:lineRule="auto"/>
              <w:ind w:left="360"/>
              <w:rPr>
                <w:rFonts w:ascii="Calibri" w:hAnsi="Calibri" w:cs="Calibri"/>
                <w:b/>
                <w:bCs/>
                <w:sz w:val="20"/>
                <w:lang w:val="en-ZA"/>
              </w:rPr>
            </w:pPr>
            <w:proofErr w:type="spellStart"/>
            <w:r w:rsidRPr="008521A0">
              <w:rPr>
                <w:rFonts w:ascii="Calibri" w:hAnsi="Calibri" w:cs="Calibri"/>
                <w:b/>
                <w:bCs/>
                <w:sz w:val="20"/>
                <w:lang w:val="en-ZA"/>
              </w:rPr>
              <w:t>Pelonomi</w:t>
            </w:r>
            <w:proofErr w:type="spellEnd"/>
            <w:r w:rsidRPr="008521A0">
              <w:rPr>
                <w:rFonts w:ascii="Calibri" w:hAnsi="Calibri" w:cs="Calibri"/>
                <w:b/>
                <w:bCs/>
                <w:sz w:val="20"/>
                <w:lang w:val="en-ZA"/>
              </w:rPr>
              <w:t> </w:t>
            </w:r>
          </w:p>
        </w:tc>
        <w:tc>
          <w:tcPr>
            <w:tcW w:w="3123" w:type="dxa"/>
            <w:tcBorders>
              <w:top w:val="outset" w:sz="6" w:space="0" w:color="auto"/>
              <w:left w:val="outset" w:sz="6" w:space="0" w:color="auto"/>
              <w:bottom w:val="single" w:sz="8" w:space="0" w:color="auto"/>
              <w:right w:val="single" w:sz="8" w:space="0" w:color="auto"/>
            </w:tcBorders>
            <w:tcMar>
              <w:top w:w="80" w:type="dxa"/>
              <w:left w:w="80" w:type="dxa"/>
              <w:bottom w:w="80" w:type="dxa"/>
              <w:right w:w="80" w:type="dxa"/>
            </w:tcMar>
            <w:vAlign w:val="center"/>
            <w:hideMark/>
          </w:tcPr>
          <w:p w14:paraId="7446405B"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 ISR4461</w:t>
            </w:r>
          </w:p>
        </w:tc>
      </w:tr>
      <w:tr w:rsidR="00AC4CD6" w:rsidRPr="008521A0" w14:paraId="4AD2FABD" w14:textId="77777777" w:rsidTr="005F6C8A">
        <w:tc>
          <w:tcPr>
            <w:tcW w:w="6090" w:type="dxa"/>
            <w:tcBorders>
              <w:top w:val="outset" w:sz="6" w:space="0" w:color="auto"/>
              <w:left w:val="single" w:sz="8" w:space="0" w:color="auto"/>
              <w:bottom w:val="single" w:sz="8" w:space="0" w:color="auto"/>
              <w:right w:val="single" w:sz="8" w:space="0" w:color="auto"/>
            </w:tcBorders>
            <w:tcMar>
              <w:top w:w="80" w:type="dxa"/>
              <w:left w:w="80" w:type="dxa"/>
              <w:bottom w:w="80" w:type="dxa"/>
              <w:right w:w="80" w:type="dxa"/>
            </w:tcMar>
            <w:vAlign w:val="center"/>
            <w:hideMark/>
          </w:tcPr>
          <w:p w14:paraId="4F501F3E"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Polokwane Lab</w:t>
            </w:r>
          </w:p>
        </w:tc>
        <w:tc>
          <w:tcPr>
            <w:tcW w:w="3123" w:type="dxa"/>
            <w:tcBorders>
              <w:top w:val="outset" w:sz="6" w:space="0" w:color="auto"/>
              <w:left w:val="outset" w:sz="6" w:space="0" w:color="auto"/>
              <w:bottom w:val="single" w:sz="8" w:space="0" w:color="auto"/>
              <w:right w:val="single" w:sz="8" w:space="0" w:color="auto"/>
            </w:tcBorders>
            <w:tcMar>
              <w:top w:w="80" w:type="dxa"/>
              <w:left w:w="80" w:type="dxa"/>
              <w:bottom w:w="80" w:type="dxa"/>
              <w:right w:w="80" w:type="dxa"/>
            </w:tcMar>
            <w:vAlign w:val="center"/>
            <w:hideMark/>
          </w:tcPr>
          <w:p w14:paraId="4FCB71A1"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 ISR4461</w:t>
            </w:r>
          </w:p>
        </w:tc>
      </w:tr>
      <w:tr w:rsidR="00AC4CD6" w:rsidRPr="008521A0" w14:paraId="7A2D5E2C" w14:textId="77777777" w:rsidTr="005F6C8A">
        <w:tc>
          <w:tcPr>
            <w:tcW w:w="6090" w:type="dxa"/>
            <w:tcBorders>
              <w:top w:val="outset" w:sz="6" w:space="0" w:color="auto"/>
              <w:left w:val="single" w:sz="8" w:space="0" w:color="auto"/>
              <w:bottom w:val="single" w:sz="8" w:space="0" w:color="auto"/>
              <w:right w:val="single" w:sz="8" w:space="0" w:color="auto"/>
            </w:tcBorders>
            <w:tcMar>
              <w:top w:w="80" w:type="dxa"/>
              <w:left w:w="80" w:type="dxa"/>
              <w:bottom w:w="80" w:type="dxa"/>
              <w:right w:w="80" w:type="dxa"/>
            </w:tcMar>
            <w:vAlign w:val="center"/>
            <w:hideMark/>
          </w:tcPr>
          <w:p w14:paraId="1AEA08EB"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Sandringham (Prod datacentre)</w:t>
            </w:r>
          </w:p>
        </w:tc>
        <w:tc>
          <w:tcPr>
            <w:tcW w:w="3123" w:type="dxa"/>
            <w:tcBorders>
              <w:top w:val="outset" w:sz="6" w:space="0" w:color="auto"/>
              <w:left w:val="outset" w:sz="6" w:space="0" w:color="auto"/>
              <w:bottom w:val="single" w:sz="8" w:space="0" w:color="auto"/>
              <w:right w:val="single" w:sz="8" w:space="0" w:color="auto"/>
            </w:tcBorders>
            <w:tcMar>
              <w:top w:w="80" w:type="dxa"/>
              <w:left w:w="80" w:type="dxa"/>
              <w:bottom w:w="80" w:type="dxa"/>
              <w:right w:w="80" w:type="dxa"/>
            </w:tcMar>
            <w:vAlign w:val="center"/>
            <w:hideMark/>
          </w:tcPr>
          <w:p w14:paraId="1F64D433"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 ASR1001-HX</w:t>
            </w:r>
          </w:p>
        </w:tc>
      </w:tr>
      <w:tr w:rsidR="00AC4CD6" w:rsidRPr="008521A0" w14:paraId="696BC55E" w14:textId="77777777" w:rsidTr="005F6C8A">
        <w:tc>
          <w:tcPr>
            <w:tcW w:w="6090" w:type="dxa"/>
            <w:tcBorders>
              <w:top w:val="outset" w:sz="6" w:space="0" w:color="auto"/>
              <w:left w:val="single" w:sz="8" w:space="0" w:color="auto"/>
              <w:bottom w:val="single" w:sz="8" w:space="0" w:color="auto"/>
              <w:right w:val="single" w:sz="8" w:space="0" w:color="auto"/>
            </w:tcBorders>
            <w:tcMar>
              <w:top w:w="80" w:type="dxa"/>
              <w:left w:w="80" w:type="dxa"/>
              <w:bottom w:w="80" w:type="dxa"/>
              <w:right w:w="80" w:type="dxa"/>
            </w:tcMar>
            <w:vAlign w:val="center"/>
            <w:hideMark/>
          </w:tcPr>
          <w:p w14:paraId="3982C049"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Braamfontein (DR Datacentre)</w:t>
            </w:r>
          </w:p>
        </w:tc>
        <w:tc>
          <w:tcPr>
            <w:tcW w:w="3123" w:type="dxa"/>
            <w:tcBorders>
              <w:top w:val="outset" w:sz="6" w:space="0" w:color="auto"/>
              <w:left w:val="outset" w:sz="6" w:space="0" w:color="auto"/>
              <w:bottom w:val="single" w:sz="8" w:space="0" w:color="auto"/>
              <w:right w:val="single" w:sz="8" w:space="0" w:color="auto"/>
            </w:tcBorders>
            <w:tcMar>
              <w:top w:w="80" w:type="dxa"/>
              <w:left w:w="80" w:type="dxa"/>
              <w:bottom w:w="80" w:type="dxa"/>
              <w:right w:w="80" w:type="dxa"/>
            </w:tcMar>
            <w:vAlign w:val="center"/>
            <w:hideMark/>
          </w:tcPr>
          <w:p w14:paraId="68178590"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 ASR1001-HX</w:t>
            </w:r>
          </w:p>
        </w:tc>
      </w:tr>
      <w:tr w:rsidR="00AC4CD6" w:rsidRPr="008521A0" w14:paraId="05817032" w14:textId="77777777" w:rsidTr="005F6C8A">
        <w:tc>
          <w:tcPr>
            <w:tcW w:w="6090" w:type="dxa"/>
            <w:tcBorders>
              <w:top w:val="outset" w:sz="6" w:space="0" w:color="auto"/>
              <w:left w:val="single" w:sz="8" w:space="0" w:color="auto"/>
              <w:bottom w:val="single" w:sz="8" w:space="0" w:color="auto"/>
              <w:right w:val="single" w:sz="8" w:space="0" w:color="auto"/>
            </w:tcBorders>
            <w:tcMar>
              <w:top w:w="80" w:type="dxa"/>
              <w:left w:w="80" w:type="dxa"/>
              <w:bottom w:w="80" w:type="dxa"/>
              <w:right w:w="80" w:type="dxa"/>
            </w:tcMar>
            <w:vAlign w:val="center"/>
            <w:hideMark/>
          </w:tcPr>
          <w:p w14:paraId="667FA21B"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Tygerberg</w:t>
            </w:r>
          </w:p>
        </w:tc>
        <w:tc>
          <w:tcPr>
            <w:tcW w:w="3123" w:type="dxa"/>
            <w:tcBorders>
              <w:top w:val="outset" w:sz="6" w:space="0" w:color="auto"/>
              <w:left w:val="outset" w:sz="6" w:space="0" w:color="auto"/>
              <w:bottom w:val="single" w:sz="8" w:space="0" w:color="auto"/>
              <w:right w:val="single" w:sz="8" w:space="0" w:color="auto"/>
            </w:tcBorders>
            <w:tcMar>
              <w:top w:w="80" w:type="dxa"/>
              <w:left w:w="80" w:type="dxa"/>
              <w:bottom w:w="80" w:type="dxa"/>
              <w:right w:w="80" w:type="dxa"/>
            </w:tcMar>
            <w:vAlign w:val="center"/>
            <w:hideMark/>
          </w:tcPr>
          <w:p w14:paraId="497AC26B"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 ISR4431</w:t>
            </w:r>
          </w:p>
        </w:tc>
      </w:tr>
      <w:tr w:rsidR="00AC4CD6" w:rsidRPr="008521A0" w14:paraId="4DA5AFE0" w14:textId="77777777" w:rsidTr="005F6C8A">
        <w:tc>
          <w:tcPr>
            <w:tcW w:w="6090" w:type="dxa"/>
            <w:tcBorders>
              <w:top w:val="outset" w:sz="6" w:space="0" w:color="auto"/>
              <w:left w:val="single" w:sz="8" w:space="0" w:color="auto"/>
              <w:bottom w:val="single" w:sz="8" w:space="0" w:color="auto"/>
              <w:right w:val="single" w:sz="8" w:space="0" w:color="auto"/>
            </w:tcBorders>
            <w:tcMar>
              <w:top w:w="80" w:type="dxa"/>
              <w:left w:w="80" w:type="dxa"/>
              <w:bottom w:w="80" w:type="dxa"/>
              <w:right w:w="80" w:type="dxa"/>
            </w:tcMar>
            <w:vAlign w:val="center"/>
            <w:hideMark/>
          </w:tcPr>
          <w:p w14:paraId="51B9E22A"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Bloemfontein National </w:t>
            </w:r>
          </w:p>
        </w:tc>
        <w:tc>
          <w:tcPr>
            <w:tcW w:w="3123" w:type="dxa"/>
            <w:tcBorders>
              <w:top w:val="outset" w:sz="6" w:space="0" w:color="auto"/>
              <w:left w:val="outset" w:sz="6" w:space="0" w:color="auto"/>
              <w:bottom w:val="single" w:sz="8" w:space="0" w:color="auto"/>
              <w:right w:val="single" w:sz="8" w:space="0" w:color="auto"/>
            </w:tcBorders>
            <w:tcMar>
              <w:top w:w="80" w:type="dxa"/>
              <w:left w:w="80" w:type="dxa"/>
              <w:bottom w:w="80" w:type="dxa"/>
              <w:right w:w="80" w:type="dxa"/>
            </w:tcMar>
            <w:vAlign w:val="center"/>
            <w:hideMark/>
          </w:tcPr>
          <w:p w14:paraId="63264158"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 ISR4431</w:t>
            </w:r>
          </w:p>
        </w:tc>
      </w:tr>
      <w:tr w:rsidR="00AC4CD6" w:rsidRPr="008521A0" w14:paraId="046A1E2F" w14:textId="77777777" w:rsidTr="005F6C8A">
        <w:tc>
          <w:tcPr>
            <w:tcW w:w="6090" w:type="dxa"/>
            <w:tcBorders>
              <w:top w:val="outset" w:sz="6" w:space="0" w:color="auto"/>
              <w:left w:val="single" w:sz="8" w:space="0" w:color="auto"/>
              <w:bottom w:val="single" w:sz="8" w:space="0" w:color="auto"/>
              <w:right w:val="single" w:sz="8" w:space="0" w:color="auto"/>
            </w:tcBorders>
            <w:tcMar>
              <w:top w:w="80" w:type="dxa"/>
              <w:left w:w="80" w:type="dxa"/>
              <w:bottom w:w="80" w:type="dxa"/>
              <w:right w:w="80" w:type="dxa"/>
            </w:tcMar>
            <w:vAlign w:val="center"/>
            <w:hideMark/>
          </w:tcPr>
          <w:p w14:paraId="6858F538"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Redcro</w:t>
            </w:r>
            <w:r>
              <w:rPr>
                <w:rFonts w:ascii="Calibri" w:hAnsi="Calibri" w:cs="Calibri"/>
                <w:b/>
                <w:bCs/>
                <w:sz w:val="20"/>
                <w:lang w:val="en-ZA"/>
              </w:rPr>
              <w:t>s</w:t>
            </w:r>
            <w:r w:rsidRPr="008521A0">
              <w:rPr>
                <w:rFonts w:ascii="Calibri" w:hAnsi="Calibri" w:cs="Calibri"/>
                <w:b/>
                <w:bCs/>
                <w:sz w:val="20"/>
                <w:lang w:val="en-ZA"/>
              </w:rPr>
              <w:t>s </w:t>
            </w:r>
          </w:p>
        </w:tc>
        <w:tc>
          <w:tcPr>
            <w:tcW w:w="3123" w:type="dxa"/>
            <w:tcBorders>
              <w:top w:val="outset" w:sz="6" w:space="0" w:color="auto"/>
              <w:left w:val="outset" w:sz="6" w:space="0" w:color="auto"/>
              <w:bottom w:val="single" w:sz="8" w:space="0" w:color="auto"/>
              <w:right w:val="single" w:sz="8" w:space="0" w:color="auto"/>
            </w:tcBorders>
            <w:tcMar>
              <w:top w:w="80" w:type="dxa"/>
              <w:left w:w="80" w:type="dxa"/>
              <w:bottom w:w="80" w:type="dxa"/>
              <w:right w:w="80" w:type="dxa"/>
            </w:tcMar>
            <w:vAlign w:val="center"/>
            <w:hideMark/>
          </w:tcPr>
          <w:p w14:paraId="37C4652C"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 ISR4431</w:t>
            </w:r>
          </w:p>
        </w:tc>
      </w:tr>
      <w:tr w:rsidR="00AC4CD6" w:rsidRPr="008521A0" w14:paraId="22E2553A" w14:textId="77777777" w:rsidTr="005F6C8A">
        <w:tc>
          <w:tcPr>
            <w:tcW w:w="6090" w:type="dxa"/>
            <w:tcBorders>
              <w:top w:val="outset" w:sz="6" w:space="0" w:color="auto"/>
              <w:left w:val="single" w:sz="8" w:space="0" w:color="auto"/>
              <w:bottom w:val="single" w:sz="8" w:space="0" w:color="auto"/>
              <w:right w:val="single" w:sz="8" w:space="0" w:color="auto"/>
            </w:tcBorders>
            <w:tcMar>
              <w:top w:w="80" w:type="dxa"/>
              <w:left w:w="80" w:type="dxa"/>
              <w:bottom w:w="80" w:type="dxa"/>
              <w:right w:w="80" w:type="dxa"/>
            </w:tcMar>
            <w:vAlign w:val="center"/>
            <w:hideMark/>
          </w:tcPr>
          <w:p w14:paraId="76149257"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Universitas (Bloemfontein)</w:t>
            </w:r>
          </w:p>
        </w:tc>
        <w:tc>
          <w:tcPr>
            <w:tcW w:w="3123" w:type="dxa"/>
            <w:tcBorders>
              <w:top w:val="outset" w:sz="6" w:space="0" w:color="auto"/>
              <w:left w:val="outset" w:sz="6" w:space="0" w:color="auto"/>
              <w:bottom w:val="single" w:sz="8" w:space="0" w:color="auto"/>
              <w:right w:val="single" w:sz="8" w:space="0" w:color="auto"/>
            </w:tcBorders>
            <w:tcMar>
              <w:top w:w="80" w:type="dxa"/>
              <w:left w:w="80" w:type="dxa"/>
              <w:bottom w:w="80" w:type="dxa"/>
              <w:right w:w="80" w:type="dxa"/>
            </w:tcMar>
            <w:vAlign w:val="center"/>
            <w:hideMark/>
          </w:tcPr>
          <w:p w14:paraId="0E3F0653"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 ISR4461</w:t>
            </w:r>
          </w:p>
        </w:tc>
      </w:tr>
      <w:tr w:rsidR="00AC4CD6" w:rsidRPr="008521A0" w14:paraId="4660A57A" w14:textId="77777777" w:rsidTr="005F6C8A">
        <w:tc>
          <w:tcPr>
            <w:tcW w:w="6090" w:type="dxa"/>
            <w:tcBorders>
              <w:top w:val="outset" w:sz="6" w:space="0" w:color="auto"/>
              <w:left w:val="single" w:sz="8" w:space="0" w:color="auto"/>
              <w:bottom w:val="single" w:sz="8" w:space="0" w:color="auto"/>
              <w:right w:val="single" w:sz="8" w:space="0" w:color="auto"/>
            </w:tcBorders>
            <w:tcMar>
              <w:top w:w="80" w:type="dxa"/>
              <w:left w:w="80" w:type="dxa"/>
              <w:bottom w:w="80" w:type="dxa"/>
              <w:right w:w="80" w:type="dxa"/>
            </w:tcMar>
            <w:vAlign w:val="center"/>
            <w:hideMark/>
          </w:tcPr>
          <w:p w14:paraId="5FEC58F3"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Sandringham (Prod data centre) Internet</w:t>
            </w:r>
          </w:p>
        </w:tc>
        <w:tc>
          <w:tcPr>
            <w:tcW w:w="3123" w:type="dxa"/>
            <w:tcBorders>
              <w:top w:val="outset" w:sz="6" w:space="0" w:color="auto"/>
              <w:left w:val="outset" w:sz="6" w:space="0" w:color="auto"/>
              <w:bottom w:val="single" w:sz="8" w:space="0" w:color="auto"/>
              <w:right w:val="single" w:sz="8" w:space="0" w:color="auto"/>
            </w:tcBorders>
            <w:tcMar>
              <w:top w:w="80" w:type="dxa"/>
              <w:left w:w="80" w:type="dxa"/>
              <w:bottom w:w="80" w:type="dxa"/>
              <w:right w:w="80" w:type="dxa"/>
            </w:tcMar>
            <w:vAlign w:val="center"/>
            <w:hideMark/>
          </w:tcPr>
          <w:p w14:paraId="091D5C0A" w14:textId="77777777" w:rsidR="00AC4CD6" w:rsidRPr="008521A0" w:rsidRDefault="00AC4CD6" w:rsidP="005F6C8A">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 </w:t>
            </w:r>
          </w:p>
        </w:tc>
      </w:tr>
    </w:tbl>
    <w:p w14:paraId="04B91BDB" w14:textId="77777777" w:rsidR="00AC4CD6" w:rsidRPr="008521A0" w:rsidRDefault="00AC4CD6" w:rsidP="00AC4CD6">
      <w:pPr>
        <w:pStyle w:val="ListParagraph"/>
        <w:spacing w:line="360" w:lineRule="auto"/>
        <w:ind w:left="360"/>
        <w:rPr>
          <w:rFonts w:ascii="Calibri" w:hAnsi="Calibri" w:cs="Calibri"/>
          <w:b/>
          <w:bCs/>
          <w:sz w:val="20"/>
          <w:lang w:val="en-ZA"/>
        </w:rPr>
      </w:pPr>
      <w:r w:rsidRPr="008521A0">
        <w:rPr>
          <w:rFonts w:ascii="Calibri" w:hAnsi="Calibri" w:cs="Calibri"/>
          <w:b/>
          <w:bCs/>
          <w:sz w:val="20"/>
          <w:lang w:val="en-ZA"/>
        </w:rPr>
        <w:t> </w:t>
      </w:r>
    </w:p>
    <w:p w14:paraId="4C6E4E90" w14:textId="77777777" w:rsidR="00AC4CD6" w:rsidRPr="00A04C10" w:rsidRDefault="00AC4CD6" w:rsidP="00AC4CD6">
      <w:pPr>
        <w:pStyle w:val="ListParagraph"/>
        <w:spacing w:line="360" w:lineRule="auto"/>
        <w:ind w:left="360"/>
        <w:jc w:val="both"/>
        <w:rPr>
          <w:rFonts w:ascii="Calibri" w:hAnsi="Calibri" w:cs="Calibri"/>
          <w:b/>
          <w:bCs/>
          <w:sz w:val="20"/>
          <w:lang w:val="en-ZA"/>
        </w:rPr>
      </w:pPr>
      <w:r>
        <w:rPr>
          <w:rFonts w:ascii="Calibri" w:hAnsi="Calibri" w:cs="Calibri"/>
          <w:b/>
          <w:bCs/>
          <w:sz w:val="20"/>
          <w:lang w:val="en-ZA"/>
        </w:rPr>
        <w:t>9.</w:t>
      </w:r>
      <w:r w:rsidRPr="00A04C10">
        <w:rPr>
          <w:rFonts w:ascii="Calibri" w:hAnsi="Calibri" w:cs="Calibri"/>
          <w:b/>
          <w:bCs/>
          <w:sz w:val="20"/>
          <w:lang w:val="en-ZA"/>
        </w:rPr>
        <w:t>EXISTING CISCO ROUTERS</w:t>
      </w:r>
    </w:p>
    <w:p w14:paraId="3EC8D862" w14:textId="77777777" w:rsidR="00AC4CD6" w:rsidRPr="00A04C10" w:rsidRDefault="00AC4CD6" w:rsidP="00AC4CD6">
      <w:pPr>
        <w:spacing w:line="360" w:lineRule="auto"/>
        <w:ind w:left="360"/>
        <w:jc w:val="both"/>
        <w:rPr>
          <w:rFonts w:ascii="Calibri" w:hAnsi="Calibri" w:cs="Calibri"/>
          <w:sz w:val="20"/>
        </w:rPr>
      </w:pPr>
      <w:r w:rsidRPr="00A04C10">
        <w:rPr>
          <w:rFonts w:ascii="Calibri" w:hAnsi="Calibri" w:cs="Calibri"/>
          <w:sz w:val="20"/>
        </w:rPr>
        <w:t xml:space="preserve">The bidders are requested to refer to </w:t>
      </w:r>
      <w:r w:rsidRPr="00305467">
        <w:rPr>
          <w:rFonts w:ascii="Calibri" w:hAnsi="Calibri" w:cs="Calibri"/>
          <w:b/>
          <w:bCs/>
          <w:sz w:val="20"/>
        </w:rPr>
        <w:t xml:space="preserve">Annexure </w:t>
      </w:r>
      <w:r>
        <w:rPr>
          <w:rFonts w:ascii="Calibri" w:hAnsi="Calibri" w:cs="Calibri"/>
          <w:b/>
          <w:bCs/>
          <w:sz w:val="20"/>
        </w:rPr>
        <w:t>A</w:t>
      </w:r>
      <w:r w:rsidRPr="00A04C10">
        <w:rPr>
          <w:rFonts w:ascii="Calibri" w:hAnsi="Calibri" w:cs="Calibri"/>
          <w:sz w:val="20"/>
        </w:rPr>
        <w:t xml:space="preserve"> for a detailed list containing NHLS Cisco Routers and the serial numbers. These Cisco routers must be incorporated into the SD-WAN system.</w:t>
      </w:r>
    </w:p>
    <w:p w14:paraId="3A21FAEC" w14:textId="77777777" w:rsidR="00AC4CD6" w:rsidRPr="00A04C10" w:rsidRDefault="00AC4CD6" w:rsidP="00AC4CD6">
      <w:pPr>
        <w:spacing w:line="360" w:lineRule="auto"/>
        <w:jc w:val="both"/>
        <w:rPr>
          <w:rFonts w:ascii="Calibri" w:hAnsi="Calibri" w:cs="Calibri"/>
          <w:sz w:val="20"/>
        </w:rPr>
      </w:pPr>
    </w:p>
    <w:p w14:paraId="44A408F9" w14:textId="77777777" w:rsidR="00AC4CD6" w:rsidRPr="00A04C10" w:rsidRDefault="00AC4CD6" w:rsidP="00AC4CD6">
      <w:pPr>
        <w:pStyle w:val="ListParagraph"/>
        <w:spacing w:line="360" w:lineRule="auto"/>
        <w:ind w:left="360"/>
        <w:jc w:val="both"/>
        <w:rPr>
          <w:rFonts w:ascii="Calibri" w:hAnsi="Calibri" w:cs="Calibri"/>
          <w:b/>
          <w:bCs/>
          <w:sz w:val="20"/>
          <w:lang w:val="en-ZA"/>
        </w:rPr>
      </w:pPr>
      <w:r>
        <w:rPr>
          <w:rFonts w:ascii="Calibri" w:hAnsi="Calibri" w:cs="Calibri"/>
          <w:b/>
          <w:bCs/>
          <w:sz w:val="20"/>
          <w:lang w:val="en-ZA"/>
        </w:rPr>
        <w:t xml:space="preserve">10. </w:t>
      </w:r>
      <w:r w:rsidRPr="00A04C10">
        <w:rPr>
          <w:rFonts w:ascii="Calibri" w:hAnsi="Calibri" w:cs="Calibri"/>
          <w:b/>
          <w:bCs/>
          <w:sz w:val="20"/>
          <w:lang w:val="en-ZA"/>
        </w:rPr>
        <w:t>SITE AND BANDWIDTH REQUIREMENTS</w:t>
      </w:r>
    </w:p>
    <w:p w14:paraId="63F91F1B" w14:textId="77777777" w:rsidR="00AC4CD6" w:rsidRPr="00A04C10" w:rsidRDefault="00AC4CD6" w:rsidP="00AC4CD6">
      <w:pPr>
        <w:spacing w:line="360" w:lineRule="auto"/>
        <w:ind w:left="360"/>
        <w:jc w:val="both"/>
        <w:rPr>
          <w:rFonts w:ascii="Calibri" w:hAnsi="Calibri" w:cs="Calibri"/>
          <w:sz w:val="20"/>
        </w:rPr>
      </w:pPr>
      <w:r w:rsidRPr="00A04C10">
        <w:rPr>
          <w:rFonts w:ascii="Calibri" w:hAnsi="Calibri" w:cs="Calibri"/>
          <w:sz w:val="20"/>
        </w:rPr>
        <w:t xml:space="preserve">The service must support </w:t>
      </w:r>
      <w:r w:rsidRPr="00C377B8">
        <w:rPr>
          <w:rFonts w:ascii="Calibri" w:hAnsi="Calibri" w:cs="Calibri"/>
          <w:sz w:val="20"/>
        </w:rPr>
        <w:t>approximately</w:t>
      </w:r>
      <w:r>
        <w:rPr>
          <w:rFonts w:ascii="Calibri" w:hAnsi="Calibri" w:cs="Calibri"/>
          <w:sz w:val="20"/>
        </w:rPr>
        <w:t xml:space="preserve"> </w:t>
      </w:r>
      <w:r w:rsidRPr="00A04C10">
        <w:rPr>
          <w:rFonts w:ascii="Calibri" w:hAnsi="Calibri" w:cs="Calibri"/>
          <w:sz w:val="20"/>
        </w:rPr>
        <w:t>27</w:t>
      </w:r>
      <w:r>
        <w:rPr>
          <w:rFonts w:ascii="Calibri" w:hAnsi="Calibri" w:cs="Calibri"/>
          <w:sz w:val="20"/>
        </w:rPr>
        <w:t>2</w:t>
      </w:r>
      <w:r w:rsidRPr="00A04C10">
        <w:rPr>
          <w:rFonts w:ascii="Calibri" w:hAnsi="Calibri" w:cs="Calibri"/>
          <w:sz w:val="20"/>
        </w:rPr>
        <w:t xml:space="preserve"> NHLS sites, as detailed in </w:t>
      </w:r>
      <w:r w:rsidRPr="00305467">
        <w:rPr>
          <w:rFonts w:ascii="Calibri" w:hAnsi="Calibri" w:cs="Calibri"/>
          <w:b/>
          <w:bCs/>
          <w:sz w:val="20"/>
        </w:rPr>
        <w:t xml:space="preserve">Annexure </w:t>
      </w:r>
      <w:r>
        <w:rPr>
          <w:rFonts w:ascii="Calibri" w:hAnsi="Calibri" w:cs="Calibri"/>
          <w:b/>
          <w:bCs/>
          <w:sz w:val="20"/>
        </w:rPr>
        <w:t>B</w:t>
      </w:r>
      <w:r w:rsidRPr="00A04C10">
        <w:rPr>
          <w:rFonts w:ascii="Calibri" w:hAnsi="Calibri" w:cs="Calibri"/>
          <w:sz w:val="20"/>
        </w:rPr>
        <w:t>. Link capacities across sites range from 20 Mbps to 10 Gbps. The bidder must support future scalability, including bandwidth upgrades, additional sites, policy changes, and increased application traffic demands.</w:t>
      </w:r>
    </w:p>
    <w:p w14:paraId="02A2C1DA" w14:textId="77777777" w:rsidR="00AC4CD6" w:rsidRPr="00A04C10" w:rsidRDefault="00AC4CD6" w:rsidP="00A102E1">
      <w:pPr>
        <w:spacing w:line="360" w:lineRule="auto"/>
        <w:jc w:val="both"/>
        <w:rPr>
          <w:rFonts w:ascii="Calibri" w:hAnsi="Calibri" w:cs="Calibri"/>
          <w:sz w:val="20"/>
        </w:rPr>
      </w:pPr>
    </w:p>
    <w:p w14:paraId="38F389C2" w14:textId="77777777" w:rsidR="00AC4CD6" w:rsidRPr="00A04C10" w:rsidRDefault="00AC4CD6" w:rsidP="00AC4CD6">
      <w:pPr>
        <w:pStyle w:val="ListParagraph"/>
        <w:spacing w:line="360" w:lineRule="auto"/>
        <w:ind w:left="360"/>
        <w:jc w:val="both"/>
        <w:rPr>
          <w:rFonts w:ascii="Calibri" w:hAnsi="Calibri" w:cs="Calibri"/>
          <w:b/>
          <w:bCs/>
          <w:sz w:val="20"/>
          <w:lang w:val="en-ZA"/>
        </w:rPr>
      </w:pPr>
      <w:r>
        <w:rPr>
          <w:rFonts w:ascii="Calibri" w:hAnsi="Calibri" w:cs="Calibri"/>
          <w:b/>
          <w:bCs/>
          <w:sz w:val="20"/>
          <w:lang w:val="en-ZA"/>
        </w:rPr>
        <w:t xml:space="preserve">11. </w:t>
      </w:r>
      <w:r w:rsidRPr="00A04C10">
        <w:rPr>
          <w:rFonts w:ascii="Calibri" w:hAnsi="Calibri" w:cs="Calibri"/>
          <w:b/>
          <w:bCs/>
          <w:sz w:val="20"/>
          <w:lang w:val="en-ZA"/>
        </w:rPr>
        <w:t>MICROSOFT 365 / OFFICE 365 TRAFFIC OPTIMISATION</w:t>
      </w:r>
    </w:p>
    <w:p w14:paraId="71F8AED8" w14:textId="77777777" w:rsidR="00AC4CD6" w:rsidRPr="00A04C10" w:rsidRDefault="00AC4CD6" w:rsidP="00AC4CD6">
      <w:pPr>
        <w:spacing w:line="360" w:lineRule="auto"/>
        <w:ind w:left="360"/>
        <w:jc w:val="both"/>
        <w:rPr>
          <w:rFonts w:ascii="Calibri" w:hAnsi="Calibri" w:cs="Calibri"/>
          <w:sz w:val="20"/>
        </w:rPr>
      </w:pPr>
      <w:r w:rsidRPr="00A04C10">
        <w:rPr>
          <w:rFonts w:ascii="Calibri" w:hAnsi="Calibri" w:cs="Calibri"/>
          <w:sz w:val="20"/>
        </w:rPr>
        <w:t>The SD-WAN solution must support application-aware routing for Microsoft 365 / Office 365 traffic. The bidder must demonstrate how Microsoft 365 traffic will be identified, classified and routed using Microsoft-published endpoints, URLs, IP addresses or supported application-identification mechanisms. The solution should support local or regional internet breakout for Microsoft 365 traffic to optimise latency, reliability and user experience, while allowing NHLS to apply appropriate security controls. The bidder must clearly indicate whether Microsoft 365 traffic will be routed locally, regionally or centrally, and must justify the proposed design in relation to Microsoft 365 network connectivity principles.</w:t>
      </w:r>
    </w:p>
    <w:p w14:paraId="6C587D5E" w14:textId="77777777" w:rsidR="00AC4CD6" w:rsidRPr="00A04C10" w:rsidRDefault="00AC4CD6" w:rsidP="00AC4CD6">
      <w:pPr>
        <w:spacing w:line="360" w:lineRule="auto"/>
        <w:ind w:left="360"/>
        <w:jc w:val="both"/>
        <w:rPr>
          <w:rFonts w:ascii="Calibri" w:hAnsi="Calibri" w:cs="Calibri"/>
          <w:sz w:val="20"/>
        </w:rPr>
      </w:pPr>
    </w:p>
    <w:p w14:paraId="19CE6461" w14:textId="77777777" w:rsidR="00AC4CD6" w:rsidRPr="00A04C10" w:rsidRDefault="00AC4CD6" w:rsidP="00AC4CD6">
      <w:pPr>
        <w:spacing w:line="360" w:lineRule="auto"/>
        <w:ind w:left="360"/>
        <w:jc w:val="both"/>
        <w:rPr>
          <w:rFonts w:ascii="Calibri" w:hAnsi="Calibri" w:cs="Calibri"/>
          <w:sz w:val="20"/>
        </w:rPr>
      </w:pPr>
      <w:r w:rsidRPr="00A04C10">
        <w:rPr>
          <w:rFonts w:ascii="Calibri" w:hAnsi="Calibri" w:cs="Calibri"/>
          <w:sz w:val="20"/>
        </w:rPr>
        <w:lastRenderedPageBreak/>
        <w:t xml:space="preserve">The bidder must avoid unnecessary backhauling or </w:t>
      </w:r>
      <w:proofErr w:type="spellStart"/>
      <w:r w:rsidRPr="00A04C10">
        <w:rPr>
          <w:rFonts w:ascii="Calibri" w:hAnsi="Calibri" w:cs="Calibri"/>
          <w:sz w:val="20"/>
        </w:rPr>
        <w:t>hairpinning</w:t>
      </w:r>
      <w:proofErr w:type="spellEnd"/>
      <w:r w:rsidRPr="00A04C10">
        <w:rPr>
          <w:rFonts w:ascii="Calibri" w:hAnsi="Calibri" w:cs="Calibri"/>
          <w:sz w:val="20"/>
        </w:rPr>
        <w:t xml:space="preserve"> of Microsoft 365 traffic through NHLS data centres where this negatively affects performance, particularly for Microsoft Teams, Exchange Online, SharePoint Online and OneDrive.</w:t>
      </w:r>
    </w:p>
    <w:p w14:paraId="1DEDA000" w14:textId="77777777" w:rsidR="00AC4CD6" w:rsidRPr="00A04C10" w:rsidRDefault="00AC4CD6" w:rsidP="00AC4CD6">
      <w:pPr>
        <w:spacing w:line="360" w:lineRule="auto"/>
        <w:ind w:left="720"/>
        <w:jc w:val="both"/>
        <w:rPr>
          <w:rFonts w:ascii="Calibri" w:hAnsi="Calibri" w:cs="Calibri"/>
          <w:sz w:val="20"/>
        </w:rPr>
      </w:pPr>
    </w:p>
    <w:p w14:paraId="401FF3C5" w14:textId="77777777" w:rsidR="00AC4CD6" w:rsidRPr="00A04C10" w:rsidRDefault="00AC4CD6" w:rsidP="00AC4CD6">
      <w:pPr>
        <w:pStyle w:val="ListParagraph"/>
        <w:spacing w:line="360" w:lineRule="auto"/>
        <w:ind w:left="360"/>
        <w:jc w:val="both"/>
        <w:rPr>
          <w:rFonts w:ascii="Calibri" w:hAnsi="Calibri" w:cs="Calibri"/>
          <w:b/>
          <w:bCs/>
          <w:sz w:val="20"/>
          <w:lang w:val="en-ZA"/>
        </w:rPr>
      </w:pPr>
      <w:r>
        <w:rPr>
          <w:rFonts w:ascii="Calibri" w:hAnsi="Calibri" w:cs="Calibri"/>
          <w:b/>
          <w:bCs/>
          <w:sz w:val="20"/>
          <w:lang w:val="en-ZA"/>
        </w:rPr>
        <w:t xml:space="preserve">12. </w:t>
      </w:r>
      <w:r w:rsidRPr="00A04C10">
        <w:rPr>
          <w:rFonts w:ascii="Calibri" w:hAnsi="Calibri" w:cs="Calibri"/>
          <w:b/>
          <w:bCs/>
          <w:sz w:val="20"/>
          <w:lang w:val="en-ZA"/>
        </w:rPr>
        <w:t>TECHNICAL REQUIREMENTS</w:t>
      </w:r>
    </w:p>
    <w:p w14:paraId="24D7A941" w14:textId="77777777" w:rsidR="00AC4CD6" w:rsidRPr="00A04C10" w:rsidRDefault="00AC4CD6" w:rsidP="00B67EAC">
      <w:pPr>
        <w:pStyle w:val="ListParagraph"/>
        <w:numPr>
          <w:ilvl w:val="0"/>
          <w:numId w:val="62"/>
        </w:numPr>
        <w:spacing w:line="360" w:lineRule="auto"/>
        <w:jc w:val="both"/>
        <w:rPr>
          <w:rFonts w:ascii="Calibri" w:hAnsi="Calibri" w:cs="Calibri"/>
          <w:sz w:val="20"/>
          <w:lang w:val="en-ZA"/>
        </w:rPr>
      </w:pPr>
      <w:r w:rsidRPr="00A04C10">
        <w:rPr>
          <w:rFonts w:ascii="Calibri" w:hAnsi="Calibri" w:cs="Calibri"/>
          <w:sz w:val="20"/>
          <w:lang w:val="en-ZA"/>
        </w:rPr>
        <w:t xml:space="preserve">The solution must support diverse access technologies, including fibre and other suitable enterprise access mediums, and provide resilient design options per site. </w:t>
      </w:r>
    </w:p>
    <w:p w14:paraId="0084F08B" w14:textId="77777777" w:rsidR="00AC4CD6" w:rsidRPr="00A04C10" w:rsidRDefault="00AC4CD6" w:rsidP="00B67EAC">
      <w:pPr>
        <w:pStyle w:val="ListParagraph"/>
        <w:numPr>
          <w:ilvl w:val="0"/>
          <w:numId w:val="62"/>
        </w:numPr>
        <w:spacing w:line="360" w:lineRule="auto"/>
        <w:jc w:val="both"/>
        <w:rPr>
          <w:rFonts w:ascii="Calibri" w:hAnsi="Calibri" w:cs="Calibri"/>
          <w:sz w:val="20"/>
          <w:lang w:val="en-ZA"/>
        </w:rPr>
      </w:pPr>
      <w:r w:rsidRPr="00A04C10">
        <w:rPr>
          <w:rFonts w:ascii="Calibri" w:hAnsi="Calibri" w:cs="Calibri"/>
          <w:sz w:val="20"/>
          <w:lang w:val="en-ZA"/>
        </w:rPr>
        <w:t xml:space="preserve">The solution must support link capacities ranging from 20 Mbps to 10 Gbps. The bidder must support the integration and management of NHLS-owned 50 Cisco ISR </w:t>
      </w:r>
      <w:r>
        <w:rPr>
          <w:rFonts w:ascii="Calibri" w:hAnsi="Calibri" w:cs="Calibri"/>
          <w:sz w:val="20"/>
          <w:lang w:val="en-ZA"/>
        </w:rPr>
        <w:t>r</w:t>
      </w:r>
      <w:r w:rsidRPr="00A04C10">
        <w:rPr>
          <w:rFonts w:ascii="Calibri" w:hAnsi="Calibri" w:cs="Calibri"/>
          <w:sz w:val="20"/>
          <w:lang w:val="en-ZA"/>
        </w:rPr>
        <w:t>outers where feasible. The bidder must clearly indicate which portions of the service fall under bidder responsibility, which portions depend on third-party carriers, how underlay and overlay faults will be identified and escalated, and how availability will be measured.</w:t>
      </w:r>
    </w:p>
    <w:p w14:paraId="070CB461" w14:textId="77777777" w:rsidR="00AC4CD6" w:rsidRPr="00A04C10" w:rsidRDefault="00AC4CD6" w:rsidP="00B67EAC">
      <w:pPr>
        <w:pStyle w:val="ListParagraph"/>
        <w:numPr>
          <w:ilvl w:val="0"/>
          <w:numId w:val="62"/>
        </w:numPr>
        <w:spacing w:line="360" w:lineRule="auto"/>
        <w:jc w:val="both"/>
        <w:rPr>
          <w:rFonts w:ascii="Calibri" w:hAnsi="Calibri" w:cs="Calibri"/>
          <w:sz w:val="20"/>
          <w:lang w:val="en-ZA"/>
        </w:rPr>
      </w:pPr>
      <w:r w:rsidRPr="00A04C10">
        <w:rPr>
          <w:rFonts w:ascii="Calibri" w:hAnsi="Calibri" w:cs="Calibri"/>
          <w:sz w:val="20"/>
          <w:lang w:val="en-ZA"/>
        </w:rPr>
        <w:t xml:space="preserve">ISP Peering - The bidder will peer with the </w:t>
      </w:r>
      <w:proofErr w:type="spellStart"/>
      <w:r w:rsidRPr="00A04C10">
        <w:rPr>
          <w:rFonts w:ascii="Calibri" w:hAnsi="Calibri" w:cs="Calibri"/>
          <w:sz w:val="20"/>
          <w:lang w:val="en-ZA"/>
        </w:rPr>
        <w:t>SANReN</w:t>
      </w:r>
      <w:proofErr w:type="spellEnd"/>
      <w:r w:rsidRPr="00A04C10">
        <w:rPr>
          <w:rFonts w:ascii="Calibri" w:hAnsi="Calibri" w:cs="Calibri"/>
          <w:sz w:val="20"/>
          <w:lang w:val="en-ZA"/>
        </w:rPr>
        <w:t xml:space="preserve"> and other Service Providers.</w:t>
      </w:r>
    </w:p>
    <w:p w14:paraId="0D70A357" w14:textId="77777777" w:rsidR="00AC4CD6" w:rsidRPr="00A04C10" w:rsidRDefault="00AC4CD6" w:rsidP="00B67EAC">
      <w:pPr>
        <w:pStyle w:val="ListParagraph"/>
        <w:numPr>
          <w:ilvl w:val="0"/>
          <w:numId w:val="62"/>
        </w:numPr>
        <w:spacing w:line="360" w:lineRule="auto"/>
        <w:jc w:val="both"/>
        <w:rPr>
          <w:rFonts w:ascii="Calibri" w:hAnsi="Calibri" w:cs="Calibri"/>
          <w:sz w:val="20"/>
          <w:lang w:val="en-ZA"/>
        </w:rPr>
      </w:pPr>
      <w:r w:rsidRPr="00A04C10">
        <w:rPr>
          <w:rFonts w:ascii="Calibri" w:hAnsi="Calibri" w:cs="Calibri"/>
          <w:sz w:val="20"/>
          <w:lang w:val="en-ZA"/>
        </w:rPr>
        <w:t>NHLS is using OSPF (Open Shortest Path First) as their preferred IGP (Interior Gateway Protocol), and the bidder is expected to advertise NHLS routes into the SD-WAN network.</w:t>
      </w:r>
    </w:p>
    <w:p w14:paraId="35370521" w14:textId="77777777" w:rsidR="00AC4CD6" w:rsidRPr="00A04C10" w:rsidRDefault="00AC4CD6" w:rsidP="00B67EAC">
      <w:pPr>
        <w:pStyle w:val="ListParagraph"/>
        <w:numPr>
          <w:ilvl w:val="0"/>
          <w:numId w:val="62"/>
        </w:numPr>
        <w:spacing w:line="360" w:lineRule="auto"/>
        <w:jc w:val="both"/>
        <w:rPr>
          <w:rFonts w:ascii="Calibri" w:hAnsi="Calibri" w:cs="Calibri"/>
          <w:sz w:val="20"/>
          <w:lang w:val="en-ZA"/>
        </w:rPr>
      </w:pPr>
      <w:r w:rsidRPr="00A04C10">
        <w:rPr>
          <w:rFonts w:ascii="Calibri" w:hAnsi="Calibri" w:cs="Calibri"/>
          <w:sz w:val="20"/>
          <w:lang w:val="en-ZA"/>
        </w:rPr>
        <w:t>Jitter and Latency of the link between the site and the Point of Presence (POP) should be an average of 15ms and 40ms respectively.</w:t>
      </w:r>
    </w:p>
    <w:p w14:paraId="1ACC8DE2" w14:textId="77777777" w:rsidR="00AC4CD6" w:rsidRPr="00A04C10" w:rsidRDefault="00AC4CD6" w:rsidP="00B67EAC">
      <w:pPr>
        <w:pStyle w:val="ListParagraph"/>
        <w:numPr>
          <w:ilvl w:val="0"/>
          <w:numId w:val="62"/>
        </w:numPr>
        <w:spacing w:line="360" w:lineRule="auto"/>
        <w:jc w:val="both"/>
        <w:rPr>
          <w:rFonts w:ascii="Calibri" w:hAnsi="Calibri" w:cs="Calibri"/>
          <w:sz w:val="20"/>
          <w:lang w:val="en-ZA"/>
        </w:rPr>
      </w:pPr>
      <w:r w:rsidRPr="00A04C10">
        <w:rPr>
          <w:rFonts w:ascii="Calibri" w:hAnsi="Calibri" w:cs="Calibri"/>
          <w:sz w:val="20"/>
          <w:lang w:val="en-ZA"/>
        </w:rPr>
        <w:t>The bidder must maintain and ensure guaranteed matching of the last mile bandwidth capacity within the SD-WAN virtual sites.</w:t>
      </w:r>
    </w:p>
    <w:p w14:paraId="346BCC7D" w14:textId="77777777" w:rsidR="00AC4CD6" w:rsidRPr="00A04C10" w:rsidRDefault="00AC4CD6" w:rsidP="00B67EAC">
      <w:pPr>
        <w:pStyle w:val="ListParagraph"/>
        <w:numPr>
          <w:ilvl w:val="0"/>
          <w:numId w:val="62"/>
        </w:numPr>
        <w:spacing w:line="360" w:lineRule="auto"/>
        <w:jc w:val="both"/>
        <w:rPr>
          <w:rFonts w:ascii="Calibri" w:hAnsi="Calibri" w:cs="Calibri"/>
          <w:sz w:val="20"/>
          <w:lang w:val="en-ZA"/>
        </w:rPr>
      </w:pPr>
      <w:r w:rsidRPr="00A04C10">
        <w:rPr>
          <w:rFonts w:ascii="Calibri" w:hAnsi="Calibri" w:cs="Calibri"/>
          <w:sz w:val="20"/>
          <w:lang w:val="en-ZA"/>
        </w:rPr>
        <w:t>Implementation of an IP based Wide Area Network (WAN) connecting NHLS sites including provisioning, installing, commissioning, integration, testing, acceptance and maintenance of required SD-WAN links.</w:t>
      </w:r>
    </w:p>
    <w:p w14:paraId="2690AE24" w14:textId="77777777" w:rsidR="00AC4CD6" w:rsidRPr="00A04C10" w:rsidRDefault="00AC4CD6" w:rsidP="00B67EAC">
      <w:pPr>
        <w:pStyle w:val="ListParagraph"/>
        <w:numPr>
          <w:ilvl w:val="0"/>
          <w:numId w:val="62"/>
        </w:numPr>
        <w:spacing w:line="360" w:lineRule="auto"/>
        <w:jc w:val="both"/>
        <w:rPr>
          <w:rFonts w:ascii="Calibri" w:hAnsi="Calibri" w:cs="Calibri"/>
          <w:sz w:val="20"/>
          <w:lang w:val="en-ZA"/>
        </w:rPr>
      </w:pPr>
      <w:r w:rsidRPr="00A04C10">
        <w:rPr>
          <w:rFonts w:ascii="Calibri" w:hAnsi="Calibri" w:cs="Calibri"/>
          <w:sz w:val="20"/>
          <w:lang w:val="en-ZA"/>
        </w:rPr>
        <w:t>Implement an efficient Quality of Service (QoS) from the NHLS Laboratories, Academic Sites, through the Bidder network to the NHLS Head Office. The QoS must be flexible such that if there is no voice/video traffic, data can use all the available bandwidth in the network.</w:t>
      </w:r>
    </w:p>
    <w:p w14:paraId="17756B4B" w14:textId="77777777" w:rsidR="00AC4CD6" w:rsidRPr="00A04C10" w:rsidRDefault="00AC4CD6" w:rsidP="00B67EAC">
      <w:pPr>
        <w:pStyle w:val="ListParagraph"/>
        <w:numPr>
          <w:ilvl w:val="0"/>
          <w:numId w:val="62"/>
        </w:numPr>
        <w:spacing w:line="360" w:lineRule="auto"/>
        <w:jc w:val="both"/>
        <w:rPr>
          <w:rFonts w:ascii="Calibri" w:hAnsi="Calibri" w:cs="Calibri"/>
          <w:sz w:val="20"/>
          <w:lang w:val="en-ZA"/>
        </w:rPr>
      </w:pPr>
      <w:r w:rsidRPr="00A04C10">
        <w:rPr>
          <w:rFonts w:ascii="Calibri" w:hAnsi="Calibri" w:cs="Calibri"/>
          <w:sz w:val="20"/>
          <w:lang w:val="en-ZA"/>
        </w:rPr>
        <w:t>The Network should have safeguards and security against unauthorized access, tapping and sniffing of data on the WAN.</w:t>
      </w:r>
    </w:p>
    <w:p w14:paraId="0EA1CDAA" w14:textId="77777777" w:rsidR="00AC4CD6" w:rsidRPr="00A04C10" w:rsidRDefault="00AC4CD6" w:rsidP="00B67EAC">
      <w:pPr>
        <w:pStyle w:val="ListParagraph"/>
        <w:numPr>
          <w:ilvl w:val="0"/>
          <w:numId w:val="62"/>
        </w:numPr>
        <w:spacing w:line="360" w:lineRule="auto"/>
        <w:jc w:val="both"/>
        <w:rPr>
          <w:rFonts w:ascii="Calibri" w:hAnsi="Calibri" w:cs="Calibri"/>
          <w:sz w:val="20"/>
          <w:lang w:val="en-ZA"/>
        </w:rPr>
      </w:pPr>
      <w:r w:rsidRPr="00A04C10">
        <w:rPr>
          <w:rFonts w:ascii="Calibri" w:hAnsi="Calibri" w:cs="Calibri"/>
          <w:sz w:val="20"/>
          <w:lang w:val="en-ZA"/>
        </w:rPr>
        <w:t>The solution to be flexible for downgrade, upgrade and cancellation of sites as and when business requirements dictate.</w:t>
      </w:r>
    </w:p>
    <w:p w14:paraId="705BB16F" w14:textId="77777777" w:rsidR="00AC4CD6" w:rsidRPr="00A04C10" w:rsidRDefault="00AC4CD6" w:rsidP="00B67EAC">
      <w:pPr>
        <w:pStyle w:val="ListParagraph"/>
        <w:numPr>
          <w:ilvl w:val="0"/>
          <w:numId w:val="62"/>
        </w:numPr>
        <w:spacing w:line="360" w:lineRule="auto"/>
        <w:jc w:val="both"/>
        <w:rPr>
          <w:rFonts w:ascii="Calibri" w:hAnsi="Calibri" w:cs="Calibri"/>
          <w:sz w:val="20"/>
          <w:lang w:val="en-ZA"/>
        </w:rPr>
      </w:pPr>
      <w:r w:rsidRPr="00A04C10">
        <w:rPr>
          <w:rFonts w:ascii="Calibri" w:hAnsi="Calibri" w:cs="Calibri"/>
          <w:sz w:val="20"/>
          <w:lang w:val="en-ZA"/>
        </w:rPr>
        <w:t xml:space="preserve">The proposed technology solution to be reviewed every 12 (twelve) months </w:t>
      </w:r>
      <w:proofErr w:type="gramStart"/>
      <w:r w:rsidRPr="00A04C10">
        <w:rPr>
          <w:rFonts w:ascii="Calibri" w:hAnsi="Calibri" w:cs="Calibri"/>
          <w:sz w:val="20"/>
          <w:lang w:val="en-ZA"/>
        </w:rPr>
        <w:t>so as to</w:t>
      </w:r>
      <w:proofErr w:type="gramEnd"/>
      <w:r w:rsidRPr="00A04C10">
        <w:rPr>
          <w:rFonts w:ascii="Calibri" w:hAnsi="Calibri" w:cs="Calibri"/>
          <w:sz w:val="20"/>
          <w:lang w:val="en-ZA"/>
        </w:rPr>
        <w:t xml:space="preserve"> align the proposed technology with the latest technology trends in the market.</w:t>
      </w:r>
    </w:p>
    <w:p w14:paraId="08B2DA23" w14:textId="77777777" w:rsidR="00AC4CD6" w:rsidRPr="00A04C10" w:rsidRDefault="00AC4CD6" w:rsidP="00B67EAC">
      <w:pPr>
        <w:pStyle w:val="ListParagraph"/>
        <w:numPr>
          <w:ilvl w:val="0"/>
          <w:numId w:val="62"/>
        </w:numPr>
        <w:spacing w:line="360" w:lineRule="auto"/>
        <w:jc w:val="both"/>
        <w:rPr>
          <w:rFonts w:ascii="Calibri" w:hAnsi="Calibri" w:cs="Calibri"/>
          <w:sz w:val="20"/>
          <w:lang w:val="en-ZA"/>
        </w:rPr>
      </w:pPr>
      <w:r w:rsidRPr="00A04C10">
        <w:rPr>
          <w:rFonts w:ascii="Calibri" w:hAnsi="Calibri" w:cs="Calibri"/>
          <w:sz w:val="20"/>
          <w:lang w:val="en-ZA"/>
        </w:rPr>
        <w:t>The bidder's network infrastructure to be compatible to migrate to IPv6 as and when required by the NHLS without additional cost to the NHLS. The SD-WAN links provided by the bidder to support IPv6. Other devices supplied by the bidder to commission the link should be IPv6 compliant.</w:t>
      </w:r>
    </w:p>
    <w:p w14:paraId="506734AD" w14:textId="77777777" w:rsidR="00AC4CD6" w:rsidRPr="00A04C10" w:rsidRDefault="00AC4CD6" w:rsidP="00B67EAC">
      <w:pPr>
        <w:pStyle w:val="ListParagraph"/>
        <w:numPr>
          <w:ilvl w:val="0"/>
          <w:numId w:val="62"/>
        </w:numPr>
        <w:spacing w:line="360" w:lineRule="auto"/>
        <w:jc w:val="both"/>
        <w:rPr>
          <w:rFonts w:ascii="Calibri" w:hAnsi="Calibri" w:cs="Calibri"/>
          <w:sz w:val="20"/>
          <w:lang w:val="en-ZA"/>
        </w:rPr>
      </w:pPr>
      <w:r w:rsidRPr="00A04C10">
        <w:rPr>
          <w:rFonts w:ascii="Calibri" w:hAnsi="Calibri" w:cs="Calibri"/>
          <w:sz w:val="20"/>
          <w:lang w:val="en-ZA"/>
        </w:rPr>
        <w:t>Any of the NHLS’s network segments to be reachable directly from any other NHLS’s location through the bidder's SD-WAN cloud via the shortest path within the service provider's network without reaching the NHLS’s Data Centres (DC) as the case may be.</w:t>
      </w:r>
    </w:p>
    <w:p w14:paraId="225CA106" w14:textId="77777777" w:rsidR="00AC4CD6" w:rsidRPr="00A04C10" w:rsidRDefault="00AC4CD6" w:rsidP="00B67EAC">
      <w:pPr>
        <w:pStyle w:val="ListParagraph"/>
        <w:numPr>
          <w:ilvl w:val="0"/>
          <w:numId w:val="62"/>
        </w:numPr>
        <w:spacing w:line="360" w:lineRule="auto"/>
        <w:jc w:val="both"/>
        <w:rPr>
          <w:rFonts w:ascii="Calibri" w:hAnsi="Calibri" w:cs="Calibri"/>
          <w:sz w:val="20"/>
          <w:lang w:val="en-ZA"/>
        </w:rPr>
      </w:pPr>
      <w:r w:rsidRPr="00A04C10">
        <w:rPr>
          <w:rFonts w:ascii="Calibri" w:hAnsi="Calibri" w:cs="Calibri"/>
          <w:sz w:val="20"/>
          <w:lang w:val="en-ZA"/>
        </w:rPr>
        <w:t xml:space="preserve">In case, at any point of time NHLS shifts its DC, Branches/Offices from the existing location/premises to new location/premises, the Bidder to co-ordinate with the NHLS for shifting of their SD-WAN Links to the </w:t>
      </w:r>
      <w:r w:rsidRPr="00A04C10">
        <w:rPr>
          <w:rFonts w:ascii="Calibri" w:hAnsi="Calibri" w:cs="Calibri"/>
          <w:sz w:val="20"/>
          <w:lang w:val="en-ZA"/>
        </w:rPr>
        <w:lastRenderedPageBreak/>
        <w:t>new location. If the existing Last Mile technology is not feasible at the new location, the bidder should provide equivalent or better reliable connectivity without compromising the SLA and Security.</w:t>
      </w:r>
    </w:p>
    <w:p w14:paraId="569A244B" w14:textId="77777777" w:rsidR="00AC4CD6" w:rsidRPr="00A04C10" w:rsidRDefault="00AC4CD6" w:rsidP="00B67EAC">
      <w:pPr>
        <w:pStyle w:val="ListParagraph"/>
        <w:numPr>
          <w:ilvl w:val="0"/>
          <w:numId w:val="62"/>
        </w:numPr>
        <w:spacing w:line="360" w:lineRule="auto"/>
        <w:jc w:val="both"/>
        <w:rPr>
          <w:rFonts w:ascii="Calibri" w:hAnsi="Calibri" w:cs="Calibri"/>
          <w:sz w:val="20"/>
          <w:lang w:val="en-ZA"/>
        </w:rPr>
      </w:pPr>
      <w:r w:rsidRPr="00A04C10">
        <w:rPr>
          <w:rFonts w:ascii="Calibri" w:hAnsi="Calibri" w:cs="Calibri"/>
          <w:sz w:val="20"/>
          <w:lang w:val="en-ZA"/>
        </w:rPr>
        <w:t xml:space="preserve">The Service provider’s SD-WAN network to be fully isolated from Internet traffic even if running on the same core/backbone. It is desired that same Provider Edge (PE) Router does not run both customer SD-WAN traffic and Internet traffic. </w:t>
      </w:r>
    </w:p>
    <w:p w14:paraId="726F252A" w14:textId="77777777" w:rsidR="00AC4CD6" w:rsidRPr="00A04C10" w:rsidRDefault="00AC4CD6" w:rsidP="00B67EAC">
      <w:pPr>
        <w:pStyle w:val="ListParagraph"/>
        <w:numPr>
          <w:ilvl w:val="0"/>
          <w:numId w:val="62"/>
        </w:numPr>
        <w:spacing w:line="360" w:lineRule="auto"/>
        <w:jc w:val="both"/>
        <w:rPr>
          <w:rFonts w:ascii="Calibri" w:hAnsi="Calibri" w:cs="Calibri"/>
          <w:sz w:val="20"/>
          <w:lang w:val="en-ZA"/>
        </w:rPr>
      </w:pPr>
      <w:r w:rsidRPr="00A04C10">
        <w:rPr>
          <w:rFonts w:ascii="Calibri" w:hAnsi="Calibri" w:cs="Calibri"/>
          <w:sz w:val="20"/>
          <w:lang w:val="en-ZA"/>
        </w:rPr>
        <w:t>All routers to have the ability to be SNMP-managed and export NetFlow data to the NHLS management tools. CPE must be patched as and when the patches are released and IOS security audit report must be furnished. CPE information and configurations must be made available for audit purposes or any third party appointed to audit NHLS’s network security.</w:t>
      </w:r>
    </w:p>
    <w:p w14:paraId="2CF1A6E2" w14:textId="77777777" w:rsidR="00AC4CD6" w:rsidRPr="00A04C10" w:rsidRDefault="00AC4CD6" w:rsidP="00B67EAC">
      <w:pPr>
        <w:pStyle w:val="ListParagraph"/>
        <w:numPr>
          <w:ilvl w:val="0"/>
          <w:numId w:val="62"/>
        </w:numPr>
        <w:spacing w:line="360" w:lineRule="auto"/>
        <w:jc w:val="both"/>
        <w:rPr>
          <w:rFonts w:ascii="Calibri" w:hAnsi="Calibri" w:cs="Calibri"/>
          <w:sz w:val="20"/>
          <w:lang w:val="en-ZA"/>
        </w:rPr>
      </w:pPr>
      <w:r w:rsidRPr="00A04C10">
        <w:rPr>
          <w:rFonts w:ascii="Calibri" w:hAnsi="Calibri" w:cs="Calibri"/>
          <w:sz w:val="20"/>
          <w:lang w:val="en-ZA"/>
        </w:rPr>
        <w:t>Maintaining the availability of end-to-end connectivity in line with the terms and conditions of Service Level Agreement (SLA).</w:t>
      </w:r>
    </w:p>
    <w:p w14:paraId="4D9BF1DC" w14:textId="77777777" w:rsidR="00AC4CD6" w:rsidRPr="00A04C10" w:rsidRDefault="00AC4CD6" w:rsidP="00B67EAC">
      <w:pPr>
        <w:pStyle w:val="ListParagraph"/>
        <w:numPr>
          <w:ilvl w:val="0"/>
          <w:numId w:val="62"/>
        </w:numPr>
        <w:spacing w:line="360" w:lineRule="auto"/>
        <w:jc w:val="both"/>
        <w:rPr>
          <w:rFonts w:ascii="Calibri" w:hAnsi="Calibri" w:cs="Calibri"/>
          <w:sz w:val="20"/>
          <w:lang w:val="en-ZA"/>
        </w:rPr>
      </w:pPr>
      <w:r w:rsidRPr="00A04C10">
        <w:rPr>
          <w:rFonts w:ascii="Calibri" w:hAnsi="Calibri" w:cs="Calibri"/>
          <w:sz w:val="20"/>
          <w:lang w:val="en-ZA"/>
        </w:rPr>
        <w:t>SD-WAN Solution Design and Best Practice Compliance</w:t>
      </w:r>
    </w:p>
    <w:p w14:paraId="729A62E1" w14:textId="77777777" w:rsidR="00AC4CD6" w:rsidRPr="00A04C10" w:rsidRDefault="00AC4CD6" w:rsidP="00B67EAC">
      <w:pPr>
        <w:pStyle w:val="ListParagraph"/>
        <w:numPr>
          <w:ilvl w:val="1"/>
          <w:numId w:val="64"/>
        </w:numPr>
        <w:spacing w:line="360" w:lineRule="auto"/>
        <w:jc w:val="both"/>
        <w:rPr>
          <w:rFonts w:ascii="Calibri" w:hAnsi="Calibri" w:cs="Calibri"/>
          <w:sz w:val="20"/>
          <w:lang w:val="en-ZA"/>
        </w:rPr>
      </w:pPr>
      <w:r w:rsidRPr="00A04C10">
        <w:rPr>
          <w:rFonts w:ascii="Calibri" w:hAnsi="Calibri" w:cs="Calibri"/>
          <w:sz w:val="20"/>
          <w:lang w:val="en-ZA"/>
        </w:rPr>
        <w:t>The bidder shall propose, implement, and support a Cisco SD-WAN solution that aligns with Cisco Validated Designs (CVDs), Cisco deployment guides, recommended architectures, and current industry best practices.</w:t>
      </w:r>
    </w:p>
    <w:p w14:paraId="27D04967" w14:textId="77777777" w:rsidR="00AC4CD6" w:rsidRPr="00A04C10" w:rsidRDefault="00AC4CD6" w:rsidP="00B67EAC">
      <w:pPr>
        <w:pStyle w:val="ListParagraph"/>
        <w:numPr>
          <w:ilvl w:val="1"/>
          <w:numId w:val="64"/>
        </w:numPr>
        <w:spacing w:line="360" w:lineRule="auto"/>
        <w:jc w:val="both"/>
        <w:rPr>
          <w:rFonts w:ascii="Calibri" w:hAnsi="Calibri" w:cs="Calibri"/>
          <w:sz w:val="20"/>
          <w:lang w:val="en-ZA"/>
        </w:rPr>
      </w:pPr>
      <w:r w:rsidRPr="00A04C10">
        <w:rPr>
          <w:rFonts w:ascii="Calibri" w:hAnsi="Calibri" w:cs="Calibri"/>
          <w:sz w:val="20"/>
          <w:lang w:val="en-ZA"/>
        </w:rPr>
        <w:t>The proposed solution must:</w:t>
      </w:r>
    </w:p>
    <w:p w14:paraId="7C9CAB0A" w14:textId="77777777" w:rsidR="00AC4CD6" w:rsidRPr="00A04C10" w:rsidRDefault="00AC4CD6" w:rsidP="00B67EAC">
      <w:pPr>
        <w:pStyle w:val="ListParagraph"/>
        <w:numPr>
          <w:ilvl w:val="1"/>
          <w:numId w:val="64"/>
        </w:numPr>
        <w:spacing w:line="360" w:lineRule="auto"/>
        <w:jc w:val="both"/>
        <w:rPr>
          <w:rFonts w:ascii="Calibri" w:hAnsi="Calibri" w:cs="Calibri"/>
          <w:sz w:val="20"/>
          <w:lang w:val="en-ZA"/>
        </w:rPr>
      </w:pPr>
      <w:r w:rsidRPr="00A04C10">
        <w:rPr>
          <w:rFonts w:ascii="Calibri" w:hAnsi="Calibri" w:cs="Calibri"/>
          <w:sz w:val="20"/>
          <w:lang w:val="en-ZA"/>
        </w:rPr>
        <w:t>Adhere to Cisco's recommended design principles for scalability, resiliency, security, performance, and operational simplicity.</w:t>
      </w:r>
    </w:p>
    <w:p w14:paraId="215A886F" w14:textId="77777777" w:rsidR="00AC4CD6" w:rsidRPr="00A04C10" w:rsidRDefault="00AC4CD6" w:rsidP="00B67EAC">
      <w:pPr>
        <w:pStyle w:val="ListParagraph"/>
        <w:numPr>
          <w:ilvl w:val="1"/>
          <w:numId w:val="64"/>
        </w:numPr>
        <w:spacing w:line="360" w:lineRule="auto"/>
        <w:jc w:val="both"/>
        <w:rPr>
          <w:rFonts w:ascii="Calibri" w:hAnsi="Calibri" w:cs="Calibri"/>
          <w:sz w:val="20"/>
          <w:lang w:val="en-ZA"/>
        </w:rPr>
      </w:pPr>
      <w:r w:rsidRPr="00A04C10">
        <w:rPr>
          <w:rFonts w:ascii="Calibri" w:hAnsi="Calibri" w:cs="Calibri"/>
          <w:sz w:val="20"/>
          <w:lang w:val="en-ZA"/>
        </w:rPr>
        <w:t>Follow Cisco best practices for WAN transport integration, routing, segmentation, Quality of Service (QoS), high availability, application-aware routing, and centralized policy management.</w:t>
      </w:r>
    </w:p>
    <w:p w14:paraId="2930D016" w14:textId="77777777" w:rsidR="00AC4CD6" w:rsidRPr="00A04C10" w:rsidRDefault="00AC4CD6" w:rsidP="00B67EAC">
      <w:pPr>
        <w:pStyle w:val="ListParagraph"/>
        <w:numPr>
          <w:ilvl w:val="1"/>
          <w:numId w:val="64"/>
        </w:numPr>
        <w:spacing w:line="360" w:lineRule="auto"/>
        <w:jc w:val="both"/>
        <w:rPr>
          <w:rFonts w:ascii="Calibri" w:hAnsi="Calibri" w:cs="Calibri"/>
          <w:sz w:val="20"/>
          <w:lang w:val="en-ZA"/>
        </w:rPr>
      </w:pPr>
      <w:r w:rsidRPr="00A04C10">
        <w:rPr>
          <w:rFonts w:ascii="Calibri" w:hAnsi="Calibri" w:cs="Calibri"/>
          <w:sz w:val="20"/>
          <w:lang w:val="en-ZA"/>
        </w:rPr>
        <w:t>Incorporate Cisco-recommended security controls, including secure device onboarding, certificate management, segmentation, encryption, and integration with applicable Cisco security services.</w:t>
      </w:r>
    </w:p>
    <w:p w14:paraId="50AB9397" w14:textId="77777777" w:rsidR="00AC4CD6" w:rsidRPr="00A04C10" w:rsidRDefault="00AC4CD6" w:rsidP="00B67EAC">
      <w:pPr>
        <w:pStyle w:val="ListParagraph"/>
        <w:numPr>
          <w:ilvl w:val="1"/>
          <w:numId w:val="64"/>
        </w:numPr>
        <w:spacing w:line="360" w:lineRule="auto"/>
        <w:jc w:val="both"/>
        <w:rPr>
          <w:rFonts w:ascii="Calibri" w:hAnsi="Calibri" w:cs="Calibri"/>
          <w:sz w:val="20"/>
          <w:lang w:val="en-ZA"/>
        </w:rPr>
      </w:pPr>
      <w:r w:rsidRPr="00A04C10">
        <w:rPr>
          <w:rFonts w:ascii="Calibri" w:hAnsi="Calibri" w:cs="Calibri"/>
          <w:sz w:val="20"/>
          <w:lang w:val="en-ZA"/>
        </w:rPr>
        <w:t>Be designed to support future expansion and technology evolution without requiring significant architectural redesign.</w:t>
      </w:r>
    </w:p>
    <w:p w14:paraId="6149D927" w14:textId="77777777" w:rsidR="00AC4CD6" w:rsidRPr="00A04C10" w:rsidRDefault="00AC4CD6" w:rsidP="00B67EAC">
      <w:pPr>
        <w:pStyle w:val="ListParagraph"/>
        <w:numPr>
          <w:ilvl w:val="1"/>
          <w:numId w:val="64"/>
        </w:numPr>
        <w:spacing w:line="360" w:lineRule="auto"/>
        <w:jc w:val="both"/>
        <w:rPr>
          <w:rFonts w:ascii="Calibri" w:hAnsi="Calibri" w:cs="Calibri"/>
          <w:sz w:val="20"/>
          <w:lang w:val="en-ZA"/>
        </w:rPr>
      </w:pPr>
      <w:r w:rsidRPr="00A04C10">
        <w:rPr>
          <w:rFonts w:ascii="Calibri" w:hAnsi="Calibri" w:cs="Calibri"/>
          <w:sz w:val="20"/>
          <w:lang w:val="en-ZA"/>
        </w:rPr>
        <w:t>Include a documented design justification demonstrating alignment with Cisco best practices and identifying any deviations, together with the rationale and associated risks.</w:t>
      </w:r>
    </w:p>
    <w:p w14:paraId="06EA041A" w14:textId="788596A0" w:rsidR="00AC4CD6" w:rsidRPr="00DA66B4" w:rsidRDefault="00AC4CD6" w:rsidP="00DA66B4">
      <w:pPr>
        <w:pStyle w:val="ListParagraph"/>
        <w:numPr>
          <w:ilvl w:val="1"/>
          <w:numId w:val="64"/>
        </w:numPr>
        <w:spacing w:line="360" w:lineRule="auto"/>
        <w:jc w:val="both"/>
        <w:rPr>
          <w:rFonts w:ascii="Calibri" w:hAnsi="Calibri" w:cs="Calibri"/>
          <w:sz w:val="20"/>
          <w:lang w:val="en-ZA"/>
        </w:rPr>
      </w:pPr>
      <w:r w:rsidRPr="00A04C10">
        <w:rPr>
          <w:rFonts w:ascii="Calibri" w:hAnsi="Calibri" w:cs="Calibri"/>
          <w:sz w:val="20"/>
          <w:lang w:val="en-ZA"/>
        </w:rPr>
        <w:t>Be implemented by suitably qualified personnel with demonstrable experience in Cisco SD-WAN deployments.</w:t>
      </w:r>
    </w:p>
    <w:p w14:paraId="5AABFCF6" w14:textId="77777777" w:rsidR="00AC4CD6" w:rsidRPr="00A04C10" w:rsidRDefault="00AC4CD6" w:rsidP="00AC4CD6">
      <w:pPr>
        <w:pStyle w:val="ListParagraph"/>
        <w:spacing w:line="360" w:lineRule="auto"/>
        <w:ind w:left="360"/>
        <w:jc w:val="both"/>
        <w:rPr>
          <w:rFonts w:ascii="Calibri" w:hAnsi="Calibri" w:cs="Calibri"/>
          <w:b/>
          <w:bCs/>
          <w:sz w:val="20"/>
          <w:lang w:val="en-ZA"/>
        </w:rPr>
      </w:pPr>
      <w:r>
        <w:rPr>
          <w:rFonts w:ascii="Calibri" w:hAnsi="Calibri" w:cs="Calibri"/>
          <w:b/>
          <w:bCs/>
          <w:sz w:val="20"/>
          <w:lang w:val="en-ZA"/>
        </w:rPr>
        <w:t xml:space="preserve">13. </w:t>
      </w:r>
      <w:r w:rsidRPr="00A04C10">
        <w:rPr>
          <w:rFonts w:ascii="Calibri" w:hAnsi="Calibri" w:cs="Calibri"/>
          <w:b/>
          <w:bCs/>
          <w:sz w:val="20"/>
          <w:lang w:val="en-ZA"/>
        </w:rPr>
        <w:t>CISCO DNA CENTER / CISCO CATALYST CENTER INTERGRATION TO SD-WAN</w:t>
      </w:r>
    </w:p>
    <w:p w14:paraId="131446F5" w14:textId="77777777" w:rsidR="00AC4CD6" w:rsidRPr="00A04C10" w:rsidRDefault="00AC4CD6" w:rsidP="00AC4CD6">
      <w:pPr>
        <w:spacing w:line="360" w:lineRule="auto"/>
        <w:ind w:left="360"/>
        <w:jc w:val="both"/>
        <w:rPr>
          <w:rFonts w:ascii="Calibri" w:hAnsi="Calibri" w:cs="Calibri"/>
          <w:sz w:val="20"/>
        </w:rPr>
      </w:pPr>
      <w:r w:rsidRPr="00A04C10">
        <w:rPr>
          <w:rFonts w:ascii="Calibri" w:hAnsi="Calibri" w:cs="Calibri"/>
          <w:sz w:val="20"/>
        </w:rPr>
        <w:t xml:space="preserve">The bidder must demonstrate how Cisco DNA </w:t>
      </w:r>
      <w:proofErr w:type="spellStart"/>
      <w:r w:rsidRPr="00A04C10">
        <w:rPr>
          <w:rFonts w:ascii="Calibri" w:hAnsi="Calibri" w:cs="Calibri"/>
          <w:sz w:val="20"/>
        </w:rPr>
        <w:t>Center</w:t>
      </w:r>
      <w:proofErr w:type="spellEnd"/>
      <w:r w:rsidRPr="00A04C10">
        <w:rPr>
          <w:rFonts w:ascii="Calibri" w:hAnsi="Calibri" w:cs="Calibri"/>
          <w:sz w:val="20"/>
        </w:rPr>
        <w:t xml:space="preserve"> / Cisco Catalyst </w:t>
      </w:r>
      <w:proofErr w:type="spellStart"/>
      <w:r w:rsidRPr="00A04C10">
        <w:rPr>
          <w:rFonts w:ascii="Calibri" w:hAnsi="Calibri" w:cs="Calibri"/>
          <w:sz w:val="20"/>
        </w:rPr>
        <w:t>Center</w:t>
      </w:r>
      <w:proofErr w:type="spellEnd"/>
      <w:r w:rsidRPr="00A04C10">
        <w:rPr>
          <w:rFonts w:ascii="Calibri" w:hAnsi="Calibri" w:cs="Calibri"/>
          <w:sz w:val="20"/>
        </w:rPr>
        <w:t xml:space="preserve"> will be integrated into the proposed managed SD-WAN service. The response must include the proposed integration architecture, data flows, supported APIs or connectors, event-to-ticket workflow, service desk integration, NOC monitoring process, reporting outputs, escalation workflow and security controls. The bidder must demonstrate how DNAC/Catalyst </w:t>
      </w:r>
      <w:proofErr w:type="spellStart"/>
      <w:r w:rsidRPr="00A04C10">
        <w:rPr>
          <w:rFonts w:ascii="Calibri" w:hAnsi="Calibri" w:cs="Calibri"/>
          <w:sz w:val="20"/>
        </w:rPr>
        <w:t>Center</w:t>
      </w:r>
      <w:proofErr w:type="spellEnd"/>
      <w:r w:rsidRPr="00A04C10">
        <w:rPr>
          <w:rFonts w:ascii="Calibri" w:hAnsi="Calibri" w:cs="Calibri"/>
          <w:sz w:val="20"/>
        </w:rPr>
        <w:t xml:space="preserve"> assurance events, device health, telemetry, topology, inventory and performance indicators will be consumed, correlated and used for incident management, problem management, change management, SLA reporting and monthly service reviews. NHLS reserves the right to conduct a physical NOC visit and service desk tool demonstration to verify the proposed integration before award. </w:t>
      </w:r>
    </w:p>
    <w:p w14:paraId="0BF2D377" w14:textId="77777777" w:rsidR="00AC4CD6" w:rsidRPr="00A04C10" w:rsidRDefault="00AC4CD6" w:rsidP="00AC4CD6">
      <w:pPr>
        <w:spacing w:line="360" w:lineRule="auto"/>
        <w:jc w:val="both"/>
        <w:rPr>
          <w:rFonts w:ascii="Calibri" w:hAnsi="Calibri" w:cs="Calibri"/>
          <w:sz w:val="20"/>
        </w:rPr>
      </w:pPr>
    </w:p>
    <w:p w14:paraId="7DA72104" w14:textId="77777777" w:rsidR="00AC4CD6" w:rsidRPr="007067CE" w:rsidRDefault="00AC4CD6" w:rsidP="00AC4CD6">
      <w:pPr>
        <w:spacing w:line="360" w:lineRule="auto"/>
        <w:jc w:val="both"/>
        <w:rPr>
          <w:rFonts w:ascii="Calibri" w:hAnsi="Calibri" w:cs="Calibri"/>
          <w:b/>
          <w:bCs/>
          <w:sz w:val="20"/>
        </w:rPr>
      </w:pPr>
      <w:r>
        <w:rPr>
          <w:rFonts w:ascii="Calibri" w:hAnsi="Calibri" w:cs="Calibri"/>
          <w:b/>
          <w:bCs/>
          <w:sz w:val="20"/>
        </w:rPr>
        <w:lastRenderedPageBreak/>
        <w:t xml:space="preserve">        14. </w:t>
      </w:r>
      <w:r w:rsidRPr="007067CE">
        <w:rPr>
          <w:rFonts w:ascii="Calibri" w:hAnsi="Calibri" w:cs="Calibri"/>
          <w:b/>
          <w:bCs/>
          <w:sz w:val="20"/>
        </w:rPr>
        <w:t>PRACTICAL DEMONSTRATION REQUIREMENT</w:t>
      </w:r>
    </w:p>
    <w:p w14:paraId="4B046A9B" w14:textId="77777777" w:rsidR="00DA66B4" w:rsidRDefault="00AC4CD6" w:rsidP="00DA66B4">
      <w:pPr>
        <w:spacing w:line="360" w:lineRule="auto"/>
        <w:ind w:left="142"/>
        <w:jc w:val="both"/>
        <w:rPr>
          <w:rFonts w:ascii="Calibri" w:hAnsi="Calibri" w:cs="Calibri"/>
          <w:sz w:val="20"/>
        </w:rPr>
      </w:pPr>
      <w:r>
        <w:rPr>
          <w:rFonts w:ascii="Calibri" w:hAnsi="Calibri" w:cs="Calibri"/>
          <w:sz w:val="20"/>
        </w:rPr>
        <w:t xml:space="preserve">        </w:t>
      </w:r>
      <w:r w:rsidRPr="00A04C10">
        <w:rPr>
          <w:rFonts w:ascii="Calibri" w:hAnsi="Calibri" w:cs="Calibri"/>
          <w:sz w:val="20"/>
        </w:rPr>
        <w:t xml:space="preserve">The NHLS will require a live demonstration during technical evaluation or due diligence. The demonstration </w:t>
      </w:r>
      <w:r w:rsidR="00DA66B4">
        <w:rPr>
          <w:rFonts w:ascii="Calibri" w:hAnsi="Calibri" w:cs="Calibri"/>
          <w:sz w:val="20"/>
        </w:rPr>
        <w:t xml:space="preserve"> </w:t>
      </w:r>
    </w:p>
    <w:p w14:paraId="1F739092" w14:textId="5CBEFEC8" w:rsidR="00AC4CD6" w:rsidRPr="00A04C10" w:rsidRDefault="00DA66B4" w:rsidP="00DA66B4">
      <w:pPr>
        <w:spacing w:line="360" w:lineRule="auto"/>
        <w:ind w:left="142"/>
        <w:jc w:val="both"/>
        <w:rPr>
          <w:rFonts w:ascii="Calibri" w:hAnsi="Calibri" w:cs="Calibri"/>
          <w:sz w:val="20"/>
        </w:rPr>
      </w:pPr>
      <w:r>
        <w:rPr>
          <w:rFonts w:ascii="Calibri" w:hAnsi="Calibri" w:cs="Calibri"/>
          <w:sz w:val="20"/>
        </w:rPr>
        <w:t xml:space="preserve">           </w:t>
      </w:r>
      <w:r w:rsidRPr="00A04C10">
        <w:rPr>
          <w:rFonts w:ascii="Calibri" w:hAnsi="Calibri" w:cs="Calibri"/>
          <w:sz w:val="20"/>
        </w:rPr>
        <w:t>will show the following scenario:</w:t>
      </w:r>
      <w:r>
        <w:rPr>
          <w:rFonts w:ascii="Calibri" w:hAnsi="Calibri" w:cs="Calibri"/>
          <w:sz w:val="20"/>
        </w:rPr>
        <w:t xml:space="preserve">   </w:t>
      </w:r>
    </w:p>
    <w:p w14:paraId="2F7DEA23" w14:textId="77777777" w:rsidR="00AC4CD6" w:rsidRPr="00A04C10" w:rsidRDefault="00AC4CD6" w:rsidP="00DA66B4">
      <w:pPr>
        <w:spacing w:line="360" w:lineRule="auto"/>
        <w:ind w:left="720"/>
        <w:rPr>
          <w:rFonts w:ascii="Calibri" w:hAnsi="Calibri" w:cs="Calibri"/>
          <w:sz w:val="20"/>
        </w:rPr>
      </w:pPr>
      <w:r w:rsidRPr="00A04C10">
        <w:rPr>
          <w:rFonts w:ascii="Calibri" w:hAnsi="Calibri" w:cs="Calibri"/>
          <w:sz w:val="20"/>
        </w:rPr>
        <w:t>A Cisco SD-WAN Fabric (</w:t>
      </w:r>
      <w:proofErr w:type="spellStart"/>
      <w:r w:rsidRPr="00A04C10">
        <w:rPr>
          <w:rFonts w:ascii="Calibri" w:hAnsi="Calibri" w:cs="Calibri"/>
          <w:sz w:val="20"/>
        </w:rPr>
        <w:t>vManage</w:t>
      </w:r>
      <w:proofErr w:type="spellEnd"/>
      <w:r w:rsidRPr="00A04C10">
        <w:rPr>
          <w:rFonts w:ascii="Calibri" w:hAnsi="Calibri" w:cs="Calibri"/>
          <w:sz w:val="20"/>
        </w:rPr>
        <w:t>) assurance or network event is generated. The event is received by the bidder’s NOC platform or ITSM tool. A ticket is created automatically with site, device, severity and event details. The NOC acknowledges the incident, updates the ticket, escalates where required, and the same incident appears in SLA reporting.</w:t>
      </w:r>
      <w:r w:rsidRPr="00A04C10">
        <w:rPr>
          <w:rFonts w:ascii="Calibri" w:hAnsi="Calibri" w:cs="Calibri"/>
          <w:sz w:val="20"/>
        </w:rPr>
        <w:br/>
        <w:t>The demonstration will test:</w:t>
      </w:r>
    </w:p>
    <w:p w14:paraId="0C8C03EE" w14:textId="77777777" w:rsidR="00AC4CD6" w:rsidRPr="00A04C10" w:rsidRDefault="00AC4CD6" w:rsidP="00B67EAC">
      <w:pPr>
        <w:pStyle w:val="ListParagraph"/>
        <w:numPr>
          <w:ilvl w:val="0"/>
          <w:numId w:val="63"/>
        </w:numPr>
        <w:spacing w:line="360" w:lineRule="auto"/>
        <w:ind w:left="1440"/>
        <w:jc w:val="both"/>
        <w:rPr>
          <w:rFonts w:ascii="Calibri" w:hAnsi="Calibri" w:cs="Calibri"/>
          <w:sz w:val="20"/>
          <w:lang w:val="en-ZA"/>
        </w:rPr>
      </w:pPr>
      <w:r w:rsidRPr="00A04C10">
        <w:rPr>
          <w:rFonts w:ascii="Calibri" w:hAnsi="Calibri" w:cs="Calibri"/>
          <w:sz w:val="20"/>
          <w:lang w:val="en-ZA"/>
        </w:rPr>
        <w:t>Event detection</w:t>
      </w:r>
    </w:p>
    <w:p w14:paraId="727F7250" w14:textId="77777777" w:rsidR="00AC4CD6" w:rsidRPr="00A04C10" w:rsidRDefault="00AC4CD6" w:rsidP="00B67EAC">
      <w:pPr>
        <w:pStyle w:val="ListParagraph"/>
        <w:numPr>
          <w:ilvl w:val="0"/>
          <w:numId w:val="63"/>
        </w:numPr>
        <w:spacing w:line="360" w:lineRule="auto"/>
        <w:ind w:left="1440"/>
        <w:jc w:val="both"/>
        <w:rPr>
          <w:rFonts w:ascii="Calibri" w:hAnsi="Calibri" w:cs="Calibri"/>
          <w:sz w:val="20"/>
          <w:lang w:val="en-ZA"/>
        </w:rPr>
      </w:pPr>
      <w:r w:rsidRPr="00A04C10">
        <w:rPr>
          <w:rFonts w:ascii="Calibri" w:hAnsi="Calibri" w:cs="Calibri"/>
          <w:sz w:val="20"/>
          <w:lang w:val="en-ZA"/>
        </w:rPr>
        <w:t>Event classification</w:t>
      </w:r>
    </w:p>
    <w:p w14:paraId="1E515163" w14:textId="77777777" w:rsidR="00AC4CD6" w:rsidRPr="00A04C10" w:rsidRDefault="00AC4CD6" w:rsidP="00B67EAC">
      <w:pPr>
        <w:pStyle w:val="ListParagraph"/>
        <w:numPr>
          <w:ilvl w:val="0"/>
          <w:numId w:val="63"/>
        </w:numPr>
        <w:spacing w:line="360" w:lineRule="auto"/>
        <w:ind w:left="1440"/>
        <w:jc w:val="both"/>
        <w:rPr>
          <w:rFonts w:ascii="Calibri" w:hAnsi="Calibri" w:cs="Calibri"/>
          <w:sz w:val="20"/>
          <w:lang w:val="en-ZA"/>
        </w:rPr>
      </w:pPr>
      <w:r w:rsidRPr="00A04C10">
        <w:rPr>
          <w:rFonts w:ascii="Calibri" w:hAnsi="Calibri" w:cs="Calibri"/>
          <w:sz w:val="20"/>
          <w:lang w:val="en-ZA"/>
        </w:rPr>
        <w:t>Incident creation</w:t>
      </w:r>
    </w:p>
    <w:p w14:paraId="30AC1337" w14:textId="77777777" w:rsidR="00AC4CD6" w:rsidRPr="00A04C10" w:rsidRDefault="00AC4CD6" w:rsidP="00B67EAC">
      <w:pPr>
        <w:pStyle w:val="ListParagraph"/>
        <w:numPr>
          <w:ilvl w:val="0"/>
          <w:numId w:val="63"/>
        </w:numPr>
        <w:spacing w:line="360" w:lineRule="auto"/>
        <w:ind w:left="1440"/>
        <w:jc w:val="both"/>
        <w:rPr>
          <w:rFonts w:ascii="Calibri" w:hAnsi="Calibri" w:cs="Calibri"/>
          <w:sz w:val="20"/>
          <w:lang w:val="en-ZA"/>
        </w:rPr>
      </w:pPr>
      <w:r w:rsidRPr="00A04C10">
        <w:rPr>
          <w:rFonts w:ascii="Calibri" w:hAnsi="Calibri" w:cs="Calibri"/>
          <w:sz w:val="20"/>
          <w:lang w:val="en-ZA"/>
        </w:rPr>
        <w:t>Priority assignment</w:t>
      </w:r>
    </w:p>
    <w:p w14:paraId="5469ED10" w14:textId="77777777" w:rsidR="00AC4CD6" w:rsidRPr="00A04C10" w:rsidRDefault="00AC4CD6" w:rsidP="00B67EAC">
      <w:pPr>
        <w:pStyle w:val="ListParagraph"/>
        <w:numPr>
          <w:ilvl w:val="0"/>
          <w:numId w:val="63"/>
        </w:numPr>
        <w:spacing w:line="360" w:lineRule="auto"/>
        <w:ind w:left="1440"/>
        <w:jc w:val="both"/>
        <w:rPr>
          <w:rFonts w:ascii="Calibri" w:hAnsi="Calibri" w:cs="Calibri"/>
          <w:sz w:val="20"/>
          <w:lang w:val="en-ZA"/>
        </w:rPr>
      </w:pPr>
      <w:r w:rsidRPr="00A04C10">
        <w:rPr>
          <w:rFonts w:ascii="Calibri" w:hAnsi="Calibri" w:cs="Calibri"/>
          <w:sz w:val="20"/>
          <w:lang w:val="en-ZA"/>
        </w:rPr>
        <w:t>NOC acknowledgement</w:t>
      </w:r>
    </w:p>
    <w:p w14:paraId="7EB84E9C" w14:textId="77777777" w:rsidR="00AC4CD6" w:rsidRPr="00A04C10" w:rsidRDefault="00AC4CD6" w:rsidP="00B67EAC">
      <w:pPr>
        <w:pStyle w:val="ListParagraph"/>
        <w:numPr>
          <w:ilvl w:val="0"/>
          <w:numId w:val="63"/>
        </w:numPr>
        <w:spacing w:line="360" w:lineRule="auto"/>
        <w:ind w:left="1440"/>
        <w:jc w:val="both"/>
        <w:rPr>
          <w:rFonts w:ascii="Calibri" w:hAnsi="Calibri" w:cs="Calibri"/>
          <w:sz w:val="20"/>
          <w:lang w:val="en-ZA"/>
        </w:rPr>
      </w:pPr>
      <w:r w:rsidRPr="00A04C10">
        <w:rPr>
          <w:rFonts w:ascii="Calibri" w:hAnsi="Calibri" w:cs="Calibri"/>
          <w:sz w:val="20"/>
          <w:lang w:val="en-ZA"/>
        </w:rPr>
        <w:t>Escalation</w:t>
      </w:r>
    </w:p>
    <w:p w14:paraId="7FACA1AA" w14:textId="77777777" w:rsidR="00AC4CD6" w:rsidRPr="00A04C10" w:rsidRDefault="00AC4CD6" w:rsidP="00B67EAC">
      <w:pPr>
        <w:pStyle w:val="ListParagraph"/>
        <w:numPr>
          <w:ilvl w:val="0"/>
          <w:numId w:val="63"/>
        </w:numPr>
        <w:spacing w:line="360" w:lineRule="auto"/>
        <w:ind w:left="1440"/>
        <w:jc w:val="both"/>
        <w:rPr>
          <w:rFonts w:ascii="Calibri" w:hAnsi="Calibri" w:cs="Calibri"/>
          <w:sz w:val="20"/>
          <w:lang w:val="en-ZA"/>
        </w:rPr>
      </w:pPr>
      <w:r w:rsidRPr="00A04C10">
        <w:rPr>
          <w:rFonts w:ascii="Calibri" w:hAnsi="Calibri" w:cs="Calibri"/>
          <w:sz w:val="20"/>
          <w:lang w:val="en-ZA"/>
        </w:rPr>
        <w:t>Closure</w:t>
      </w:r>
    </w:p>
    <w:p w14:paraId="1CC305A6" w14:textId="77777777" w:rsidR="00AC4CD6" w:rsidRPr="00A04C10" w:rsidRDefault="00AC4CD6" w:rsidP="00B67EAC">
      <w:pPr>
        <w:pStyle w:val="ListParagraph"/>
        <w:numPr>
          <w:ilvl w:val="0"/>
          <w:numId w:val="63"/>
        </w:numPr>
        <w:spacing w:line="360" w:lineRule="auto"/>
        <w:ind w:left="1440"/>
        <w:jc w:val="both"/>
        <w:rPr>
          <w:rFonts w:ascii="Calibri" w:hAnsi="Calibri" w:cs="Calibri"/>
          <w:sz w:val="20"/>
          <w:lang w:val="en-ZA"/>
        </w:rPr>
      </w:pPr>
      <w:r w:rsidRPr="00A04C10">
        <w:rPr>
          <w:rFonts w:ascii="Calibri" w:hAnsi="Calibri" w:cs="Calibri"/>
          <w:sz w:val="20"/>
          <w:lang w:val="en-ZA"/>
        </w:rPr>
        <w:t>Reporting</w:t>
      </w:r>
    </w:p>
    <w:p w14:paraId="00BC73C5" w14:textId="77777777" w:rsidR="00AC4CD6" w:rsidRDefault="00AC4CD6" w:rsidP="00B67EAC">
      <w:pPr>
        <w:pStyle w:val="ListParagraph"/>
        <w:numPr>
          <w:ilvl w:val="0"/>
          <w:numId w:val="63"/>
        </w:numPr>
        <w:spacing w:line="360" w:lineRule="auto"/>
        <w:ind w:left="1440"/>
        <w:jc w:val="both"/>
        <w:rPr>
          <w:rFonts w:ascii="Calibri" w:hAnsi="Calibri" w:cs="Calibri"/>
          <w:sz w:val="20"/>
          <w:lang w:val="en-ZA"/>
        </w:rPr>
      </w:pPr>
      <w:r w:rsidRPr="00A04C10">
        <w:rPr>
          <w:rFonts w:ascii="Calibri" w:hAnsi="Calibri" w:cs="Calibri"/>
          <w:sz w:val="20"/>
          <w:lang w:val="en-ZA"/>
        </w:rPr>
        <w:t>Historical audit trail</w:t>
      </w:r>
    </w:p>
    <w:p w14:paraId="3E7C872F" w14:textId="77777777" w:rsidR="00DA66B4" w:rsidRPr="00A04C10" w:rsidRDefault="00DA66B4" w:rsidP="00DA66B4">
      <w:pPr>
        <w:pStyle w:val="ListParagraph"/>
        <w:spacing w:line="360" w:lineRule="auto"/>
        <w:ind w:left="1440"/>
        <w:jc w:val="both"/>
        <w:rPr>
          <w:rFonts w:ascii="Calibri" w:hAnsi="Calibri" w:cs="Calibri"/>
          <w:sz w:val="20"/>
          <w:lang w:val="en-ZA"/>
        </w:rPr>
      </w:pPr>
    </w:p>
    <w:p w14:paraId="58B20476" w14:textId="77777777" w:rsidR="00AC4CD6" w:rsidRPr="00A04C10" w:rsidRDefault="00AC4CD6" w:rsidP="00AC4CD6">
      <w:pPr>
        <w:pStyle w:val="ListParagraph"/>
        <w:spacing w:line="360" w:lineRule="auto"/>
        <w:ind w:left="360"/>
        <w:jc w:val="both"/>
        <w:rPr>
          <w:rFonts w:ascii="Calibri" w:hAnsi="Calibri" w:cs="Calibri"/>
          <w:b/>
          <w:bCs/>
          <w:sz w:val="20"/>
          <w:lang w:val="en-ZA"/>
        </w:rPr>
      </w:pPr>
      <w:r>
        <w:rPr>
          <w:rFonts w:ascii="Calibri" w:hAnsi="Calibri" w:cs="Calibri"/>
          <w:b/>
          <w:bCs/>
          <w:sz w:val="20"/>
          <w:lang w:val="en-ZA"/>
        </w:rPr>
        <w:t xml:space="preserve">15. </w:t>
      </w:r>
      <w:r w:rsidRPr="00A04C10">
        <w:rPr>
          <w:rFonts w:ascii="Calibri" w:hAnsi="Calibri" w:cs="Calibri"/>
          <w:b/>
          <w:bCs/>
          <w:sz w:val="20"/>
          <w:lang w:val="en-ZA"/>
        </w:rPr>
        <w:t>IMPLEMENTATION REQUIREMENTS</w:t>
      </w:r>
    </w:p>
    <w:p w14:paraId="0D0E2787" w14:textId="2B532E1C" w:rsidR="00AC4CD6" w:rsidRDefault="00AC4CD6" w:rsidP="00DA66B4">
      <w:pPr>
        <w:spacing w:line="360" w:lineRule="auto"/>
        <w:ind w:left="360"/>
        <w:jc w:val="both"/>
        <w:rPr>
          <w:rFonts w:ascii="Calibri" w:hAnsi="Calibri" w:cs="Calibri"/>
          <w:sz w:val="20"/>
        </w:rPr>
      </w:pPr>
      <w:r w:rsidRPr="00A04C10">
        <w:rPr>
          <w:rFonts w:ascii="Calibri" w:hAnsi="Calibri" w:cs="Calibri"/>
          <w:sz w:val="20"/>
        </w:rPr>
        <w:t xml:space="preserve">The bidder shall provide a detailed implementation plan covering discovery and assessment, solution design and validation, production rollout waves, migration of the existing </w:t>
      </w:r>
      <w:proofErr w:type="spellStart"/>
      <w:r w:rsidRPr="00A04C10">
        <w:rPr>
          <w:rFonts w:ascii="Calibri" w:hAnsi="Calibri" w:cs="Calibri"/>
          <w:sz w:val="20"/>
        </w:rPr>
        <w:t>SANReN</w:t>
      </w:r>
      <w:proofErr w:type="spellEnd"/>
      <w:r w:rsidRPr="00A04C10">
        <w:rPr>
          <w:rFonts w:ascii="Calibri" w:hAnsi="Calibri" w:cs="Calibri"/>
          <w:sz w:val="20"/>
        </w:rPr>
        <w:t>-connected SD-WAN sites, circuit installation and coordination, router onboarding and configuration, testing and acceptance, knowledge transfer, and transition to operations.</w:t>
      </w:r>
    </w:p>
    <w:p w14:paraId="6E32C394" w14:textId="77777777" w:rsidR="00DA66B4" w:rsidRPr="00A04C10" w:rsidRDefault="00DA66B4" w:rsidP="00DA66B4">
      <w:pPr>
        <w:spacing w:line="360" w:lineRule="auto"/>
        <w:ind w:left="360"/>
        <w:jc w:val="both"/>
        <w:rPr>
          <w:rFonts w:ascii="Calibri" w:hAnsi="Calibri" w:cs="Calibri"/>
          <w:sz w:val="20"/>
        </w:rPr>
      </w:pPr>
    </w:p>
    <w:p w14:paraId="730F1BFD" w14:textId="77777777" w:rsidR="00AC4CD6" w:rsidRPr="00A04C10" w:rsidRDefault="00AC4CD6" w:rsidP="00AC4CD6">
      <w:pPr>
        <w:pStyle w:val="ListParagraph"/>
        <w:spacing w:line="360" w:lineRule="auto"/>
        <w:ind w:left="360"/>
        <w:jc w:val="both"/>
        <w:rPr>
          <w:rFonts w:ascii="Calibri" w:hAnsi="Calibri" w:cs="Calibri"/>
          <w:b/>
          <w:bCs/>
          <w:sz w:val="20"/>
          <w:lang w:val="en-ZA"/>
        </w:rPr>
      </w:pPr>
      <w:r>
        <w:rPr>
          <w:rFonts w:ascii="Calibri" w:hAnsi="Calibri" w:cs="Calibri"/>
          <w:b/>
          <w:bCs/>
          <w:sz w:val="20"/>
          <w:lang w:val="en-ZA"/>
        </w:rPr>
        <w:t xml:space="preserve">16. </w:t>
      </w:r>
      <w:r w:rsidRPr="00A04C10">
        <w:rPr>
          <w:rFonts w:ascii="Calibri" w:hAnsi="Calibri" w:cs="Calibri"/>
          <w:b/>
          <w:bCs/>
          <w:sz w:val="20"/>
          <w:lang w:val="en-ZA"/>
        </w:rPr>
        <w:t>MANAGED SERVICE REQUIREMENTS</w:t>
      </w:r>
    </w:p>
    <w:p w14:paraId="25B1B0B9" w14:textId="77777777" w:rsidR="00AC4CD6" w:rsidRDefault="00AC4CD6" w:rsidP="00AC4CD6">
      <w:pPr>
        <w:spacing w:line="360" w:lineRule="auto"/>
        <w:ind w:left="360"/>
        <w:jc w:val="both"/>
        <w:rPr>
          <w:rFonts w:ascii="Calibri" w:hAnsi="Calibri" w:cs="Calibri"/>
          <w:sz w:val="20"/>
        </w:rPr>
      </w:pPr>
      <w:r w:rsidRPr="00A04C10">
        <w:rPr>
          <w:rFonts w:ascii="Calibri" w:hAnsi="Calibri" w:cs="Calibri"/>
          <w:sz w:val="20"/>
        </w:rPr>
        <w:t>The successful bidder shall provide a fully managed service including 24x7 monitoring of network services, incident management and escalation, problem management and root-cause analysis, change control, performance management, capacity reporting, monthly service reviews, executive escalation procedures, a service desk and support contact model, and contract management and reporting.</w:t>
      </w:r>
    </w:p>
    <w:p w14:paraId="2CD56DC5" w14:textId="77777777" w:rsidR="00AC4CD6" w:rsidRPr="00A04C10" w:rsidRDefault="00AC4CD6" w:rsidP="00AC4CD6">
      <w:pPr>
        <w:spacing w:line="360" w:lineRule="auto"/>
        <w:ind w:left="360"/>
        <w:jc w:val="both"/>
        <w:rPr>
          <w:rFonts w:ascii="Calibri" w:hAnsi="Calibri" w:cs="Calibri"/>
          <w:sz w:val="20"/>
        </w:rPr>
      </w:pPr>
    </w:p>
    <w:p w14:paraId="12E0D9C3" w14:textId="77777777" w:rsidR="00AC4CD6" w:rsidRPr="00A04C10" w:rsidRDefault="00AC4CD6" w:rsidP="00AC4CD6">
      <w:pPr>
        <w:pStyle w:val="ListParagraph"/>
        <w:spacing w:line="360" w:lineRule="auto"/>
        <w:ind w:left="360"/>
        <w:jc w:val="both"/>
        <w:rPr>
          <w:rFonts w:ascii="Calibri" w:hAnsi="Calibri" w:cs="Calibri"/>
          <w:b/>
          <w:bCs/>
          <w:sz w:val="20"/>
          <w:lang w:val="en-ZA"/>
        </w:rPr>
      </w:pPr>
      <w:r>
        <w:rPr>
          <w:rFonts w:ascii="Calibri" w:hAnsi="Calibri" w:cs="Calibri"/>
          <w:b/>
          <w:bCs/>
          <w:sz w:val="20"/>
          <w:lang w:val="en-ZA"/>
        </w:rPr>
        <w:t xml:space="preserve">17. </w:t>
      </w:r>
      <w:r w:rsidRPr="00A04C10">
        <w:rPr>
          <w:rFonts w:ascii="Calibri" w:hAnsi="Calibri" w:cs="Calibri"/>
          <w:b/>
          <w:bCs/>
          <w:sz w:val="20"/>
          <w:lang w:val="en-ZA"/>
        </w:rPr>
        <w:t xml:space="preserve">PRIVATE ACCESS POINT NAME (APN) SERVICE </w:t>
      </w:r>
    </w:p>
    <w:p w14:paraId="570ED459" w14:textId="77777777" w:rsidR="00AC4CD6" w:rsidRPr="00A04C10" w:rsidRDefault="00AC4CD6" w:rsidP="00AC4CD6">
      <w:pPr>
        <w:spacing w:line="360" w:lineRule="auto"/>
        <w:ind w:left="360"/>
        <w:jc w:val="both"/>
        <w:rPr>
          <w:rFonts w:ascii="Calibri" w:hAnsi="Calibri" w:cs="Calibri"/>
          <w:sz w:val="20"/>
        </w:rPr>
      </w:pPr>
      <w:r w:rsidRPr="00A04C10">
        <w:rPr>
          <w:rFonts w:ascii="Calibri" w:hAnsi="Calibri" w:cs="Calibri"/>
          <w:sz w:val="20"/>
        </w:rPr>
        <w:t xml:space="preserve">Provide a secure reverse billed (corporate) Private Access Point Name (APN) service which is an extension of the SD-WAN traffic from the APN. Detailed APN specifications: </w:t>
      </w:r>
    </w:p>
    <w:p w14:paraId="6EF5313F" w14:textId="77777777" w:rsidR="00AC4CD6" w:rsidRPr="00A04C10" w:rsidRDefault="00AC4CD6" w:rsidP="00B67EAC">
      <w:pPr>
        <w:pStyle w:val="ListParagraph"/>
        <w:numPr>
          <w:ilvl w:val="0"/>
          <w:numId w:val="60"/>
        </w:numPr>
        <w:spacing w:line="360" w:lineRule="auto"/>
        <w:ind w:left="720"/>
        <w:jc w:val="both"/>
        <w:rPr>
          <w:rFonts w:ascii="Calibri" w:hAnsi="Calibri" w:cs="Calibri"/>
          <w:sz w:val="20"/>
        </w:rPr>
      </w:pPr>
      <w:r w:rsidRPr="00A04C10">
        <w:rPr>
          <w:rFonts w:ascii="Calibri" w:hAnsi="Calibri" w:cs="Calibri"/>
          <w:sz w:val="20"/>
        </w:rPr>
        <w:t xml:space="preserve">Private 4/5G LTE APN Service for up to 5000 SIM cards. </w:t>
      </w:r>
    </w:p>
    <w:p w14:paraId="4F6F32B3" w14:textId="77777777" w:rsidR="00AC4CD6" w:rsidRPr="00A04C10" w:rsidRDefault="00AC4CD6" w:rsidP="00B67EAC">
      <w:pPr>
        <w:pStyle w:val="ListParagraph"/>
        <w:numPr>
          <w:ilvl w:val="0"/>
          <w:numId w:val="60"/>
        </w:numPr>
        <w:spacing w:line="360" w:lineRule="auto"/>
        <w:ind w:left="720"/>
        <w:jc w:val="both"/>
        <w:rPr>
          <w:rFonts w:ascii="Calibri" w:hAnsi="Calibri" w:cs="Calibri"/>
          <w:sz w:val="20"/>
        </w:rPr>
      </w:pPr>
      <w:r w:rsidRPr="00A04C10">
        <w:rPr>
          <w:rFonts w:ascii="Calibri" w:hAnsi="Calibri" w:cs="Calibri"/>
          <w:sz w:val="20"/>
        </w:rPr>
        <w:t xml:space="preserve">Compatible with the following network service Bands: LTE, UMTS, HSPA, EDGE/3G/4G/5G </w:t>
      </w:r>
    </w:p>
    <w:p w14:paraId="77F8DDC2" w14:textId="77777777" w:rsidR="00AC4CD6" w:rsidRPr="00A04C10" w:rsidRDefault="00AC4CD6" w:rsidP="00B67EAC">
      <w:pPr>
        <w:pStyle w:val="ListParagraph"/>
        <w:numPr>
          <w:ilvl w:val="0"/>
          <w:numId w:val="60"/>
        </w:numPr>
        <w:spacing w:line="360" w:lineRule="auto"/>
        <w:ind w:left="720"/>
        <w:jc w:val="both"/>
        <w:rPr>
          <w:rFonts w:ascii="Calibri" w:hAnsi="Calibri" w:cs="Calibri"/>
          <w:sz w:val="20"/>
        </w:rPr>
      </w:pPr>
      <w:r w:rsidRPr="00A04C10">
        <w:rPr>
          <w:rFonts w:ascii="Calibri" w:hAnsi="Calibri" w:cs="Calibri"/>
          <w:sz w:val="20"/>
        </w:rPr>
        <w:t xml:space="preserve">Dynamic IP address allocation for SIM cards </w:t>
      </w:r>
    </w:p>
    <w:p w14:paraId="2160486D" w14:textId="77777777" w:rsidR="00AC4CD6" w:rsidRPr="00A04C10" w:rsidRDefault="00AC4CD6" w:rsidP="00B67EAC">
      <w:pPr>
        <w:pStyle w:val="ListParagraph"/>
        <w:numPr>
          <w:ilvl w:val="0"/>
          <w:numId w:val="60"/>
        </w:numPr>
        <w:spacing w:line="360" w:lineRule="auto"/>
        <w:ind w:left="720"/>
        <w:jc w:val="both"/>
        <w:rPr>
          <w:rFonts w:ascii="Calibri" w:hAnsi="Calibri" w:cs="Calibri"/>
          <w:sz w:val="20"/>
        </w:rPr>
      </w:pPr>
      <w:r w:rsidRPr="00A04C10">
        <w:rPr>
          <w:rFonts w:ascii="Calibri" w:hAnsi="Calibri" w:cs="Calibri"/>
          <w:sz w:val="20"/>
        </w:rPr>
        <w:t xml:space="preserve">Aggregate monthly data bundle size of 30 TB </w:t>
      </w:r>
    </w:p>
    <w:p w14:paraId="05C73546" w14:textId="77777777" w:rsidR="00AC4CD6" w:rsidRPr="00A04C10" w:rsidRDefault="00AC4CD6" w:rsidP="00B67EAC">
      <w:pPr>
        <w:pStyle w:val="ListParagraph"/>
        <w:numPr>
          <w:ilvl w:val="0"/>
          <w:numId w:val="60"/>
        </w:numPr>
        <w:spacing w:line="360" w:lineRule="auto"/>
        <w:ind w:left="720"/>
        <w:jc w:val="both"/>
        <w:rPr>
          <w:rFonts w:ascii="Calibri" w:hAnsi="Calibri" w:cs="Calibri"/>
          <w:sz w:val="20"/>
        </w:rPr>
      </w:pPr>
      <w:r w:rsidRPr="00A04C10">
        <w:rPr>
          <w:rFonts w:ascii="Calibri" w:hAnsi="Calibri" w:cs="Calibri"/>
          <w:sz w:val="20"/>
        </w:rPr>
        <w:t>Enable/Disable out of bundle charging.</w:t>
      </w:r>
    </w:p>
    <w:p w14:paraId="46537055" w14:textId="77777777" w:rsidR="00AC4CD6" w:rsidRPr="00A04C10" w:rsidRDefault="00AC4CD6" w:rsidP="00B67EAC">
      <w:pPr>
        <w:pStyle w:val="ListParagraph"/>
        <w:numPr>
          <w:ilvl w:val="0"/>
          <w:numId w:val="60"/>
        </w:numPr>
        <w:spacing w:line="360" w:lineRule="auto"/>
        <w:ind w:left="720"/>
        <w:jc w:val="both"/>
        <w:rPr>
          <w:rFonts w:ascii="Calibri" w:hAnsi="Calibri" w:cs="Calibri"/>
          <w:sz w:val="20"/>
        </w:rPr>
      </w:pPr>
      <w:r w:rsidRPr="00A04C10">
        <w:rPr>
          <w:rFonts w:ascii="Calibri" w:hAnsi="Calibri" w:cs="Calibri"/>
          <w:sz w:val="20"/>
        </w:rPr>
        <w:t xml:space="preserve">Provision of data bundle top-up package based on in-bundle rates </w:t>
      </w:r>
    </w:p>
    <w:p w14:paraId="0A0945AC" w14:textId="77777777" w:rsidR="00AC4CD6" w:rsidRPr="00A04C10" w:rsidRDefault="00AC4CD6" w:rsidP="00B67EAC">
      <w:pPr>
        <w:pStyle w:val="ListParagraph"/>
        <w:numPr>
          <w:ilvl w:val="0"/>
          <w:numId w:val="60"/>
        </w:numPr>
        <w:spacing w:line="360" w:lineRule="auto"/>
        <w:ind w:left="720"/>
        <w:jc w:val="both"/>
        <w:rPr>
          <w:rFonts w:ascii="Calibri" w:hAnsi="Calibri" w:cs="Calibri"/>
          <w:sz w:val="20"/>
        </w:rPr>
      </w:pPr>
      <w:r w:rsidRPr="00A04C10">
        <w:rPr>
          <w:rFonts w:ascii="Calibri" w:hAnsi="Calibri" w:cs="Calibri"/>
          <w:sz w:val="20"/>
        </w:rPr>
        <w:lastRenderedPageBreak/>
        <w:t xml:space="preserve">Traffic from the APN must pass through the firewall at the Internet breakout as a security measure. </w:t>
      </w:r>
    </w:p>
    <w:p w14:paraId="20C29454" w14:textId="77777777" w:rsidR="00AC4CD6" w:rsidRPr="00A04C10" w:rsidRDefault="00AC4CD6" w:rsidP="00B67EAC">
      <w:pPr>
        <w:pStyle w:val="ListParagraph"/>
        <w:numPr>
          <w:ilvl w:val="0"/>
          <w:numId w:val="60"/>
        </w:numPr>
        <w:spacing w:line="360" w:lineRule="auto"/>
        <w:ind w:left="720"/>
        <w:jc w:val="both"/>
        <w:rPr>
          <w:rFonts w:ascii="Calibri" w:hAnsi="Calibri" w:cs="Calibri"/>
          <w:sz w:val="20"/>
        </w:rPr>
      </w:pPr>
      <w:r w:rsidRPr="00A04C10">
        <w:rPr>
          <w:rFonts w:ascii="Calibri" w:hAnsi="Calibri" w:cs="Calibri"/>
          <w:sz w:val="20"/>
        </w:rPr>
        <w:t xml:space="preserve">Web portal-based management application tool for administration of SIM cards </w:t>
      </w:r>
    </w:p>
    <w:p w14:paraId="63C120DF" w14:textId="77777777" w:rsidR="00AC4CD6" w:rsidRPr="00A04C10" w:rsidRDefault="00AC4CD6" w:rsidP="00B67EAC">
      <w:pPr>
        <w:pStyle w:val="ListParagraph"/>
        <w:numPr>
          <w:ilvl w:val="0"/>
          <w:numId w:val="60"/>
        </w:numPr>
        <w:spacing w:line="360" w:lineRule="auto"/>
        <w:ind w:left="720"/>
        <w:jc w:val="both"/>
        <w:rPr>
          <w:rFonts w:ascii="Calibri" w:hAnsi="Calibri" w:cs="Calibri"/>
          <w:sz w:val="20"/>
        </w:rPr>
      </w:pPr>
      <w:r w:rsidRPr="00A04C10">
        <w:rPr>
          <w:rFonts w:ascii="Calibri" w:hAnsi="Calibri" w:cs="Calibri"/>
          <w:sz w:val="20"/>
        </w:rPr>
        <w:t xml:space="preserve">Real time reporting capability in terms of various metrics such as highest users, lowest users </w:t>
      </w:r>
    </w:p>
    <w:p w14:paraId="0316FA5C" w14:textId="77777777" w:rsidR="00AC4CD6" w:rsidRPr="00A04C10" w:rsidRDefault="00AC4CD6" w:rsidP="00B67EAC">
      <w:pPr>
        <w:pStyle w:val="ListParagraph"/>
        <w:numPr>
          <w:ilvl w:val="0"/>
          <w:numId w:val="60"/>
        </w:numPr>
        <w:spacing w:line="360" w:lineRule="auto"/>
        <w:ind w:left="720"/>
        <w:jc w:val="both"/>
        <w:rPr>
          <w:rFonts w:ascii="Calibri" w:hAnsi="Calibri" w:cs="Calibri"/>
          <w:sz w:val="20"/>
        </w:rPr>
      </w:pPr>
      <w:r w:rsidRPr="00A04C10">
        <w:rPr>
          <w:rFonts w:ascii="Calibri" w:hAnsi="Calibri" w:cs="Calibri"/>
          <w:sz w:val="20"/>
        </w:rPr>
        <w:t>In areas of poor network coverage, the APN service should roam on a competitor’s network automatically.</w:t>
      </w:r>
    </w:p>
    <w:p w14:paraId="238F4BC1" w14:textId="77777777" w:rsidR="00AC4CD6" w:rsidRPr="00A04C10" w:rsidRDefault="00AC4CD6" w:rsidP="00B67EAC">
      <w:pPr>
        <w:pStyle w:val="ListParagraph"/>
        <w:numPr>
          <w:ilvl w:val="0"/>
          <w:numId w:val="60"/>
        </w:numPr>
        <w:spacing w:line="360" w:lineRule="auto"/>
        <w:ind w:left="720"/>
        <w:jc w:val="both"/>
        <w:rPr>
          <w:rFonts w:ascii="Calibri" w:hAnsi="Calibri" w:cs="Calibri"/>
          <w:sz w:val="20"/>
        </w:rPr>
      </w:pPr>
      <w:r w:rsidRPr="00A04C10">
        <w:rPr>
          <w:rFonts w:ascii="Calibri" w:hAnsi="Calibri" w:cs="Calibri"/>
          <w:sz w:val="20"/>
        </w:rPr>
        <w:t>Usage Monitoring: Tracking data usage, and other metrics for individual SIM cards to provide insights into resource consumption.</w:t>
      </w:r>
    </w:p>
    <w:p w14:paraId="4B59E4A9" w14:textId="77777777" w:rsidR="00AC4CD6" w:rsidRPr="00A04C10" w:rsidRDefault="00AC4CD6" w:rsidP="00B67EAC">
      <w:pPr>
        <w:pStyle w:val="ListParagraph"/>
        <w:numPr>
          <w:ilvl w:val="0"/>
          <w:numId w:val="60"/>
        </w:numPr>
        <w:spacing w:line="360" w:lineRule="auto"/>
        <w:ind w:left="720"/>
        <w:jc w:val="both"/>
        <w:rPr>
          <w:rFonts w:ascii="Calibri" w:hAnsi="Calibri" w:cs="Calibri"/>
          <w:sz w:val="20"/>
        </w:rPr>
      </w:pPr>
      <w:r w:rsidRPr="00A04C10">
        <w:rPr>
          <w:rFonts w:ascii="Calibri" w:hAnsi="Calibri" w:cs="Calibri"/>
          <w:sz w:val="20"/>
        </w:rPr>
        <w:t>Spend Control: Setting data quotas, spending limits, and alerts to help control costs and prevent overspending on mobile data.</w:t>
      </w:r>
    </w:p>
    <w:p w14:paraId="210A1C1E" w14:textId="77777777" w:rsidR="00AC4CD6" w:rsidRPr="00A04C10" w:rsidRDefault="00AC4CD6" w:rsidP="00AC4CD6">
      <w:pPr>
        <w:spacing w:line="360" w:lineRule="auto"/>
        <w:jc w:val="both"/>
        <w:rPr>
          <w:rFonts w:ascii="Calibri" w:hAnsi="Calibri" w:cs="Calibri"/>
          <w:sz w:val="20"/>
        </w:rPr>
      </w:pPr>
    </w:p>
    <w:p w14:paraId="1BE55C81" w14:textId="77777777" w:rsidR="00AC4CD6" w:rsidRPr="00A04C10" w:rsidRDefault="00AC4CD6" w:rsidP="00AC4CD6">
      <w:pPr>
        <w:pStyle w:val="ListParagraph"/>
        <w:spacing w:line="360" w:lineRule="auto"/>
        <w:ind w:left="360"/>
        <w:jc w:val="both"/>
        <w:rPr>
          <w:rFonts w:ascii="Calibri" w:hAnsi="Calibri" w:cs="Calibri"/>
          <w:b/>
          <w:bCs/>
          <w:sz w:val="20"/>
          <w:lang w:val="en-ZA"/>
        </w:rPr>
      </w:pPr>
      <w:r>
        <w:rPr>
          <w:rFonts w:ascii="Calibri" w:hAnsi="Calibri" w:cs="Calibri"/>
          <w:b/>
          <w:bCs/>
          <w:sz w:val="20"/>
          <w:lang w:val="en-ZA"/>
        </w:rPr>
        <w:t xml:space="preserve">18. </w:t>
      </w:r>
      <w:r w:rsidRPr="00A04C10">
        <w:rPr>
          <w:rFonts w:ascii="Calibri" w:hAnsi="Calibri" w:cs="Calibri"/>
          <w:b/>
          <w:bCs/>
          <w:sz w:val="20"/>
          <w:lang w:val="en-ZA"/>
        </w:rPr>
        <w:t>SERVICE LEVEL REQUIREMENTS</w:t>
      </w:r>
    </w:p>
    <w:p w14:paraId="491A7DC8" w14:textId="77777777" w:rsidR="00AC4CD6" w:rsidRPr="00A04C10" w:rsidRDefault="00AC4CD6" w:rsidP="00B67EAC">
      <w:pPr>
        <w:pStyle w:val="ListParagraph"/>
        <w:numPr>
          <w:ilvl w:val="0"/>
          <w:numId w:val="61"/>
        </w:numPr>
        <w:spacing w:line="360" w:lineRule="auto"/>
        <w:jc w:val="both"/>
        <w:rPr>
          <w:rFonts w:ascii="Calibri" w:hAnsi="Calibri" w:cs="Calibri"/>
          <w:sz w:val="20"/>
        </w:rPr>
      </w:pPr>
      <w:r w:rsidRPr="00A04C10">
        <w:rPr>
          <w:rFonts w:ascii="Calibri" w:hAnsi="Calibri" w:cs="Calibri"/>
          <w:sz w:val="20"/>
        </w:rPr>
        <w:t>NHLS requires a minimum monthly availability SLA of 99.9% for its Primary and Secondary Datacentres and 99.0% per Lab and NH</w:t>
      </w:r>
      <w:r>
        <w:rPr>
          <w:rFonts w:ascii="Calibri" w:hAnsi="Calibri" w:cs="Calibri"/>
          <w:sz w:val="20"/>
        </w:rPr>
        <w:t>L</w:t>
      </w:r>
      <w:r w:rsidRPr="00A04C10">
        <w:rPr>
          <w:rFonts w:ascii="Calibri" w:hAnsi="Calibri" w:cs="Calibri"/>
          <w:sz w:val="20"/>
        </w:rPr>
        <w:t xml:space="preserve">S office. Availability shall be measured monthly per site excluding approved maintenance windows, force majeure, outages caused by NHLS-controlled systems, and delays attributable solely to NHLS or third parties outside the bidder’s responsibility. </w:t>
      </w:r>
    </w:p>
    <w:p w14:paraId="18582EFC" w14:textId="77777777" w:rsidR="00AC4CD6" w:rsidRPr="00A04C10" w:rsidRDefault="00AC4CD6" w:rsidP="00B67EAC">
      <w:pPr>
        <w:pStyle w:val="ListParagraph"/>
        <w:numPr>
          <w:ilvl w:val="0"/>
          <w:numId w:val="61"/>
        </w:numPr>
        <w:rPr>
          <w:rFonts w:ascii="Calibri" w:hAnsi="Calibri" w:cs="Calibri"/>
          <w:sz w:val="20"/>
          <w:lang w:val="en-ZA"/>
        </w:rPr>
      </w:pPr>
      <w:r w:rsidRPr="00A04C10">
        <w:rPr>
          <w:rFonts w:ascii="Calibri" w:hAnsi="Calibri" w:cs="Calibri"/>
          <w:sz w:val="20"/>
          <w:lang w:val="en-ZA"/>
        </w:rPr>
        <w:t>Jitter and Latency of the link between the site and the Point of Presence (POP) should be an average of 15ms and 40ms respectively.</w:t>
      </w:r>
    </w:p>
    <w:p w14:paraId="0A0F3E69" w14:textId="77777777" w:rsidR="00AC4CD6" w:rsidRPr="00A04C10" w:rsidRDefault="00AC4CD6" w:rsidP="00B67EAC">
      <w:pPr>
        <w:pStyle w:val="ListParagraph"/>
        <w:numPr>
          <w:ilvl w:val="0"/>
          <w:numId w:val="61"/>
        </w:numPr>
        <w:spacing w:line="360" w:lineRule="auto"/>
        <w:jc w:val="both"/>
        <w:rPr>
          <w:rFonts w:ascii="Calibri" w:hAnsi="Calibri" w:cs="Calibri"/>
          <w:sz w:val="20"/>
        </w:rPr>
      </w:pPr>
      <w:r w:rsidRPr="00A04C10">
        <w:rPr>
          <w:rFonts w:ascii="Calibri" w:hAnsi="Calibri" w:cs="Calibri"/>
          <w:sz w:val="20"/>
        </w:rPr>
        <w:t xml:space="preserve">Provide Fifteen (15) minutes incident response time. </w:t>
      </w:r>
    </w:p>
    <w:p w14:paraId="05D9F2DA" w14:textId="77777777" w:rsidR="00AC4CD6" w:rsidRPr="00A04C10" w:rsidRDefault="00AC4CD6" w:rsidP="00B67EAC">
      <w:pPr>
        <w:pStyle w:val="ListParagraph"/>
        <w:numPr>
          <w:ilvl w:val="0"/>
          <w:numId w:val="61"/>
        </w:numPr>
        <w:spacing w:line="360" w:lineRule="auto"/>
        <w:jc w:val="both"/>
        <w:rPr>
          <w:rFonts w:ascii="Calibri" w:hAnsi="Calibri" w:cs="Calibri"/>
          <w:sz w:val="20"/>
        </w:rPr>
      </w:pPr>
      <w:r w:rsidRPr="00A04C10">
        <w:rPr>
          <w:rFonts w:ascii="Calibri" w:hAnsi="Calibri" w:cs="Calibri"/>
          <w:sz w:val="20"/>
        </w:rPr>
        <w:t xml:space="preserve">The bidder must have a fully-fledged ''Network Management Centre / Network Operation Centre (NMC/NOC)", round the clock (24x7x365 basis) manned by skilled technical manpower, for the effective and efficient centralised remote monitoring, configuration, diagnosis, troubleshooting and performance management of backbone network and last mile network over which the connectivity for NHLS shall be provisioned. </w:t>
      </w:r>
    </w:p>
    <w:p w14:paraId="15464B39" w14:textId="77777777" w:rsidR="00AC4CD6" w:rsidRPr="00A04C10" w:rsidRDefault="00AC4CD6" w:rsidP="00B67EAC">
      <w:pPr>
        <w:pStyle w:val="ListParagraph"/>
        <w:numPr>
          <w:ilvl w:val="0"/>
          <w:numId w:val="61"/>
        </w:numPr>
        <w:spacing w:line="360" w:lineRule="auto"/>
        <w:jc w:val="both"/>
        <w:rPr>
          <w:rFonts w:ascii="Calibri" w:hAnsi="Calibri" w:cs="Calibri"/>
          <w:sz w:val="20"/>
        </w:rPr>
      </w:pPr>
      <w:r w:rsidRPr="00A04C10">
        <w:rPr>
          <w:rFonts w:ascii="Calibri" w:hAnsi="Calibri" w:cs="Calibri"/>
          <w:sz w:val="20"/>
        </w:rPr>
        <w:t>Active monitoring, alerting, graphing and reporting on the connections shall be provided. The bidder must provide a Web Portal with login credentials to view health of the links to monitor SLA parameters such as link status, uptime, downtime, capacity, utilization, traffic analysis, QoS graphs, and other parameters. This web portal must show this information in real-time.</w:t>
      </w:r>
    </w:p>
    <w:p w14:paraId="44C07BC2" w14:textId="77777777" w:rsidR="00AC4CD6" w:rsidRPr="00A04C10" w:rsidRDefault="00AC4CD6" w:rsidP="00B67EAC">
      <w:pPr>
        <w:pStyle w:val="ListParagraph"/>
        <w:numPr>
          <w:ilvl w:val="0"/>
          <w:numId w:val="61"/>
        </w:numPr>
        <w:spacing w:line="360" w:lineRule="auto"/>
        <w:jc w:val="both"/>
        <w:rPr>
          <w:rFonts w:ascii="Calibri" w:hAnsi="Calibri" w:cs="Calibri"/>
          <w:sz w:val="20"/>
        </w:rPr>
      </w:pPr>
      <w:r w:rsidRPr="00A04C10">
        <w:rPr>
          <w:rFonts w:ascii="Calibri" w:hAnsi="Calibri" w:cs="Calibri"/>
          <w:sz w:val="20"/>
        </w:rPr>
        <w:t>Maintenance down time procedures and advance warning procedures.</w:t>
      </w:r>
    </w:p>
    <w:p w14:paraId="2758A835" w14:textId="77777777" w:rsidR="00AC4CD6" w:rsidRPr="00A04C10" w:rsidRDefault="00AC4CD6" w:rsidP="00B67EAC">
      <w:pPr>
        <w:pStyle w:val="ListParagraph"/>
        <w:numPr>
          <w:ilvl w:val="0"/>
          <w:numId w:val="61"/>
        </w:numPr>
        <w:spacing w:line="360" w:lineRule="auto"/>
        <w:jc w:val="both"/>
        <w:rPr>
          <w:rFonts w:ascii="Calibri" w:hAnsi="Calibri" w:cs="Calibri"/>
          <w:sz w:val="20"/>
        </w:rPr>
      </w:pPr>
      <w:r w:rsidRPr="00A04C10">
        <w:rPr>
          <w:rFonts w:ascii="Calibri" w:hAnsi="Calibri" w:cs="Calibri"/>
          <w:sz w:val="20"/>
        </w:rPr>
        <w:t>Scheduled reporting of incidents and performance measurements.</w:t>
      </w:r>
    </w:p>
    <w:p w14:paraId="0F39ADDB" w14:textId="77777777" w:rsidR="00AC4CD6" w:rsidRPr="00A04C10" w:rsidRDefault="00AC4CD6" w:rsidP="00B67EAC">
      <w:pPr>
        <w:pStyle w:val="ListParagraph"/>
        <w:numPr>
          <w:ilvl w:val="0"/>
          <w:numId w:val="61"/>
        </w:numPr>
        <w:spacing w:line="360" w:lineRule="auto"/>
        <w:jc w:val="both"/>
        <w:rPr>
          <w:rFonts w:ascii="Calibri" w:hAnsi="Calibri" w:cs="Calibri"/>
          <w:sz w:val="20"/>
        </w:rPr>
      </w:pPr>
      <w:r w:rsidRPr="00A04C10">
        <w:rPr>
          <w:rFonts w:ascii="Calibri" w:hAnsi="Calibri" w:cs="Calibri"/>
          <w:sz w:val="20"/>
        </w:rPr>
        <w:t>Technical support personnel located within each region.</w:t>
      </w:r>
    </w:p>
    <w:p w14:paraId="32CF71AB" w14:textId="77777777" w:rsidR="00AC4CD6" w:rsidRPr="00A04C10" w:rsidRDefault="00AC4CD6" w:rsidP="00B67EAC">
      <w:pPr>
        <w:pStyle w:val="ListParagraph"/>
        <w:numPr>
          <w:ilvl w:val="0"/>
          <w:numId w:val="61"/>
        </w:numPr>
        <w:spacing w:line="360" w:lineRule="auto"/>
        <w:jc w:val="both"/>
        <w:rPr>
          <w:rFonts w:ascii="Calibri" w:hAnsi="Calibri" w:cs="Calibri"/>
          <w:sz w:val="20"/>
        </w:rPr>
      </w:pPr>
      <w:r w:rsidRPr="00A04C10">
        <w:rPr>
          <w:rFonts w:ascii="Calibri" w:hAnsi="Calibri" w:cs="Calibri"/>
          <w:sz w:val="20"/>
        </w:rPr>
        <w:t xml:space="preserve">Monthly SLA and operations meetings. </w:t>
      </w:r>
    </w:p>
    <w:p w14:paraId="5B486F0F" w14:textId="77777777" w:rsidR="00AC4CD6" w:rsidRPr="00A04C10" w:rsidRDefault="00AC4CD6" w:rsidP="00B67EAC">
      <w:pPr>
        <w:pStyle w:val="ListParagraph"/>
        <w:numPr>
          <w:ilvl w:val="0"/>
          <w:numId w:val="61"/>
        </w:numPr>
        <w:spacing w:line="360" w:lineRule="auto"/>
        <w:jc w:val="both"/>
        <w:rPr>
          <w:rFonts w:ascii="Calibri" w:hAnsi="Calibri" w:cs="Calibri"/>
          <w:sz w:val="20"/>
        </w:rPr>
      </w:pPr>
      <w:r w:rsidRPr="00A04C10">
        <w:rPr>
          <w:rFonts w:ascii="Calibri" w:hAnsi="Calibri" w:cs="Calibri"/>
          <w:sz w:val="20"/>
        </w:rPr>
        <w:t xml:space="preserve">Activation/Deactivation: Bidder must provide the ability to activate, deactivate, or suspend SIM cards, through a portal. </w:t>
      </w:r>
    </w:p>
    <w:p w14:paraId="04D9664C" w14:textId="77777777" w:rsidR="00AC4CD6" w:rsidRDefault="00AC4CD6" w:rsidP="00B67EAC">
      <w:pPr>
        <w:pStyle w:val="ListParagraph"/>
        <w:numPr>
          <w:ilvl w:val="0"/>
          <w:numId w:val="61"/>
        </w:numPr>
        <w:spacing w:line="360" w:lineRule="auto"/>
        <w:jc w:val="both"/>
        <w:rPr>
          <w:rFonts w:ascii="Calibri" w:hAnsi="Calibri" w:cs="Calibri"/>
          <w:sz w:val="20"/>
          <w:lang w:val="en-ZA"/>
        </w:rPr>
      </w:pPr>
      <w:r w:rsidRPr="00A04C10">
        <w:rPr>
          <w:rFonts w:ascii="Calibri" w:hAnsi="Calibri" w:cs="Calibri"/>
          <w:sz w:val="20"/>
          <w:lang w:val="en-ZA"/>
        </w:rPr>
        <w:t>ROOT CAUSE ANALYSIS for all performance and availability problem that occur. Formal root cause analysis to be delivered within five days of problem occurrence, including explanation of the root cause. An action plan to prevent re-occurrence is required.</w:t>
      </w:r>
    </w:p>
    <w:p w14:paraId="23362EE7" w14:textId="77777777" w:rsidR="00AC4CD6" w:rsidRPr="00A04C10" w:rsidRDefault="00AC4CD6" w:rsidP="00B67EAC">
      <w:pPr>
        <w:pStyle w:val="ListParagraph"/>
        <w:numPr>
          <w:ilvl w:val="0"/>
          <w:numId w:val="61"/>
        </w:numPr>
        <w:spacing w:line="360" w:lineRule="auto"/>
        <w:jc w:val="both"/>
        <w:rPr>
          <w:rFonts w:ascii="Calibri" w:hAnsi="Calibri" w:cs="Calibri"/>
          <w:sz w:val="20"/>
          <w:lang w:val="en-ZA"/>
        </w:rPr>
      </w:pPr>
      <w:r w:rsidRPr="000D6008">
        <w:rPr>
          <w:rFonts w:ascii="Calibri" w:hAnsi="Calibri" w:cs="Calibri"/>
          <w:sz w:val="20"/>
          <w:lang w:val="en-ZA"/>
        </w:rPr>
        <w:t xml:space="preserve">The bidder must submit a five-year cost optimisation plan and commit to annual service optimisation reviews. The plan will be underpinned by a detailed Baseline Cost Assessment methodology demonstrating how the current NHLS WAN total cost of ownership will be established. The assessment shall include connectivity costs, bandwidth utilisation, carrier costs, cloud connectivity costs, operational support costs, outage-related costs, and application traffic analysis. The bidder shall identify cost </w:t>
      </w:r>
      <w:r w:rsidRPr="000D6008">
        <w:rPr>
          <w:rFonts w:ascii="Calibri" w:hAnsi="Calibri" w:cs="Calibri"/>
          <w:sz w:val="20"/>
          <w:lang w:val="en-ZA"/>
        </w:rPr>
        <w:lastRenderedPageBreak/>
        <w:t xml:space="preserve">optimization opportunities and provide a five-year forecast comparing the current state against the proposed SD-WAN solution. All projected savings shall be measurable, auditable, and supported by clearly defined assumptions.  </w:t>
      </w:r>
    </w:p>
    <w:p w14:paraId="70B21DB8" w14:textId="77777777" w:rsidR="00AC4CD6" w:rsidRDefault="00AC4CD6" w:rsidP="00AC4CD6">
      <w:pPr>
        <w:spacing w:line="360" w:lineRule="auto"/>
        <w:jc w:val="both"/>
        <w:rPr>
          <w:rFonts w:ascii="Calibri" w:hAnsi="Calibri" w:cs="Calibri"/>
          <w:sz w:val="20"/>
        </w:rPr>
      </w:pPr>
    </w:p>
    <w:p w14:paraId="11038EFD" w14:textId="77777777" w:rsidR="00AC4CD6" w:rsidRPr="00A04C10" w:rsidRDefault="00AC4CD6" w:rsidP="00AC4CD6">
      <w:pPr>
        <w:pStyle w:val="ListParagraph"/>
        <w:spacing w:line="360" w:lineRule="auto"/>
        <w:jc w:val="both"/>
        <w:rPr>
          <w:rFonts w:ascii="Calibri" w:hAnsi="Calibri" w:cs="Calibri"/>
          <w:b/>
          <w:bCs/>
          <w:sz w:val="20"/>
        </w:rPr>
      </w:pPr>
      <w:r>
        <w:rPr>
          <w:rFonts w:ascii="Calibri" w:hAnsi="Calibri" w:cs="Calibri"/>
          <w:b/>
          <w:bCs/>
          <w:sz w:val="20"/>
        </w:rPr>
        <w:t xml:space="preserve">19. </w:t>
      </w:r>
      <w:r w:rsidRPr="00A04C10">
        <w:rPr>
          <w:rFonts w:ascii="Calibri" w:hAnsi="Calibri" w:cs="Calibri"/>
          <w:b/>
          <w:bCs/>
          <w:sz w:val="20"/>
        </w:rPr>
        <w:t>SLA SERVICE CREDITS SCHEDULE</w:t>
      </w:r>
    </w:p>
    <w:p w14:paraId="50914585" w14:textId="3BA2E8E5" w:rsidR="00AC4CD6" w:rsidRDefault="00AC4CD6" w:rsidP="00AC4CD6">
      <w:pPr>
        <w:spacing w:line="360" w:lineRule="auto"/>
        <w:ind w:left="360" w:firstLine="360"/>
        <w:jc w:val="both"/>
        <w:rPr>
          <w:rFonts w:ascii="Calibri" w:hAnsi="Calibri" w:cs="Calibri"/>
          <w:sz w:val="20"/>
        </w:rPr>
      </w:pPr>
      <w:r w:rsidRPr="00A04C10">
        <w:rPr>
          <w:rFonts w:ascii="Calibri" w:hAnsi="Calibri" w:cs="Calibri"/>
          <w:sz w:val="20"/>
        </w:rPr>
        <w:t xml:space="preserve">Service availability, incident management, service credits and escalation clauses shall apply as set out </w:t>
      </w:r>
    </w:p>
    <w:p w14:paraId="36ADFC62" w14:textId="23B3BBF2" w:rsidR="00DA66B4" w:rsidRPr="00A04C10" w:rsidRDefault="00DA66B4" w:rsidP="00AC4CD6">
      <w:pPr>
        <w:spacing w:line="360" w:lineRule="auto"/>
        <w:ind w:left="360" w:firstLine="360"/>
        <w:jc w:val="both"/>
        <w:rPr>
          <w:rFonts w:ascii="Calibri" w:hAnsi="Calibri" w:cs="Calibri"/>
          <w:sz w:val="20"/>
        </w:rPr>
      </w:pPr>
      <w:r w:rsidRPr="00A04C10">
        <w:rPr>
          <w:rFonts w:ascii="Calibri" w:hAnsi="Calibri" w:cs="Calibri"/>
          <w:sz w:val="20"/>
        </w:rPr>
        <w:t>Below</w:t>
      </w:r>
      <w:r>
        <w:rPr>
          <w:rFonts w:ascii="Calibri" w:hAnsi="Calibri" w:cs="Calibri"/>
          <w:sz w:val="20"/>
        </w:rPr>
        <w:t>:</w:t>
      </w:r>
    </w:p>
    <w:tbl>
      <w:tblPr>
        <w:tblStyle w:val="TableGrid"/>
        <w:tblW w:w="8930" w:type="dxa"/>
        <w:tblInd w:w="704" w:type="dxa"/>
        <w:tblLook w:val="04A0" w:firstRow="1" w:lastRow="0" w:firstColumn="1" w:lastColumn="0" w:noHBand="0" w:noVBand="1"/>
      </w:tblPr>
      <w:tblGrid>
        <w:gridCol w:w="3616"/>
        <w:gridCol w:w="5314"/>
      </w:tblGrid>
      <w:tr w:rsidR="00AC4CD6" w:rsidRPr="00A04C10" w14:paraId="75E565AD" w14:textId="77777777" w:rsidTr="005F6C8A">
        <w:trPr>
          <w:tblHeader/>
        </w:trPr>
        <w:tc>
          <w:tcPr>
            <w:tcW w:w="3616" w:type="dxa"/>
            <w:shd w:val="clear" w:color="auto" w:fill="D9D9D9" w:themeFill="background1" w:themeFillShade="D9"/>
            <w:tcMar>
              <w:top w:w="80" w:type="dxa"/>
              <w:left w:w="80" w:type="dxa"/>
              <w:bottom w:w="80" w:type="dxa"/>
              <w:right w:w="80" w:type="dxa"/>
            </w:tcMar>
            <w:vAlign w:val="center"/>
          </w:tcPr>
          <w:p w14:paraId="7024CF56" w14:textId="77777777" w:rsidR="00AC4CD6" w:rsidRPr="00A04C10" w:rsidRDefault="00AC4CD6" w:rsidP="005F6C8A">
            <w:pPr>
              <w:rPr>
                <w:rFonts w:ascii="Calibri" w:hAnsi="Calibri" w:cs="Calibri"/>
                <w:b/>
                <w:bCs/>
                <w:sz w:val="20"/>
              </w:rPr>
            </w:pPr>
            <w:r w:rsidRPr="00A04C10">
              <w:rPr>
                <w:rFonts w:ascii="Calibri" w:hAnsi="Calibri" w:cs="Calibri"/>
                <w:b/>
                <w:bCs/>
                <w:sz w:val="20"/>
              </w:rPr>
              <w:t>Monthly Availability per Site</w:t>
            </w:r>
          </w:p>
        </w:tc>
        <w:tc>
          <w:tcPr>
            <w:tcW w:w="5314" w:type="dxa"/>
            <w:shd w:val="clear" w:color="auto" w:fill="D9D9D9" w:themeFill="background1" w:themeFillShade="D9"/>
            <w:tcMar>
              <w:top w:w="80" w:type="dxa"/>
              <w:left w:w="80" w:type="dxa"/>
              <w:bottom w:w="80" w:type="dxa"/>
              <w:right w:w="80" w:type="dxa"/>
            </w:tcMar>
            <w:vAlign w:val="center"/>
          </w:tcPr>
          <w:p w14:paraId="4F331625" w14:textId="77777777" w:rsidR="00AC4CD6" w:rsidRPr="00A04C10" w:rsidRDefault="00AC4CD6" w:rsidP="005F6C8A">
            <w:pPr>
              <w:rPr>
                <w:rFonts w:ascii="Calibri" w:hAnsi="Calibri" w:cs="Calibri"/>
                <w:b/>
                <w:bCs/>
                <w:sz w:val="20"/>
              </w:rPr>
            </w:pPr>
            <w:r w:rsidRPr="00A04C10">
              <w:rPr>
                <w:rFonts w:ascii="Calibri" w:hAnsi="Calibri" w:cs="Calibri"/>
                <w:b/>
                <w:bCs/>
                <w:sz w:val="20"/>
              </w:rPr>
              <w:t>Service Credit</w:t>
            </w:r>
          </w:p>
        </w:tc>
      </w:tr>
      <w:tr w:rsidR="00AC4CD6" w:rsidRPr="00A04C10" w14:paraId="7720324F" w14:textId="77777777" w:rsidTr="005F6C8A">
        <w:tc>
          <w:tcPr>
            <w:tcW w:w="3616" w:type="dxa"/>
            <w:tcMar>
              <w:top w:w="80" w:type="dxa"/>
              <w:left w:w="80" w:type="dxa"/>
              <w:bottom w:w="80" w:type="dxa"/>
              <w:right w:w="80" w:type="dxa"/>
            </w:tcMar>
            <w:vAlign w:val="center"/>
          </w:tcPr>
          <w:p w14:paraId="7C7A8EB0" w14:textId="77777777" w:rsidR="00AC4CD6" w:rsidRPr="00A04C10" w:rsidRDefault="00AC4CD6" w:rsidP="005F6C8A">
            <w:pPr>
              <w:rPr>
                <w:rFonts w:ascii="Calibri" w:hAnsi="Calibri" w:cs="Calibri"/>
                <w:sz w:val="20"/>
              </w:rPr>
            </w:pPr>
            <w:r w:rsidRPr="00A04C10">
              <w:rPr>
                <w:rFonts w:ascii="Calibri" w:hAnsi="Calibri" w:cs="Calibri"/>
                <w:sz w:val="20"/>
              </w:rPr>
              <w:t>99.9% and above (Datacentres)</w:t>
            </w:r>
          </w:p>
        </w:tc>
        <w:tc>
          <w:tcPr>
            <w:tcW w:w="5314" w:type="dxa"/>
            <w:tcMar>
              <w:top w:w="80" w:type="dxa"/>
              <w:left w:w="80" w:type="dxa"/>
              <w:bottom w:w="80" w:type="dxa"/>
              <w:right w:w="80" w:type="dxa"/>
            </w:tcMar>
            <w:vAlign w:val="center"/>
          </w:tcPr>
          <w:p w14:paraId="04C0E50F" w14:textId="77777777" w:rsidR="00AC4CD6" w:rsidRPr="00A04C10" w:rsidRDefault="00AC4CD6" w:rsidP="005F6C8A">
            <w:pPr>
              <w:rPr>
                <w:rFonts w:ascii="Calibri" w:hAnsi="Calibri" w:cs="Calibri"/>
                <w:sz w:val="20"/>
              </w:rPr>
            </w:pPr>
            <w:r w:rsidRPr="00A04C10">
              <w:rPr>
                <w:rFonts w:ascii="Calibri" w:hAnsi="Calibri" w:cs="Calibri"/>
                <w:sz w:val="20"/>
              </w:rPr>
              <w:t>No credit</w:t>
            </w:r>
          </w:p>
        </w:tc>
      </w:tr>
      <w:tr w:rsidR="00AC4CD6" w:rsidRPr="00A04C10" w14:paraId="7777FDE6" w14:textId="77777777" w:rsidTr="005F6C8A">
        <w:tc>
          <w:tcPr>
            <w:tcW w:w="3616" w:type="dxa"/>
            <w:tcMar>
              <w:top w:w="80" w:type="dxa"/>
              <w:left w:w="80" w:type="dxa"/>
              <w:bottom w:w="80" w:type="dxa"/>
              <w:right w:w="80" w:type="dxa"/>
            </w:tcMar>
            <w:vAlign w:val="center"/>
          </w:tcPr>
          <w:p w14:paraId="2936F3F1" w14:textId="77777777" w:rsidR="00AC4CD6" w:rsidRPr="00A04C10" w:rsidRDefault="00AC4CD6" w:rsidP="005F6C8A">
            <w:pPr>
              <w:rPr>
                <w:rFonts w:ascii="Calibri" w:hAnsi="Calibri" w:cs="Calibri"/>
                <w:sz w:val="20"/>
              </w:rPr>
            </w:pPr>
            <w:r w:rsidRPr="00A04C10">
              <w:rPr>
                <w:rFonts w:ascii="Calibri" w:hAnsi="Calibri" w:cs="Calibri"/>
                <w:sz w:val="20"/>
              </w:rPr>
              <w:t>99.0% and above (Datacentres)</w:t>
            </w:r>
          </w:p>
        </w:tc>
        <w:tc>
          <w:tcPr>
            <w:tcW w:w="5314" w:type="dxa"/>
            <w:tcMar>
              <w:top w:w="80" w:type="dxa"/>
              <w:left w:w="80" w:type="dxa"/>
              <w:bottom w:w="80" w:type="dxa"/>
              <w:right w:w="80" w:type="dxa"/>
            </w:tcMar>
            <w:vAlign w:val="center"/>
          </w:tcPr>
          <w:p w14:paraId="3C39261D" w14:textId="77777777" w:rsidR="00AC4CD6" w:rsidRPr="00A04C10" w:rsidRDefault="00AC4CD6" w:rsidP="005F6C8A">
            <w:pPr>
              <w:rPr>
                <w:rFonts w:ascii="Calibri" w:hAnsi="Calibri" w:cs="Calibri"/>
                <w:sz w:val="20"/>
              </w:rPr>
            </w:pPr>
            <w:r w:rsidRPr="00A04C10">
              <w:rPr>
                <w:rFonts w:ascii="Calibri" w:hAnsi="Calibri" w:cs="Calibri"/>
                <w:sz w:val="20"/>
              </w:rPr>
              <w:t>5% of site MRC</w:t>
            </w:r>
          </w:p>
        </w:tc>
      </w:tr>
      <w:tr w:rsidR="00AC4CD6" w:rsidRPr="00A04C10" w14:paraId="4E1CC6A7" w14:textId="77777777" w:rsidTr="005F6C8A">
        <w:tc>
          <w:tcPr>
            <w:tcW w:w="3616" w:type="dxa"/>
            <w:tcMar>
              <w:top w:w="80" w:type="dxa"/>
              <w:left w:w="80" w:type="dxa"/>
              <w:bottom w:w="80" w:type="dxa"/>
              <w:right w:w="80" w:type="dxa"/>
            </w:tcMar>
            <w:vAlign w:val="center"/>
          </w:tcPr>
          <w:p w14:paraId="515458D0" w14:textId="77777777" w:rsidR="00AC4CD6" w:rsidRPr="00A04C10" w:rsidRDefault="00AC4CD6" w:rsidP="005F6C8A">
            <w:pPr>
              <w:rPr>
                <w:rFonts w:ascii="Calibri" w:hAnsi="Calibri" w:cs="Calibri"/>
                <w:sz w:val="20"/>
              </w:rPr>
            </w:pPr>
            <w:r w:rsidRPr="00A04C10">
              <w:rPr>
                <w:rFonts w:ascii="Calibri" w:hAnsi="Calibri" w:cs="Calibri"/>
                <w:sz w:val="20"/>
              </w:rPr>
              <w:t>99.0% and above</w:t>
            </w:r>
          </w:p>
        </w:tc>
        <w:tc>
          <w:tcPr>
            <w:tcW w:w="5314" w:type="dxa"/>
            <w:tcMar>
              <w:top w:w="80" w:type="dxa"/>
              <w:left w:w="80" w:type="dxa"/>
              <w:bottom w:w="80" w:type="dxa"/>
              <w:right w:w="80" w:type="dxa"/>
            </w:tcMar>
            <w:vAlign w:val="center"/>
          </w:tcPr>
          <w:p w14:paraId="2BE011EF" w14:textId="77777777" w:rsidR="00AC4CD6" w:rsidRPr="00A04C10" w:rsidRDefault="00AC4CD6" w:rsidP="005F6C8A">
            <w:pPr>
              <w:rPr>
                <w:rFonts w:ascii="Calibri" w:hAnsi="Calibri" w:cs="Calibri"/>
                <w:sz w:val="20"/>
              </w:rPr>
            </w:pPr>
            <w:r w:rsidRPr="00A04C10">
              <w:rPr>
                <w:rFonts w:ascii="Calibri" w:hAnsi="Calibri" w:cs="Calibri"/>
                <w:sz w:val="20"/>
              </w:rPr>
              <w:t>No credit</w:t>
            </w:r>
          </w:p>
        </w:tc>
      </w:tr>
      <w:tr w:rsidR="00AC4CD6" w:rsidRPr="00A04C10" w14:paraId="31AD23E5" w14:textId="77777777" w:rsidTr="005F6C8A">
        <w:tc>
          <w:tcPr>
            <w:tcW w:w="3616" w:type="dxa"/>
            <w:tcMar>
              <w:top w:w="80" w:type="dxa"/>
              <w:left w:w="80" w:type="dxa"/>
              <w:bottom w:w="80" w:type="dxa"/>
              <w:right w:w="80" w:type="dxa"/>
            </w:tcMar>
            <w:vAlign w:val="center"/>
          </w:tcPr>
          <w:p w14:paraId="40FDE3C9" w14:textId="77777777" w:rsidR="00AC4CD6" w:rsidRPr="00A04C10" w:rsidRDefault="00AC4CD6" w:rsidP="005F6C8A">
            <w:pPr>
              <w:rPr>
                <w:rFonts w:ascii="Calibri" w:hAnsi="Calibri" w:cs="Calibri"/>
                <w:sz w:val="20"/>
              </w:rPr>
            </w:pPr>
            <w:r w:rsidRPr="00A04C10">
              <w:rPr>
                <w:rFonts w:ascii="Calibri" w:hAnsi="Calibri" w:cs="Calibri"/>
                <w:sz w:val="20"/>
              </w:rPr>
              <w:t>98.0% to &lt; 99.0%</w:t>
            </w:r>
          </w:p>
        </w:tc>
        <w:tc>
          <w:tcPr>
            <w:tcW w:w="5314" w:type="dxa"/>
            <w:tcMar>
              <w:top w:w="80" w:type="dxa"/>
              <w:left w:w="80" w:type="dxa"/>
              <w:bottom w:w="80" w:type="dxa"/>
              <w:right w:w="80" w:type="dxa"/>
            </w:tcMar>
            <w:vAlign w:val="center"/>
          </w:tcPr>
          <w:p w14:paraId="67187E2B" w14:textId="77777777" w:rsidR="00AC4CD6" w:rsidRPr="00A04C10" w:rsidRDefault="00AC4CD6" w:rsidP="005F6C8A">
            <w:pPr>
              <w:rPr>
                <w:rFonts w:ascii="Calibri" w:hAnsi="Calibri" w:cs="Calibri"/>
                <w:sz w:val="20"/>
              </w:rPr>
            </w:pPr>
            <w:r w:rsidRPr="00A04C10">
              <w:rPr>
                <w:rFonts w:ascii="Calibri" w:hAnsi="Calibri" w:cs="Calibri"/>
                <w:sz w:val="20"/>
              </w:rPr>
              <w:t>5% of site MRC</w:t>
            </w:r>
          </w:p>
        </w:tc>
      </w:tr>
      <w:tr w:rsidR="00AC4CD6" w:rsidRPr="00A04C10" w14:paraId="1BC9D4CA" w14:textId="77777777" w:rsidTr="005F6C8A">
        <w:tc>
          <w:tcPr>
            <w:tcW w:w="3616" w:type="dxa"/>
            <w:tcMar>
              <w:top w:w="80" w:type="dxa"/>
              <w:left w:w="80" w:type="dxa"/>
              <w:bottom w:w="80" w:type="dxa"/>
              <w:right w:w="80" w:type="dxa"/>
            </w:tcMar>
            <w:vAlign w:val="center"/>
          </w:tcPr>
          <w:p w14:paraId="5A46CDB9" w14:textId="77777777" w:rsidR="00AC4CD6" w:rsidRPr="00A04C10" w:rsidRDefault="00AC4CD6" w:rsidP="005F6C8A">
            <w:pPr>
              <w:rPr>
                <w:rFonts w:ascii="Calibri" w:hAnsi="Calibri" w:cs="Calibri"/>
                <w:sz w:val="20"/>
              </w:rPr>
            </w:pPr>
            <w:r w:rsidRPr="00A04C10">
              <w:rPr>
                <w:rFonts w:ascii="Calibri" w:hAnsi="Calibri" w:cs="Calibri"/>
                <w:sz w:val="20"/>
              </w:rPr>
              <w:t>95.0% to &lt; 98.0%</w:t>
            </w:r>
          </w:p>
        </w:tc>
        <w:tc>
          <w:tcPr>
            <w:tcW w:w="5314" w:type="dxa"/>
            <w:tcMar>
              <w:top w:w="80" w:type="dxa"/>
              <w:left w:w="80" w:type="dxa"/>
              <w:bottom w:w="80" w:type="dxa"/>
              <w:right w:w="80" w:type="dxa"/>
            </w:tcMar>
            <w:vAlign w:val="center"/>
          </w:tcPr>
          <w:p w14:paraId="694F21A0" w14:textId="77777777" w:rsidR="00AC4CD6" w:rsidRPr="00A04C10" w:rsidRDefault="00AC4CD6" w:rsidP="005F6C8A">
            <w:pPr>
              <w:rPr>
                <w:rFonts w:ascii="Calibri" w:hAnsi="Calibri" w:cs="Calibri"/>
                <w:sz w:val="20"/>
              </w:rPr>
            </w:pPr>
            <w:r w:rsidRPr="00A04C10">
              <w:rPr>
                <w:rFonts w:ascii="Calibri" w:hAnsi="Calibri" w:cs="Calibri"/>
                <w:sz w:val="20"/>
              </w:rPr>
              <w:t>10% of site MRC</w:t>
            </w:r>
          </w:p>
        </w:tc>
      </w:tr>
      <w:tr w:rsidR="00AC4CD6" w:rsidRPr="00A04C10" w14:paraId="042842C5" w14:textId="77777777" w:rsidTr="005F6C8A">
        <w:tc>
          <w:tcPr>
            <w:tcW w:w="3616" w:type="dxa"/>
            <w:tcMar>
              <w:top w:w="80" w:type="dxa"/>
              <w:left w:w="80" w:type="dxa"/>
              <w:bottom w:w="80" w:type="dxa"/>
              <w:right w:w="80" w:type="dxa"/>
            </w:tcMar>
            <w:vAlign w:val="center"/>
          </w:tcPr>
          <w:p w14:paraId="28F4FECF" w14:textId="77777777" w:rsidR="00AC4CD6" w:rsidRPr="00A04C10" w:rsidRDefault="00AC4CD6" w:rsidP="005F6C8A">
            <w:pPr>
              <w:rPr>
                <w:rFonts w:ascii="Calibri" w:hAnsi="Calibri" w:cs="Calibri"/>
                <w:sz w:val="20"/>
              </w:rPr>
            </w:pPr>
            <w:r w:rsidRPr="00A04C10">
              <w:rPr>
                <w:rFonts w:ascii="Calibri" w:hAnsi="Calibri" w:cs="Calibri"/>
                <w:sz w:val="20"/>
              </w:rPr>
              <w:t>92.0% to &lt; 95.0%</w:t>
            </w:r>
          </w:p>
        </w:tc>
        <w:tc>
          <w:tcPr>
            <w:tcW w:w="5314" w:type="dxa"/>
            <w:tcMar>
              <w:top w:w="80" w:type="dxa"/>
              <w:left w:w="80" w:type="dxa"/>
              <w:bottom w:w="80" w:type="dxa"/>
              <w:right w:w="80" w:type="dxa"/>
            </w:tcMar>
            <w:vAlign w:val="center"/>
          </w:tcPr>
          <w:p w14:paraId="59E0123B" w14:textId="77777777" w:rsidR="00AC4CD6" w:rsidRPr="00A04C10" w:rsidRDefault="00AC4CD6" w:rsidP="005F6C8A">
            <w:pPr>
              <w:rPr>
                <w:rFonts w:ascii="Calibri" w:hAnsi="Calibri" w:cs="Calibri"/>
                <w:sz w:val="20"/>
              </w:rPr>
            </w:pPr>
            <w:r w:rsidRPr="00A04C10">
              <w:rPr>
                <w:rFonts w:ascii="Calibri" w:hAnsi="Calibri" w:cs="Calibri"/>
                <w:sz w:val="20"/>
              </w:rPr>
              <w:t>15% of site MRC</w:t>
            </w:r>
          </w:p>
        </w:tc>
      </w:tr>
      <w:tr w:rsidR="00AC4CD6" w:rsidRPr="00A04C10" w14:paraId="45C6683E" w14:textId="77777777" w:rsidTr="005F6C8A">
        <w:tc>
          <w:tcPr>
            <w:tcW w:w="3616" w:type="dxa"/>
            <w:tcMar>
              <w:top w:w="80" w:type="dxa"/>
              <w:left w:w="80" w:type="dxa"/>
              <w:bottom w:w="80" w:type="dxa"/>
              <w:right w:w="80" w:type="dxa"/>
            </w:tcMar>
            <w:vAlign w:val="center"/>
          </w:tcPr>
          <w:p w14:paraId="1796312C" w14:textId="77777777" w:rsidR="00AC4CD6" w:rsidRPr="00A04C10" w:rsidRDefault="00AC4CD6" w:rsidP="005F6C8A">
            <w:pPr>
              <w:rPr>
                <w:rFonts w:ascii="Calibri" w:hAnsi="Calibri" w:cs="Calibri"/>
                <w:sz w:val="20"/>
              </w:rPr>
            </w:pPr>
            <w:r w:rsidRPr="00A04C10">
              <w:rPr>
                <w:rFonts w:ascii="Calibri" w:hAnsi="Calibri" w:cs="Calibri"/>
                <w:sz w:val="20"/>
              </w:rPr>
              <w:t>Below 92.0%</w:t>
            </w:r>
          </w:p>
        </w:tc>
        <w:tc>
          <w:tcPr>
            <w:tcW w:w="5314" w:type="dxa"/>
            <w:tcMar>
              <w:top w:w="80" w:type="dxa"/>
              <w:left w:w="80" w:type="dxa"/>
              <w:bottom w:w="80" w:type="dxa"/>
              <w:right w:w="80" w:type="dxa"/>
            </w:tcMar>
            <w:vAlign w:val="center"/>
          </w:tcPr>
          <w:p w14:paraId="77E921E6" w14:textId="77777777" w:rsidR="00AC4CD6" w:rsidRPr="00A04C10" w:rsidRDefault="00AC4CD6" w:rsidP="005F6C8A">
            <w:pPr>
              <w:rPr>
                <w:rFonts w:ascii="Calibri" w:hAnsi="Calibri" w:cs="Calibri"/>
                <w:sz w:val="20"/>
              </w:rPr>
            </w:pPr>
            <w:r w:rsidRPr="00A04C10">
              <w:rPr>
                <w:rFonts w:ascii="Calibri" w:hAnsi="Calibri" w:cs="Calibri"/>
                <w:sz w:val="20"/>
              </w:rPr>
              <w:t>25% of site MRC</w:t>
            </w:r>
          </w:p>
        </w:tc>
      </w:tr>
    </w:tbl>
    <w:p w14:paraId="6799FDBE" w14:textId="77777777" w:rsidR="00AC4CD6" w:rsidRPr="00A04C10" w:rsidRDefault="00AC4CD6" w:rsidP="00AC4CD6">
      <w:pPr>
        <w:spacing w:line="360" w:lineRule="auto"/>
        <w:ind w:left="360"/>
        <w:jc w:val="both"/>
        <w:rPr>
          <w:rFonts w:ascii="Calibri" w:hAnsi="Calibri" w:cs="Calibri"/>
          <w:sz w:val="20"/>
        </w:rPr>
      </w:pPr>
    </w:p>
    <w:p w14:paraId="19A85F75" w14:textId="77777777" w:rsidR="00AC4CD6" w:rsidRPr="00A04C10" w:rsidRDefault="00AC4CD6" w:rsidP="00AC4CD6">
      <w:pPr>
        <w:spacing w:line="360" w:lineRule="auto"/>
        <w:ind w:left="720"/>
        <w:jc w:val="both"/>
        <w:rPr>
          <w:rFonts w:ascii="Calibri" w:hAnsi="Calibri" w:cs="Calibri"/>
          <w:sz w:val="20"/>
        </w:rPr>
      </w:pPr>
      <w:r w:rsidRPr="00A04C10">
        <w:rPr>
          <w:rFonts w:ascii="Calibri" w:hAnsi="Calibri" w:cs="Calibri"/>
          <w:sz w:val="20"/>
        </w:rPr>
        <w:t>A site shall be deemed a Chronic Failure Site if it fails the 99.9 availability target for DCs and 99.0% availability for the rest of the sites in 2 consecutive months or in 3 months within any rolling 6-month period. For a Chronic Failure Site, the Service Provider shall submit a Root Cause Analysis within 5 business days, submit a Corrective Action Plan, attend an executive service review meeting if requested, and may be subject to an additional 5% service credit for each continuing month of chronic non-compliance.</w:t>
      </w:r>
    </w:p>
    <w:p w14:paraId="06044554" w14:textId="3D5B344A" w:rsidR="000F7CF7" w:rsidRPr="000F7CF7" w:rsidRDefault="000F7CF7" w:rsidP="008E25F0">
      <w:pPr>
        <w:pStyle w:val="ListParagraph"/>
        <w:spacing w:line="276" w:lineRule="auto"/>
        <w:ind w:left="709"/>
        <w:jc w:val="both"/>
        <w:rPr>
          <w:rFonts w:asciiTheme="minorHAnsi" w:hAnsiTheme="minorHAnsi" w:cstheme="minorHAnsi"/>
          <w:sz w:val="20"/>
        </w:rPr>
      </w:pPr>
      <w:r w:rsidRPr="000F7CF7">
        <w:rPr>
          <w:rFonts w:asciiTheme="minorHAnsi" w:hAnsiTheme="minorHAnsi" w:cstheme="minorHAnsi"/>
          <w:sz w:val="20"/>
        </w:rPr>
        <w:t>.</w:t>
      </w:r>
    </w:p>
    <w:p w14:paraId="03DF68E7" w14:textId="2F59A748" w:rsidR="00D80EAC" w:rsidRPr="00D80EAC" w:rsidRDefault="00D80EAC" w:rsidP="00EB37BA">
      <w:pPr>
        <w:spacing w:line="360" w:lineRule="auto"/>
        <w:ind w:left="709"/>
        <w:rPr>
          <w:rFonts w:asciiTheme="minorHAnsi" w:hAnsiTheme="minorHAnsi" w:cstheme="minorHAnsi"/>
          <w:color w:val="000000" w:themeColor="text1"/>
          <w:sz w:val="20"/>
          <w:shd w:val="clear" w:color="auto" w:fill="FFFFFF"/>
        </w:rPr>
      </w:pPr>
    </w:p>
    <w:p w14:paraId="7AEF0D3E" w14:textId="77777777" w:rsidR="009C6596" w:rsidRPr="00D80EAC" w:rsidRDefault="009C6596" w:rsidP="009C6596">
      <w:pPr>
        <w:ind w:left="720"/>
        <w:jc w:val="both"/>
        <w:rPr>
          <w:rFonts w:asciiTheme="minorHAnsi" w:hAnsiTheme="minorHAnsi" w:cstheme="minorHAnsi"/>
          <w:sz w:val="20"/>
          <w:szCs w:val="20"/>
          <w:lang w:val="x-none" w:eastAsia="en-US"/>
        </w:rPr>
      </w:pPr>
    </w:p>
    <w:p w14:paraId="449C30F1" w14:textId="77777777" w:rsidR="00CB53BF" w:rsidRPr="00EB5743" w:rsidRDefault="00CB53BF" w:rsidP="00CB53BF">
      <w:pPr>
        <w:spacing w:after="120" w:line="360" w:lineRule="auto"/>
        <w:ind w:left="426" w:hanging="426"/>
        <w:jc w:val="both"/>
        <w:rPr>
          <w:rFonts w:asciiTheme="minorHAnsi" w:hAnsiTheme="minorHAnsi" w:cstheme="minorHAnsi"/>
          <w:sz w:val="20"/>
        </w:rPr>
        <w:sectPr w:rsidR="00CB53BF" w:rsidRPr="00EB5743" w:rsidSect="00CB53BF">
          <w:headerReference w:type="default" r:id="rId14"/>
          <w:footerReference w:type="default" r:id="rId15"/>
          <w:pgSz w:w="11907" w:h="16834"/>
          <w:pgMar w:top="1383" w:right="1134" w:bottom="851" w:left="851" w:header="561" w:footer="340" w:gutter="720"/>
          <w:cols w:space="720"/>
        </w:sectPr>
      </w:pPr>
    </w:p>
    <w:p w14:paraId="0CA1AB55" w14:textId="56131A25" w:rsidR="00D542B3" w:rsidRPr="009C6596" w:rsidRDefault="00D542B3" w:rsidP="00BD3651">
      <w:pPr>
        <w:spacing w:line="360" w:lineRule="auto"/>
        <w:ind w:left="1276"/>
        <w:jc w:val="both"/>
        <w:rPr>
          <w:rFonts w:asciiTheme="minorHAnsi" w:hAnsiTheme="minorHAnsi" w:cstheme="minorHAnsi"/>
          <w:sz w:val="20"/>
          <w:szCs w:val="20"/>
          <w:lang w:eastAsia="en-US"/>
        </w:rPr>
      </w:pPr>
    </w:p>
    <w:p w14:paraId="5D77BF10" w14:textId="0A073DB9" w:rsidR="00614BDC" w:rsidRPr="003546EB" w:rsidRDefault="00614BDC" w:rsidP="00B67EAC">
      <w:pPr>
        <w:pStyle w:val="ListParagraph"/>
        <w:numPr>
          <w:ilvl w:val="0"/>
          <w:numId w:val="65"/>
        </w:numPr>
        <w:spacing w:line="360" w:lineRule="auto"/>
        <w:ind w:left="284"/>
        <w:jc w:val="both"/>
        <w:rPr>
          <w:rFonts w:asciiTheme="minorHAnsi" w:hAnsiTheme="minorHAnsi" w:cstheme="minorHAnsi"/>
          <w:b/>
          <w:sz w:val="20"/>
          <w:szCs w:val="20"/>
          <w:lang w:eastAsia="en-US"/>
        </w:rPr>
      </w:pPr>
      <w:r w:rsidRPr="003546EB">
        <w:rPr>
          <w:rFonts w:asciiTheme="minorHAnsi" w:hAnsiTheme="minorHAnsi" w:cstheme="minorHAnsi"/>
          <w:b/>
          <w:sz w:val="20"/>
          <w:szCs w:val="20"/>
          <w:lang w:eastAsia="en-US"/>
        </w:rPr>
        <w:t>MANDATORY REQUIREMENTS</w:t>
      </w:r>
    </w:p>
    <w:p w14:paraId="55E9BF59" w14:textId="77777777" w:rsidR="00614BDC" w:rsidRPr="00DD77D8" w:rsidRDefault="00614BDC" w:rsidP="00E33166">
      <w:pPr>
        <w:spacing w:line="360" w:lineRule="auto"/>
        <w:jc w:val="both"/>
        <w:rPr>
          <w:rFonts w:asciiTheme="minorHAnsi" w:hAnsiTheme="minorHAnsi" w:cstheme="minorHAnsi"/>
          <w:b/>
          <w:noProof/>
          <w:sz w:val="20"/>
          <w:szCs w:val="20"/>
        </w:rPr>
      </w:pPr>
      <w:r w:rsidRPr="00DD77D8">
        <w:rPr>
          <w:rFonts w:asciiTheme="minorHAnsi" w:hAnsiTheme="minorHAnsi" w:cstheme="minorHAnsi"/>
          <w:b/>
          <w:noProof/>
          <w:sz w:val="20"/>
          <w:szCs w:val="20"/>
        </w:rPr>
        <w:t>If a bidder does not comply fully with each of the mandatory requirements, it Shall be regarded as mandatory non-performance/non-compliance and the bid Shall be disqualified. No “unanswered” questions will be allowed. If a response to a question has been indicated as comply but not elaborated upon or substantiated it shall be regarded as mandatory non- performance/non-compliance and the bid shall be disqualified.</w:t>
      </w:r>
    </w:p>
    <w:p w14:paraId="035EA0D0" w14:textId="77777777" w:rsidR="00614BDC" w:rsidRPr="00DD77D8" w:rsidRDefault="00614BDC" w:rsidP="00CC4374">
      <w:pPr>
        <w:pStyle w:val="NoSpacing"/>
        <w:rPr>
          <w:rFonts w:asciiTheme="minorHAnsi" w:hAnsiTheme="minorHAnsi" w:cstheme="minorHAnsi"/>
          <w:noProof/>
          <w:sz w:val="20"/>
          <w:szCs w:val="20"/>
        </w:rPr>
      </w:pPr>
    </w:p>
    <w:p w14:paraId="31C2CF98" w14:textId="60E86660" w:rsidR="00EB6B95" w:rsidRDefault="00614BDC" w:rsidP="00E33166">
      <w:pPr>
        <w:spacing w:line="360" w:lineRule="auto"/>
        <w:jc w:val="both"/>
        <w:rPr>
          <w:rFonts w:asciiTheme="minorHAnsi" w:hAnsiTheme="minorHAnsi" w:cstheme="minorHAnsi"/>
          <w:b/>
          <w:sz w:val="20"/>
          <w:szCs w:val="20"/>
        </w:rPr>
      </w:pPr>
      <w:r w:rsidRPr="00DD77D8">
        <w:rPr>
          <w:rFonts w:asciiTheme="minorHAnsi" w:hAnsiTheme="minorHAnsi" w:cstheme="minorHAnsi"/>
          <w:b/>
          <w:noProof/>
          <w:sz w:val="20"/>
          <w:szCs w:val="20"/>
        </w:rPr>
        <w:t>Bidders shall provide full and accurate answers to the mandatory questions posed in this document, and, where required, explicitly state</w:t>
      </w:r>
      <w:r w:rsidRPr="00DD77D8">
        <w:rPr>
          <w:rFonts w:asciiTheme="minorHAnsi" w:hAnsiTheme="minorHAnsi" w:cstheme="minorHAnsi"/>
          <w:b/>
          <w:bCs/>
          <w:sz w:val="20"/>
          <w:szCs w:val="20"/>
        </w:rPr>
        <w:t xml:space="preserve"> either “Comply/Accept (with a “Yes”)” or “Do not comply/do not accept (with a “No”)” regarding compliance to the requirements. Bidders must substantiate their responses to all mandatory questions</w:t>
      </w:r>
      <w:r w:rsidRPr="00DD77D8">
        <w:rPr>
          <w:rFonts w:asciiTheme="minorHAnsi" w:hAnsiTheme="minorHAnsi" w:cstheme="minorHAnsi"/>
          <w:sz w:val="20"/>
          <w:szCs w:val="20"/>
        </w:rPr>
        <w:t xml:space="preserve">. </w:t>
      </w:r>
      <w:r w:rsidRPr="00DD77D8">
        <w:rPr>
          <w:rFonts w:asciiTheme="minorHAnsi" w:hAnsiTheme="minorHAnsi" w:cstheme="minorHAnsi"/>
          <w:b/>
          <w:sz w:val="20"/>
          <w:szCs w:val="20"/>
        </w:rPr>
        <w:t xml:space="preserve">PLEASE NOTE: If the response does not substantiate any of the points or requirements in the body of the tender, it will be deemed to not comply, even if the ‘Comply’ field has been marked. Please note:  All documentation to substantiate the mandatory requirements </w:t>
      </w:r>
      <w:proofErr w:type="gramStart"/>
      <w:r w:rsidRPr="00DD77D8">
        <w:rPr>
          <w:rFonts w:asciiTheme="minorHAnsi" w:hAnsiTheme="minorHAnsi" w:cstheme="minorHAnsi"/>
          <w:b/>
          <w:sz w:val="20"/>
          <w:szCs w:val="20"/>
        </w:rPr>
        <w:t>has to</w:t>
      </w:r>
      <w:proofErr w:type="gramEnd"/>
      <w:r w:rsidRPr="00DD77D8">
        <w:rPr>
          <w:rFonts w:asciiTheme="minorHAnsi" w:hAnsiTheme="minorHAnsi" w:cstheme="minorHAnsi"/>
          <w:b/>
          <w:sz w:val="20"/>
          <w:szCs w:val="20"/>
        </w:rPr>
        <w:t xml:space="preserve"> be supplied.</w:t>
      </w:r>
    </w:p>
    <w:p w14:paraId="1413B4E8" w14:textId="77777777" w:rsidR="00C70F9B" w:rsidRDefault="00C70F9B" w:rsidP="00C70F9B">
      <w:pPr>
        <w:tabs>
          <w:tab w:val="left" w:pos="567"/>
        </w:tabs>
        <w:spacing w:line="360" w:lineRule="auto"/>
        <w:jc w:val="both"/>
        <w:rPr>
          <w:rFonts w:asciiTheme="minorHAnsi" w:hAnsiTheme="minorHAnsi" w:cstheme="minorHAnsi"/>
          <w:b/>
          <w:sz w:val="20"/>
          <w:u w:val="single"/>
        </w:rPr>
      </w:pPr>
    </w:p>
    <w:p w14:paraId="1587D168" w14:textId="77777777" w:rsidR="006B185E" w:rsidRPr="00A04C10" w:rsidRDefault="006B185E" w:rsidP="006B185E">
      <w:pPr>
        <w:tabs>
          <w:tab w:val="left" w:pos="567"/>
        </w:tabs>
        <w:spacing w:line="360" w:lineRule="auto"/>
        <w:jc w:val="both"/>
        <w:rPr>
          <w:rFonts w:ascii="Calibri" w:hAnsi="Calibri" w:cs="Calibri"/>
          <w:b/>
          <w:sz w:val="20"/>
          <w:u w:val="single"/>
        </w:rPr>
      </w:pPr>
      <w:r w:rsidRPr="00A04C10">
        <w:rPr>
          <w:rFonts w:ascii="Calibri" w:hAnsi="Calibri" w:cs="Calibri"/>
          <w:b/>
          <w:sz w:val="20"/>
          <w:u w:val="single"/>
        </w:rPr>
        <w:t>TECHNICAL SUITABILITY: MANDATORY REQUIREMENTS</w:t>
      </w:r>
    </w:p>
    <w:p w14:paraId="16794997" w14:textId="77777777" w:rsidR="006B185E" w:rsidRPr="00044A3F" w:rsidRDefault="006B185E" w:rsidP="006B185E">
      <w:pPr>
        <w:suppressAutoHyphens/>
        <w:spacing w:line="360" w:lineRule="auto"/>
        <w:ind w:right="-851"/>
        <w:jc w:val="both"/>
        <w:rPr>
          <w:rFonts w:ascii="Calibri" w:hAnsi="Calibri" w:cs="Calibri"/>
          <w:b/>
          <w:i/>
          <w:color w:val="EE0000"/>
          <w:sz w:val="20"/>
        </w:rPr>
      </w:pPr>
      <w:r w:rsidRPr="009507CC">
        <w:rPr>
          <w:rFonts w:ascii="Calibri" w:hAnsi="Calibri" w:cs="Calibri"/>
          <w:b/>
          <w:i/>
          <w:sz w:val="20"/>
        </w:rPr>
        <w:t xml:space="preserve">The bidder who fails to comply with the Mandatory Requirements </w:t>
      </w:r>
      <w:r w:rsidRPr="00044A3F">
        <w:rPr>
          <w:rFonts w:ascii="Calibri" w:hAnsi="Calibri" w:cs="Calibri"/>
          <w:b/>
          <w:i/>
          <w:color w:val="EE0000"/>
          <w:sz w:val="20"/>
          <w:u w:val="single"/>
        </w:rPr>
        <w:t>WILL</w:t>
      </w:r>
      <w:r w:rsidRPr="00044A3F">
        <w:rPr>
          <w:rFonts w:ascii="Calibri" w:hAnsi="Calibri" w:cs="Calibri"/>
          <w:b/>
          <w:i/>
          <w:color w:val="EE0000"/>
          <w:sz w:val="20"/>
        </w:rPr>
        <w:t xml:space="preserve"> </w:t>
      </w:r>
      <w:r w:rsidRPr="009507CC">
        <w:rPr>
          <w:rFonts w:ascii="Calibri" w:hAnsi="Calibri" w:cs="Calibri"/>
          <w:b/>
          <w:i/>
          <w:sz w:val="20"/>
        </w:rPr>
        <w:t>be disqualified.</w:t>
      </w:r>
      <w:r>
        <w:rPr>
          <w:rFonts w:ascii="Calibri" w:hAnsi="Calibri" w:cs="Calibri"/>
          <w:b/>
          <w:i/>
          <w:sz w:val="20"/>
        </w:rPr>
        <w:t xml:space="preserve"> For each of the following, the bidder must indicate on which page in the solution proposal each requirement is substantiated.</w:t>
      </w:r>
    </w:p>
    <w:tbl>
      <w:tblPr>
        <w:tblStyle w:val="TableGrid1"/>
        <w:tblW w:w="5229" w:type="pct"/>
        <w:tblLook w:val="04A0" w:firstRow="1" w:lastRow="0" w:firstColumn="1" w:lastColumn="0" w:noHBand="0" w:noVBand="1"/>
      </w:tblPr>
      <w:tblGrid>
        <w:gridCol w:w="6940"/>
        <w:gridCol w:w="956"/>
        <w:gridCol w:w="1717"/>
      </w:tblGrid>
      <w:tr w:rsidR="006B185E" w:rsidRPr="00A04C10" w14:paraId="495715F8" w14:textId="77777777" w:rsidTr="005C525C">
        <w:trPr>
          <w:trHeight w:val="20"/>
        </w:trPr>
        <w:tc>
          <w:tcPr>
            <w:tcW w:w="3610" w:type="pct"/>
            <w:vMerge w:val="restart"/>
            <w:tcMar>
              <w:top w:w="80" w:type="dxa"/>
              <w:left w:w="80" w:type="dxa"/>
              <w:bottom w:w="80" w:type="dxa"/>
              <w:right w:w="80" w:type="dxa"/>
            </w:tcMar>
            <w:vAlign w:val="center"/>
          </w:tcPr>
          <w:p w14:paraId="6043987C" w14:textId="10B9BF23" w:rsidR="006B185E" w:rsidRPr="00BD5C1D" w:rsidRDefault="006B185E" w:rsidP="005C525C">
            <w:pPr>
              <w:numPr>
                <w:ilvl w:val="0"/>
                <w:numId w:val="66"/>
              </w:numPr>
              <w:spacing w:line="276" w:lineRule="auto"/>
              <w:jc w:val="both"/>
              <w:rPr>
                <w:rFonts w:ascii="Calibri" w:hAnsi="Calibri" w:cs="Calibri"/>
                <w:sz w:val="20"/>
                <w:szCs w:val="20"/>
                <w:highlight w:val="yellow"/>
                <w:lang w:val="en-ZA"/>
              </w:rPr>
            </w:pPr>
            <w:r>
              <w:rPr>
                <w:rFonts w:ascii="Calibri" w:hAnsi="Calibri" w:cs="Calibri"/>
                <w:sz w:val="20"/>
              </w:rPr>
              <w:t>1.</w:t>
            </w:r>
            <w:r w:rsidRPr="00A04C10">
              <w:rPr>
                <w:rFonts w:ascii="Calibri" w:hAnsi="Calibri" w:cs="Calibri"/>
                <w:sz w:val="20"/>
              </w:rPr>
              <w:t xml:space="preserve"> </w:t>
            </w:r>
            <w:r w:rsidRPr="00A96032">
              <w:rPr>
                <w:rFonts w:ascii="Calibri" w:hAnsi="Calibri" w:cs="Calibri"/>
                <w:sz w:val="20"/>
              </w:rPr>
              <w:t>The bidder must be ISO/IEC 27001 (</w:t>
            </w:r>
            <w:r w:rsidRPr="00A96032">
              <w:rPr>
                <w:rFonts w:ascii="Calibri" w:hAnsi="Calibri" w:cs="Calibri"/>
                <w:sz w:val="20"/>
                <w:lang w:val="en-ZA"/>
              </w:rPr>
              <w:t>Information Security Management System) Compliant.</w:t>
            </w:r>
          </w:p>
        </w:tc>
        <w:tc>
          <w:tcPr>
            <w:tcW w:w="497" w:type="pct"/>
            <w:shd w:val="clear" w:color="auto" w:fill="FFFFFF" w:themeFill="background1"/>
            <w:tcMar>
              <w:top w:w="80" w:type="dxa"/>
              <w:left w:w="80" w:type="dxa"/>
              <w:bottom w:w="80" w:type="dxa"/>
              <w:right w:w="80" w:type="dxa"/>
            </w:tcMar>
            <w:vAlign w:val="center"/>
          </w:tcPr>
          <w:p w14:paraId="1C3DAF35" w14:textId="77777777" w:rsidR="006B185E" w:rsidRPr="00A04C10" w:rsidRDefault="006B185E" w:rsidP="005F6C8A">
            <w:pPr>
              <w:widowControl w:val="0"/>
              <w:autoSpaceDE w:val="0"/>
              <w:autoSpaceDN w:val="0"/>
              <w:adjustRightInd w:val="0"/>
              <w:spacing w:before="29" w:line="360" w:lineRule="auto"/>
              <w:jc w:val="center"/>
              <w:rPr>
                <w:rFonts w:ascii="Calibri" w:hAnsi="Calibri" w:cs="Calibri"/>
                <w:b/>
                <w:sz w:val="20"/>
                <w:szCs w:val="20"/>
                <w:lang w:val="en-ZA"/>
              </w:rPr>
            </w:pPr>
            <w:r w:rsidRPr="00A04C10">
              <w:rPr>
                <w:rFonts w:ascii="Calibri" w:hAnsi="Calibri" w:cs="Calibri"/>
                <w:b/>
                <w:sz w:val="20"/>
                <w:szCs w:val="20"/>
                <w:lang w:val="en-ZA"/>
              </w:rPr>
              <w:t>Comply</w:t>
            </w:r>
          </w:p>
        </w:tc>
        <w:tc>
          <w:tcPr>
            <w:tcW w:w="893" w:type="pct"/>
            <w:shd w:val="clear" w:color="auto" w:fill="FFFFFF" w:themeFill="background1"/>
            <w:tcMar>
              <w:top w:w="80" w:type="dxa"/>
              <w:left w:w="80" w:type="dxa"/>
              <w:bottom w:w="80" w:type="dxa"/>
              <w:right w:w="80" w:type="dxa"/>
            </w:tcMar>
            <w:vAlign w:val="center"/>
          </w:tcPr>
          <w:p w14:paraId="057735C9" w14:textId="77777777" w:rsidR="006B185E" w:rsidRPr="00A04C10" w:rsidRDefault="006B185E" w:rsidP="005F6C8A">
            <w:pPr>
              <w:widowControl w:val="0"/>
              <w:autoSpaceDE w:val="0"/>
              <w:autoSpaceDN w:val="0"/>
              <w:adjustRightInd w:val="0"/>
              <w:spacing w:before="29" w:line="360" w:lineRule="auto"/>
              <w:jc w:val="center"/>
              <w:rPr>
                <w:rFonts w:ascii="Calibri" w:hAnsi="Calibri" w:cs="Calibri"/>
                <w:b/>
                <w:sz w:val="20"/>
                <w:szCs w:val="20"/>
                <w:lang w:val="en-ZA"/>
              </w:rPr>
            </w:pPr>
            <w:r w:rsidRPr="00A04C10">
              <w:rPr>
                <w:rFonts w:ascii="Calibri" w:hAnsi="Calibri" w:cs="Calibri"/>
                <w:b/>
                <w:sz w:val="20"/>
                <w:szCs w:val="20"/>
                <w:lang w:val="en-ZA"/>
              </w:rPr>
              <w:t>Do Not Comply</w:t>
            </w:r>
          </w:p>
        </w:tc>
      </w:tr>
      <w:tr w:rsidR="006B185E" w:rsidRPr="00A04C10" w14:paraId="7B5F15A1" w14:textId="77777777" w:rsidTr="006B185E">
        <w:trPr>
          <w:trHeight w:val="276"/>
        </w:trPr>
        <w:tc>
          <w:tcPr>
            <w:tcW w:w="3610" w:type="pct"/>
            <w:vMerge/>
            <w:tcMar>
              <w:top w:w="80" w:type="dxa"/>
              <w:left w:w="80" w:type="dxa"/>
              <w:bottom w:w="80" w:type="dxa"/>
              <w:right w:w="80" w:type="dxa"/>
            </w:tcMar>
            <w:vAlign w:val="center"/>
          </w:tcPr>
          <w:p w14:paraId="2CF29C8B" w14:textId="77777777" w:rsidR="006B185E" w:rsidRPr="00A04C10" w:rsidRDefault="006B185E" w:rsidP="00B67EAC">
            <w:pPr>
              <w:numPr>
                <w:ilvl w:val="0"/>
                <w:numId w:val="66"/>
              </w:numPr>
              <w:spacing w:line="360" w:lineRule="auto"/>
              <w:jc w:val="both"/>
              <w:rPr>
                <w:rFonts w:ascii="Calibri" w:hAnsi="Calibri" w:cs="Calibri"/>
                <w:sz w:val="20"/>
              </w:rPr>
            </w:pPr>
          </w:p>
        </w:tc>
        <w:tc>
          <w:tcPr>
            <w:tcW w:w="497" w:type="pct"/>
            <w:shd w:val="clear" w:color="auto" w:fill="FFFFFF" w:themeFill="background1"/>
            <w:tcMar>
              <w:top w:w="80" w:type="dxa"/>
              <w:left w:w="80" w:type="dxa"/>
              <w:bottom w:w="80" w:type="dxa"/>
              <w:right w:w="80" w:type="dxa"/>
            </w:tcMar>
            <w:vAlign w:val="center"/>
          </w:tcPr>
          <w:p w14:paraId="726C44FA" w14:textId="77777777" w:rsidR="006B185E" w:rsidRPr="00A04C10" w:rsidRDefault="006B185E" w:rsidP="005F6C8A">
            <w:pPr>
              <w:widowControl w:val="0"/>
              <w:autoSpaceDE w:val="0"/>
              <w:autoSpaceDN w:val="0"/>
              <w:adjustRightInd w:val="0"/>
              <w:spacing w:before="29" w:line="360" w:lineRule="auto"/>
              <w:rPr>
                <w:rFonts w:ascii="Calibri" w:hAnsi="Calibri" w:cs="Calibri"/>
                <w:b/>
                <w:sz w:val="20"/>
                <w:lang w:val="en-ZA"/>
              </w:rPr>
            </w:pPr>
          </w:p>
        </w:tc>
        <w:tc>
          <w:tcPr>
            <w:tcW w:w="893" w:type="pct"/>
            <w:shd w:val="clear" w:color="auto" w:fill="FFFFFF" w:themeFill="background1"/>
            <w:tcMar>
              <w:top w:w="80" w:type="dxa"/>
              <w:left w:w="80" w:type="dxa"/>
              <w:bottom w:w="80" w:type="dxa"/>
              <w:right w:w="80" w:type="dxa"/>
            </w:tcMar>
            <w:vAlign w:val="center"/>
          </w:tcPr>
          <w:p w14:paraId="3E9F2BC6" w14:textId="77777777" w:rsidR="006B185E" w:rsidRPr="00A04C10" w:rsidRDefault="006B185E" w:rsidP="005F6C8A">
            <w:pPr>
              <w:widowControl w:val="0"/>
              <w:autoSpaceDE w:val="0"/>
              <w:autoSpaceDN w:val="0"/>
              <w:adjustRightInd w:val="0"/>
              <w:spacing w:before="29" w:line="360" w:lineRule="auto"/>
              <w:rPr>
                <w:rFonts w:ascii="Calibri" w:hAnsi="Calibri" w:cs="Calibri"/>
                <w:b/>
                <w:sz w:val="20"/>
                <w:lang w:val="en-ZA"/>
              </w:rPr>
            </w:pPr>
          </w:p>
        </w:tc>
      </w:tr>
      <w:tr w:rsidR="006B185E" w:rsidRPr="00A04C10" w14:paraId="36194EA3" w14:textId="77777777" w:rsidTr="005C525C">
        <w:trPr>
          <w:trHeight w:val="20"/>
        </w:trPr>
        <w:tc>
          <w:tcPr>
            <w:tcW w:w="5000" w:type="pct"/>
            <w:gridSpan w:val="3"/>
            <w:tcMar>
              <w:top w:w="80" w:type="dxa"/>
              <w:left w:w="80" w:type="dxa"/>
              <w:bottom w:w="80" w:type="dxa"/>
              <w:right w:w="80" w:type="dxa"/>
            </w:tcMar>
            <w:vAlign w:val="center"/>
          </w:tcPr>
          <w:p w14:paraId="09CDC55E" w14:textId="77777777" w:rsidR="006B185E" w:rsidRPr="00A04C10" w:rsidRDefault="006B185E" w:rsidP="005C525C">
            <w:pPr>
              <w:widowControl w:val="0"/>
              <w:autoSpaceDE w:val="0"/>
              <w:autoSpaceDN w:val="0"/>
              <w:adjustRightInd w:val="0"/>
              <w:spacing w:line="276" w:lineRule="auto"/>
              <w:rPr>
                <w:rFonts w:ascii="Calibri" w:hAnsi="Calibri" w:cs="Calibri"/>
                <w:b/>
                <w:sz w:val="20"/>
                <w:lang w:val="en-ZA"/>
              </w:rPr>
            </w:pPr>
            <w:r w:rsidRPr="00A96032">
              <w:rPr>
                <w:rFonts w:ascii="Calibri" w:hAnsi="Calibri" w:cs="Calibri"/>
                <w:b/>
                <w:sz w:val="20"/>
              </w:rPr>
              <w:t>Substantiation: The bidder must submit and attach to the bid response, Proof of a valid copy of ISO/IEC 27001 Certificate.</w:t>
            </w:r>
          </w:p>
        </w:tc>
      </w:tr>
      <w:tr w:rsidR="006B185E" w:rsidRPr="00A04C10" w14:paraId="0A388A1A" w14:textId="77777777" w:rsidTr="005F6C8A">
        <w:trPr>
          <w:trHeight w:val="20"/>
        </w:trPr>
        <w:tc>
          <w:tcPr>
            <w:tcW w:w="3610" w:type="pct"/>
            <w:vMerge w:val="restart"/>
            <w:tcMar>
              <w:top w:w="80" w:type="dxa"/>
              <w:left w:w="80" w:type="dxa"/>
              <w:bottom w:w="80" w:type="dxa"/>
              <w:right w:w="80" w:type="dxa"/>
            </w:tcMar>
            <w:vAlign w:val="center"/>
          </w:tcPr>
          <w:p w14:paraId="5902A5FE" w14:textId="79F0F69F" w:rsidR="006B185E" w:rsidRPr="00BD5C1D" w:rsidRDefault="006B185E" w:rsidP="005F6C8A">
            <w:pPr>
              <w:spacing w:line="360" w:lineRule="auto"/>
              <w:jc w:val="both"/>
              <w:rPr>
                <w:rFonts w:ascii="Calibri" w:hAnsi="Calibri" w:cs="Calibri"/>
                <w:sz w:val="20"/>
                <w:szCs w:val="20"/>
                <w:highlight w:val="yellow"/>
                <w:lang w:val="en-ZA"/>
              </w:rPr>
            </w:pPr>
            <w:r>
              <w:rPr>
                <w:rFonts w:ascii="Calibri" w:hAnsi="Calibri" w:cs="Calibri"/>
                <w:sz w:val="20"/>
              </w:rPr>
              <w:t>2.</w:t>
            </w:r>
            <w:r w:rsidRPr="00A04C10">
              <w:rPr>
                <w:rFonts w:ascii="Calibri" w:hAnsi="Calibri" w:cs="Calibri"/>
                <w:sz w:val="20"/>
              </w:rPr>
              <w:t xml:space="preserve"> </w:t>
            </w:r>
            <w:r w:rsidRPr="00A96032">
              <w:rPr>
                <w:rFonts w:ascii="Calibri" w:hAnsi="Calibri" w:cs="Calibri"/>
                <w:sz w:val="20"/>
              </w:rPr>
              <w:t xml:space="preserve">The bidder must be ISO/IEC </w:t>
            </w:r>
            <w:r w:rsidRPr="00A96032">
              <w:rPr>
                <w:rFonts w:ascii="Calibri" w:hAnsi="Calibri" w:cs="Calibri"/>
                <w:sz w:val="20"/>
                <w:szCs w:val="20"/>
                <w:lang w:val="en-ZA"/>
              </w:rPr>
              <w:t xml:space="preserve">20000 (IT Service Management (ITSM) </w:t>
            </w:r>
            <w:r w:rsidRPr="00A96032">
              <w:rPr>
                <w:rFonts w:ascii="Calibri" w:hAnsi="Calibri" w:cs="Calibri"/>
                <w:sz w:val="20"/>
              </w:rPr>
              <w:t>Compliant.</w:t>
            </w:r>
          </w:p>
        </w:tc>
        <w:tc>
          <w:tcPr>
            <w:tcW w:w="497" w:type="pct"/>
            <w:shd w:val="clear" w:color="auto" w:fill="FFFFFF" w:themeFill="background1"/>
            <w:tcMar>
              <w:top w:w="80" w:type="dxa"/>
              <w:left w:w="80" w:type="dxa"/>
              <w:bottom w:w="80" w:type="dxa"/>
              <w:right w:w="80" w:type="dxa"/>
            </w:tcMar>
            <w:vAlign w:val="center"/>
          </w:tcPr>
          <w:p w14:paraId="55A6E048" w14:textId="77777777" w:rsidR="006B185E" w:rsidRPr="00A04C10" w:rsidRDefault="006B185E" w:rsidP="005F6C8A">
            <w:pPr>
              <w:widowControl w:val="0"/>
              <w:autoSpaceDE w:val="0"/>
              <w:autoSpaceDN w:val="0"/>
              <w:adjustRightInd w:val="0"/>
              <w:spacing w:before="29" w:line="360" w:lineRule="auto"/>
              <w:jc w:val="center"/>
              <w:rPr>
                <w:rFonts w:ascii="Calibri" w:hAnsi="Calibri" w:cs="Calibri"/>
                <w:b/>
                <w:sz w:val="20"/>
                <w:lang w:val="en-ZA"/>
              </w:rPr>
            </w:pPr>
            <w:r w:rsidRPr="00A04C10">
              <w:rPr>
                <w:rFonts w:ascii="Calibri" w:hAnsi="Calibri" w:cs="Calibri"/>
                <w:b/>
                <w:sz w:val="20"/>
                <w:szCs w:val="20"/>
                <w:lang w:val="en-ZA"/>
              </w:rPr>
              <w:t>Comply</w:t>
            </w:r>
          </w:p>
        </w:tc>
        <w:tc>
          <w:tcPr>
            <w:tcW w:w="893" w:type="pct"/>
            <w:shd w:val="clear" w:color="auto" w:fill="FFFFFF" w:themeFill="background1"/>
            <w:tcMar>
              <w:top w:w="80" w:type="dxa"/>
              <w:left w:w="80" w:type="dxa"/>
              <w:bottom w:w="80" w:type="dxa"/>
              <w:right w:w="80" w:type="dxa"/>
            </w:tcMar>
            <w:vAlign w:val="center"/>
          </w:tcPr>
          <w:p w14:paraId="7DF71048" w14:textId="77777777" w:rsidR="006B185E" w:rsidRPr="00A04C10" w:rsidRDefault="006B185E" w:rsidP="005F6C8A">
            <w:pPr>
              <w:widowControl w:val="0"/>
              <w:autoSpaceDE w:val="0"/>
              <w:autoSpaceDN w:val="0"/>
              <w:adjustRightInd w:val="0"/>
              <w:spacing w:before="29" w:line="360" w:lineRule="auto"/>
              <w:jc w:val="center"/>
              <w:rPr>
                <w:rFonts w:ascii="Calibri" w:hAnsi="Calibri" w:cs="Calibri"/>
                <w:b/>
                <w:sz w:val="20"/>
                <w:lang w:val="en-ZA"/>
              </w:rPr>
            </w:pPr>
            <w:r w:rsidRPr="00A04C10">
              <w:rPr>
                <w:rFonts w:ascii="Calibri" w:hAnsi="Calibri" w:cs="Calibri"/>
                <w:b/>
                <w:sz w:val="20"/>
                <w:szCs w:val="20"/>
                <w:lang w:val="en-ZA"/>
              </w:rPr>
              <w:t>Do Not Comply</w:t>
            </w:r>
          </w:p>
        </w:tc>
      </w:tr>
      <w:tr w:rsidR="006B185E" w:rsidRPr="00A04C10" w14:paraId="40676924" w14:textId="77777777" w:rsidTr="005F6C8A">
        <w:trPr>
          <w:trHeight w:val="253"/>
        </w:trPr>
        <w:tc>
          <w:tcPr>
            <w:tcW w:w="3610" w:type="pct"/>
            <w:vMerge/>
            <w:tcMar>
              <w:top w:w="80" w:type="dxa"/>
              <w:left w:w="80" w:type="dxa"/>
              <w:bottom w:w="80" w:type="dxa"/>
              <w:right w:w="80" w:type="dxa"/>
            </w:tcMar>
            <w:vAlign w:val="center"/>
          </w:tcPr>
          <w:p w14:paraId="3616C94F" w14:textId="77777777" w:rsidR="006B185E" w:rsidRPr="00A04C10" w:rsidRDefault="006B185E" w:rsidP="005F6C8A">
            <w:pPr>
              <w:spacing w:line="360" w:lineRule="auto"/>
              <w:jc w:val="both"/>
              <w:rPr>
                <w:rFonts w:ascii="Calibri" w:hAnsi="Calibri" w:cs="Calibri"/>
                <w:sz w:val="20"/>
              </w:rPr>
            </w:pPr>
          </w:p>
        </w:tc>
        <w:tc>
          <w:tcPr>
            <w:tcW w:w="497" w:type="pct"/>
            <w:shd w:val="clear" w:color="auto" w:fill="FFFFFF" w:themeFill="background1"/>
            <w:tcMar>
              <w:top w:w="80" w:type="dxa"/>
              <w:left w:w="80" w:type="dxa"/>
              <w:bottom w:w="80" w:type="dxa"/>
              <w:right w:w="80" w:type="dxa"/>
            </w:tcMar>
            <w:vAlign w:val="center"/>
          </w:tcPr>
          <w:p w14:paraId="2335A894" w14:textId="77777777" w:rsidR="006B185E" w:rsidRPr="00A04C10" w:rsidRDefault="006B185E" w:rsidP="005F6C8A">
            <w:pPr>
              <w:widowControl w:val="0"/>
              <w:autoSpaceDE w:val="0"/>
              <w:autoSpaceDN w:val="0"/>
              <w:adjustRightInd w:val="0"/>
              <w:spacing w:before="29" w:line="360" w:lineRule="auto"/>
              <w:rPr>
                <w:rFonts w:ascii="Calibri" w:hAnsi="Calibri" w:cs="Calibri"/>
                <w:b/>
                <w:sz w:val="20"/>
                <w:lang w:val="en-ZA"/>
              </w:rPr>
            </w:pPr>
          </w:p>
        </w:tc>
        <w:tc>
          <w:tcPr>
            <w:tcW w:w="893" w:type="pct"/>
            <w:shd w:val="clear" w:color="auto" w:fill="FFFFFF" w:themeFill="background1"/>
            <w:tcMar>
              <w:top w:w="80" w:type="dxa"/>
              <w:left w:w="80" w:type="dxa"/>
              <w:bottom w:w="80" w:type="dxa"/>
              <w:right w:w="80" w:type="dxa"/>
            </w:tcMar>
            <w:vAlign w:val="center"/>
          </w:tcPr>
          <w:p w14:paraId="5C90F72D" w14:textId="77777777" w:rsidR="006B185E" w:rsidRPr="00A04C10" w:rsidRDefault="006B185E" w:rsidP="005F6C8A">
            <w:pPr>
              <w:widowControl w:val="0"/>
              <w:autoSpaceDE w:val="0"/>
              <w:autoSpaceDN w:val="0"/>
              <w:adjustRightInd w:val="0"/>
              <w:spacing w:before="29" w:line="360" w:lineRule="auto"/>
              <w:rPr>
                <w:rFonts w:ascii="Calibri" w:hAnsi="Calibri" w:cs="Calibri"/>
                <w:b/>
                <w:sz w:val="20"/>
                <w:lang w:val="en-ZA"/>
              </w:rPr>
            </w:pPr>
          </w:p>
        </w:tc>
      </w:tr>
      <w:tr w:rsidR="006B185E" w:rsidRPr="00A04C10" w14:paraId="66C67F86" w14:textId="77777777" w:rsidTr="005C525C">
        <w:trPr>
          <w:trHeight w:val="20"/>
        </w:trPr>
        <w:tc>
          <w:tcPr>
            <w:tcW w:w="5000" w:type="pct"/>
            <w:gridSpan w:val="3"/>
            <w:tcMar>
              <w:top w:w="80" w:type="dxa"/>
              <w:left w:w="80" w:type="dxa"/>
              <w:bottom w:w="80" w:type="dxa"/>
              <w:right w:w="80" w:type="dxa"/>
            </w:tcMar>
            <w:vAlign w:val="center"/>
          </w:tcPr>
          <w:p w14:paraId="5A396437" w14:textId="77777777" w:rsidR="006B185E" w:rsidRPr="00A04C10" w:rsidRDefault="006B185E" w:rsidP="005C525C">
            <w:pPr>
              <w:widowControl w:val="0"/>
              <w:autoSpaceDE w:val="0"/>
              <w:autoSpaceDN w:val="0"/>
              <w:adjustRightInd w:val="0"/>
              <w:spacing w:line="276" w:lineRule="auto"/>
              <w:rPr>
                <w:rFonts w:ascii="Calibri" w:hAnsi="Calibri" w:cs="Calibri"/>
                <w:b/>
                <w:sz w:val="20"/>
                <w:lang w:val="en-ZA"/>
              </w:rPr>
            </w:pPr>
            <w:r w:rsidRPr="00A96032">
              <w:rPr>
                <w:rFonts w:ascii="Calibri" w:hAnsi="Calibri" w:cs="Calibri"/>
                <w:b/>
                <w:sz w:val="20"/>
              </w:rPr>
              <w:t>Substantiation: The bidder must submit and attach to the bid response, Proof of a valid copy of ISO/IEC 20000 Certificate.</w:t>
            </w:r>
          </w:p>
        </w:tc>
      </w:tr>
      <w:tr w:rsidR="006B185E" w:rsidRPr="00A04C10" w14:paraId="3606BAF7" w14:textId="77777777" w:rsidTr="005F6C8A">
        <w:trPr>
          <w:trHeight w:val="20"/>
        </w:trPr>
        <w:tc>
          <w:tcPr>
            <w:tcW w:w="3610" w:type="pct"/>
            <w:vMerge w:val="restart"/>
            <w:tcMar>
              <w:top w:w="80" w:type="dxa"/>
              <w:left w:w="80" w:type="dxa"/>
              <w:bottom w:w="80" w:type="dxa"/>
              <w:right w:w="80" w:type="dxa"/>
            </w:tcMar>
            <w:vAlign w:val="center"/>
          </w:tcPr>
          <w:p w14:paraId="681726F2" w14:textId="77777777" w:rsidR="006B185E" w:rsidRPr="00E51DDE" w:rsidRDefault="006B185E" w:rsidP="00B67EAC">
            <w:pPr>
              <w:numPr>
                <w:ilvl w:val="0"/>
                <w:numId w:val="66"/>
              </w:numPr>
              <w:spacing w:line="276" w:lineRule="auto"/>
              <w:jc w:val="both"/>
              <w:rPr>
                <w:rFonts w:ascii="Calibri" w:hAnsi="Calibri" w:cs="Calibri"/>
                <w:sz w:val="20"/>
                <w:szCs w:val="20"/>
                <w:highlight w:val="yellow"/>
                <w:lang w:val="en-ZA"/>
              </w:rPr>
            </w:pPr>
            <w:r>
              <w:rPr>
                <w:rFonts w:ascii="Calibri" w:hAnsi="Calibri" w:cs="Calibri"/>
                <w:sz w:val="20"/>
              </w:rPr>
              <w:t>3</w:t>
            </w:r>
            <w:r w:rsidRPr="009507CC">
              <w:rPr>
                <w:rFonts w:ascii="Calibri" w:hAnsi="Calibri" w:cs="Calibri"/>
                <w:sz w:val="20"/>
              </w:rPr>
              <w:t>.</w:t>
            </w:r>
            <w:r w:rsidRPr="00A04C10">
              <w:rPr>
                <w:rFonts w:ascii="Calibri" w:hAnsi="Calibri" w:cs="Calibri"/>
                <w:b/>
                <w:bCs/>
                <w:sz w:val="20"/>
                <w:szCs w:val="20"/>
              </w:rPr>
              <w:t>ICASA Licensing</w:t>
            </w:r>
            <w:r w:rsidRPr="00A04C10">
              <w:rPr>
                <w:rFonts w:ascii="Calibri" w:hAnsi="Calibri" w:cs="Calibri"/>
                <w:sz w:val="20"/>
                <w:szCs w:val="20"/>
              </w:rPr>
              <w:t>: The bidder must have valid IECNS (Individual Electronic Communications Network Service License) ICASA license.</w:t>
            </w:r>
          </w:p>
          <w:p w14:paraId="5B3E0800" w14:textId="77777777" w:rsidR="006B185E" w:rsidRPr="00E51DDE" w:rsidRDefault="006B185E" w:rsidP="00B67EAC">
            <w:pPr>
              <w:numPr>
                <w:ilvl w:val="0"/>
                <w:numId w:val="66"/>
              </w:numPr>
              <w:spacing w:line="276" w:lineRule="auto"/>
              <w:jc w:val="both"/>
              <w:rPr>
                <w:rFonts w:ascii="Calibri" w:hAnsi="Calibri" w:cs="Calibri"/>
                <w:sz w:val="20"/>
                <w:szCs w:val="20"/>
                <w:highlight w:val="yellow"/>
                <w:lang w:val="en-ZA"/>
              </w:rPr>
            </w:pPr>
          </w:p>
        </w:tc>
        <w:tc>
          <w:tcPr>
            <w:tcW w:w="497" w:type="pct"/>
            <w:shd w:val="clear" w:color="auto" w:fill="FFFFFF" w:themeFill="background1"/>
            <w:tcMar>
              <w:top w:w="80" w:type="dxa"/>
              <w:left w:w="80" w:type="dxa"/>
              <w:bottom w:w="80" w:type="dxa"/>
              <w:right w:w="80" w:type="dxa"/>
            </w:tcMar>
            <w:vAlign w:val="center"/>
          </w:tcPr>
          <w:p w14:paraId="75C5CC07" w14:textId="77777777" w:rsidR="006B185E" w:rsidRPr="00A04C10" w:rsidRDefault="006B185E" w:rsidP="005F6C8A">
            <w:pPr>
              <w:widowControl w:val="0"/>
              <w:autoSpaceDE w:val="0"/>
              <w:autoSpaceDN w:val="0"/>
              <w:adjustRightInd w:val="0"/>
              <w:spacing w:before="29" w:line="360" w:lineRule="auto"/>
              <w:jc w:val="center"/>
              <w:rPr>
                <w:rFonts w:ascii="Calibri" w:hAnsi="Calibri" w:cs="Calibri"/>
                <w:b/>
                <w:sz w:val="20"/>
                <w:szCs w:val="20"/>
                <w:lang w:val="en-ZA"/>
              </w:rPr>
            </w:pPr>
            <w:r w:rsidRPr="00A04C10">
              <w:rPr>
                <w:rFonts w:ascii="Calibri" w:hAnsi="Calibri" w:cs="Calibri"/>
                <w:b/>
                <w:sz w:val="20"/>
                <w:szCs w:val="20"/>
                <w:lang w:val="en-ZA"/>
              </w:rPr>
              <w:t>Comply</w:t>
            </w:r>
          </w:p>
        </w:tc>
        <w:tc>
          <w:tcPr>
            <w:tcW w:w="893" w:type="pct"/>
            <w:shd w:val="clear" w:color="auto" w:fill="FFFFFF" w:themeFill="background1"/>
            <w:tcMar>
              <w:top w:w="80" w:type="dxa"/>
              <w:left w:w="80" w:type="dxa"/>
              <w:bottom w:w="80" w:type="dxa"/>
              <w:right w:w="80" w:type="dxa"/>
            </w:tcMar>
            <w:vAlign w:val="center"/>
          </w:tcPr>
          <w:p w14:paraId="40311530" w14:textId="77777777" w:rsidR="006B185E" w:rsidRPr="00A04C10" w:rsidRDefault="006B185E" w:rsidP="005F6C8A">
            <w:pPr>
              <w:widowControl w:val="0"/>
              <w:autoSpaceDE w:val="0"/>
              <w:autoSpaceDN w:val="0"/>
              <w:adjustRightInd w:val="0"/>
              <w:spacing w:before="29" w:line="360" w:lineRule="auto"/>
              <w:jc w:val="center"/>
              <w:rPr>
                <w:rFonts w:ascii="Calibri" w:hAnsi="Calibri" w:cs="Calibri"/>
                <w:b/>
                <w:sz w:val="20"/>
                <w:szCs w:val="20"/>
                <w:lang w:val="en-ZA"/>
              </w:rPr>
            </w:pPr>
            <w:r w:rsidRPr="00A04C10">
              <w:rPr>
                <w:rFonts w:ascii="Calibri" w:hAnsi="Calibri" w:cs="Calibri"/>
                <w:b/>
                <w:sz w:val="20"/>
                <w:szCs w:val="20"/>
                <w:lang w:val="en-ZA"/>
              </w:rPr>
              <w:t>Do Not Comply</w:t>
            </w:r>
          </w:p>
        </w:tc>
      </w:tr>
      <w:tr w:rsidR="006B185E" w:rsidRPr="00A04C10" w14:paraId="529C69FC" w14:textId="77777777" w:rsidTr="005F6C8A">
        <w:trPr>
          <w:trHeight w:val="20"/>
        </w:trPr>
        <w:tc>
          <w:tcPr>
            <w:tcW w:w="3610" w:type="pct"/>
            <w:vMerge/>
            <w:tcMar>
              <w:top w:w="80" w:type="dxa"/>
              <w:left w:w="80" w:type="dxa"/>
              <w:bottom w:w="80" w:type="dxa"/>
              <w:right w:w="80" w:type="dxa"/>
            </w:tcMar>
            <w:vAlign w:val="center"/>
          </w:tcPr>
          <w:p w14:paraId="3B3F581E" w14:textId="77777777" w:rsidR="006B185E" w:rsidRPr="00A04C10" w:rsidRDefault="006B185E" w:rsidP="00B67EAC">
            <w:pPr>
              <w:numPr>
                <w:ilvl w:val="0"/>
                <w:numId w:val="66"/>
              </w:numPr>
              <w:spacing w:line="360" w:lineRule="auto"/>
              <w:jc w:val="both"/>
              <w:rPr>
                <w:rFonts w:ascii="Calibri" w:hAnsi="Calibri" w:cs="Calibri"/>
                <w:b/>
                <w:bCs/>
                <w:sz w:val="20"/>
              </w:rPr>
            </w:pPr>
          </w:p>
        </w:tc>
        <w:tc>
          <w:tcPr>
            <w:tcW w:w="497" w:type="pct"/>
            <w:shd w:val="clear" w:color="auto" w:fill="FFFFFF" w:themeFill="background1"/>
            <w:tcMar>
              <w:top w:w="80" w:type="dxa"/>
              <w:left w:w="80" w:type="dxa"/>
              <w:bottom w:w="80" w:type="dxa"/>
              <w:right w:w="80" w:type="dxa"/>
            </w:tcMar>
            <w:vAlign w:val="center"/>
          </w:tcPr>
          <w:p w14:paraId="08244E32" w14:textId="77777777" w:rsidR="006B185E" w:rsidRPr="00A04C10" w:rsidRDefault="006B185E" w:rsidP="005F6C8A">
            <w:pPr>
              <w:widowControl w:val="0"/>
              <w:autoSpaceDE w:val="0"/>
              <w:autoSpaceDN w:val="0"/>
              <w:adjustRightInd w:val="0"/>
              <w:spacing w:before="29" w:line="360" w:lineRule="auto"/>
              <w:rPr>
                <w:rFonts w:ascii="Calibri" w:hAnsi="Calibri" w:cs="Calibri"/>
                <w:b/>
                <w:sz w:val="20"/>
                <w:lang w:val="en-ZA"/>
              </w:rPr>
            </w:pPr>
          </w:p>
        </w:tc>
        <w:tc>
          <w:tcPr>
            <w:tcW w:w="893" w:type="pct"/>
            <w:shd w:val="clear" w:color="auto" w:fill="FFFFFF" w:themeFill="background1"/>
            <w:tcMar>
              <w:top w:w="80" w:type="dxa"/>
              <w:left w:w="80" w:type="dxa"/>
              <w:bottom w:w="80" w:type="dxa"/>
              <w:right w:w="80" w:type="dxa"/>
            </w:tcMar>
            <w:vAlign w:val="center"/>
          </w:tcPr>
          <w:p w14:paraId="73D878BA" w14:textId="77777777" w:rsidR="006B185E" w:rsidRPr="00A04C10" w:rsidRDefault="006B185E" w:rsidP="005F6C8A">
            <w:pPr>
              <w:widowControl w:val="0"/>
              <w:autoSpaceDE w:val="0"/>
              <w:autoSpaceDN w:val="0"/>
              <w:adjustRightInd w:val="0"/>
              <w:spacing w:before="29" w:line="360" w:lineRule="auto"/>
              <w:rPr>
                <w:rFonts w:ascii="Calibri" w:hAnsi="Calibri" w:cs="Calibri"/>
                <w:b/>
                <w:sz w:val="20"/>
                <w:lang w:val="en-ZA"/>
              </w:rPr>
            </w:pPr>
          </w:p>
        </w:tc>
      </w:tr>
      <w:tr w:rsidR="006B185E" w:rsidRPr="00A04C10" w14:paraId="2F3C8953" w14:textId="77777777" w:rsidTr="005F6C8A">
        <w:trPr>
          <w:trHeight w:val="20"/>
        </w:trPr>
        <w:tc>
          <w:tcPr>
            <w:tcW w:w="5000" w:type="pct"/>
            <w:gridSpan w:val="3"/>
            <w:tcMar>
              <w:top w:w="80" w:type="dxa"/>
              <w:left w:w="80" w:type="dxa"/>
              <w:bottom w:w="80" w:type="dxa"/>
              <w:right w:w="80" w:type="dxa"/>
            </w:tcMar>
            <w:vAlign w:val="center"/>
          </w:tcPr>
          <w:p w14:paraId="559AD079" w14:textId="77777777" w:rsidR="006B185E" w:rsidRPr="00667BDD" w:rsidRDefault="006B185E" w:rsidP="005F6C8A">
            <w:pPr>
              <w:rPr>
                <w:rFonts w:ascii="Calibri" w:hAnsi="Calibri" w:cs="Calibri"/>
                <w:b/>
                <w:bCs/>
                <w:sz w:val="20"/>
                <w:lang w:val="en-ZA"/>
              </w:rPr>
            </w:pPr>
            <w:r>
              <w:rPr>
                <w:rFonts w:ascii="Calibri" w:hAnsi="Calibri" w:cs="Calibri"/>
                <w:b/>
                <w:sz w:val="20"/>
              </w:rPr>
              <w:t xml:space="preserve">Substantiation: </w:t>
            </w:r>
            <w:r w:rsidRPr="00A04C10">
              <w:rPr>
                <w:rFonts w:ascii="Calibri" w:hAnsi="Calibri" w:cs="Calibri"/>
                <w:b/>
                <w:bCs/>
                <w:sz w:val="20"/>
                <w:lang w:val="en-ZA"/>
              </w:rPr>
              <w:t>The bidder must provide valid certified copies of the ICASA license</w:t>
            </w:r>
            <w:r>
              <w:rPr>
                <w:rFonts w:ascii="Calibri" w:hAnsi="Calibri" w:cs="Calibri"/>
                <w:b/>
                <w:bCs/>
                <w:sz w:val="20"/>
                <w:lang w:val="en-ZA"/>
              </w:rPr>
              <w:t>.</w:t>
            </w:r>
          </w:p>
        </w:tc>
      </w:tr>
      <w:tr w:rsidR="006B185E" w:rsidRPr="00A04C10" w14:paraId="4DA769D0" w14:textId="77777777" w:rsidTr="005F6C8A">
        <w:trPr>
          <w:trHeight w:val="20"/>
        </w:trPr>
        <w:tc>
          <w:tcPr>
            <w:tcW w:w="3610" w:type="pct"/>
            <w:vMerge w:val="restart"/>
            <w:tcMar>
              <w:top w:w="80" w:type="dxa"/>
              <w:left w:w="80" w:type="dxa"/>
              <w:bottom w:w="80" w:type="dxa"/>
              <w:right w:w="80" w:type="dxa"/>
            </w:tcMar>
            <w:vAlign w:val="center"/>
          </w:tcPr>
          <w:p w14:paraId="406D070D" w14:textId="77777777" w:rsidR="006B185E" w:rsidRPr="00A04C10" w:rsidRDefault="006B185E" w:rsidP="005F6C8A">
            <w:pPr>
              <w:rPr>
                <w:rFonts w:ascii="Calibri" w:hAnsi="Calibri" w:cs="Calibri"/>
                <w:sz w:val="20"/>
              </w:rPr>
            </w:pPr>
            <w:r>
              <w:rPr>
                <w:rFonts w:ascii="Calibri" w:hAnsi="Calibri" w:cs="Calibri"/>
                <w:sz w:val="20"/>
              </w:rPr>
              <w:t>4</w:t>
            </w:r>
            <w:r w:rsidRPr="009507CC">
              <w:rPr>
                <w:rFonts w:ascii="Calibri" w:hAnsi="Calibri" w:cs="Calibri"/>
                <w:sz w:val="20"/>
              </w:rPr>
              <w:t>.</w:t>
            </w:r>
            <w:r w:rsidRPr="00A04C10">
              <w:rPr>
                <w:rFonts w:ascii="Calibri" w:hAnsi="Calibri" w:cs="Calibri"/>
                <w:b/>
                <w:bCs/>
                <w:sz w:val="20"/>
              </w:rPr>
              <w:t xml:space="preserve">Fibre-Backbone: </w:t>
            </w:r>
            <w:r w:rsidRPr="00A04C10">
              <w:rPr>
                <w:rFonts w:ascii="Calibri" w:hAnsi="Calibri" w:cs="Calibri"/>
                <w:sz w:val="20"/>
              </w:rPr>
              <w:t xml:space="preserve">The bidder must have a sufficient National Backbone Network to support the NHLS network requirements. </w:t>
            </w:r>
          </w:p>
          <w:p w14:paraId="31B445A8" w14:textId="77777777" w:rsidR="006B185E" w:rsidRPr="00A04C10" w:rsidRDefault="006B185E" w:rsidP="005F6C8A">
            <w:pPr>
              <w:widowControl w:val="0"/>
              <w:autoSpaceDE w:val="0"/>
              <w:autoSpaceDN w:val="0"/>
              <w:adjustRightInd w:val="0"/>
              <w:spacing w:before="29" w:line="360" w:lineRule="auto"/>
              <w:rPr>
                <w:rFonts w:ascii="Calibri" w:hAnsi="Calibri" w:cs="Calibri"/>
                <w:b/>
                <w:bCs/>
                <w:sz w:val="20"/>
                <w:szCs w:val="20"/>
              </w:rPr>
            </w:pPr>
            <w:r w:rsidRPr="00A04C10">
              <w:rPr>
                <w:rFonts w:ascii="Calibri" w:hAnsi="Calibri" w:cs="Calibri"/>
                <w:b/>
                <w:bCs/>
                <w:sz w:val="20"/>
                <w:szCs w:val="20"/>
              </w:rPr>
              <w:t>At minimum, the bidder must submit:</w:t>
            </w:r>
          </w:p>
          <w:p w14:paraId="6BE0FFE4" w14:textId="77777777" w:rsidR="006B185E" w:rsidRPr="000F6C98" w:rsidRDefault="006B185E" w:rsidP="005F6C8A">
            <w:pPr>
              <w:widowControl w:val="0"/>
              <w:autoSpaceDE w:val="0"/>
              <w:autoSpaceDN w:val="0"/>
              <w:adjustRightInd w:val="0"/>
              <w:spacing w:before="29" w:line="276" w:lineRule="auto"/>
              <w:rPr>
                <w:rFonts w:ascii="Calibri" w:hAnsi="Calibri" w:cs="Calibri"/>
                <w:sz w:val="20"/>
              </w:rPr>
            </w:pPr>
            <w:r w:rsidRPr="000F6C98">
              <w:rPr>
                <w:rFonts w:ascii="Calibri" w:hAnsi="Calibri" w:cs="Calibri"/>
                <w:sz w:val="20"/>
              </w:rPr>
              <w:t xml:space="preserve">A detailed backbone network design diagram showing national routes, </w:t>
            </w:r>
            <w:proofErr w:type="spellStart"/>
            <w:r w:rsidRPr="000F6C98">
              <w:rPr>
                <w:rFonts w:ascii="Calibri" w:hAnsi="Calibri" w:cs="Calibri"/>
                <w:sz w:val="20"/>
              </w:rPr>
              <w:t>PoPs</w:t>
            </w:r>
            <w:proofErr w:type="spellEnd"/>
            <w:r w:rsidRPr="000F6C98">
              <w:rPr>
                <w:rFonts w:ascii="Calibri" w:hAnsi="Calibri" w:cs="Calibri"/>
                <w:sz w:val="20"/>
              </w:rPr>
              <w:t>, and redundancy.</w:t>
            </w:r>
          </w:p>
        </w:tc>
        <w:tc>
          <w:tcPr>
            <w:tcW w:w="497" w:type="pct"/>
            <w:shd w:val="clear" w:color="auto" w:fill="FFFFFF" w:themeFill="background1"/>
            <w:tcMar>
              <w:top w:w="80" w:type="dxa"/>
              <w:left w:w="80" w:type="dxa"/>
              <w:bottom w:w="80" w:type="dxa"/>
              <w:right w:w="80" w:type="dxa"/>
            </w:tcMar>
            <w:vAlign w:val="center"/>
          </w:tcPr>
          <w:p w14:paraId="31C5C112" w14:textId="77777777" w:rsidR="006B185E" w:rsidRPr="00A04C10" w:rsidRDefault="006B185E" w:rsidP="005F6C8A">
            <w:pPr>
              <w:widowControl w:val="0"/>
              <w:autoSpaceDE w:val="0"/>
              <w:autoSpaceDN w:val="0"/>
              <w:adjustRightInd w:val="0"/>
              <w:spacing w:before="29" w:line="360" w:lineRule="auto"/>
              <w:jc w:val="center"/>
              <w:rPr>
                <w:rFonts w:ascii="Calibri" w:hAnsi="Calibri" w:cs="Calibri"/>
                <w:b/>
                <w:sz w:val="20"/>
                <w:szCs w:val="20"/>
                <w:lang w:val="en-ZA"/>
              </w:rPr>
            </w:pPr>
            <w:r w:rsidRPr="00A04C10">
              <w:rPr>
                <w:rFonts w:ascii="Calibri" w:hAnsi="Calibri" w:cs="Calibri"/>
                <w:b/>
                <w:sz w:val="20"/>
                <w:szCs w:val="20"/>
                <w:lang w:val="en-ZA"/>
              </w:rPr>
              <w:t>Comply</w:t>
            </w:r>
          </w:p>
        </w:tc>
        <w:tc>
          <w:tcPr>
            <w:tcW w:w="893" w:type="pct"/>
            <w:shd w:val="clear" w:color="auto" w:fill="FFFFFF" w:themeFill="background1"/>
            <w:tcMar>
              <w:top w:w="80" w:type="dxa"/>
              <w:left w:w="80" w:type="dxa"/>
              <w:bottom w:w="80" w:type="dxa"/>
              <w:right w:w="80" w:type="dxa"/>
            </w:tcMar>
            <w:vAlign w:val="center"/>
          </w:tcPr>
          <w:p w14:paraId="0A8C911B" w14:textId="77777777" w:rsidR="006B185E" w:rsidRPr="00A04C10" w:rsidRDefault="006B185E" w:rsidP="005F6C8A">
            <w:pPr>
              <w:widowControl w:val="0"/>
              <w:autoSpaceDE w:val="0"/>
              <w:autoSpaceDN w:val="0"/>
              <w:adjustRightInd w:val="0"/>
              <w:spacing w:before="29" w:line="360" w:lineRule="auto"/>
              <w:jc w:val="center"/>
              <w:rPr>
                <w:rFonts w:ascii="Calibri" w:hAnsi="Calibri" w:cs="Calibri"/>
                <w:b/>
                <w:sz w:val="20"/>
                <w:szCs w:val="20"/>
                <w:lang w:val="en-ZA"/>
              </w:rPr>
            </w:pPr>
            <w:r w:rsidRPr="00A04C10">
              <w:rPr>
                <w:rFonts w:ascii="Calibri" w:hAnsi="Calibri" w:cs="Calibri"/>
                <w:b/>
                <w:sz w:val="20"/>
                <w:szCs w:val="20"/>
                <w:lang w:val="en-ZA"/>
              </w:rPr>
              <w:t>Do Not Comply</w:t>
            </w:r>
          </w:p>
        </w:tc>
      </w:tr>
      <w:tr w:rsidR="006B185E" w:rsidRPr="00A04C10" w14:paraId="0D79521F" w14:textId="77777777" w:rsidTr="005F6C8A">
        <w:trPr>
          <w:trHeight w:val="561"/>
        </w:trPr>
        <w:tc>
          <w:tcPr>
            <w:tcW w:w="3610" w:type="pct"/>
            <w:vMerge/>
            <w:tcMar>
              <w:top w:w="80" w:type="dxa"/>
              <w:left w:w="80" w:type="dxa"/>
              <w:bottom w:w="80" w:type="dxa"/>
              <w:right w:w="80" w:type="dxa"/>
            </w:tcMar>
            <w:vAlign w:val="center"/>
          </w:tcPr>
          <w:p w14:paraId="2A932276" w14:textId="77777777" w:rsidR="006B185E" w:rsidRPr="00A04C10" w:rsidRDefault="006B185E" w:rsidP="005F6C8A">
            <w:pPr>
              <w:rPr>
                <w:rFonts w:ascii="Calibri" w:hAnsi="Calibri" w:cs="Calibri"/>
                <w:b/>
                <w:bCs/>
                <w:sz w:val="20"/>
              </w:rPr>
            </w:pPr>
          </w:p>
        </w:tc>
        <w:tc>
          <w:tcPr>
            <w:tcW w:w="497" w:type="pct"/>
            <w:shd w:val="clear" w:color="auto" w:fill="FFFFFF" w:themeFill="background1"/>
            <w:tcMar>
              <w:top w:w="80" w:type="dxa"/>
              <w:left w:w="80" w:type="dxa"/>
              <w:bottom w:w="80" w:type="dxa"/>
              <w:right w:w="80" w:type="dxa"/>
            </w:tcMar>
            <w:vAlign w:val="center"/>
          </w:tcPr>
          <w:p w14:paraId="699DD0CC" w14:textId="77777777" w:rsidR="006B185E" w:rsidRPr="00A04C10" w:rsidRDefault="006B185E" w:rsidP="005F6C8A">
            <w:pPr>
              <w:widowControl w:val="0"/>
              <w:autoSpaceDE w:val="0"/>
              <w:autoSpaceDN w:val="0"/>
              <w:adjustRightInd w:val="0"/>
              <w:spacing w:before="29" w:line="360" w:lineRule="auto"/>
              <w:rPr>
                <w:rFonts w:ascii="Calibri" w:hAnsi="Calibri" w:cs="Calibri"/>
                <w:b/>
                <w:sz w:val="20"/>
                <w:lang w:val="en-ZA"/>
              </w:rPr>
            </w:pPr>
          </w:p>
        </w:tc>
        <w:tc>
          <w:tcPr>
            <w:tcW w:w="893" w:type="pct"/>
            <w:shd w:val="clear" w:color="auto" w:fill="FFFFFF" w:themeFill="background1"/>
            <w:tcMar>
              <w:top w:w="80" w:type="dxa"/>
              <w:left w:w="80" w:type="dxa"/>
              <w:bottom w:w="80" w:type="dxa"/>
              <w:right w:w="80" w:type="dxa"/>
            </w:tcMar>
            <w:vAlign w:val="center"/>
          </w:tcPr>
          <w:p w14:paraId="66600A55" w14:textId="77777777" w:rsidR="006B185E" w:rsidRPr="00A04C10" w:rsidRDefault="006B185E" w:rsidP="005F6C8A">
            <w:pPr>
              <w:widowControl w:val="0"/>
              <w:autoSpaceDE w:val="0"/>
              <w:autoSpaceDN w:val="0"/>
              <w:adjustRightInd w:val="0"/>
              <w:spacing w:before="29" w:line="360" w:lineRule="auto"/>
              <w:rPr>
                <w:rFonts w:ascii="Calibri" w:hAnsi="Calibri" w:cs="Calibri"/>
                <w:b/>
                <w:sz w:val="20"/>
                <w:lang w:val="en-ZA"/>
              </w:rPr>
            </w:pPr>
          </w:p>
        </w:tc>
      </w:tr>
      <w:tr w:rsidR="006B185E" w:rsidRPr="00A04C10" w14:paraId="59682647" w14:textId="77777777" w:rsidTr="005F6C8A">
        <w:trPr>
          <w:trHeight w:val="20"/>
        </w:trPr>
        <w:tc>
          <w:tcPr>
            <w:tcW w:w="5000" w:type="pct"/>
            <w:gridSpan w:val="3"/>
            <w:tcMar>
              <w:top w:w="80" w:type="dxa"/>
              <w:left w:w="80" w:type="dxa"/>
              <w:bottom w:w="80" w:type="dxa"/>
              <w:right w:w="80" w:type="dxa"/>
            </w:tcMar>
            <w:vAlign w:val="center"/>
          </w:tcPr>
          <w:p w14:paraId="025030AE" w14:textId="77777777" w:rsidR="006B185E" w:rsidRPr="007C67A6" w:rsidRDefault="006B185E" w:rsidP="005F6C8A">
            <w:pPr>
              <w:widowControl w:val="0"/>
              <w:autoSpaceDE w:val="0"/>
              <w:autoSpaceDN w:val="0"/>
              <w:adjustRightInd w:val="0"/>
              <w:spacing w:before="29"/>
              <w:rPr>
                <w:rFonts w:ascii="Calibri" w:hAnsi="Calibri" w:cs="Calibri"/>
                <w:b/>
                <w:bCs/>
                <w:sz w:val="20"/>
                <w:szCs w:val="20"/>
              </w:rPr>
            </w:pPr>
            <w:r>
              <w:rPr>
                <w:rFonts w:ascii="Calibri" w:hAnsi="Calibri" w:cs="Calibri"/>
                <w:b/>
                <w:sz w:val="20"/>
              </w:rPr>
              <w:t xml:space="preserve">Substantiation: </w:t>
            </w:r>
            <w:r w:rsidRPr="00A04C10">
              <w:rPr>
                <w:rFonts w:ascii="Calibri" w:hAnsi="Calibri" w:cs="Calibri"/>
                <w:b/>
                <w:bCs/>
                <w:sz w:val="20"/>
                <w:szCs w:val="20"/>
              </w:rPr>
              <w:t>At minimum, the bidder must submit:</w:t>
            </w:r>
            <w:r>
              <w:rPr>
                <w:rFonts w:ascii="Calibri" w:hAnsi="Calibri" w:cs="Calibri"/>
                <w:b/>
                <w:bCs/>
                <w:sz w:val="20"/>
                <w:szCs w:val="20"/>
              </w:rPr>
              <w:t xml:space="preserve"> </w:t>
            </w:r>
            <w:r w:rsidRPr="00D07CEF">
              <w:rPr>
                <w:rFonts w:ascii="Calibri" w:hAnsi="Calibri" w:cs="Calibri"/>
                <w:b/>
                <w:bCs/>
                <w:sz w:val="20"/>
              </w:rPr>
              <w:t xml:space="preserve">A detailed backbone network design diagram showing national routes, </w:t>
            </w:r>
            <w:proofErr w:type="spellStart"/>
            <w:r w:rsidRPr="00D07CEF">
              <w:rPr>
                <w:rFonts w:ascii="Calibri" w:hAnsi="Calibri" w:cs="Calibri"/>
                <w:b/>
                <w:bCs/>
                <w:sz w:val="20"/>
              </w:rPr>
              <w:t>PoPs</w:t>
            </w:r>
            <w:proofErr w:type="spellEnd"/>
            <w:r w:rsidRPr="00D07CEF">
              <w:rPr>
                <w:rFonts w:ascii="Calibri" w:hAnsi="Calibri" w:cs="Calibri"/>
                <w:b/>
                <w:bCs/>
                <w:sz w:val="20"/>
              </w:rPr>
              <w:t>, and redundancy</w:t>
            </w:r>
            <w:r>
              <w:rPr>
                <w:rFonts w:ascii="Calibri" w:hAnsi="Calibri" w:cs="Calibri"/>
                <w:b/>
                <w:bCs/>
                <w:sz w:val="20"/>
              </w:rPr>
              <w:t>.</w:t>
            </w:r>
          </w:p>
        </w:tc>
      </w:tr>
      <w:tr w:rsidR="006B185E" w:rsidRPr="00A04C10" w14:paraId="4D428302" w14:textId="77777777" w:rsidTr="005F6C8A">
        <w:trPr>
          <w:trHeight w:val="20"/>
        </w:trPr>
        <w:tc>
          <w:tcPr>
            <w:tcW w:w="3610" w:type="pct"/>
            <w:vMerge w:val="restart"/>
            <w:tcMar>
              <w:top w:w="80" w:type="dxa"/>
              <w:left w:w="80" w:type="dxa"/>
              <w:bottom w:w="80" w:type="dxa"/>
              <w:right w:w="80" w:type="dxa"/>
            </w:tcMar>
            <w:vAlign w:val="center"/>
          </w:tcPr>
          <w:p w14:paraId="0B914BF0" w14:textId="77777777" w:rsidR="006B185E" w:rsidRPr="00E51DDE" w:rsidRDefault="006B185E" w:rsidP="005C525C">
            <w:pPr>
              <w:spacing w:line="276" w:lineRule="auto"/>
              <w:jc w:val="both"/>
              <w:rPr>
                <w:rFonts w:ascii="Calibri" w:hAnsi="Calibri" w:cs="Calibri"/>
                <w:sz w:val="20"/>
              </w:rPr>
            </w:pPr>
            <w:r>
              <w:rPr>
                <w:rFonts w:ascii="Calibri" w:hAnsi="Calibri" w:cs="Calibri"/>
                <w:sz w:val="20"/>
              </w:rPr>
              <w:lastRenderedPageBreak/>
              <w:t>5.</w:t>
            </w:r>
            <w:r>
              <w:t xml:space="preserve"> </w:t>
            </w:r>
            <w:r w:rsidRPr="0091776D">
              <w:rPr>
                <w:rFonts w:ascii="Calibri" w:hAnsi="Calibri" w:cs="Calibri"/>
                <w:sz w:val="20"/>
              </w:rPr>
              <w:t xml:space="preserve">The bidder must meet and comply with the service level requirements described in Section 18 of the </w:t>
            </w:r>
            <w:proofErr w:type="gramStart"/>
            <w:r w:rsidRPr="0091776D">
              <w:rPr>
                <w:rFonts w:ascii="Calibri" w:hAnsi="Calibri" w:cs="Calibri"/>
                <w:sz w:val="20"/>
              </w:rPr>
              <w:t>bid</w:t>
            </w:r>
            <w:proofErr w:type="gramEnd"/>
            <w:r w:rsidRPr="0091776D">
              <w:rPr>
                <w:rFonts w:ascii="Calibri" w:hAnsi="Calibri" w:cs="Calibri"/>
                <w:sz w:val="20"/>
              </w:rPr>
              <w:t xml:space="preserve"> document</w:t>
            </w:r>
            <w:r>
              <w:rPr>
                <w:rFonts w:ascii="Calibri" w:hAnsi="Calibri" w:cs="Calibri"/>
                <w:sz w:val="20"/>
              </w:rPr>
              <w:t>.</w:t>
            </w:r>
          </w:p>
        </w:tc>
        <w:tc>
          <w:tcPr>
            <w:tcW w:w="497" w:type="pct"/>
            <w:tcMar>
              <w:top w:w="80" w:type="dxa"/>
              <w:left w:w="80" w:type="dxa"/>
              <w:bottom w:w="80" w:type="dxa"/>
              <w:right w:w="80" w:type="dxa"/>
            </w:tcMar>
            <w:vAlign w:val="center"/>
          </w:tcPr>
          <w:p w14:paraId="601AEE02" w14:textId="77777777" w:rsidR="006B185E" w:rsidRPr="00A04C10" w:rsidRDefault="006B185E" w:rsidP="005F6C8A">
            <w:pPr>
              <w:widowControl w:val="0"/>
              <w:autoSpaceDE w:val="0"/>
              <w:autoSpaceDN w:val="0"/>
              <w:adjustRightInd w:val="0"/>
              <w:spacing w:before="29" w:line="360" w:lineRule="auto"/>
              <w:jc w:val="center"/>
              <w:rPr>
                <w:rFonts w:ascii="Calibri" w:hAnsi="Calibri" w:cs="Calibri"/>
                <w:b/>
                <w:sz w:val="20"/>
                <w:szCs w:val="20"/>
                <w:lang w:val="en-ZA"/>
              </w:rPr>
            </w:pPr>
            <w:r w:rsidRPr="00A04C10">
              <w:rPr>
                <w:rFonts w:ascii="Calibri" w:hAnsi="Calibri" w:cs="Calibri"/>
                <w:b/>
                <w:sz w:val="20"/>
                <w:szCs w:val="20"/>
                <w:lang w:val="en-ZA"/>
              </w:rPr>
              <w:t>Comply</w:t>
            </w:r>
          </w:p>
        </w:tc>
        <w:tc>
          <w:tcPr>
            <w:tcW w:w="893" w:type="pct"/>
            <w:tcMar>
              <w:top w:w="80" w:type="dxa"/>
              <w:left w:w="80" w:type="dxa"/>
              <w:bottom w:w="80" w:type="dxa"/>
              <w:right w:w="80" w:type="dxa"/>
            </w:tcMar>
            <w:vAlign w:val="center"/>
          </w:tcPr>
          <w:p w14:paraId="0429A8EF" w14:textId="77777777" w:rsidR="006B185E" w:rsidRPr="00A04C10" w:rsidRDefault="006B185E" w:rsidP="005F6C8A">
            <w:pPr>
              <w:widowControl w:val="0"/>
              <w:autoSpaceDE w:val="0"/>
              <w:autoSpaceDN w:val="0"/>
              <w:adjustRightInd w:val="0"/>
              <w:spacing w:before="29" w:line="360" w:lineRule="auto"/>
              <w:jc w:val="center"/>
              <w:rPr>
                <w:rFonts w:ascii="Calibri" w:hAnsi="Calibri" w:cs="Calibri"/>
                <w:b/>
                <w:sz w:val="20"/>
                <w:szCs w:val="20"/>
                <w:lang w:val="en-ZA"/>
              </w:rPr>
            </w:pPr>
            <w:r w:rsidRPr="00A04C10">
              <w:rPr>
                <w:rFonts w:ascii="Calibri" w:hAnsi="Calibri" w:cs="Calibri"/>
                <w:b/>
                <w:sz w:val="20"/>
                <w:szCs w:val="20"/>
                <w:lang w:val="en-ZA"/>
              </w:rPr>
              <w:t>Do Not Comply</w:t>
            </w:r>
          </w:p>
        </w:tc>
      </w:tr>
      <w:tr w:rsidR="006B185E" w:rsidRPr="00A04C10" w14:paraId="2C5382CF" w14:textId="77777777" w:rsidTr="005F6C8A">
        <w:trPr>
          <w:trHeight w:val="20"/>
        </w:trPr>
        <w:tc>
          <w:tcPr>
            <w:tcW w:w="3610" w:type="pct"/>
            <w:vMerge/>
            <w:tcMar>
              <w:top w:w="80" w:type="dxa"/>
              <w:left w:w="80" w:type="dxa"/>
              <w:bottom w:w="80" w:type="dxa"/>
              <w:right w:w="80" w:type="dxa"/>
            </w:tcMar>
            <w:vAlign w:val="center"/>
          </w:tcPr>
          <w:p w14:paraId="0BA8C7AF" w14:textId="77777777" w:rsidR="006B185E" w:rsidRPr="00A04C10" w:rsidRDefault="006B185E" w:rsidP="005F6C8A">
            <w:pPr>
              <w:spacing w:line="360" w:lineRule="auto"/>
              <w:jc w:val="both"/>
              <w:rPr>
                <w:rFonts w:ascii="Calibri" w:hAnsi="Calibri" w:cs="Calibri"/>
                <w:sz w:val="20"/>
              </w:rPr>
            </w:pPr>
          </w:p>
        </w:tc>
        <w:tc>
          <w:tcPr>
            <w:tcW w:w="497" w:type="pct"/>
            <w:tcMar>
              <w:top w:w="80" w:type="dxa"/>
              <w:left w:w="80" w:type="dxa"/>
              <w:bottom w:w="80" w:type="dxa"/>
              <w:right w:w="80" w:type="dxa"/>
            </w:tcMar>
            <w:vAlign w:val="center"/>
          </w:tcPr>
          <w:p w14:paraId="650143E3" w14:textId="77777777" w:rsidR="006B185E" w:rsidRPr="00A04C10" w:rsidRDefault="006B185E" w:rsidP="005F6C8A">
            <w:pPr>
              <w:widowControl w:val="0"/>
              <w:autoSpaceDE w:val="0"/>
              <w:autoSpaceDN w:val="0"/>
              <w:adjustRightInd w:val="0"/>
              <w:spacing w:before="29" w:line="360" w:lineRule="auto"/>
              <w:rPr>
                <w:rFonts w:ascii="Calibri" w:hAnsi="Calibri" w:cs="Calibri"/>
                <w:b/>
                <w:sz w:val="20"/>
                <w:lang w:val="en-ZA"/>
              </w:rPr>
            </w:pPr>
          </w:p>
        </w:tc>
        <w:tc>
          <w:tcPr>
            <w:tcW w:w="893" w:type="pct"/>
            <w:tcMar>
              <w:top w:w="80" w:type="dxa"/>
              <w:left w:w="80" w:type="dxa"/>
              <w:bottom w:w="80" w:type="dxa"/>
              <w:right w:w="80" w:type="dxa"/>
            </w:tcMar>
            <w:vAlign w:val="center"/>
          </w:tcPr>
          <w:p w14:paraId="7C9647F5" w14:textId="77777777" w:rsidR="006B185E" w:rsidRPr="00A04C10" w:rsidRDefault="006B185E" w:rsidP="005F6C8A">
            <w:pPr>
              <w:widowControl w:val="0"/>
              <w:autoSpaceDE w:val="0"/>
              <w:autoSpaceDN w:val="0"/>
              <w:adjustRightInd w:val="0"/>
              <w:spacing w:before="29" w:line="360" w:lineRule="auto"/>
              <w:rPr>
                <w:rFonts w:ascii="Calibri" w:hAnsi="Calibri" w:cs="Calibri"/>
                <w:b/>
                <w:sz w:val="20"/>
                <w:lang w:val="en-ZA"/>
              </w:rPr>
            </w:pPr>
          </w:p>
        </w:tc>
      </w:tr>
      <w:tr w:rsidR="006B185E" w:rsidRPr="00A04C10" w14:paraId="6B48187B" w14:textId="77777777" w:rsidTr="005F6C8A">
        <w:trPr>
          <w:trHeight w:val="310"/>
        </w:trPr>
        <w:tc>
          <w:tcPr>
            <w:tcW w:w="5000" w:type="pct"/>
            <w:gridSpan w:val="3"/>
            <w:tcMar>
              <w:top w:w="80" w:type="dxa"/>
              <w:left w:w="80" w:type="dxa"/>
              <w:bottom w:w="80" w:type="dxa"/>
              <w:right w:w="80" w:type="dxa"/>
            </w:tcMar>
            <w:vAlign w:val="center"/>
          </w:tcPr>
          <w:p w14:paraId="1ACDFBF8" w14:textId="77777777" w:rsidR="006B185E" w:rsidRPr="00A04C10" w:rsidRDefault="006B185E" w:rsidP="005C525C">
            <w:pPr>
              <w:widowControl w:val="0"/>
              <w:autoSpaceDE w:val="0"/>
              <w:autoSpaceDN w:val="0"/>
              <w:adjustRightInd w:val="0"/>
              <w:spacing w:before="29" w:line="276" w:lineRule="auto"/>
              <w:rPr>
                <w:rFonts w:ascii="Calibri" w:hAnsi="Calibri" w:cs="Calibri"/>
                <w:b/>
                <w:sz w:val="20"/>
                <w:lang w:val="en-ZA"/>
              </w:rPr>
            </w:pPr>
            <w:r w:rsidRPr="00A04C10">
              <w:rPr>
                <w:rFonts w:ascii="Calibri" w:hAnsi="Calibri" w:cs="Calibri"/>
                <w:sz w:val="20"/>
                <w:szCs w:val="20"/>
              </w:rPr>
              <w:t xml:space="preserve"> </w:t>
            </w:r>
            <w:r>
              <w:rPr>
                <w:rFonts w:ascii="Calibri" w:hAnsi="Calibri" w:cs="Calibri"/>
                <w:b/>
                <w:sz w:val="20"/>
              </w:rPr>
              <w:t xml:space="preserve">Substantiation: </w:t>
            </w:r>
            <w:r w:rsidRPr="00A04C10">
              <w:rPr>
                <w:rFonts w:ascii="Calibri" w:hAnsi="Calibri" w:cs="Calibri"/>
                <w:b/>
                <w:bCs/>
                <w:sz w:val="20"/>
                <w:szCs w:val="20"/>
              </w:rPr>
              <w:t xml:space="preserve">The Bidder must </w:t>
            </w:r>
            <w:r w:rsidRPr="0091776D">
              <w:rPr>
                <w:rFonts w:ascii="Calibri" w:hAnsi="Calibri" w:cs="Calibri"/>
                <w:b/>
                <w:bCs/>
                <w:sz w:val="20"/>
                <w:szCs w:val="20"/>
              </w:rPr>
              <w:t>detail in its solution proposal how it will meet the service requirements across all NHLS sites, particularly those located in rural and remote areas.</w:t>
            </w:r>
          </w:p>
        </w:tc>
      </w:tr>
      <w:tr w:rsidR="006B185E" w:rsidRPr="00A04C10" w14:paraId="4AA17D74" w14:textId="77777777" w:rsidTr="005F6C8A">
        <w:trPr>
          <w:trHeight w:val="20"/>
        </w:trPr>
        <w:tc>
          <w:tcPr>
            <w:tcW w:w="3610" w:type="pct"/>
            <w:vMerge w:val="restart"/>
            <w:tcBorders>
              <w:top w:val="single" w:sz="6" w:space="0" w:color="auto"/>
              <w:left w:val="single" w:sz="6" w:space="0" w:color="auto"/>
              <w:right w:val="single" w:sz="6" w:space="0" w:color="auto"/>
            </w:tcBorders>
            <w:tcMar>
              <w:top w:w="80" w:type="dxa"/>
              <w:left w:w="80" w:type="dxa"/>
              <w:bottom w:w="80" w:type="dxa"/>
              <w:right w:w="80" w:type="dxa"/>
            </w:tcMar>
            <w:vAlign w:val="center"/>
          </w:tcPr>
          <w:p w14:paraId="47E01A26" w14:textId="77777777" w:rsidR="006B185E" w:rsidRPr="00E51DDE" w:rsidRDefault="006B185E" w:rsidP="005C525C">
            <w:pPr>
              <w:spacing w:line="276" w:lineRule="auto"/>
              <w:jc w:val="both"/>
              <w:rPr>
                <w:rFonts w:ascii="Calibri" w:hAnsi="Calibri" w:cs="Calibri"/>
                <w:sz w:val="20"/>
                <w:lang w:val="en-ZA"/>
              </w:rPr>
            </w:pPr>
            <w:r>
              <w:rPr>
                <w:rFonts w:ascii="Calibri" w:hAnsi="Calibri" w:cs="Calibri"/>
                <w:sz w:val="20"/>
                <w:lang w:val="en-ZA"/>
              </w:rPr>
              <w:t>6.</w:t>
            </w:r>
            <w:r w:rsidRPr="00AF735A">
              <w:rPr>
                <w:rFonts w:ascii="Calibri" w:hAnsi="Calibri" w:cs="Calibri"/>
                <w:sz w:val="20"/>
                <w:lang w:val="en-ZA"/>
              </w:rPr>
              <w:t>The bidder shall certify that the proposed solution conforms to Cisco SD-WAN design and implementation best practices. Any deviation from Cisco's recommended architecture must be explicitly documented and approved by the Employer prior to implementation.</w:t>
            </w:r>
          </w:p>
        </w:tc>
        <w:tc>
          <w:tcPr>
            <w:tcW w:w="497" w:type="pct"/>
            <w:tcBorders>
              <w:top w:val="single" w:sz="6" w:space="0" w:color="auto"/>
              <w:left w:val="single" w:sz="6" w:space="0" w:color="auto"/>
              <w:bottom w:val="single" w:sz="4" w:space="0" w:color="auto"/>
              <w:right w:val="single" w:sz="6" w:space="0" w:color="auto"/>
            </w:tcBorders>
            <w:tcMar>
              <w:top w:w="80" w:type="dxa"/>
              <w:left w:w="80" w:type="dxa"/>
              <w:bottom w:w="80" w:type="dxa"/>
              <w:right w:w="80" w:type="dxa"/>
            </w:tcMar>
            <w:vAlign w:val="center"/>
          </w:tcPr>
          <w:p w14:paraId="7B57FA32" w14:textId="77777777" w:rsidR="006B185E" w:rsidRPr="00A04C10" w:rsidRDefault="006B185E" w:rsidP="005F6C8A">
            <w:pPr>
              <w:widowControl w:val="0"/>
              <w:spacing w:before="29" w:line="360" w:lineRule="auto"/>
              <w:jc w:val="center"/>
              <w:rPr>
                <w:rFonts w:ascii="Calibri" w:hAnsi="Calibri" w:cs="Calibri"/>
                <w:b/>
                <w:bCs/>
                <w:sz w:val="20"/>
                <w:lang w:val="en-ZA"/>
              </w:rPr>
            </w:pPr>
            <w:r w:rsidRPr="00A04C10">
              <w:rPr>
                <w:rFonts w:ascii="Calibri" w:hAnsi="Calibri" w:cs="Calibri"/>
                <w:b/>
                <w:bCs/>
                <w:sz w:val="20"/>
                <w:szCs w:val="20"/>
                <w:lang w:val="en-ZA"/>
              </w:rPr>
              <w:t>Comply</w:t>
            </w:r>
          </w:p>
        </w:tc>
        <w:tc>
          <w:tcPr>
            <w:tcW w:w="893" w:type="pct"/>
            <w:tcBorders>
              <w:top w:val="single" w:sz="6" w:space="0" w:color="auto"/>
              <w:left w:val="single" w:sz="6" w:space="0" w:color="auto"/>
              <w:bottom w:val="single" w:sz="4" w:space="0" w:color="auto"/>
              <w:right w:val="single" w:sz="6" w:space="0" w:color="auto"/>
            </w:tcBorders>
            <w:tcMar>
              <w:top w:w="80" w:type="dxa"/>
              <w:left w:w="80" w:type="dxa"/>
              <w:bottom w:w="80" w:type="dxa"/>
              <w:right w:w="80" w:type="dxa"/>
            </w:tcMar>
            <w:vAlign w:val="center"/>
          </w:tcPr>
          <w:p w14:paraId="79263A8F" w14:textId="77777777" w:rsidR="006B185E" w:rsidRPr="00A04C10" w:rsidRDefault="006B185E" w:rsidP="005F6C8A">
            <w:pPr>
              <w:widowControl w:val="0"/>
              <w:spacing w:before="29" w:line="360" w:lineRule="auto"/>
              <w:jc w:val="center"/>
              <w:rPr>
                <w:rFonts w:ascii="Calibri" w:hAnsi="Calibri" w:cs="Calibri"/>
                <w:b/>
                <w:bCs/>
                <w:sz w:val="20"/>
                <w:lang w:val="en-ZA"/>
              </w:rPr>
            </w:pPr>
            <w:r w:rsidRPr="00A04C10">
              <w:rPr>
                <w:rFonts w:ascii="Calibri" w:hAnsi="Calibri" w:cs="Calibri"/>
                <w:b/>
                <w:bCs/>
                <w:sz w:val="20"/>
                <w:szCs w:val="20"/>
                <w:lang w:val="en-ZA"/>
              </w:rPr>
              <w:t>Do Not Comply</w:t>
            </w:r>
          </w:p>
        </w:tc>
      </w:tr>
      <w:tr w:rsidR="006B185E" w:rsidRPr="00A04C10" w14:paraId="5DCBA675" w14:textId="77777777" w:rsidTr="005F6C8A">
        <w:trPr>
          <w:trHeight w:val="20"/>
        </w:trPr>
        <w:tc>
          <w:tcPr>
            <w:tcW w:w="3610" w:type="pct"/>
            <w:vMerge/>
            <w:tcBorders>
              <w:left w:val="single" w:sz="6" w:space="0" w:color="auto"/>
              <w:right w:val="single" w:sz="6" w:space="0" w:color="auto"/>
            </w:tcBorders>
            <w:tcMar>
              <w:top w:w="80" w:type="dxa"/>
              <w:left w:w="80" w:type="dxa"/>
              <w:bottom w:w="80" w:type="dxa"/>
              <w:right w:w="80" w:type="dxa"/>
            </w:tcMar>
            <w:vAlign w:val="center"/>
          </w:tcPr>
          <w:p w14:paraId="3056AE92" w14:textId="77777777" w:rsidR="006B185E" w:rsidRPr="00AF735A" w:rsidRDefault="006B185E" w:rsidP="005F6C8A">
            <w:pPr>
              <w:spacing w:line="360" w:lineRule="auto"/>
              <w:jc w:val="both"/>
              <w:rPr>
                <w:rFonts w:ascii="Calibri" w:hAnsi="Calibri" w:cs="Calibri"/>
                <w:sz w:val="20"/>
                <w:lang w:val="en-ZA"/>
              </w:rPr>
            </w:pPr>
          </w:p>
        </w:tc>
        <w:tc>
          <w:tcPr>
            <w:tcW w:w="497" w:type="pct"/>
            <w:tcBorders>
              <w:top w:val="single" w:sz="4" w:space="0" w:color="auto"/>
              <w:left w:val="single" w:sz="6" w:space="0" w:color="auto"/>
              <w:bottom w:val="single" w:sz="4" w:space="0" w:color="auto"/>
              <w:right w:val="single" w:sz="6" w:space="0" w:color="auto"/>
            </w:tcBorders>
            <w:tcMar>
              <w:top w:w="80" w:type="dxa"/>
              <w:left w:w="80" w:type="dxa"/>
              <w:bottom w:w="80" w:type="dxa"/>
              <w:right w:w="80" w:type="dxa"/>
            </w:tcMar>
            <w:vAlign w:val="center"/>
          </w:tcPr>
          <w:p w14:paraId="0873F24E" w14:textId="77777777" w:rsidR="006B185E" w:rsidRPr="00A04C10" w:rsidRDefault="006B185E" w:rsidP="005F6C8A">
            <w:pPr>
              <w:widowControl w:val="0"/>
              <w:spacing w:before="29" w:line="360" w:lineRule="auto"/>
              <w:rPr>
                <w:rFonts w:ascii="Calibri" w:hAnsi="Calibri" w:cs="Calibri"/>
                <w:b/>
                <w:bCs/>
                <w:sz w:val="20"/>
                <w:lang w:val="en-ZA"/>
              </w:rPr>
            </w:pPr>
          </w:p>
        </w:tc>
        <w:tc>
          <w:tcPr>
            <w:tcW w:w="893" w:type="pct"/>
            <w:tcBorders>
              <w:top w:val="single" w:sz="4" w:space="0" w:color="auto"/>
              <w:left w:val="single" w:sz="6" w:space="0" w:color="auto"/>
              <w:bottom w:val="single" w:sz="4" w:space="0" w:color="auto"/>
              <w:right w:val="single" w:sz="6" w:space="0" w:color="auto"/>
            </w:tcBorders>
            <w:tcMar>
              <w:top w:w="80" w:type="dxa"/>
              <w:left w:w="80" w:type="dxa"/>
              <w:bottom w:w="80" w:type="dxa"/>
              <w:right w:w="80" w:type="dxa"/>
            </w:tcMar>
            <w:vAlign w:val="center"/>
          </w:tcPr>
          <w:p w14:paraId="632356F3" w14:textId="77777777" w:rsidR="006B185E" w:rsidRPr="00A04C10" w:rsidRDefault="006B185E" w:rsidP="005F6C8A">
            <w:pPr>
              <w:widowControl w:val="0"/>
              <w:spacing w:before="29" w:line="360" w:lineRule="auto"/>
              <w:rPr>
                <w:rFonts w:ascii="Calibri" w:hAnsi="Calibri" w:cs="Calibri"/>
                <w:b/>
                <w:bCs/>
                <w:sz w:val="20"/>
                <w:lang w:val="en-ZA"/>
              </w:rPr>
            </w:pPr>
          </w:p>
        </w:tc>
      </w:tr>
      <w:tr w:rsidR="006B185E" w:rsidRPr="00A04C10" w14:paraId="4F767966" w14:textId="77777777" w:rsidTr="005F6C8A">
        <w:trPr>
          <w:trHeight w:val="20"/>
        </w:trPr>
        <w:tc>
          <w:tcPr>
            <w:tcW w:w="5000" w:type="pct"/>
            <w:gridSpan w:val="3"/>
            <w:tcBorders>
              <w:left w:val="single" w:sz="6" w:space="0" w:color="auto"/>
              <w:bottom w:val="single" w:sz="6" w:space="0" w:color="auto"/>
              <w:right w:val="single" w:sz="6" w:space="0" w:color="auto"/>
            </w:tcBorders>
            <w:tcMar>
              <w:top w:w="80" w:type="dxa"/>
              <w:left w:w="80" w:type="dxa"/>
              <w:bottom w:w="80" w:type="dxa"/>
              <w:right w:w="80" w:type="dxa"/>
            </w:tcMar>
            <w:vAlign w:val="center"/>
          </w:tcPr>
          <w:p w14:paraId="68BDABD8" w14:textId="77777777" w:rsidR="006B185E" w:rsidRPr="00A04C10" w:rsidRDefault="006B185E" w:rsidP="005F6C8A">
            <w:pPr>
              <w:widowControl w:val="0"/>
              <w:spacing w:before="29" w:line="276" w:lineRule="auto"/>
              <w:rPr>
                <w:rFonts w:ascii="Calibri" w:hAnsi="Calibri" w:cs="Calibri"/>
                <w:b/>
                <w:bCs/>
                <w:sz w:val="20"/>
                <w:lang w:val="en-ZA"/>
              </w:rPr>
            </w:pPr>
            <w:r w:rsidRPr="00A04C10">
              <w:rPr>
                <w:rFonts w:ascii="Calibri" w:hAnsi="Calibri" w:cs="Calibri"/>
                <w:b/>
                <w:bCs/>
                <w:sz w:val="20"/>
                <w:lang w:val="en-ZA"/>
              </w:rPr>
              <w:t xml:space="preserve"> </w:t>
            </w:r>
            <w:r w:rsidRPr="00726D64">
              <w:rPr>
                <w:rFonts w:ascii="Calibri" w:hAnsi="Calibri" w:cs="Calibri"/>
                <w:b/>
                <w:sz w:val="20"/>
              </w:rPr>
              <w:t xml:space="preserve">Substantiation: </w:t>
            </w:r>
            <w:r w:rsidRPr="00726D64">
              <w:rPr>
                <w:rFonts w:ascii="Calibri" w:hAnsi="Calibri" w:cs="Calibri"/>
                <w:b/>
                <w:bCs/>
                <w:sz w:val="20"/>
                <w:lang w:val="en-ZA"/>
              </w:rPr>
              <w:t>The Bidder must provide a detailed solution architecture with all elements as outlined in Section 12 subsection (r).</w:t>
            </w:r>
            <w:r w:rsidRPr="00A04C10">
              <w:rPr>
                <w:rFonts w:ascii="Calibri" w:hAnsi="Calibri" w:cs="Calibri"/>
                <w:b/>
                <w:bCs/>
                <w:sz w:val="20"/>
                <w:lang w:val="en-ZA"/>
              </w:rPr>
              <w:t xml:space="preserve">  </w:t>
            </w:r>
          </w:p>
        </w:tc>
      </w:tr>
    </w:tbl>
    <w:p w14:paraId="0F1C2888" w14:textId="77777777" w:rsidR="006B185E" w:rsidRPr="00A04C10" w:rsidRDefault="006B185E" w:rsidP="006B185E">
      <w:pPr>
        <w:spacing w:line="360" w:lineRule="auto"/>
        <w:jc w:val="both"/>
        <w:rPr>
          <w:rFonts w:ascii="Calibri" w:hAnsi="Calibri" w:cs="Calibri"/>
          <w:sz w:val="20"/>
        </w:rPr>
      </w:pPr>
    </w:p>
    <w:p w14:paraId="60C212DF" w14:textId="77777777" w:rsidR="006B185E" w:rsidRPr="00C65D77" w:rsidRDefault="006B185E" w:rsidP="00C70F9B">
      <w:pPr>
        <w:tabs>
          <w:tab w:val="left" w:pos="567"/>
        </w:tabs>
        <w:spacing w:line="360" w:lineRule="auto"/>
        <w:jc w:val="both"/>
        <w:rPr>
          <w:rFonts w:asciiTheme="minorHAnsi" w:hAnsiTheme="minorHAnsi" w:cstheme="minorHAnsi"/>
          <w:b/>
          <w:sz w:val="20"/>
          <w:u w:val="single"/>
        </w:rPr>
      </w:pPr>
    </w:p>
    <w:p w14:paraId="7198C9B2" w14:textId="77777777" w:rsidR="00D56F50" w:rsidRDefault="00D56F50" w:rsidP="00D56F50">
      <w:pPr>
        <w:suppressAutoHyphens/>
        <w:spacing w:line="360" w:lineRule="auto"/>
        <w:ind w:right="-851"/>
        <w:jc w:val="both"/>
        <w:rPr>
          <w:rFonts w:asciiTheme="minorHAnsi" w:hAnsiTheme="minorHAnsi" w:cstheme="minorHAnsi"/>
          <w:b/>
          <w:iCs/>
          <w:sz w:val="20"/>
        </w:rPr>
        <w:sectPr w:rsidR="00D56F50" w:rsidSect="00D56F50">
          <w:headerReference w:type="default" r:id="rId16"/>
          <w:footerReference w:type="default" r:id="rId17"/>
          <w:headerReference w:type="first" r:id="rId18"/>
          <w:footerReference w:type="first" r:id="rId19"/>
          <w:pgSz w:w="11907" w:h="16834" w:code="9"/>
          <w:pgMar w:top="1383" w:right="1134" w:bottom="851" w:left="851" w:header="561" w:footer="340" w:gutter="720"/>
          <w:cols w:space="720"/>
          <w:titlePg/>
          <w:docGrid w:linePitch="360"/>
        </w:sectPr>
      </w:pPr>
    </w:p>
    <w:p w14:paraId="3216203B" w14:textId="77777777" w:rsidR="00D56F50" w:rsidRPr="009F4572" w:rsidRDefault="00D56F50" w:rsidP="00D56F50">
      <w:pPr>
        <w:suppressAutoHyphens/>
        <w:spacing w:line="360" w:lineRule="auto"/>
        <w:ind w:right="-851"/>
        <w:jc w:val="both"/>
        <w:rPr>
          <w:rFonts w:ascii="Calibri" w:hAnsi="Calibri" w:cs="Calibri"/>
          <w:b/>
          <w:sz w:val="20"/>
        </w:rPr>
      </w:pPr>
      <w:r w:rsidRPr="009507CC">
        <w:rPr>
          <w:rFonts w:ascii="Calibri" w:hAnsi="Calibri" w:cs="Calibri"/>
          <w:b/>
          <w:sz w:val="20"/>
          <w:u w:val="single"/>
        </w:rPr>
        <w:lastRenderedPageBreak/>
        <w:t>TECHNICAL FUNCTIONALITY REQUIREMENTS</w:t>
      </w:r>
      <w:r>
        <w:rPr>
          <w:rFonts w:ascii="Calibri" w:hAnsi="Calibri" w:cs="Calibri"/>
          <w:b/>
          <w:sz w:val="20"/>
        </w:rPr>
        <w:t xml:space="preserve">: </w:t>
      </w:r>
    </w:p>
    <w:p w14:paraId="15DF3301" w14:textId="77777777" w:rsidR="00D56F50" w:rsidRDefault="00D56F50" w:rsidP="005C525C">
      <w:pPr>
        <w:suppressAutoHyphens/>
        <w:spacing w:line="276" w:lineRule="auto"/>
        <w:ind w:left="567" w:right="-851" w:hanging="567"/>
        <w:rPr>
          <w:rFonts w:ascii="Calibri" w:hAnsi="Calibri" w:cs="Calibri"/>
          <w:bCs/>
          <w:sz w:val="20"/>
        </w:rPr>
      </w:pPr>
      <w:r w:rsidRPr="009F4572">
        <w:rPr>
          <w:rFonts w:ascii="Calibri" w:hAnsi="Calibri" w:cs="Calibri"/>
          <w:bCs/>
          <w:sz w:val="20"/>
        </w:rPr>
        <w:t>The evaluation and scoring process will consider the depth, relevance, clarity and evidence provided by the Bidder on each requirement.</w:t>
      </w:r>
    </w:p>
    <w:p w14:paraId="2EB4705A" w14:textId="77777777" w:rsidR="00D56F50" w:rsidRDefault="00D56F50" w:rsidP="00661796">
      <w:pPr>
        <w:suppressAutoHyphens/>
        <w:spacing w:line="276" w:lineRule="auto"/>
        <w:ind w:right="-851"/>
        <w:jc w:val="both"/>
        <w:rPr>
          <w:rFonts w:asciiTheme="minorHAnsi" w:hAnsiTheme="minorHAnsi" w:cstheme="minorHAnsi"/>
          <w:sz w:val="20"/>
        </w:rPr>
      </w:pPr>
      <w:r w:rsidRPr="00BD4B0C">
        <w:rPr>
          <w:rFonts w:asciiTheme="minorHAnsi" w:hAnsiTheme="minorHAnsi" w:cstheme="minorHAnsi"/>
          <w:sz w:val="20"/>
        </w:rPr>
        <w:t xml:space="preserve">The bidder must achieve a score of </w:t>
      </w:r>
      <w:r>
        <w:rPr>
          <w:rFonts w:asciiTheme="minorHAnsi" w:hAnsiTheme="minorHAnsi" w:cstheme="minorHAnsi"/>
          <w:b/>
          <w:color w:val="FF0000"/>
          <w:sz w:val="20"/>
        </w:rPr>
        <w:t>85</w:t>
      </w:r>
      <w:r w:rsidRPr="00BD4B0C">
        <w:rPr>
          <w:rFonts w:asciiTheme="minorHAnsi" w:hAnsiTheme="minorHAnsi" w:cstheme="minorHAnsi"/>
          <w:b/>
          <w:color w:val="FF0000"/>
          <w:sz w:val="20"/>
        </w:rPr>
        <w:t>%</w:t>
      </w:r>
      <w:r w:rsidRPr="00BD4B0C">
        <w:rPr>
          <w:rFonts w:asciiTheme="minorHAnsi" w:hAnsiTheme="minorHAnsi" w:cstheme="minorHAnsi"/>
          <w:sz w:val="20"/>
        </w:rPr>
        <w:t xml:space="preserve"> to be eligible to proceed to the next stage of the evaluation.</w:t>
      </w:r>
    </w:p>
    <w:p w14:paraId="5B46EF01" w14:textId="77777777" w:rsidR="00D56F50" w:rsidRDefault="00D56F50" w:rsidP="00D56F50">
      <w:pPr>
        <w:suppressAutoHyphens/>
        <w:spacing w:line="276" w:lineRule="auto"/>
        <w:ind w:right="-851"/>
        <w:jc w:val="both"/>
        <w:rPr>
          <w:rFonts w:asciiTheme="minorHAnsi" w:hAnsiTheme="minorHAnsi" w:cstheme="minorHAnsi"/>
          <w:sz w:val="20"/>
        </w:rPr>
      </w:pPr>
    </w:p>
    <w:p w14:paraId="4B4BF00D" w14:textId="77777777" w:rsidR="00D56F50" w:rsidRPr="004360EA" w:rsidRDefault="00D56F50" w:rsidP="00D56F50">
      <w:pPr>
        <w:suppressAutoHyphens/>
        <w:spacing w:line="276" w:lineRule="auto"/>
        <w:ind w:right="-851"/>
        <w:jc w:val="both"/>
        <w:rPr>
          <w:rFonts w:asciiTheme="minorHAnsi" w:hAnsiTheme="minorHAnsi" w:cstheme="minorHAnsi"/>
          <w:sz w:val="20"/>
        </w:rPr>
      </w:pPr>
      <w:r w:rsidRPr="00BD4B0C">
        <w:rPr>
          <w:rFonts w:asciiTheme="minorHAnsi" w:hAnsiTheme="minorHAnsi" w:cstheme="minorHAnsi"/>
          <w:b/>
          <w:sz w:val="20"/>
        </w:rPr>
        <w:t>Substantiation: Evidence can be provided in the brochure and/ or manual.</w:t>
      </w:r>
    </w:p>
    <w:tbl>
      <w:tblPr>
        <w:tblW w:w="155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5"/>
        <w:gridCol w:w="1161"/>
        <w:gridCol w:w="10749"/>
      </w:tblGrid>
      <w:tr w:rsidR="00D56F50" w:rsidRPr="00250ADF" w14:paraId="73998D36" w14:textId="77777777" w:rsidTr="005F6C8A">
        <w:trPr>
          <w:trHeight w:val="300"/>
          <w:tblHeader/>
        </w:trPr>
        <w:tc>
          <w:tcPr>
            <w:tcW w:w="3675"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B44F1C6" w14:textId="77777777" w:rsidR="00D56F50" w:rsidRPr="00250ADF" w:rsidRDefault="00D56F50" w:rsidP="005F6C8A">
            <w:pPr>
              <w:spacing w:line="360" w:lineRule="auto"/>
              <w:jc w:val="both"/>
              <w:rPr>
                <w:rFonts w:ascii="Calibri" w:hAnsi="Calibri" w:cs="Calibri"/>
                <w:b/>
                <w:bCs/>
                <w:sz w:val="20"/>
              </w:rPr>
            </w:pPr>
            <w:r w:rsidRPr="00250ADF">
              <w:rPr>
                <w:rFonts w:ascii="Calibri" w:hAnsi="Calibri" w:cs="Calibri"/>
                <w:b/>
                <w:bCs/>
                <w:sz w:val="20"/>
              </w:rPr>
              <w:t>Evaluation Area </w:t>
            </w:r>
          </w:p>
        </w:tc>
        <w:tc>
          <w:tcPr>
            <w:tcW w:w="116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EFC049B" w14:textId="77777777" w:rsidR="00D56F50" w:rsidRPr="00250ADF" w:rsidRDefault="00D56F50" w:rsidP="005F6C8A">
            <w:pPr>
              <w:spacing w:line="360" w:lineRule="auto"/>
              <w:jc w:val="center"/>
              <w:rPr>
                <w:rFonts w:ascii="Calibri" w:hAnsi="Calibri" w:cs="Calibri"/>
                <w:b/>
                <w:bCs/>
                <w:sz w:val="20"/>
              </w:rPr>
            </w:pPr>
            <w:r w:rsidRPr="00250ADF">
              <w:rPr>
                <w:rFonts w:ascii="Calibri" w:hAnsi="Calibri" w:cs="Calibri"/>
                <w:b/>
                <w:bCs/>
                <w:sz w:val="20"/>
              </w:rPr>
              <w:t>Weight</w:t>
            </w:r>
            <w:r>
              <w:rPr>
                <w:rFonts w:ascii="Calibri" w:hAnsi="Calibri" w:cs="Calibri"/>
                <w:b/>
                <w:bCs/>
                <w:sz w:val="20"/>
              </w:rPr>
              <w:t>/Score</w:t>
            </w:r>
          </w:p>
        </w:tc>
        <w:tc>
          <w:tcPr>
            <w:tcW w:w="1074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054999AF" w14:textId="77777777" w:rsidR="00D56F50" w:rsidRPr="00250ADF" w:rsidRDefault="00D56F50" w:rsidP="005F6C8A">
            <w:pPr>
              <w:spacing w:line="360" w:lineRule="auto"/>
              <w:jc w:val="both"/>
              <w:rPr>
                <w:rFonts w:ascii="Calibri" w:hAnsi="Calibri" w:cs="Calibri"/>
                <w:b/>
                <w:bCs/>
                <w:sz w:val="20"/>
              </w:rPr>
            </w:pPr>
            <w:r w:rsidRPr="007E70E9">
              <w:rPr>
                <w:rFonts w:asciiTheme="minorHAnsi" w:hAnsiTheme="minorHAnsi" w:cstheme="minorHAnsi"/>
                <w:b/>
                <w:bCs/>
                <w:sz w:val="20"/>
                <w:lang w:val="en-US"/>
              </w:rPr>
              <w:t>Substantiate Reference</w:t>
            </w:r>
          </w:p>
        </w:tc>
      </w:tr>
      <w:tr w:rsidR="00D56F50" w:rsidRPr="00250ADF" w14:paraId="2EA66F94" w14:textId="77777777" w:rsidTr="005F6C8A">
        <w:trPr>
          <w:trHeight w:val="300"/>
        </w:trPr>
        <w:tc>
          <w:tcPr>
            <w:tcW w:w="3675" w:type="dxa"/>
            <w:tcBorders>
              <w:top w:val="single" w:sz="6" w:space="0" w:color="auto"/>
              <w:left w:val="single" w:sz="6" w:space="0" w:color="auto"/>
              <w:bottom w:val="single" w:sz="6" w:space="0" w:color="auto"/>
              <w:right w:val="single" w:sz="6" w:space="0" w:color="auto"/>
            </w:tcBorders>
            <w:hideMark/>
          </w:tcPr>
          <w:p w14:paraId="64CB4B1F" w14:textId="77777777" w:rsidR="00D56F50" w:rsidRPr="00250ADF" w:rsidRDefault="00D56F50" w:rsidP="00B67EAC">
            <w:pPr>
              <w:numPr>
                <w:ilvl w:val="0"/>
                <w:numId w:val="67"/>
              </w:numPr>
              <w:tabs>
                <w:tab w:val="num" w:pos="720"/>
              </w:tabs>
              <w:spacing w:line="360" w:lineRule="auto"/>
              <w:rPr>
                <w:rFonts w:ascii="Calibri" w:hAnsi="Calibri" w:cs="Calibri"/>
                <w:b/>
                <w:bCs/>
                <w:sz w:val="20"/>
              </w:rPr>
            </w:pPr>
            <w:r w:rsidRPr="00A04C10">
              <w:rPr>
                <w:rFonts w:ascii="Calibri" w:hAnsi="Calibri" w:cs="Calibri"/>
                <w:b/>
                <w:bCs/>
                <w:sz w:val="20"/>
              </w:rPr>
              <w:t>Technical SD-WAN Solution Proposal</w:t>
            </w:r>
          </w:p>
        </w:tc>
        <w:tc>
          <w:tcPr>
            <w:tcW w:w="1161" w:type="dxa"/>
            <w:tcBorders>
              <w:top w:val="single" w:sz="6" w:space="0" w:color="auto"/>
              <w:left w:val="single" w:sz="6" w:space="0" w:color="auto"/>
              <w:bottom w:val="single" w:sz="6" w:space="0" w:color="auto"/>
              <w:right w:val="single" w:sz="6" w:space="0" w:color="auto"/>
            </w:tcBorders>
            <w:hideMark/>
          </w:tcPr>
          <w:p w14:paraId="660DE3DD" w14:textId="77777777" w:rsidR="00D56F50" w:rsidRPr="00250ADF" w:rsidRDefault="00D56F50" w:rsidP="005F6C8A">
            <w:pPr>
              <w:spacing w:line="360" w:lineRule="auto"/>
              <w:jc w:val="center"/>
              <w:rPr>
                <w:rFonts w:ascii="Calibri" w:hAnsi="Calibri" w:cs="Calibri"/>
                <w:b/>
                <w:bCs/>
                <w:sz w:val="20"/>
              </w:rPr>
            </w:pPr>
            <w:r w:rsidRPr="00A04C10">
              <w:rPr>
                <w:rFonts w:ascii="Calibri" w:hAnsi="Calibri" w:cs="Calibri"/>
                <w:b/>
                <w:bCs/>
                <w:sz w:val="20"/>
              </w:rPr>
              <w:t>50%</w:t>
            </w:r>
          </w:p>
        </w:tc>
        <w:tc>
          <w:tcPr>
            <w:tcW w:w="10749" w:type="dxa"/>
            <w:tcBorders>
              <w:top w:val="single" w:sz="6" w:space="0" w:color="auto"/>
              <w:left w:val="single" w:sz="6" w:space="0" w:color="auto"/>
              <w:bottom w:val="single" w:sz="6" w:space="0" w:color="auto"/>
              <w:right w:val="single" w:sz="6" w:space="0" w:color="auto"/>
            </w:tcBorders>
            <w:hideMark/>
          </w:tcPr>
          <w:p w14:paraId="3DEB7BF0" w14:textId="77777777" w:rsidR="00D56F50" w:rsidRPr="005361F1" w:rsidRDefault="00D56F50" w:rsidP="005F6C8A">
            <w:pPr>
              <w:spacing w:line="360" w:lineRule="auto"/>
              <w:jc w:val="both"/>
              <w:rPr>
                <w:rFonts w:ascii="Calibri" w:hAnsi="Calibri" w:cs="Calibri"/>
                <w:b/>
                <w:bCs/>
                <w:sz w:val="20"/>
              </w:rPr>
            </w:pPr>
            <w:r w:rsidRPr="005361F1">
              <w:rPr>
                <w:rFonts w:ascii="Calibri" w:hAnsi="Calibri" w:cs="Calibri"/>
                <w:b/>
                <w:bCs/>
                <w:sz w:val="20"/>
              </w:rPr>
              <w:t>A solution proposal demonstrating the following:</w:t>
            </w:r>
          </w:p>
          <w:p w14:paraId="0DFE7A2F" w14:textId="77777777" w:rsidR="00D56F50" w:rsidRPr="005361F1" w:rsidRDefault="00D56F50" w:rsidP="00B67EAC">
            <w:pPr>
              <w:pStyle w:val="ListParagraph"/>
              <w:numPr>
                <w:ilvl w:val="0"/>
                <w:numId w:val="71"/>
              </w:numPr>
              <w:spacing w:line="360" w:lineRule="auto"/>
              <w:jc w:val="both"/>
              <w:rPr>
                <w:rFonts w:ascii="Calibri" w:hAnsi="Calibri" w:cs="Calibri"/>
                <w:b/>
                <w:bCs/>
                <w:sz w:val="20"/>
                <w:lang w:val="en-ZA"/>
              </w:rPr>
            </w:pPr>
            <w:r w:rsidRPr="005361F1">
              <w:rPr>
                <w:rFonts w:ascii="Calibri" w:hAnsi="Calibri" w:cs="Calibri"/>
                <w:b/>
                <w:bCs/>
                <w:sz w:val="20"/>
                <w:lang w:val="en-ZA"/>
              </w:rPr>
              <w:t xml:space="preserve">Technical SD-WAN Capability and Cisco Integration - </w:t>
            </w:r>
            <w:r w:rsidRPr="005361F1">
              <w:rPr>
                <w:rFonts w:ascii="Calibri" w:hAnsi="Calibri" w:cs="Calibri"/>
                <w:sz w:val="20"/>
                <w:lang w:val="en-ZA"/>
              </w:rPr>
              <w:t>Cisco SD-WAN/Viptela Overlay Management Protocol (OMP) with the underlying MPLS transport network; Cisco interoperability; segmentation and security; OSPF routing; reuse of NHLS-owned ISR/ASR routers; DNAC/Catalyst Centre assurance; SNMP, NetFlow, IPSLA and telemetry integration.</w:t>
            </w:r>
          </w:p>
          <w:p w14:paraId="76A2284D" w14:textId="77777777" w:rsidR="00D56F50" w:rsidRPr="005361F1" w:rsidRDefault="00D56F50" w:rsidP="00B67EAC">
            <w:pPr>
              <w:pStyle w:val="ListParagraph"/>
              <w:numPr>
                <w:ilvl w:val="0"/>
                <w:numId w:val="71"/>
              </w:numPr>
              <w:spacing w:line="360" w:lineRule="auto"/>
              <w:jc w:val="both"/>
              <w:rPr>
                <w:rFonts w:ascii="Calibri" w:hAnsi="Calibri" w:cs="Calibri"/>
                <w:b/>
                <w:bCs/>
                <w:sz w:val="20"/>
                <w:lang w:val="en-ZA"/>
              </w:rPr>
            </w:pPr>
            <w:r w:rsidRPr="005361F1">
              <w:rPr>
                <w:rFonts w:ascii="Calibri" w:hAnsi="Calibri" w:cs="Calibri"/>
                <w:b/>
                <w:bCs/>
                <w:sz w:val="20"/>
                <w:lang w:val="en-ZA"/>
              </w:rPr>
              <w:t xml:space="preserve">Rollout and Migration Capability - </w:t>
            </w:r>
            <w:r w:rsidRPr="005361F1">
              <w:rPr>
                <w:rFonts w:ascii="Calibri" w:eastAsia="Calibri" w:hAnsi="Calibri" w:cs="Calibri"/>
                <w:sz w:val="20"/>
              </w:rPr>
              <w:t>National multi-site rollout plan; migration methodology (Project Plan); pilot and rollout waves; rural logistics; resource plan; risk register; testing, acceptance and rollback approach; similar deployment references.</w:t>
            </w:r>
            <w:r w:rsidRPr="005361F1">
              <w:rPr>
                <w:rFonts w:ascii="Calibri" w:eastAsia="Calibri" w:hAnsi="Calibri" w:cs="Calibri"/>
                <w:sz w:val="20"/>
                <w:lang w:val="en-ZA"/>
              </w:rPr>
              <w:t> </w:t>
            </w:r>
          </w:p>
          <w:p w14:paraId="45F0F9E6" w14:textId="77777777" w:rsidR="00D56F50" w:rsidRPr="005361F1" w:rsidRDefault="00D56F50" w:rsidP="00B67EAC">
            <w:pPr>
              <w:pStyle w:val="ListParagraph"/>
              <w:numPr>
                <w:ilvl w:val="0"/>
                <w:numId w:val="71"/>
              </w:numPr>
              <w:spacing w:line="360" w:lineRule="auto"/>
              <w:jc w:val="both"/>
              <w:rPr>
                <w:rFonts w:ascii="Calibri" w:hAnsi="Calibri" w:cs="Calibri"/>
                <w:b/>
                <w:bCs/>
                <w:sz w:val="20"/>
                <w:lang w:val="en-ZA"/>
              </w:rPr>
            </w:pPr>
            <w:r w:rsidRPr="005361F1">
              <w:rPr>
                <w:rFonts w:ascii="Calibri" w:hAnsi="Calibri" w:cs="Calibri"/>
                <w:b/>
                <w:bCs/>
                <w:sz w:val="20"/>
                <w:lang w:val="en-ZA"/>
              </w:rPr>
              <w:t xml:space="preserve">Managed Services and Support - </w:t>
            </w:r>
            <w:r w:rsidRPr="005361F1">
              <w:rPr>
                <w:rFonts w:ascii="Calibri" w:hAnsi="Calibri" w:cs="Calibri"/>
                <w:sz w:val="20"/>
                <w:lang w:val="en-ZA"/>
              </w:rPr>
              <w:t>24x7 NOC; service desk; ITSM process; incident, problem and change management; escalation matrix; regional support; managed SD-WAN contract references; monthly service reviews.</w:t>
            </w:r>
          </w:p>
          <w:p w14:paraId="48AFC3FF" w14:textId="77777777" w:rsidR="00D56F50" w:rsidRPr="005361F1" w:rsidRDefault="00D56F50" w:rsidP="00B67EAC">
            <w:pPr>
              <w:pStyle w:val="ListParagraph"/>
              <w:numPr>
                <w:ilvl w:val="0"/>
                <w:numId w:val="71"/>
              </w:numPr>
              <w:spacing w:line="360" w:lineRule="auto"/>
              <w:jc w:val="both"/>
              <w:rPr>
                <w:rFonts w:ascii="Calibri" w:hAnsi="Calibri" w:cs="Calibri"/>
                <w:b/>
                <w:bCs/>
                <w:sz w:val="20"/>
                <w:lang w:val="en-ZA"/>
              </w:rPr>
            </w:pPr>
            <w:r w:rsidRPr="005361F1">
              <w:rPr>
                <w:rFonts w:ascii="Calibri" w:hAnsi="Calibri" w:cs="Calibri"/>
                <w:b/>
                <w:bCs/>
                <w:sz w:val="20"/>
                <w:lang w:val="en-ZA"/>
              </w:rPr>
              <w:t xml:space="preserve">Monitoring, Reporting and Tool Integration - </w:t>
            </w:r>
            <w:r w:rsidRPr="005361F1">
              <w:rPr>
                <w:rFonts w:ascii="Calibri" w:hAnsi="Calibri" w:cs="Calibri"/>
                <w:sz w:val="20"/>
                <w:lang w:val="en-ZA"/>
              </w:rPr>
              <w:t>Real-time portal; SLA dashboards; event correlation; DNAC/Catalyst Centre integration; event-to-ticket workflow; service desk tooling; capacity reports; trend analytics; NOC/tool demonstration.</w:t>
            </w:r>
          </w:p>
          <w:p w14:paraId="19FEE681" w14:textId="77777777" w:rsidR="00D56F50" w:rsidRPr="005361F1" w:rsidRDefault="00D56F50" w:rsidP="005F6C8A">
            <w:pPr>
              <w:spacing w:line="360" w:lineRule="auto"/>
              <w:jc w:val="both"/>
              <w:rPr>
                <w:rFonts w:ascii="Calibri" w:hAnsi="Calibri" w:cs="Calibri"/>
                <w:b/>
                <w:bCs/>
                <w:sz w:val="20"/>
              </w:rPr>
            </w:pPr>
            <w:r w:rsidRPr="005361F1">
              <w:rPr>
                <w:rFonts w:ascii="Calibri" w:hAnsi="Calibri" w:cs="Calibri"/>
                <w:b/>
                <w:bCs/>
                <w:sz w:val="20"/>
              </w:rPr>
              <w:t> Scoring scale:</w:t>
            </w:r>
          </w:p>
          <w:p w14:paraId="62DDA6AC" w14:textId="77777777" w:rsidR="00D56F50" w:rsidRPr="005361F1" w:rsidRDefault="00D56F50" w:rsidP="005F6C8A">
            <w:pPr>
              <w:spacing w:line="360" w:lineRule="auto"/>
              <w:jc w:val="both"/>
              <w:rPr>
                <w:rFonts w:ascii="Calibri" w:hAnsi="Calibri" w:cs="Calibri"/>
                <w:b/>
                <w:bCs/>
                <w:sz w:val="20"/>
              </w:rPr>
            </w:pPr>
            <w:r w:rsidRPr="005361F1">
              <w:rPr>
                <w:rFonts w:ascii="Calibri" w:hAnsi="Calibri" w:cs="Calibri"/>
                <w:b/>
                <w:bCs/>
                <w:sz w:val="20"/>
              </w:rPr>
              <w:t>20 = Roman figure I and II fully satisfied</w:t>
            </w:r>
          </w:p>
          <w:p w14:paraId="6C4FFD15" w14:textId="77777777" w:rsidR="00D56F50" w:rsidRPr="005361F1" w:rsidRDefault="00D56F50" w:rsidP="005F6C8A">
            <w:pPr>
              <w:spacing w:line="360" w:lineRule="auto"/>
              <w:jc w:val="both"/>
              <w:rPr>
                <w:rFonts w:ascii="Calibri" w:hAnsi="Calibri" w:cs="Calibri"/>
                <w:sz w:val="20"/>
              </w:rPr>
            </w:pPr>
            <w:r w:rsidRPr="005361F1">
              <w:rPr>
                <w:rFonts w:ascii="Calibri" w:hAnsi="Calibri" w:cs="Calibri"/>
                <w:b/>
                <w:bCs/>
                <w:sz w:val="20"/>
              </w:rPr>
              <w:t>30%</w:t>
            </w:r>
            <w:r w:rsidRPr="005361F1">
              <w:rPr>
                <w:rFonts w:ascii="Calibri" w:hAnsi="Calibri" w:cs="Calibri"/>
                <w:sz w:val="20"/>
              </w:rPr>
              <w:t xml:space="preserve"> = R</w:t>
            </w:r>
            <w:r w:rsidRPr="005361F1">
              <w:rPr>
                <w:rFonts w:ascii="Calibri" w:hAnsi="Calibri" w:cs="Calibri"/>
                <w:b/>
                <w:bCs/>
                <w:sz w:val="20"/>
              </w:rPr>
              <w:t>oman figure I to III fully satisfied</w:t>
            </w:r>
            <w:r w:rsidRPr="005361F1">
              <w:rPr>
                <w:rFonts w:ascii="Calibri" w:hAnsi="Calibri" w:cs="Calibri"/>
                <w:sz w:val="20"/>
              </w:rPr>
              <w:t> </w:t>
            </w:r>
          </w:p>
          <w:p w14:paraId="5B57C66C" w14:textId="77777777" w:rsidR="00423C3B" w:rsidRDefault="00D56F50" w:rsidP="005F6C8A">
            <w:pPr>
              <w:spacing w:line="360" w:lineRule="auto"/>
              <w:jc w:val="both"/>
              <w:rPr>
                <w:rFonts w:ascii="Calibri" w:hAnsi="Calibri" w:cs="Calibri"/>
                <w:sz w:val="20"/>
              </w:rPr>
            </w:pPr>
            <w:r w:rsidRPr="005361F1">
              <w:rPr>
                <w:rFonts w:ascii="Calibri" w:hAnsi="Calibri" w:cs="Calibri"/>
                <w:b/>
                <w:bCs/>
                <w:sz w:val="20"/>
              </w:rPr>
              <w:t>40%</w:t>
            </w:r>
            <w:r w:rsidRPr="005361F1">
              <w:rPr>
                <w:rFonts w:ascii="Calibri" w:hAnsi="Calibri" w:cs="Calibri"/>
                <w:sz w:val="20"/>
              </w:rPr>
              <w:t xml:space="preserve"> = </w:t>
            </w:r>
            <w:r w:rsidRPr="005361F1">
              <w:rPr>
                <w:rFonts w:ascii="Calibri" w:hAnsi="Calibri" w:cs="Calibri"/>
                <w:b/>
                <w:bCs/>
                <w:sz w:val="20"/>
              </w:rPr>
              <w:t xml:space="preserve">All roman figure I to IV fully satisfied, excluding </w:t>
            </w:r>
            <w:r w:rsidRPr="005361F1">
              <w:rPr>
                <w:rFonts w:ascii="Calibri" w:hAnsi="Calibri" w:cs="Calibri"/>
                <w:sz w:val="20"/>
              </w:rPr>
              <w:t>DNAC/Catalyst Centre integration; event-to-ticket workflow; service desk tooling; capacity reports; trend analytics; NOC/tool demonstration.</w:t>
            </w:r>
          </w:p>
          <w:p w14:paraId="33EEE062" w14:textId="77777777" w:rsidR="00D56F50" w:rsidRDefault="00D56F50" w:rsidP="005F6C8A">
            <w:pPr>
              <w:spacing w:line="360" w:lineRule="auto"/>
              <w:jc w:val="both"/>
              <w:rPr>
                <w:rFonts w:ascii="Calibri" w:hAnsi="Calibri" w:cs="Calibri"/>
                <w:b/>
                <w:bCs/>
                <w:sz w:val="20"/>
              </w:rPr>
            </w:pPr>
            <w:r w:rsidRPr="005361F1">
              <w:rPr>
                <w:rFonts w:ascii="Calibri" w:hAnsi="Calibri" w:cs="Calibri"/>
                <w:b/>
                <w:bCs/>
                <w:sz w:val="20"/>
              </w:rPr>
              <w:t>50%</w:t>
            </w:r>
            <w:r w:rsidRPr="005361F1">
              <w:rPr>
                <w:rFonts w:ascii="Calibri" w:hAnsi="Calibri" w:cs="Calibri"/>
                <w:sz w:val="20"/>
              </w:rPr>
              <w:t xml:space="preserve"> = </w:t>
            </w:r>
            <w:r w:rsidRPr="005361F1">
              <w:rPr>
                <w:rFonts w:ascii="Calibri" w:hAnsi="Calibri" w:cs="Calibri"/>
                <w:b/>
                <w:bCs/>
                <w:sz w:val="20"/>
              </w:rPr>
              <w:t>All roman figure I to IV fully satisfied</w:t>
            </w:r>
          </w:p>
          <w:p w14:paraId="20A21F20" w14:textId="77777777" w:rsidR="005C525C" w:rsidRDefault="005C525C" w:rsidP="005F6C8A">
            <w:pPr>
              <w:spacing w:line="360" w:lineRule="auto"/>
              <w:jc w:val="both"/>
              <w:rPr>
                <w:rFonts w:ascii="Calibri" w:hAnsi="Calibri" w:cs="Calibri"/>
                <w:b/>
                <w:bCs/>
                <w:sz w:val="20"/>
              </w:rPr>
            </w:pPr>
          </w:p>
          <w:p w14:paraId="53ACFE59" w14:textId="6F77A091" w:rsidR="005C525C" w:rsidRPr="005361F1" w:rsidRDefault="005C525C" w:rsidP="005F6C8A">
            <w:pPr>
              <w:spacing w:line="360" w:lineRule="auto"/>
              <w:jc w:val="both"/>
              <w:rPr>
                <w:rFonts w:ascii="Calibri" w:hAnsi="Calibri" w:cs="Calibri"/>
                <w:b/>
                <w:bCs/>
                <w:sz w:val="20"/>
              </w:rPr>
            </w:pPr>
          </w:p>
        </w:tc>
      </w:tr>
      <w:tr w:rsidR="00D56F50" w:rsidRPr="00250ADF" w14:paraId="0569C296" w14:textId="77777777" w:rsidTr="005F6C8A">
        <w:trPr>
          <w:trHeight w:val="300"/>
        </w:trPr>
        <w:tc>
          <w:tcPr>
            <w:tcW w:w="3675" w:type="dxa"/>
            <w:tcBorders>
              <w:top w:val="single" w:sz="6" w:space="0" w:color="auto"/>
              <w:left w:val="single" w:sz="6" w:space="0" w:color="auto"/>
              <w:bottom w:val="single" w:sz="6" w:space="0" w:color="auto"/>
              <w:right w:val="single" w:sz="6" w:space="0" w:color="auto"/>
            </w:tcBorders>
            <w:hideMark/>
          </w:tcPr>
          <w:p w14:paraId="42135309" w14:textId="77777777" w:rsidR="00D56F50" w:rsidRDefault="00D56F50" w:rsidP="005C525C">
            <w:pPr>
              <w:numPr>
                <w:ilvl w:val="0"/>
                <w:numId w:val="68"/>
              </w:numPr>
              <w:spacing w:line="276" w:lineRule="auto"/>
              <w:jc w:val="both"/>
              <w:rPr>
                <w:rFonts w:ascii="Calibri" w:hAnsi="Calibri" w:cs="Calibri"/>
                <w:b/>
                <w:bCs/>
                <w:sz w:val="20"/>
              </w:rPr>
            </w:pPr>
            <w:r w:rsidRPr="00A04C10">
              <w:rPr>
                <w:rFonts w:ascii="Calibri" w:hAnsi="Calibri" w:cs="Calibri"/>
                <w:b/>
                <w:bCs/>
                <w:sz w:val="20"/>
              </w:rPr>
              <w:t xml:space="preserve">Service Assurance, SLA and </w:t>
            </w:r>
          </w:p>
          <w:p w14:paraId="7A656B0A" w14:textId="77777777" w:rsidR="00D56F50" w:rsidRPr="00A04C10" w:rsidRDefault="00D56F50" w:rsidP="005C525C">
            <w:pPr>
              <w:spacing w:line="276" w:lineRule="auto"/>
              <w:ind w:left="360"/>
              <w:jc w:val="both"/>
              <w:rPr>
                <w:rFonts w:ascii="Calibri" w:hAnsi="Calibri" w:cs="Calibri"/>
                <w:b/>
                <w:bCs/>
                <w:sz w:val="20"/>
              </w:rPr>
            </w:pPr>
            <w:r w:rsidRPr="00A04C10">
              <w:rPr>
                <w:rFonts w:ascii="Calibri" w:hAnsi="Calibri" w:cs="Calibri"/>
                <w:b/>
                <w:bCs/>
                <w:sz w:val="20"/>
              </w:rPr>
              <w:lastRenderedPageBreak/>
              <w:t xml:space="preserve">Site Resilience </w:t>
            </w:r>
          </w:p>
          <w:p w14:paraId="1FC8589E" w14:textId="77777777" w:rsidR="00D56F50" w:rsidRPr="00250ADF" w:rsidRDefault="00D56F50" w:rsidP="005F6C8A">
            <w:pPr>
              <w:spacing w:line="360" w:lineRule="auto"/>
              <w:ind w:left="360"/>
              <w:jc w:val="both"/>
              <w:rPr>
                <w:rFonts w:ascii="Calibri" w:hAnsi="Calibri" w:cs="Calibri"/>
                <w:b/>
                <w:bCs/>
                <w:sz w:val="20"/>
              </w:rPr>
            </w:pPr>
          </w:p>
        </w:tc>
        <w:tc>
          <w:tcPr>
            <w:tcW w:w="1161" w:type="dxa"/>
            <w:tcBorders>
              <w:top w:val="single" w:sz="6" w:space="0" w:color="auto"/>
              <w:left w:val="single" w:sz="6" w:space="0" w:color="auto"/>
              <w:bottom w:val="single" w:sz="6" w:space="0" w:color="auto"/>
              <w:right w:val="single" w:sz="6" w:space="0" w:color="auto"/>
            </w:tcBorders>
            <w:hideMark/>
          </w:tcPr>
          <w:p w14:paraId="63FC7425" w14:textId="77777777" w:rsidR="00D56F50" w:rsidRPr="00250ADF" w:rsidRDefault="00D56F50" w:rsidP="005F6C8A">
            <w:pPr>
              <w:spacing w:line="360" w:lineRule="auto"/>
              <w:jc w:val="center"/>
              <w:rPr>
                <w:rFonts w:ascii="Calibri" w:hAnsi="Calibri" w:cs="Calibri"/>
                <w:b/>
                <w:bCs/>
                <w:sz w:val="20"/>
              </w:rPr>
            </w:pPr>
            <w:r>
              <w:rPr>
                <w:rFonts w:ascii="Calibri" w:hAnsi="Calibri" w:cs="Calibri"/>
                <w:b/>
                <w:bCs/>
                <w:sz w:val="20"/>
              </w:rPr>
              <w:lastRenderedPageBreak/>
              <w:t>2</w:t>
            </w:r>
            <w:r w:rsidRPr="00250ADF">
              <w:rPr>
                <w:rFonts w:ascii="Calibri" w:hAnsi="Calibri" w:cs="Calibri"/>
                <w:b/>
                <w:bCs/>
                <w:sz w:val="20"/>
              </w:rPr>
              <w:t>0%</w:t>
            </w:r>
          </w:p>
        </w:tc>
        <w:tc>
          <w:tcPr>
            <w:tcW w:w="10749" w:type="dxa"/>
            <w:tcBorders>
              <w:top w:val="single" w:sz="6" w:space="0" w:color="auto"/>
              <w:left w:val="single" w:sz="6" w:space="0" w:color="auto"/>
              <w:bottom w:val="single" w:sz="6" w:space="0" w:color="auto"/>
              <w:right w:val="single" w:sz="6" w:space="0" w:color="auto"/>
            </w:tcBorders>
            <w:hideMark/>
          </w:tcPr>
          <w:p w14:paraId="6700ABF8" w14:textId="77777777" w:rsidR="00D56F50" w:rsidRPr="005361F1" w:rsidRDefault="00D56F50" w:rsidP="005F6C8A">
            <w:pPr>
              <w:spacing w:line="360" w:lineRule="auto"/>
              <w:jc w:val="both"/>
              <w:rPr>
                <w:rFonts w:ascii="Calibri" w:hAnsi="Calibri" w:cs="Calibri"/>
                <w:b/>
                <w:bCs/>
                <w:sz w:val="20"/>
              </w:rPr>
            </w:pPr>
            <w:r w:rsidRPr="005361F1">
              <w:rPr>
                <w:rFonts w:ascii="Calibri" w:hAnsi="Calibri" w:cs="Calibri"/>
                <w:b/>
                <w:bCs/>
                <w:sz w:val="20"/>
              </w:rPr>
              <w:t xml:space="preserve">A plan demonstrating – </w:t>
            </w:r>
          </w:p>
          <w:p w14:paraId="1FD244F4" w14:textId="77777777" w:rsidR="00D56F50" w:rsidRPr="005361F1" w:rsidRDefault="00D56F50" w:rsidP="00B67EAC">
            <w:pPr>
              <w:pStyle w:val="ListParagraph"/>
              <w:numPr>
                <w:ilvl w:val="0"/>
                <w:numId w:val="72"/>
              </w:numPr>
              <w:spacing w:line="360" w:lineRule="auto"/>
              <w:jc w:val="both"/>
              <w:rPr>
                <w:rFonts w:ascii="Calibri" w:hAnsi="Calibri" w:cs="Calibri"/>
                <w:sz w:val="20"/>
                <w:lang w:val="en-ZA"/>
              </w:rPr>
            </w:pPr>
            <w:r w:rsidRPr="005361F1">
              <w:rPr>
                <w:rFonts w:ascii="Calibri" w:hAnsi="Calibri" w:cs="Calibri"/>
                <w:sz w:val="20"/>
                <w:lang w:val="en-ZA"/>
              </w:rPr>
              <w:lastRenderedPageBreak/>
              <w:t>Availability commitments; restoration times; underlay/overlay fault isolation; rural support model; alternate access options; field support and spares logistics; RCA process; chronic failure management; service credits.</w:t>
            </w:r>
          </w:p>
          <w:p w14:paraId="60AC01C8" w14:textId="77777777" w:rsidR="00D56F50" w:rsidRPr="005361F1" w:rsidRDefault="00D56F50" w:rsidP="00B67EAC">
            <w:pPr>
              <w:pStyle w:val="ListParagraph"/>
              <w:numPr>
                <w:ilvl w:val="0"/>
                <w:numId w:val="72"/>
              </w:numPr>
              <w:spacing w:line="360" w:lineRule="auto"/>
              <w:jc w:val="both"/>
              <w:rPr>
                <w:rFonts w:ascii="Calibri" w:hAnsi="Calibri" w:cs="Calibri"/>
                <w:sz w:val="20"/>
                <w:lang w:val="en-ZA"/>
              </w:rPr>
            </w:pPr>
            <w:r w:rsidRPr="005361F1">
              <w:rPr>
                <w:rFonts w:ascii="Calibri" w:hAnsi="Calibri" w:cs="Calibri"/>
                <w:sz w:val="20"/>
                <w:lang w:val="en-ZA"/>
              </w:rPr>
              <w:t>Availability commitments; restoration times; underlay/overlay fault isolation; rural support model; alternate access options; field support and spares logistics; RCA process.</w:t>
            </w:r>
          </w:p>
          <w:p w14:paraId="41CD37E3" w14:textId="77777777" w:rsidR="00D56F50" w:rsidRPr="005361F1" w:rsidRDefault="00D56F50" w:rsidP="00B67EAC">
            <w:pPr>
              <w:pStyle w:val="ListParagraph"/>
              <w:numPr>
                <w:ilvl w:val="0"/>
                <w:numId w:val="72"/>
              </w:numPr>
              <w:spacing w:line="360" w:lineRule="auto"/>
              <w:jc w:val="both"/>
              <w:rPr>
                <w:rFonts w:ascii="Calibri" w:hAnsi="Calibri" w:cs="Calibri"/>
                <w:sz w:val="20"/>
                <w:lang w:val="en-ZA"/>
              </w:rPr>
            </w:pPr>
            <w:r w:rsidRPr="005361F1">
              <w:rPr>
                <w:rFonts w:ascii="Calibri" w:hAnsi="Calibri" w:cs="Calibri"/>
                <w:sz w:val="20"/>
                <w:lang w:val="en-ZA"/>
              </w:rPr>
              <w:t>Availability commitments; restoration times; underlay/overlay fault isolation; rural support model; alternate access options; field support and spares logistics.</w:t>
            </w:r>
          </w:p>
          <w:p w14:paraId="78E5DE52" w14:textId="77777777" w:rsidR="00D56F50" w:rsidRPr="005361F1" w:rsidRDefault="00D56F50" w:rsidP="00B67EAC">
            <w:pPr>
              <w:pStyle w:val="ListParagraph"/>
              <w:numPr>
                <w:ilvl w:val="0"/>
                <w:numId w:val="72"/>
              </w:numPr>
              <w:spacing w:line="360" w:lineRule="auto"/>
              <w:jc w:val="both"/>
              <w:rPr>
                <w:rFonts w:ascii="Calibri" w:hAnsi="Calibri" w:cs="Calibri"/>
                <w:sz w:val="20"/>
                <w:lang w:val="en-ZA"/>
              </w:rPr>
            </w:pPr>
            <w:r w:rsidRPr="005361F1">
              <w:rPr>
                <w:rFonts w:ascii="Calibri" w:hAnsi="Calibri" w:cs="Calibri"/>
                <w:sz w:val="20"/>
                <w:lang w:val="en-ZA"/>
              </w:rPr>
              <w:t>Availability commitments; restoration times; underlay/overlay fault isolation; rural support model; alternate access options.</w:t>
            </w:r>
          </w:p>
          <w:p w14:paraId="775A77DD" w14:textId="7C7D13B8" w:rsidR="00D56F50" w:rsidRPr="005361F1" w:rsidRDefault="00D56F50" w:rsidP="005F6C8A">
            <w:pPr>
              <w:spacing w:line="360" w:lineRule="auto"/>
              <w:jc w:val="both"/>
              <w:rPr>
                <w:rFonts w:ascii="Calibri" w:hAnsi="Calibri" w:cs="Calibri"/>
                <w:b/>
                <w:bCs/>
                <w:sz w:val="20"/>
              </w:rPr>
            </w:pPr>
            <w:r w:rsidRPr="005361F1">
              <w:rPr>
                <w:rFonts w:ascii="Calibri" w:hAnsi="Calibri" w:cs="Calibri"/>
                <w:b/>
                <w:bCs/>
                <w:sz w:val="20"/>
              </w:rPr>
              <w:t>Scoring scale:</w:t>
            </w:r>
          </w:p>
          <w:p w14:paraId="64B54794" w14:textId="77777777" w:rsidR="00D56F50" w:rsidRPr="005361F1" w:rsidRDefault="00D56F50" w:rsidP="005F6C8A">
            <w:pPr>
              <w:spacing w:line="360" w:lineRule="auto"/>
              <w:jc w:val="both"/>
              <w:rPr>
                <w:rFonts w:ascii="Calibri" w:hAnsi="Calibri" w:cs="Calibri"/>
                <w:b/>
                <w:bCs/>
                <w:sz w:val="20"/>
              </w:rPr>
            </w:pPr>
            <w:r w:rsidRPr="005361F1">
              <w:rPr>
                <w:rFonts w:ascii="Calibri" w:hAnsi="Calibri" w:cs="Calibri"/>
                <w:b/>
                <w:bCs/>
                <w:sz w:val="20"/>
              </w:rPr>
              <w:t xml:space="preserve">5% </w:t>
            </w:r>
            <w:r w:rsidRPr="000F50D3">
              <w:rPr>
                <w:rFonts w:ascii="Calibri" w:hAnsi="Calibri" w:cs="Calibri"/>
                <w:sz w:val="20"/>
              </w:rPr>
              <w:t>=</w:t>
            </w:r>
            <w:r w:rsidRPr="005361F1">
              <w:rPr>
                <w:rFonts w:ascii="Calibri" w:hAnsi="Calibri" w:cs="Calibri"/>
                <w:b/>
                <w:bCs/>
                <w:sz w:val="20"/>
              </w:rPr>
              <w:t xml:space="preserve"> Roman figure I and II fully satisfied</w:t>
            </w:r>
          </w:p>
          <w:p w14:paraId="1987E0FE" w14:textId="77777777" w:rsidR="00D56F50" w:rsidRPr="005361F1" w:rsidRDefault="00D56F50" w:rsidP="005F6C8A">
            <w:pPr>
              <w:spacing w:line="360" w:lineRule="auto"/>
              <w:jc w:val="both"/>
              <w:rPr>
                <w:rFonts w:ascii="Calibri" w:hAnsi="Calibri" w:cs="Calibri"/>
                <w:sz w:val="20"/>
              </w:rPr>
            </w:pPr>
            <w:r w:rsidRPr="005361F1">
              <w:rPr>
                <w:rFonts w:ascii="Calibri" w:hAnsi="Calibri" w:cs="Calibri"/>
                <w:b/>
                <w:bCs/>
                <w:sz w:val="20"/>
              </w:rPr>
              <w:t>10%</w:t>
            </w:r>
            <w:r w:rsidRPr="005361F1">
              <w:rPr>
                <w:rFonts w:ascii="Calibri" w:hAnsi="Calibri" w:cs="Calibri"/>
                <w:sz w:val="20"/>
              </w:rPr>
              <w:t xml:space="preserve"> = R</w:t>
            </w:r>
            <w:r w:rsidRPr="005361F1">
              <w:rPr>
                <w:rFonts w:ascii="Calibri" w:hAnsi="Calibri" w:cs="Calibri"/>
                <w:b/>
                <w:bCs/>
                <w:sz w:val="20"/>
              </w:rPr>
              <w:t>oman figure I to III fully satisfied</w:t>
            </w:r>
            <w:r w:rsidRPr="005361F1">
              <w:rPr>
                <w:rFonts w:ascii="Calibri" w:hAnsi="Calibri" w:cs="Calibri"/>
                <w:sz w:val="20"/>
              </w:rPr>
              <w:t> </w:t>
            </w:r>
          </w:p>
          <w:p w14:paraId="43D28DC8" w14:textId="77777777" w:rsidR="000F50D3" w:rsidRDefault="00D56F50" w:rsidP="005F6C8A">
            <w:pPr>
              <w:spacing w:line="360" w:lineRule="auto"/>
              <w:jc w:val="both"/>
              <w:rPr>
                <w:rFonts w:ascii="Calibri" w:hAnsi="Calibri" w:cs="Calibri"/>
                <w:sz w:val="20"/>
              </w:rPr>
            </w:pPr>
            <w:r w:rsidRPr="005361F1">
              <w:rPr>
                <w:rFonts w:ascii="Calibri" w:hAnsi="Calibri" w:cs="Calibri"/>
                <w:b/>
                <w:bCs/>
                <w:sz w:val="20"/>
              </w:rPr>
              <w:t>15%</w:t>
            </w:r>
            <w:r w:rsidRPr="005361F1">
              <w:rPr>
                <w:rFonts w:ascii="Calibri" w:hAnsi="Calibri" w:cs="Calibri"/>
                <w:sz w:val="20"/>
              </w:rPr>
              <w:t xml:space="preserve"> = </w:t>
            </w:r>
            <w:r w:rsidRPr="005361F1">
              <w:rPr>
                <w:rFonts w:ascii="Calibri" w:hAnsi="Calibri" w:cs="Calibri"/>
                <w:b/>
                <w:bCs/>
                <w:sz w:val="20"/>
              </w:rPr>
              <w:t xml:space="preserve">All roman figure I to IV fully satisfied, excluding </w:t>
            </w:r>
            <w:r w:rsidRPr="005361F1">
              <w:rPr>
                <w:rFonts w:ascii="Calibri" w:hAnsi="Calibri" w:cs="Calibri"/>
                <w:sz w:val="20"/>
              </w:rPr>
              <w:t>DNAC/Catalyst Centre integration; event-to-ticket workflow; service desk tooling; capacity reports; trend analytics; NOC/tool demonstration.</w:t>
            </w:r>
          </w:p>
          <w:p w14:paraId="0CCF3D27" w14:textId="6D2BC933" w:rsidR="00D56F50" w:rsidRPr="005361F1" w:rsidRDefault="00D56F50" w:rsidP="005F6C8A">
            <w:pPr>
              <w:spacing w:line="360" w:lineRule="auto"/>
              <w:jc w:val="both"/>
              <w:rPr>
                <w:rFonts w:ascii="Calibri" w:hAnsi="Calibri" w:cs="Calibri"/>
                <w:b/>
                <w:bCs/>
                <w:sz w:val="20"/>
              </w:rPr>
            </w:pPr>
            <w:r w:rsidRPr="005361F1">
              <w:rPr>
                <w:rFonts w:ascii="Calibri" w:hAnsi="Calibri" w:cs="Calibri"/>
                <w:b/>
                <w:bCs/>
                <w:sz w:val="20"/>
              </w:rPr>
              <w:t>20%</w:t>
            </w:r>
            <w:r w:rsidRPr="005361F1">
              <w:rPr>
                <w:rFonts w:ascii="Calibri" w:hAnsi="Calibri" w:cs="Calibri"/>
                <w:sz w:val="20"/>
              </w:rPr>
              <w:t xml:space="preserve"> = </w:t>
            </w:r>
            <w:r w:rsidRPr="005361F1">
              <w:rPr>
                <w:rFonts w:ascii="Calibri" w:hAnsi="Calibri" w:cs="Calibri"/>
                <w:b/>
                <w:bCs/>
                <w:sz w:val="20"/>
              </w:rPr>
              <w:t>All roman figure I to IV fully satisfied</w:t>
            </w:r>
          </w:p>
        </w:tc>
      </w:tr>
      <w:tr w:rsidR="00D56F50" w:rsidRPr="00A04C10" w14:paraId="01CC8E98" w14:textId="77777777" w:rsidTr="005F6C8A">
        <w:trPr>
          <w:trHeight w:val="300"/>
        </w:trPr>
        <w:tc>
          <w:tcPr>
            <w:tcW w:w="3675" w:type="dxa"/>
            <w:tcBorders>
              <w:top w:val="single" w:sz="6" w:space="0" w:color="auto"/>
              <w:left w:val="single" w:sz="6" w:space="0" w:color="auto"/>
              <w:bottom w:val="single" w:sz="6" w:space="0" w:color="auto"/>
              <w:right w:val="single" w:sz="6" w:space="0" w:color="auto"/>
            </w:tcBorders>
          </w:tcPr>
          <w:p w14:paraId="455A978F" w14:textId="77777777" w:rsidR="00D56F50" w:rsidRPr="00A04C10" w:rsidRDefault="00D56F50" w:rsidP="00B67EAC">
            <w:pPr>
              <w:numPr>
                <w:ilvl w:val="0"/>
                <w:numId w:val="69"/>
              </w:numPr>
              <w:tabs>
                <w:tab w:val="num" w:pos="720"/>
              </w:tabs>
              <w:spacing w:line="276" w:lineRule="auto"/>
              <w:rPr>
                <w:rFonts w:ascii="Calibri" w:hAnsi="Calibri" w:cs="Calibri"/>
                <w:b/>
                <w:bCs/>
                <w:sz w:val="20"/>
              </w:rPr>
            </w:pPr>
            <w:r w:rsidRPr="00A04C10">
              <w:rPr>
                <w:rFonts w:ascii="Calibri" w:hAnsi="Calibri" w:cs="Calibri"/>
                <w:b/>
                <w:bCs/>
                <w:sz w:val="20"/>
              </w:rPr>
              <w:lastRenderedPageBreak/>
              <w:t>High-Level Technical Design presentation</w:t>
            </w:r>
          </w:p>
        </w:tc>
        <w:tc>
          <w:tcPr>
            <w:tcW w:w="1161" w:type="dxa"/>
            <w:tcBorders>
              <w:top w:val="single" w:sz="6" w:space="0" w:color="auto"/>
              <w:left w:val="single" w:sz="6" w:space="0" w:color="auto"/>
              <w:bottom w:val="single" w:sz="6" w:space="0" w:color="auto"/>
              <w:right w:val="single" w:sz="6" w:space="0" w:color="auto"/>
            </w:tcBorders>
          </w:tcPr>
          <w:p w14:paraId="3F752317" w14:textId="77777777" w:rsidR="00D56F50" w:rsidRPr="00A04C10" w:rsidRDefault="00D56F50" w:rsidP="005F6C8A">
            <w:pPr>
              <w:spacing w:line="360" w:lineRule="auto"/>
              <w:jc w:val="center"/>
              <w:rPr>
                <w:rFonts w:ascii="Calibri" w:hAnsi="Calibri" w:cs="Calibri"/>
                <w:b/>
                <w:bCs/>
                <w:sz w:val="20"/>
              </w:rPr>
            </w:pPr>
            <w:r w:rsidRPr="00A04C10">
              <w:rPr>
                <w:rFonts w:ascii="Calibri" w:hAnsi="Calibri" w:cs="Calibri"/>
                <w:b/>
                <w:bCs/>
                <w:sz w:val="20"/>
              </w:rPr>
              <w:t>10%</w:t>
            </w:r>
          </w:p>
        </w:tc>
        <w:tc>
          <w:tcPr>
            <w:tcW w:w="10749" w:type="dxa"/>
            <w:tcBorders>
              <w:top w:val="single" w:sz="6" w:space="0" w:color="auto"/>
              <w:left w:val="single" w:sz="6" w:space="0" w:color="auto"/>
              <w:bottom w:val="single" w:sz="6" w:space="0" w:color="auto"/>
              <w:right w:val="single" w:sz="6" w:space="0" w:color="auto"/>
            </w:tcBorders>
          </w:tcPr>
          <w:p w14:paraId="0BCFF08A" w14:textId="77777777" w:rsidR="00D56F50" w:rsidRPr="00A04C10" w:rsidRDefault="00D56F50" w:rsidP="005F6C8A">
            <w:pPr>
              <w:spacing w:line="360" w:lineRule="auto"/>
              <w:jc w:val="both"/>
              <w:rPr>
                <w:rFonts w:ascii="Calibri" w:hAnsi="Calibri" w:cs="Calibri"/>
                <w:sz w:val="20"/>
              </w:rPr>
            </w:pPr>
            <w:r w:rsidRPr="00A04C10">
              <w:rPr>
                <w:rFonts w:ascii="Calibri" w:hAnsi="Calibri" w:cs="Calibri"/>
                <w:sz w:val="20"/>
              </w:rPr>
              <w:t>The bidders will be evaluated on the understanding of the high-level technical design of the proposed end-to-end SD-WAN solution, this should encompass how the solution is interconnected at the high-level.</w:t>
            </w:r>
          </w:p>
          <w:p w14:paraId="434BA70A" w14:textId="77777777" w:rsidR="00D56F50" w:rsidRPr="00A04C10" w:rsidRDefault="00D56F50" w:rsidP="005F6C8A">
            <w:pPr>
              <w:spacing w:line="360" w:lineRule="auto"/>
              <w:jc w:val="both"/>
              <w:rPr>
                <w:rFonts w:ascii="Calibri" w:hAnsi="Calibri" w:cs="Calibri"/>
                <w:b/>
                <w:bCs/>
                <w:sz w:val="20"/>
              </w:rPr>
            </w:pPr>
            <w:r w:rsidRPr="00A04C10">
              <w:rPr>
                <w:rFonts w:ascii="Calibri" w:hAnsi="Calibri" w:cs="Calibri"/>
                <w:b/>
                <w:bCs/>
                <w:sz w:val="20"/>
              </w:rPr>
              <w:t>Scoring scale:</w:t>
            </w:r>
          </w:p>
          <w:p w14:paraId="4853FA5B" w14:textId="77777777" w:rsidR="00D56F50" w:rsidRPr="00250ADF" w:rsidRDefault="00D56F50" w:rsidP="005F6C8A">
            <w:pPr>
              <w:spacing w:line="360" w:lineRule="auto"/>
              <w:jc w:val="both"/>
              <w:rPr>
                <w:rFonts w:ascii="Calibri" w:hAnsi="Calibri" w:cs="Calibri"/>
                <w:sz w:val="20"/>
              </w:rPr>
            </w:pPr>
            <w:r w:rsidRPr="009507CC">
              <w:rPr>
                <w:rFonts w:ascii="Calibri" w:hAnsi="Calibri" w:cs="Calibri"/>
                <w:b/>
                <w:bCs/>
                <w:sz w:val="20"/>
              </w:rPr>
              <w:t>0%</w:t>
            </w:r>
            <w:r w:rsidRPr="00250ADF">
              <w:rPr>
                <w:rFonts w:ascii="Calibri" w:hAnsi="Calibri" w:cs="Calibri"/>
                <w:sz w:val="20"/>
              </w:rPr>
              <w:t xml:space="preserve"> = </w:t>
            </w:r>
            <w:r>
              <w:rPr>
                <w:rFonts w:ascii="Calibri" w:hAnsi="Calibri" w:cs="Calibri"/>
                <w:sz w:val="20"/>
              </w:rPr>
              <w:t xml:space="preserve">No </w:t>
            </w:r>
            <w:r w:rsidRPr="00A04C10">
              <w:rPr>
                <w:rFonts w:ascii="Calibri" w:hAnsi="Calibri" w:cs="Calibri"/>
                <w:sz w:val="20"/>
              </w:rPr>
              <w:t>high-level technical design</w:t>
            </w:r>
            <w:r w:rsidRPr="00250ADF">
              <w:rPr>
                <w:rFonts w:ascii="Calibri" w:hAnsi="Calibri" w:cs="Calibri"/>
                <w:sz w:val="20"/>
              </w:rPr>
              <w:t> </w:t>
            </w:r>
            <w:r>
              <w:rPr>
                <w:rFonts w:ascii="Calibri" w:hAnsi="Calibri" w:cs="Calibri"/>
                <w:sz w:val="20"/>
              </w:rPr>
              <w:t>provided</w:t>
            </w:r>
            <w:r w:rsidRPr="00250ADF">
              <w:rPr>
                <w:rFonts w:ascii="Calibri" w:hAnsi="Calibri" w:cs="Calibri"/>
                <w:sz w:val="20"/>
              </w:rPr>
              <w:t> </w:t>
            </w:r>
          </w:p>
          <w:p w14:paraId="333E8DA4" w14:textId="7AB90B20" w:rsidR="00D56F50" w:rsidRPr="00CA5EEB" w:rsidRDefault="00D56F50" w:rsidP="00CA5EEB">
            <w:r w:rsidRPr="00E03C26">
              <w:rPr>
                <w:rFonts w:ascii="Calibri" w:hAnsi="Calibri" w:cs="Calibri"/>
                <w:b/>
                <w:bCs/>
                <w:sz w:val="20"/>
              </w:rPr>
              <w:t>10%</w:t>
            </w:r>
            <w:r w:rsidRPr="00A04C10">
              <w:rPr>
                <w:rFonts w:ascii="Calibri" w:hAnsi="Calibri" w:cs="Calibri"/>
                <w:sz w:val="20"/>
              </w:rPr>
              <w:t xml:space="preserve"> </w:t>
            </w:r>
            <w:r w:rsidRPr="00250ADF">
              <w:rPr>
                <w:rFonts w:ascii="Calibri" w:hAnsi="Calibri" w:cs="Calibri"/>
                <w:sz w:val="20"/>
              </w:rPr>
              <w:t>=</w:t>
            </w:r>
            <w:r w:rsidRPr="00A04C10">
              <w:rPr>
                <w:rFonts w:ascii="Calibri" w:hAnsi="Calibri" w:cs="Calibri"/>
                <w:sz w:val="20"/>
              </w:rPr>
              <w:t xml:space="preserve"> </w:t>
            </w:r>
            <w:r>
              <w:rPr>
                <w:rFonts w:ascii="Calibri" w:hAnsi="Calibri" w:cs="Calibri"/>
                <w:sz w:val="20"/>
              </w:rPr>
              <w:t>H</w:t>
            </w:r>
            <w:r w:rsidRPr="00A04C10">
              <w:rPr>
                <w:rFonts w:ascii="Calibri" w:hAnsi="Calibri" w:cs="Calibri"/>
                <w:sz w:val="20"/>
              </w:rPr>
              <w:t>igh-level technical design</w:t>
            </w:r>
            <w:r w:rsidRPr="00250ADF">
              <w:rPr>
                <w:rFonts w:ascii="Calibri" w:hAnsi="Calibri" w:cs="Calibri"/>
                <w:sz w:val="20"/>
              </w:rPr>
              <w:t> </w:t>
            </w:r>
            <w:r>
              <w:rPr>
                <w:rFonts w:ascii="Calibri" w:hAnsi="Calibri" w:cs="Calibri"/>
                <w:sz w:val="20"/>
              </w:rPr>
              <w:t>provided</w:t>
            </w:r>
          </w:p>
        </w:tc>
      </w:tr>
      <w:tr w:rsidR="00D56F50" w:rsidRPr="00A04C10" w14:paraId="17C56591" w14:textId="77777777" w:rsidTr="005F6C8A">
        <w:trPr>
          <w:trHeight w:val="300"/>
        </w:trPr>
        <w:tc>
          <w:tcPr>
            <w:tcW w:w="3675" w:type="dxa"/>
            <w:tcBorders>
              <w:top w:val="single" w:sz="6" w:space="0" w:color="auto"/>
              <w:left w:val="single" w:sz="6" w:space="0" w:color="auto"/>
              <w:bottom w:val="single" w:sz="6" w:space="0" w:color="auto"/>
              <w:right w:val="single" w:sz="6" w:space="0" w:color="auto"/>
            </w:tcBorders>
          </w:tcPr>
          <w:p w14:paraId="1F8711AC" w14:textId="77777777" w:rsidR="00D56F50" w:rsidRPr="00C377B8" w:rsidRDefault="00D56F50" w:rsidP="00B67EAC">
            <w:pPr>
              <w:numPr>
                <w:ilvl w:val="0"/>
                <w:numId w:val="69"/>
              </w:numPr>
              <w:tabs>
                <w:tab w:val="num" w:pos="720"/>
              </w:tabs>
              <w:spacing w:line="276" w:lineRule="auto"/>
              <w:rPr>
                <w:rFonts w:ascii="Calibri" w:hAnsi="Calibri" w:cs="Calibri"/>
                <w:b/>
                <w:bCs/>
                <w:sz w:val="20"/>
              </w:rPr>
            </w:pPr>
            <w:r w:rsidRPr="00C377B8">
              <w:rPr>
                <w:rFonts w:ascii="Calibri" w:hAnsi="Calibri" w:cs="Calibri"/>
                <w:b/>
                <w:bCs/>
                <w:sz w:val="20"/>
              </w:rPr>
              <w:t>Reference letters for provision fully managed SD-WAN Solution</w:t>
            </w:r>
          </w:p>
        </w:tc>
        <w:tc>
          <w:tcPr>
            <w:tcW w:w="1161" w:type="dxa"/>
            <w:tcBorders>
              <w:top w:val="single" w:sz="6" w:space="0" w:color="auto"/>
              <w:left w:val="single" w:sz="6" w:space="0" w:color="auto"/>
              <w:bottom w:val="single" w:sz="6" w:space="0" w:color="auto"/>
              <w:right w:val="single" w:sz="6" w:space="0" w:color="auto"/>
            </w:tcBorders>
          </w:tcPr>
          <w:p w14:paraId="1BBDACA9" w14:textId="77777777" w:rsidR="00D56F50" w:rsidRPr="00C377B8" w:rsidRDefault="00D56F50" w:rsidP="005F6C8A">
            <w:pPr>
              <w:spacing w:line="360" w:lineRule="auto"/>
              <w:jc w:val="center"/>
              <w:rPr>
                <w:rFonts w:ascii="Calibri" w:hAnsi="Calibri" w:cs="Calibri"/>
                <w:b/>
                <w:bCs/>
                <w:sz w:val="20"/>
              </w:rPr>
            </w:pPr>
            <w:r w:rsidRPr="00C377B8">
              <w:rPr>
                <w:rFonts w:ascii="Calibri" w:hAnsi="Calibri" w:cs="Calibri"/>
                <w:b/>
                <w:bCs/>
                <w:sz w:val="20"/>
              </w:rPr>
              <w:t>5%</w:t>
            </w:r>
          </w:p>
        </w:tc>
        <w:tc>
          <w:tcPr>
            <w:tcW w:w="10749" w:type="dxa"/>
            <w:tcBorders>
              <w:top w:val="single" w:sz="6" w:space="0" w:color="auto"/>
              <w:left w:val="single" w:sz="6" w:space="0" w:color="auto"/>
              <w:bottom w:val="single" w:sz="6" w:space="0" w:color="auto"/>
              <w:right w:val="single" w:sz="6" w:space="0" w:color="auto"/>
            </w:tcBorders>
          </w:tcPr>
          <w:p w14:paraId="56958A36" w14:textId="77777777" w:rsidR="00D56F50" w:rsidRPr="00C377B8" w:rsidRDefault="00D56F50" w:rsidP="005F6C8A">
            <w:pPr>
              <w:autoSpaceDE w:val="0"/>
              <w:autoSpaceDN w:val="0"/>
              <w:adjustRightInd w:val="0"/>
              <w:spacing w:line="360" w:lineRule="auto"/>
              <w:jc w:val="both"/>
              <w:rPr>
                <w:rFonts w:ascii="Calibri" w:hAnsi="Calibri" w:cs="Calibri"/>
                <w:sz w:val="20"/>
              </w:rPr>
            </w:pPr>
            <w:r w:rsidRPr="00C377B8">
              <w:rPr>
                <w:rFonts w:ascii="Calibri" w:hAnsi="Calibri" w:cs="Calibri"/>
                <w:sz w:val="20"/>
              </w:rPr>
              <w:t>The service provider must provide three (3) reference letters indicating experience and proven track record in the last five (5) years, to supply, implement/install, and support a fully managed SD WAN Services/Solution. This must include the following information for each client:</w:t>
            </w:r>
          </w:p>
          <w:p w14:paraId="41E42A03" w14:textId="77777777" w:rsidR="00D56F50" w:rsidRPr="00C377B8" w:rsidRDefault="00D56F50" w:rsidP="00B67EAC">
            <w:pPr>
              <w:numPr>
                <w:ilvl w:val="0"/>
                <w:numId w:val="70"/>
              </w:numPr>
              <w:autoSpaceDE w:val="0"/>
              <w:autoSpaceDN w:val="0"/>
              <w:adjustRightInd w:val="0"/>
              <w:spacing w:line="360" w:lineRule="auto"/>
              <w:jc w:val="both"/>
              <w:rPr>
                <w:rFonts w:ascii="Calibri" w:hAnsi="Calibri" w:cs="Calibri"/>
                <w:sz w:val="20"/>
              </w:rPr>
            </w:pPr>
            <w:r w:rsidRPr="00C377B8">
              <w:rPr>
                <w:rFonts w:ascii="Calibri" w:hAnsi="Calibri" w:cs="Calibri"/>
                <w:sz w:val="20"/>
              </w:rPr>
              <w:t>Client name;</w:t>
            </w:r>
          </w:p>
          <w:p w14:paraId="692C7A3F" w14:textId="77777777" w:rsidR="00D56F50" w:rsidRPr="00C377B8" w:rsidRDefault="00D56F50" w:rsidP="00B67EAC">
            <w:pPr>
              <w:numPr>
                <w:ilvl w:val="0"/>
                <w:numId w:val="70"/>
              </w:numPr>
              <w:autoSpaceDE w:val="0"/>
              <w:autoSpaceDN w:val="0"/>
              <w:adjustRightInd w:val="0"/>
              <w:spacing w:line="360" w:lineRule="auto"/>
              <w:jc w:val="both"/>
              <w:rPr>
                <w:rFonts w:ascii="Calibri" w:hAnsi="Calibri" w:cs="Calibri"/>
                <w:sz w:val="20"/>
              </w:rPr>
            </w:pPr>
            <w:r w:rsidRPr="00C377B8">
              <w:rPr>
                <w:rFonts w:ascii="Calibri" w:hAnsi="Calibri" w:cs="Calibri"/>
                <w:sz w:val="20"/>
              </w:rPr>
              <w:t>The client's contact person and phone number;</w:t>
            </w:r>
          </w:p>
          <w:p w14:paraId="6A5AB5D3" w14:textId="77777777" w:rsidR="00D56F50" w:rsidRPr="00C377B8" w:rsidRDefault="00D56F50" w:rsidP="00B67EAC">
            <w:pPr>
              <w:pStyle w:val="ListParagraph"/>
              <w:numPr>
                <w:ilvl w:val="0"/>
                <w:numId w:val="70"/>
              </w:numPr>
              <w:spacing w:line="360" w:lineRule="auto"/>
              <w:jc w:val="both"/>
              <w:rPr>
                <w:rFonts w:ascii="Calibri" w:hAnsi="Calibri" w:cs="Calibri"/>
                <w:sz w:val="20"/>
                <w:lang w:val="en-ZA"/>
              </w:rPr>
            </w:pPr>
            <w:r w:rsidRPr="00C377B8">
              <w:rPr>
                <w:rFonts w:ascii="Calibri" w:hAnsi="Calibri" w:cs="Calibri"/>
                <w:sz w:val="20"/>
                <w:lang w:val="en-ZA"/>
              </w:rPr>
              <w:lastRenderedPageBreak/>
              <w:t>Contract period; and Description of services.</w:t>
            </w:r>
          </w:p>
          <w:p w14:paraId="34FE51EB" w14:textId="77777777" w:rsidR="00D56F50" w:rsidRPr="00C377B8" w:rsidRDefault="00D56F50" w:rsidP="005F6C8A">
            <w:pPr>
              <w:spacing w:line="360" w:lineRule="auto"/>
              <w:jc w:val="both"/>
              <w:rPr>
                <w:rFonts w:ascii="Calibri" w:hAnsi="Calibri" w:cs="Calibri"/>
                <w:b/>
                <w:bCs/>
                <w:sz w:val="20"/>
              </w:rPr>
            </w:pPr>
            <w:r w:rsidRPr="00C377B8">
              <w:rPr>
                <w:rFonts w:ascii="Calibri" w:hAnsi="Calibri" w:cs="Calibri"/>
                <w:b/>
                <w:bCs/>
                <w:sz w:val="20"/>
              </w:rPr>
              <w:t>Scoring scale:</w:t>
            </w:r>
          </w:p>
          <w:p w14:paraId="1B997E4A" w14:textId="77777777" w:rsidR="00D56F50" w:rsidRPr="00C377B8" w:rsidRDefault="00D56F50" w:rsidP="005F6C8A">
            <w:pPr>
              <w:spacing w:line="360" w:lineRule="auto"/>
              <w:jc w:val="both"/>
              <w:rPr>
                <w:rFonts w:ascii="Calibri" w:hAnsi="Calibri" w:cs="Calibri"/>
                <w:sz w:val="20"/>
              </w:rPr>
            </w:pPr>
            <w:r w:rsidRPr="00C377B8">
              <w:rPr>
                <w:rFonts w:ascii="Calibri" w:hAnsi="Calibri" w:cs="Calibri"/>
                <w:b/>
                <w:bCs/>
                <w:sz w:val="20"/>
              </w:rPr>
              <w:t xml:space="preserve">0% </w:t>
            </w:r>
            <w:r w:rsidRPr="00C377B8">
              <w:rPr>
                <w:rFonts w:ascii="Calibri" w:hAnsi="Calibri" w:cs="Calibri"/>
                <w:sz w:val="20"/>
              </w:rPr>
              <w:t>= 1 letter   </w:t>
            </w:r>
          </w:p>
          <w:p w14:paraId="6A8E8F28" w14:textId="77777777" w:rsidR="00D56F50" w:rsidRPr="00C377B8" w:rsidRDefault="00D56F50" w:rsidP="005F6C8A">
            <w:pPr>
              <w:spacing w:line="360" w:lineRule="auto"/>
              <w:jc w:val="both"/>
              <w:rPr>
                <w:rFonts w:ascii="Calibri" w:hAnsi="Calibri" w:cs="Calibri"/>
                <w:sz w:val="20"/>
              </w:rPr>
            </w:pPr>
            <w:r w:rsidRPr="00C377B8">
              <w:rPr>
                <w:rFonts w:ascii="Calibri" w:hAnsi="Calibri" w:cs="Calibri"/>
                <w:b/>
                <w:bCs/>
                <w:sz w:val="20"/>
              </w:rPr>
              <w:t>3%</w:t>
            </w:r>
            <w:r w:rsidRPr="00C377B8">
              <w:rPr>
                <w:rFonts w:ascii="Calibri" w:hAnsi="Calibri" w:cs="Calibri"/>
                <w:sz w:val="20"/>
              </w:rPr>
              <w:t xml:space="preserve"> = 2 letters</w:t>
            </w:r>
          </w:p>
          <w:p w14:paraId="6A4297C6" w14:textId="24ACB607" w:rsidR="00D56F50" w:rsidRPr="00CA5EEB" w:rsidRDefault="00D56F50" w:rsidP="005F6C8A">
            <w:pPr>
              <w:spacing w:line="360" w:lineRule="auto"/>
              <w:jc w:val="both"/>
              <w:rPr>
                <w:rFonts w:ascii="Calibri" w:hAnsi="Calibri" w:cs="Calibri"/>
                <w:b/>
                <w:bCs/>
                <w:sz w:val="20"/>
              </w:rPr>
            </w:pPr>
            <w:r w:rsidRPr="00C377B8">
              <w:rPr>
                <w:rFonts w:ascii="Calibri" w:hAnsi="Calibri" w:cs="Calibri"/>
                <w:b/>
                <w:bCs/>
                <w:sz w:val="20"/>
              </w:rPr>
              <w:t xml:space="preserve">5% </w:t>
            </w:r>
            <w:r w:rsidRPr="00C377B8">
              <w:rPr>
                <w:rFonts w:ascii="Calibri" w:hAnsi="Calibri" w:cs="Calibri"/>
                <w:sz w:val="20"/>
              </w:rPr>
              <w:t>= 3 letters</w:t>
            </w:r>
            <w:r w:rsidRPr="00C377B8">
              <w:rPr>
                <w:rFonts w:ascii="Calibri" w:hAnsi="Calibri" w:cs="Calibri"/>
                <w:b/>
                <w:bCs/>
                <w:sz w:val="20"/>
              </w:rPr>
              <w:t>  </w:t>
            </w:r>
          </w:p>
        </w:tc>
      </w:tr>
      <w:tr w:rsidR="00D56F50" w:rsidRPr="00A04C10" w14:paraId="666DAECF" w14:textId="77777777" w:rsidTr="005F6C8A">
        <w:trPr>
          <w:trHeight w:val="300"/>
        </w:trPr>
        <w:tc>
          <w:tcPr>
            <w:tcW w:w="3675" w:type="dxa"/>
            <w:tcBorders>
              <w:top w:val="single" w:sz="6" w:space="0" w:color="auto"/>
              <w:left w:val="single" w:sz="6" w:space="0" w:color="auto"/>
              <w:bottom w:val="single" w:sz="6" w:space="0" w:color="auto"/>
              <w:right w:val="single" w:sz="6" w:space="0" w:color="auto"/>
            </w:tcBorders>
          </w:tcPr>
          <w:p w14:paraId="0AD62EF7" w14:textId="77777777" w:rsidR="00D56F50" w:rsidRPr="00A04C10" w:rsidRDefault="00D56F50" w:rsidP="00B67EAC">
            <w:pPr>
              <w:pStyle w:val="ListParagraph"/>
              <w:numPr>
                <w:ilvl w:val="0"/>
                <w:numId w:val="69"/>
              </w:numPr>
              <w:spacing w:line="276" w:lineRule="auto"/>
              <w:rPr>
                <w:rFonts w:ascii="Calibri" w:hAnsi="Calibri" w:cs="Calibri"/>
                <w:b/>
                <w:bCs/>
                <w:sz w:val="20"/>
                <w:lang w:val="en-ZA"/>
              </w:rPr>
            </w:pPr>
            <w:r w:rsidRPr="00A04C10">
              <w:rPr>
                <w:rFonts w:ascii="Calibri" w:hAnsi="Calibri" w:cs="Calibri"/>
                <w:b/>
                <w:bCs/>
                <w:sz w:val="20"/>
                <w:lang w:val="en-ZA"/>
              </w:rPr>
              <w:lastRenderedPageBreak/>
              <w:t>Live Demonstration of the proposed solution</w:t>
            </w:r>
          </w:p>
        </w:tc>
        <w:tc>
          <w:tcPr>
            <w:tcW w:w="1161" w:type="dxa"/>
            <w:tcBorders>
              <w:top w:val="single" w:sz="6" w:space="0" w:color="auto"/>
              <w:left w:val="single" w:sz="6" w:space="0" w:color="auto"/>
              <w:bottom w:val="single" w:sz="6" w:space="0" w:color="auto"/>
              <w:right w:val="single" w:sz="6" w:space="0" w:color="auto"/>
            </w:tcBorders>
          </w:tcPr>
          <w:p w14:paraId="55D4718D" w14:textId="77777777" w:rsidR="00D56F50" w:rsidRPr="00A04C10" w:rsidRDefault="00D56F50" w:rsidP="005F6C8A">
            <w:pPr>
              <w:spacing w:line="360" w:lineRule="auto"/>
              <w:jc w:val="center"/>
              <w:rPr>
                <w:rFonts w:ascii="Calibri" w:hAnsi="Calibri" w:cs="Calibri"/>
                <w:b/>
                <w:bCs/>
                <w:sz w:val="20"/>
              </w:rPr>
            </w:pPr>
            <w:r>
              <w:rPr>
                <w:rFonts w:ascii="Calibri" w:hAnsi="Calibri" w:cs="Calibri"/>
                <w:b/>
                <w:bCs/>
                <w:sz w:val="20"/>
              </w:rPr>
              <w:t>15</w:t>
            </w:r>
            <w:r w:rsidRPr="00A04C10">
              <w:rPr>
                <w:rFonts w:ascii="Calibri" w:hAnsi="Calibri" w:cs="Calibri"/>
                <w:b/>
                <w:bCs/>
                <w:sz w:val="20"/>
              </w:rPr>
              <w:t>%</w:t>
            </w:r>
          </w:p>
        </w:tc>
        <w:tc>
          <w:tcPr>
            <w:tcW w:w="10749" w:type="dxa"/>
            <w:tcBorders>
              <w:top w:val="single" w:sz="6" w:space="0" w:color="auto"/>
              <w:left w:val="single" w:sz="6" w:space="0" w:color="auto"/>
              <w:bottom w:val="single" w:sz="6" w:space="0" w:color="auto"/>
              <w:right w:val="single" w:sz="6" w:space="0" w:color="auto"/>
            </w:tcBorders>
          </w:tcPr>
          <w:p w14:paraId="5215146D" w14:textId="77777777" w:rsidR="00D56F50" w:rsidRPr="005361F1" w:rsidRDefault="00D56F50" w:rsidP="005F6C8A">
            <w:pPr>
              <w:spacing w:line="360" w:lineRule="auto"/>
              <w:rPr>
                <w:rFonts w:ascii="Calibri" w:hAnsi="Calibri" w:cs="Calibri"/>
                <w:sz w:val="20"/>
              </w:rPr>
            </w:pPr>
            <w:r w:rsidRPr="005361F1">
              <w:rPr>
                <w:rFonts w:ascii="Calibri" w:hAnsi="Calibri" w:cs="Calibri"/>
                <w:sz w:val="20"/>
              </w:rPr>
              <w:t>A live demonstration of the following scenario:</w:t>
            </w:r>
          </w:p>
          <w:p w14:paraId="0DBD6A26" w14:textId="77777777" w:rsidR="00D56F50" w:rsidRPr="005361F1" w:rsidRDefault="00D56F50" w:rsidP="005F6C8A">
            <w:pPr>
              <w:spacing w:line="360" w:lineRule="auto"/>
              <w:rPr>
                <w:rFonts w:ascii="Calibri" w:hAnsi="Calibri" w:cs="Calibri"/>
                <w:sz w:val="20"/>
              </w:rPr>
            </w:pPr>
            <w:r w:rsidRPr="005361F1">
              <w:rPr>
                <w:rFonts w:ascii="Calibri" w:hAnsi="Calibri" w:cs="Calibri"/>
                <w:sz w:val="20"/>
              </w:rPr>
              <w:t>A Cisco SD-WAN Fabric (</w:t>
            </w:r>
            <w:proofErr w:type="spellStart"/>
            <w:r w:rsidRPr="005361F1">
              <w:rPr>
                <w:rFonts w:ascii="Calibri" w:hAnsi="Calibri" w:cs="Calibri"/>
                <w:sz w:val="20"/>
              </w:rPr>
              <w:t>vManage</w:t>
            </w:r>
            <w:proofErr w:type="spellEnd"/>
            <w:r w:rsidRPr="005361F1">
              <w:rPr>
                <w:rFonts w:ascii="Calibri" w:hAnsi="Calibri" w:cs="Calibri"/>
                <w:sz w:val="20"/>
              </w:rPr>
              <w:t>) assurance or network event is generated. The event is received by the bidder’s NOC platform or ITSM tool. A ticket is created automatically with site, device, severity and event details. The NOC acknowledges the incident, updates the ticket, escalates where required, and the same incident appears in SLA reporting.</w:t>
            </w:r>
          </w:p>
          <w:p w14:paraId="369DF166" w14:textId="77777777" w:rsidR="00D56F50" w:rsidRPr="005361F1" w:rsidRDefault="00D56F50" w:rsidP="005F6C8A">
            <w:pPr>
              <w:spacing w:line="360" w:lineRule="auto"/>
              <w:rPr>
                <w:rFonts w:ascii="Calibri" w:hAnsi="Calibri" w:cs="Calibri"/>
                <w:sz w:val="20"/>
              </w:rPr>
            </w:pPr>
            <w:r w:rsidRPr="005361F1">
              <w:rPr>
                <w:rFonts w:ascii="Calibri" w:hAnsi="Calibri" w:cs="Calibri"/>
                <w:sz w:val="20"/>
              </w:rPr>
              <w:t>The demonstration will test:</w:t>
            </w:r>
          </w:p>
          <w:p w14:paraId="6442955E" w14:textId="77777777" w:rsidR="00D56F50" w:rsidRPr="005361F1" w:rsidRDefault="00D56F50" w:rsidP="00B67EAC">
            <w:pPr>
              <w:pStyle w:val="ListParagraph"/>
              <w:numPr>
                <w:ilvl w:val="0"/>
                <w:numId w:val="73"/>
              </w:numPr>
              <w:rPr>
                <w:rFonts w:ascii="Calibri" w:hAnsi="Calibri" w:cs="Calibri"/>
                <w:sz w:val="20"/>
                <w:lang w:val="en-ZA"/>
              </w:rPr>
            </w:pPr>
            <w:r w:rsidRPr="005361F1">
              <w:rPr>
                <w:rFonts w:ascii="Calibri" w:hAnsi="Calibri" w:cs="Calibri"/>
                <w:sz w:val="20"/>
                <w:lang w:val="en-ZA"/>
              </w:rPr>
              <w:t>Event detection</w:t>
            </w:r>
          </w:p>
          <w:p w14:paraId="696923A4" w14:textId="77777777" w:rsidR="00D56F50" w:rsidRPr="005361F1" w:rsidRDefault="00D56F50" w:rsidP="00B67EAC">
            <w:pPr>
              <w:pStyle w:val="ListParagraph"/>
              <w:numPr>
                <w:ilvl w:val="0"/>
                <w:numId w:val="73"/>
              </w:numPr>
              <w:rPr>
                <w:rFonts w:ascii="Calibri" w:hAnsi="Calibri" w:cs="Calibri"/>
                <w:sz w:val="20"/>
                <w:lang w:val="en-ZA"/>
              </w:rPr>
            </w:pPr>
            <w:r w:rsidRPr="005361F1">
              <w:rPr>
                <w:rFonts w:ascii="Calibri" w:hAnsi="Calibri" w:cs="Calibri"/>
                <w:sz w:val="20"/>
                <w:lang w:val="en-ZA"/>
              </w:rPr>
              <w:t>Event classification</w:t>
            </w:r>
          </w:p>
          <w:p w14:paraId="01894B62" w14:textId="77777777" w:rsidR="00D56F50" w:rsidRPr="005361F1" w:rsidRDefault="00D56F50" w:rsidP="00B67EAC">
            <w:pPr>
              <w:pStyle w:val="ListParagraph"/>
              <w:numPr>
                <w:ilvl w:val="0"/>
                <w:numId w:val="73"/>
              </w:numPr>
              <w:rPr>
                <w:rFonts w:ascii="Calibri" w:hAnsi="Calibri" w:cs="Calibri"/>
                <w:sz w:val="20"/>
                <w:lang w:val="en-ZA"/>
              </w:rPr>
            </w:pPr>
            <w:r w:rsidRPr="005361F1">
              <w:rPr>
                <w:rFonts w:ascii="Calibri" w:hAnsi="Calibri" w:cs="Calibri"/>
                <w:sz w:val="20"/>
                <w:lang w:val="en-ZA"/>
              </w:rPr>
              <w:t>Incident creation</w:t>
            </w:r>
          </w:p>
          <w:p w14:paraId="0B1DAB4C" w14:textId="77777777" w:rsidR="00D56F50" w:rsidRPr="005361F1" w:rsidRDefault="00D56F50" w:rsidP="00B67EAC">
            <w:pPr>
              <w:pStyle w:val="ListParagraph"/>
              <w:numPr>
                <w:ilvl w:val="0"/>
                <w:numId w:val="73"/>
              </w:numPr>
              <w:rPr>
                <w:rFonts w:ascii="Calibri" w:hAnsi="Calibri" w:cs="Calibri"/>
                <w:sz w:val="20"/>
                <w:lang w:val="en-ZA"/>
              </w:rPr>
            </w:pPr>
            <w:r w:rsidRPr="005361F1">
              <w:rPr>
                <w:rFonts w:ascii="Calibri" w:hAnsi="Calibri" w:cs="Calibri"/>
                <w:sz w:val="20"/>
                <w:lang w:val="en-ZA"/>
              </w:rPr>
              <w:t>Priority assignment</w:t>
            </w:r>
          </w:p>
          <w:p w14:paraId="0C413B09" w14:textId="77777777" w:rsidR="00D56F50" w:rsidRPr="005361F1" w:rsidRDefault="00D56F50" w:rsidP="00B67EAC">
            <w:pPr>
              <w:pStyle w:val="ListParagraph"/>
              <w:numPr>
                <w:ilvl w:val="0"/>
                <w:numId w:val="73"/>
              </w:numPr>
              <w:rPr>
                <w:rFonts w:ascii="Calibri" w:hAnsi="Calibri" w:cs="Calibri"/>
                <w:sz w:val="20"/>
                <w:lang w:val="en-ZA"/>
              </w:rPr>
            </w:pPr>
            <w:r w:rsidRPr="005361F1">
              <w:rPr>
                <w:rFonts w:ascii="Calibri" w:hAnsi="Calibri" w:cs="Calibri"/>
                <w:sz w:val="20"/>
                <w:lang w:val="en-ZA"/>
              </w:rPr>
              <w:t>NOC acknowledgement</w:t>
            </w:r>
          </w:p>
          <w:p w14:paraId="3D827EA1" w14:textId="77777777" w:rsidR="00D56F50" w:rsidRPr="005361F1" w:rsidRDefault="00D56F50" w:rsidP="00B67EAC">
            <w:pPr>
              <w:pStyle w:val="ListParagraph"/>
              <w:numPr>
                <w:ilvl w:val="0"/>
                <w:numId w:val="73"/>
              </w:numPr>
              <w:rPr>
                <w:rFonts w:ascii="Calibri" w:hAnsi="Calibri" w:cs="Calibri"/>
                <w:sz w:val="20"/>
                <w:lang w:val="en-ZA"/>
              </w:rPr>
            </w:pPr>
            <w:r w:rsidRPr="005361F1">
              <w:rPr>
                <w:rFonts w:ascii="Calibri" w:hAnsi="Calibri" w:cs="Calibri"/>
                <w:sz w:val="20"/>
                <w:lang w:val="en-ZA"/>
              </w:rPr>
              <w:t>Escalation</w:t>
            </w:r>
          </w:p>
          <w:p w14:paraId="5240CB14" w14:textId="77777777" w:rsidR="00D56F50" w:rsidRPr="005361F1" w:rsidRDefault="00D56F50" w:rsidP="00B67EAC">
            <w:pPr>
              <w:pStyle w:val="ListParagraph"/>
              <w:numPr>
                <w:ilvl w:val="0"/>
                <w:numId w:val="73"/>
              </w:numPr>
              <w:rPr>
                <w:rFonts w:ascii="Calibri" w:hAnsi="Calibri" w:cs="Calibri"/>
                <w:sz w:val="20"/>
                <w:lang w:val="en-ZA"/>
              </w:rPr>
            </w:pPr>
            <w:r w:rsidRPr="005361F1">
              <w:rPr>
                <w:rFonts w:ascii="Calibri" w:hAnsi="Calibri" w:cs="Calibri"/>
                <w:sz w:val="20"/>
                <w:lang w:val="en-ZA"/>
              </w:rPr>
              <w:t>Closure</w:t>
            </w:r>
          </w:p>
          <w:p w14:paraId="1ABBA5AB" w14:textId="77777777" w:rsidR="00D56F50" w:rsidRPr="005361F1" w:rsidRDefault="00D56F50" w:rsidP="00B67EAC">
            <w:pPr>
              <w:pStyle w:val="ListParagraph"/>
              <w:numPr>
                <w:ilvl w:val="0"/>
                <w:numId w:val="73"/>
              </w:numPr>
              <w:rPr>
                <w:rFonts w:ascii="Calibri" w:hAnsi="Calibri" w:cs="Calibri"/>
                <w:sz w:val="20"/>
                <w:lang w:val="en-ZA"/>
              </w:rPr>
            </w:pPr>
            <w:r w:rsidRPr="005361F1">
              <w:rPr>
                <w:rFonts w:ascii="Calibri" w:hAnsi="Calibri" w:cs="Calibri"/>
                <w:sz w:val="20"/>
                <w:lang w:val="en-ZA"/>
              </w:rPr>
              <w:t>Reporting</w:t>
            </w:r>
          </w:p>
          <w:p w14:paraId="2BCF5E13" w14:textId="77777777" w:rsidR="00D56F50" w:rsidRPr="005361F1" w:rsidRDefault="00D56F50" w:rsidP="00B67EAC">
            <w:pPr>
              <w:pStyle w:val="ListParagraph"/>
              <w:numPr>
                <w:ilvl w:val="0"/>
                <w:numId w:val="73"/>
              </w:numPr>
              <w:jc w:val="both"/>
              <w:rPr>
                <w:rFonts w:ascii="Calibri" w:hAnsi="Calibri" w:cs="Calibri"/>
                <w:sz w:val="20"/>
                <w:lang w:val="en-ZA"/>
              </w:rPr>
            </w:pPr>
            <w:r w:rsidRPr="005361F1">
              <w:rPr>
                <w:rFonts w:ascii="Calibri" w:hAnsi="Calibri" w:cs="Calibri"/>
                <w:sz w:val="20"/>
                <w:lang w:val="en-ZA"/>
              </w:rPr>
              <w:t>Historical audit trail</w:t>
            </w:r>
          </w:p>
          <w:p w14:paraId="4D58C748" w14:textId="77777777" w:rsidR="00D56F50" w:rsidRPr="005361F1" w:rsidRDefault="00D56F50" w:rsidP="005F6C8A">
            <w:pPr>
              <w:ind w:left="575"/>
              <w:jc w:val="both"/>
              <w:rPr>
                <w:rFonts w:ascii="Calibri" w:hAnsi="Calibri" w:cs="Calibri"/>
                <w:sz w:val="20"/>
              </w:rPr>
            </w:pPr>
          </w:p>
          <w:p w14:paraId="36469F88" w14:textId="77777777" w:rsidR="00D56F50" w:rsidRPr="005361F1" w:rsidRDefault="00D56F50" w:rsidP="005F6C8A">
            <w:pPr>
              <w:spacing w:line="360" w:lineRule="auto"/>
              <w:jc w:val="both"/>
              <w:rPr>
                <w:rFonts w:ascii="Calibri" w:hAnsi="Calibri" w:cs="Calibri"/>
                <w:b/>
                <w:bCs/>
                <w:sz w:val="20"/>
              </w:rPr>
            </w:pPr>
            <w:r w:rsidRPr="005361F1">
              <w:rPr>
                <w:rFonts w:ascii="Calibri" w:hAnsi="Calibri" w:cs="Calibri"/>
                <w:b/>
                <w:bCs/>
                <w:sz w:val="20"/>
              </w:rPr>
              <w:t>Scoring scale:</w:t>
            </w:r>
          </w:p>
          <w:p w14:paraId="4E62E811" w14:textId="77777777" w:rsidR="00D56F50" w:rsidRPr="005361F1" w:rsidRDefault="00D56F50" w:rsidP="005F6C8A">
            <w:pPr>
              <w:spacing w:line="360" w:lineRule="auto"/>
              <w:jc w:val="both"/>
              <w:rPr>
                <w:rFonts w:ascii="Calibri" w:hAnsi="Calibri" w:cs="Calibri"/>
                <w:b/>
                <w:bCs/>
                <w:sz w:val="20"/>
              </w:rPr>
            </w:pPr>
            <w:r w:rsidRPr="005361F1">
              <w:rPr>
                <w:rFonts w:ascii="Calibri" w:hAnsi="Calibri" w:cs="Calibri"/>
                <w:b/>
                <w:bCs/>
                <w:sz w:val="20"/>
              </w:rPr>
              <w:t>1 - 5% = Roman figure I and III fully satisfied</w:t>
            </w:r>
          </w:p>
          <w:p w14:paraId="436DAED7" w14:textId="77777777" w:rsidR="00D56F50" w:rsidRPr="005361F1" w:rsidRDefault="00D56F50" w:rsidP="005F6C8A">
            <w:pPr>
              <w:spacing w:line="360" w:lineRule="auto"/>
              <w:jc w:val="both"/>
              <w:rPr>
                <w:rFonts w:ascii="Calibri" w:hAnsi="Calibri" w:cs="Calibri"/>
                <w:sz w:val="20"/>
              </w:rPr>
            </w:pPr>
            <w:r w:rsidRPr="005361F1">
              <w:rPr>
                <w:rFonts w:ascii="Calibri" w:hAnsi="Calibri" w:cs="Calibri"/>
                <w:b/>
                <w:bCs/>
                <w:sz w:val="20"/>
              </w:rPr>
              <w:t>10%</w:t>
            </w:r>
            <w:r w:rsidRPr="005361F1">
              <w:rPr>
                <w:rFonts w:ascii="Calibri" w:hAnsi="Calibri" w:cs="Calibri"/>
                <w:sz w:val="20"/>
              </w:rPr>
              <w:t xml:space="preserve"> = R</w:t>
            </w:r>
            <w:r w:rsidRPr="005361F1">
              <w:rPr>
                <w:rFonts w:ascii="Calibri" w:hAnsi="Calibri" w:cs="Calibri"/>
                <w:b/>
                <w:bCs/>
                <w:sz w:val="20"/>
              </w:rPr>
              <w:t>oman figure I to VI fully satisfied</w:t>
            </w:r>
            <w:r w:rsidRPr="005361F1">
              <w:rPr>
                <w:rFonts w:ascii="Calibri" w:hAnsi="Calibri" w:cs="Calibri"/>
                <w:sz w:val="20"/>
              </w:rPr>
              <w:t> </w:t>
            </w:r>
          </w:p>
          <w:p w14:paraId="61D93FB3" w14:textId="77777777" w:rsidR="00D56F50" w:rsidRPr="005361F1" w:rsidRDefault="00D56F50" w:rsidP="005F6C8A">
            <w:pPr>
              <w:jc w:val="both"/>
              <w:rPr>
                <w:rFonts w:ascii="Calibri" w:hAnsi="Calibri" w:cs="Calibri"/>
                <w:sz w:val="20"/>
              </w:rPr>
            </w:pPr>
            <w:r w:rsidRPr="005361F1">
              <w:rPr>
                <w:rFonts w:ascii="Calibri" w:hAnsi="Calibri" w:cs="Calibri"/>
                <w:b/>
                <w:bCs/>
                <w:sz w:val="20"/>
              </w:rPr>
              <w:t>15%</w:t>
            </w:r>
            <w:r w:rsidRPr="005361F1">
              <w:rPr>
                <w:rFonts w:ascii="Calibri" w:hAnsi="Calibri" w:cs="Calibri"/>
                <w:sz w:val="20"/>
              </w:rPr>
              <w:t xml:space="preserve"> = </w:t>
            </w:r>
            <w:r w:rsidRPr="005361F1">
              <w:rPr>
                <w:rFonts w:ascii="Calibri" w:hAnsi="Calibri" w:cs="Calibri"/>
                <w:b/>
                <w:bCs/>
                <w:sz w:val="20"/>
              </w:rPr>
              <w:t>All roman figure I to IX fully satisfied</w:t>
            </w:r>
          </w:p>
        </w:tc>
      </w:tr>
      <w:tr w:rsidR="00D56F50" w:rsidRPr="00A04C10" w14:paraId="40E48856" w14:textId="77777777" w:rsidTr="005F6C8A">
        <w:trPr>
          <w:trHeight w:val="300"/>
        </w:trPr>
        <w:tc>
          <w:tcPr>
            <w:tcW w:w="3675" w:type="dxa"/>
            <w:tcBorders>
              <w:top w:val="single" w:sz="6" w:space="0" w:color="auto"/>
              <w:left w:val="single" w:sz="6" w:space="0" w:color="auto"/>
              <w:bottom w:val="single" w:sz="6" w:space="0" w:color="auto"/>
              <w:right w:val="single" w:sz="4" w:space="0" w:color="auto"/>
            </w:tcBorders>
          </w:tcPr>
          <w:p w14:paraId="18D833E9" w14:textId="77777777" w:rsidR="00D56F50" w:rsidRPr="00A04C10" w:rsidRDefault="00D56F50" w:rsidP="005F6C8A">
            <w:pPr>
              <w:spacing w:line="360" w:lineRule="auto"/>
              <w:jc w:val="both"/>
              <w:rPr>
                <w:rFonts w:ascii="Calibri" w:hAnsi="Calibri" w:cs="Calibri"/>
                <w:b/>
                <w:bCs/>
                <w:sz w:val="20"/>
              </w:rPr>
            </w:pPr>
            <w:r w:rsidRPr="00A04C10">
              <w:rPr>
                <w:rFonts w:ascii="Calibri" w:hAnsi="Calibri" w:cs="Calibri"/>
                <w:b/>
                <w:bCs/>
                <w:sz w:val="20"/>
              </w:rPr>
              <w:t>Threshold</w:t>
            </w:r>
          </w:p>
        </w:tc>
        <w:tc>
          <w:tcPr>
            <w:tcW w:w="1161" w:type="dxa"/>
            <w:tcBorders>
              <w:top w:val="single" w:sz="6" w:space="0" w:color="auto"/>
              <w:left w:val="single" w:sz="4" w:space="0" w:color="auto"/>
              <w:bottom w:val="single" w:sz="6" w:space="0" w:color="auto"/>
              <w:right w:val="single" w:sz="6" w:space="0" w:color="auto"/>
            </w:tcBorders>
          </w:tcPr>
          <w:p w14:paraId="394C3D06" w14:textId="77777777" w:rsidR="00D56F50" w:rsidRPr="00A04C10" w:rsidRDefault="00D56F50" w:rsidP="005F6C8A">
            <w:pPr>
              <w:spacing w:line="360" w:lineRule="auto"/>
              <w:jc w:val="center"/>
              <w:rPr>
                <w:rFonts w:ascii="Calibri" w:hAnsi="Calibri" w:cs="Calibri"/>
                <w:b/>
                <w:bCs/>
                <w:sz w:val="20"/>
              </w:rPr>
            </w:pPr>
            <w:r w:rsidRPr="009507CC">
              <w:rPr>
                <w:rFonts w:ascii="Calibri" w:hAnsi="Calibri" w:cs="Calibri"/>
                <w:b/>
                <w:bCs/>
                <w:color w:val="EE0000"/>
                <w:sz w:val="20"/>
              </w:rPr>
              <w:t>8</w:t>
            </w:r>
            <w:r>
              <w:rPr>
                <w:rFonts w:ascii="Calibri" w:hAnsi="Calibri" w:cs="Calibri"/>
                <w:b/>
                <w:bCs/>
                <w:color w:val="EE0000"/>
                <w:sz w:val="20"/>
              </w:rPr>
              <w:t>5</w:t>
            </w:r>
            <w:r w:rsidRPr="009507CC">
              <w:rPr>
                <w:rFonts w:ascii="Calibri" w:hAnsi="Calibri" w:cs="Calibri"/>
                <w:b/>
                <w:bCs/>
                <w:color w:val="EE0000"/>
                <w:sz w:val="20"/>
              </w:rPr>
              <w:t>%</w:t>
            </w:r>
          </w:p>
        </w:tc>
        <w:tc>
          <w:tcPr>
            <w:tcW w:w="10749" w:type="dxa"/>
            <w:tcBorders>
              <w:top w:val="single" w:sz="6" w:space="0" w:color="auto"/>
              <w:left w:val="single" w:sz="6" w:space="0" w:color="auto"/>
              <w:bottom w:val="single" w:sz="6" w:space="0" w:color="auto"/>
              <w:right w:val="single" w:sz="6" w:space="0" w:color="auto"/>
            </w:tcBorders>
          </w:tcPr>
          <w:p w14:paraId="3CCDDEAE" w14:textId="77777777" w:rsidR="00D56F50" w:rsidRPr="005361F1" w:rsidRDefault="00D56F50" w:rsidP="005F6C8A">
            <w:pPr>
              <w:spacing w:line="360" w:lineRule="auto"/>
              <w:jc w:val="both"/>
              <w:rPr>
                <w:rFonts w:ascii="Calibri" w:hAnsi="Calibri" w:cs="Calibri"/>
                <w:b/>
                <w:bCs/>
                <w:sz w:val="20"/>
              </w:rPr>
            </w:pPr>
            <w:r w:rsidRPr="005361F1">
              <w:rPr>
                <w:rFonts w:ascii="Calibri" w:hAnsi="Calibri" w:cs="Calibri"/>
                <w:b/>
                <w:bCs/>
                <w:sz w:val="20"/>
              </w:rPr>
              <w:t>Total 100%</w:t>
            </w:r>
          </w:p>
        </w:tc>
      </w:tr>
    </w:tbl>
    <w:p w14:paraId="1A4F1DE4" w14:textId="77777777" w:rsidR="00D56F50" w:rsidRPr="00A04C10" w:rsidRDefault="00D56F50" w:rsidP="00D56F50">
      <w:pPr>
        <w:spacing w:line="360" w:lineRule="auto"/>
        <w:jc w:val="both"/>
        <w:rPr>
          <w:rFonts w:ascii="Calibri" w:hAnsi="Calibri" w:cs="Calibri"/>
          <w:b/>
          <w:bCs/>
          <w:sz w:val="20"/>
        </w:rPr>
      </w:pPr>
    </w:p>
    <w:p w14:paraId="683A74B7" w14:textId="77777777" w:rsidR="00D56F50" w:rsidRPr="00A04C10" w:rsidRDefault="00D56F50" w:rsidP="00D56F50">
      <w:pPr>
        <w:spacing w:line="360" w:lineRule="auto"/>
        <w:jc w:val="both"/>
        <w:rPr>
          <w:rFonts w:ascii="Calibri" w:hAnsi="Calibri" w:cs="Calibri"/>
          <w:b/>
          <w:bCs/>
          <w:sz w:val="20"/>
        </w:rPr>
      </w:pPr>
      <w:r w:rsidRPr="00A04C10">
        <w:rPr>
          <w:rFonts w:ascii="Calibri" w:hAnsi="Calibri" w:cs="Calibri"/>
          <w:b/>
          <w:bCs/>
          <w:sz w:val="20"/>
        </w:rPr>
        <w:t xml:space="preserve">NB: The minimum qualifying </w:t>
      </w:r>
      <w:r>
        <w:rPr>
          <w:rFonts w:ascii="Calibri" w:hAnsi="Calibri" w:cs="Calibri"/>
          <w:b/>
          <w:bCs/>
          <w:sz w:val="20"/>
        </w:rPr>
        <w:t>threshold</w:t>
      </w:r>
      <w:r w:rsidRPr="00A04C10">
        <w:rPr>
          <w:rFonts w:ascii="Calibri" w:hAnsi="Calibri" w:cs="Calibri"/>
          <w:b/>
          <w:bCs/>
          <w:sz w:val="20"/>
        </w:rPr>
        <w:t xml:space="preserve"> for </w:t>
      </w:r>
      <w:r>
        <w:rPr>
          <w:rFonts w:ascii="Calibri" w:hAnsi="Calibri" w:cs="Calibri"/>
          <w:b/>
          <w:bCs/>
          <w:sz w:val="20"/>
        </w:rPr>
        <w:t xml:space="preserve">technical </w:t>
      </w:r>
      <w:r w:rsidRPr="00A04C10">
        <w:rPr>
          <w:rFonts w:ascii="Calibri" w:hAnsi="Calibri" w:cs="Calibri"/>
          <w:b/>
          <w:bCs/>
          <w:sz w:val="20"/>
        </w:rPr>
        <w:t xml:space="preserve">functionality </w:t>
      </w:r>
      <w:r>
        <w:rPr>
          <w:rFonts w:ascii="Calibri" w:hAnsi="Calibri" w:cs="Calibri"/>
          <w:b/>
          <w:bCs/>
          <w:sz w:val="20"/>
        </w:rPr>
        <w:t>is</w:t>
      </w:r>
      <w:r w:rsidRPr="00A04C10">
        <w:rPr>
          <w:rFonts w:ascii="Calibri" w:hAnsi="Calibri" w:cs="Calibri"/>
          <w:b/>
          <w:bCs/>
          <w:sz w:val="20"/>
        </w:rPr>
        <w:t xml:space="preserve"> </w:t>
      </w:r>
      <w:r w:rsidRPr="009507CC">
        <w:rPr>
          <w:rFonts w:ascii="Calibri" w:hAnsi="Calibri" w:cs="Calibri"/>
          <w:b/>
          <w:bCs/>
          <w:color w:val="EE0000"/>
          <w:sz w:val="20"/>
        </w:rPr>
        <w:t>8</w:t>
      </w:r>
      <w:r>
        <w:rPr>
          <w:rFonts w:ascii="Calibri" w:hAnsi="Calibri" w:cs="Calibri"/>
          <w:b/>
          <w:bCs/>
          <w:color w:val="EE0000"/>
          <w:sz w:val="20"/>
        </w:rPr>
        <w:t>5</w:t>
      </w:r>
      <w:r w:rsidRPr="009507CC">
        <w:rPr>
          <w:rFonts w:ascii="Calibri" w:hAnsi="Calibri" w:cs="Calibri"/>
          <w:b/>
          <w:bCs/>
          <w:color w:val="EE0000"/>
          <w:sz w:val="20"/>
        </w:rPr>
        <w:t>%</w:t>
      </w:r>
      <w:r w:rsidRPr="00A04C10">
        <w:rPr>
          <w:rFonts w:ascii="Calibri" w:hAnsi="Calibri" w:cs="Calibri"/>
          <w:b/>
          <w:bCs/>
          <w:sz w:val="20"/>
        </w:rPr>
        <w:t xml:space="preserve">, and submissions that fail to achieve the minimum </w:t>
      </w:r>
      <w:r>
        <w:rPr>
          <w:rFonts w:ascii="Calibri" w:hAnsi="Calibri" w:cs="Calibri"/>
          <w:b/>
          <w:bCs/>
          <w:sz w:val="20"/>
        </w:rPr>
        <w:t>threshold</w:t>
      </w:r>
      <w:r w:rsidRPr="00A04C10">
        <w:rPr>
          <w:rFonts w:ascii="Calibri" w:hAnsi="Calibri" w:cs="Calibri"/>
          <w:b/>
          <w:bCs/>
          <w:sz w:val="20"/>
        </w:rPr>
        <w:t xml:space="preserve"> will be disqualified.</w:t>
      </w:r>
    </w:p>
    <w:p w14:paraId="337E559A" w14:textId="77777777" w:rsidR="00D56F50" w:rsidRDefault="00D56F50" w:rsidP="00927740">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sectPr w:rsidR="00D56F50" w:rsidSect="00D56F50">
          <w:pgSz w:w="16834" w:h="11907" w:orient="landscape" w:code="9"/>
          <w:pgMar w:top="851" w:right="1383" w:bottom="1134" w:left="851" w:header="561" w:footer="340" w:gutter="720"/>
          <w:cols w:space="720"/>
          <w:titlePg/>
          <w:docGrid w:linePitch="360"/>
        </w:sectPr>
      </w:pPr>
      <w:bookmarkStart w:id="44" w:name="_Toc233924871"/>
      <w:bookmarkStart w:id="45" w:name="_Toc516576236"/>
    </w:p>
    <w:p w14:paraId="59E28962" w14:textId="77777777" w:rsidR="00927740" w:rsidRPr="00A36160" w:rsidRDefault="00927740" w:rsidP="00927740">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r w:rsidRPr="00A36160">
        <w:rPr>
          <w:rFonts w:asciiTheme="minorHAnsi" w:hAnsiTheme="minorHAnsi" w:cstheme="minorHAnsi"/>
          <w:b/>
          <w:kern w:val="28"/>
          <w:sz w:val="20"/>
          <w:szCs w:val="20"/>
        </w:rPr>
        <w:lastRenderedPageBreak/>
        <w:t>ANNEXURE B: Pricing Schedule</w:t>
      </w:r>
      <w:bookmarkEnd w:id="44"/>
    </w:p>
    <w:bookmarkEnd w:id="45"/>
    <w:p w14:paraId="022214E8" w14:textId="77777777" w:rsidR="00943479" w:rsidRDefault="00943479" w:rsidP="00DE5436">
      <w:pPr>
        <w:tabs>
          <w:tab w:val="left" w:pos="720"/>
        </w:tabs>
        <w:suppressAutoHyphens/>
        <w:spacing w:line="276" w:lineRule="auto"/>
        <w:jc w:val="both"/>
        <w:rPr>
          <w:rFonts w:asciiTheme="minorHAnsi" w:hAnsiTheme="minorHAnsi" w:cstheme="minorHAnsi"/>
          <w:sz w:val="20"/>
          <w:szCs w:val="20"/>
        </w:rPr>
      </w:pPr>
    </w:p>
    <w:p w14:paraId="0C7703B8" w14:textId="3A0F905D" w:rsidR="005D171B" w:rsidRDefault="005D171B" w:rsidP="00DE5436">
      <w:pPr>
        <w:tabs>
          <w:tab w:val="left" w:pos="720"/>
        </w:tabs>
        <w:suppressAutoHyphens/>
        <w:spacing w:line="276" w:lineRule="auto"/>
        <w:jc w:val="both"/>
        <w:rPr>
          <w:rFonts w:asciiTheme="minorHAnsi" w:hAnsiTheme="minorHAnsi" w:cstheme="minorHAnsi"/>
          <w:b/>
          <w:sz w:val="20"/>
          <w:szCs w:val="20"/>
        </w:rPr>
      </w:pPr>
      <w:r w:rsidRPr="00DD77D8">
        <w:rPr>
          <w:rFonts w:asciiTheme="minorHAnsi" w:hAnsiTheme="minorHAnsi" w:cstheme="minorHAnsi"/>
          <w:sz w:val="20"/>
          <w:szCs w:val="20"/>
        </w:rPr>
        <w:t>Please indicate your total bid price here: R________________</w:t>
      </w:r>
      <w:r w:rsidR="00B661E0">
        <w:rPr>
          <w:rFonts w:asciiTheme="minorHAnsi" w:hAnsiTheme="minorHAnsi" w:cstheme="minorHAnsi"/>
          <w:sz w:val="20"/>
          <w:szCs w:val="20"/>
        </w:rPr>
        <w:t>___________</w:t>
      </w:r>
      <w:r w:rsidRPr="00DD77D8">
        <w:rPr>
          <w:rFonts w:asciiTheme="minorHAnsi" w:hAnsiTheme="minorHAnsi" w:cstheme="minorHAnsi"/>
          <w:sz w:val="20"/>
          <w:szCs w:val="20"/>
        </w:rPr>
        <w:t>__________</w:t>
      </w:r>
      <w:proofErr w:type="gramStart"/>
      <w:r w:rsidRPr="00DD77D8">
        <w:rPr>
          <w:rFonts w:asciiTheme="minorHAnsi" w:hAnsiTheme="minorHAnsi" w:cstheme="minorHAnsi"/>
          <w:sz w:val="20"/>
          <w:szCs w:val="20"/>
        </w:rPr>
        <w:t>_</w:t>
      </w:r>
      <w:r w:rsidR="0035106F">
        <w:rPr>
          <w:rFonts w:asciiTheme="minorHAnsi" w:hAnsiTheme="minorHAnsi" w:cstheme="minorHAnsi"/>
          <w:b/>
          <w:sz w:val="20"/>
          <w:szCs w:val="20"/>
        </w:rPr>
        <w:t>(</w:t>
      </w:r>
      <w:proofErr w:type="gramEnd"/>
      <w:r w:rsidR="004809CA">
        <w:rPr>
          <w:rFonts w:asciiTheme="minorHAnsi" w:hAnsiTheme="minorHAnsi" w:cstheme="minorHAnsi"/>
          <w:b/>
          <w:sz w:val="20"/>
          <w:szCs w:val="20"/>
        </w:rPr>
        <w:t xml:space="preserve">inclusive of all applicable taxes, e.g. </w:t>
      </w:r>
      <w:r w:rsidR="0035106F">
        <w:rPr>
          <w:rFonts w:asciiTheme="minorHAnsi" w:hAnsiTheme="minorHAnsi" w:cstheme="minorHAnsi"/>
          <w:b/>
          <w:sz w:val="20"/>
          <w:szCs w:val="20"/>
        </w:rPr>
        <w:t>V</w:t>
      </w:r>
      <w:r w:rsidR="004809CA">
        <w:rPr>
          <w:rFonts w:asciiTheme="minorHAnsi" w:hAnsiTheme="minorHAnsi" w:cstheme="minorHAnsi"/>
          <w:b/>
          <w:sz w:val="20"/>
          <w:szCs w:val="20"/>
        </w:rPr>
        <w:t>AT</w:t>
      </w:r>
      <w:r w:rsidRPr="00DD77D8">
        <w:rPr>
          <w:rFonts w:asciiTheme="minorHAnsi" w:hAnsiTheme="minorHAnsi" w:cstheme="minorHAnsi"/>
          <w:b/>
          <w:sz w:val="20"/>
          <w:szCs w:val="20"/>
        </w:rPr>
        <w:t>)</w:t>
      </w:r>
      <w:r w:rsidR="00DE5436">
        <w:rPr>
          <w:rFonts w:asciiTheme="minorHAnsi" w:hAnsiTheme="minorHAnsi" w:cstheme="minorHAnsi"/>
          <w:b/>
          <w:sz w:val="20"/>
          <w:szCs w:val="20"/>
        </w:rPr>
        <w:t>.</w:t>
      </w:r>
    </w:p>
    <w:p w14:paraId="1997D1A3" w14:textId="77777777" w:rsidR="00DE5436" w:rsidRPr="00DD77D8" w:rsidRDefault="00DE5436" w:rsidP="00585316">
      <w:pPr>
        <w:tabs>
          <w:tab w:val="left" w:pos="720"/>
        </w:tabs>
        <w:suppressAutoHyphens/>
        <w:spacing w:line="276" w:lineRule="auto"/>
        <w:jc w:val="both"/>
        <w:rPr>
          <w:rFonts w:asciiTheme="minorHAnsi" w:hAnsiTheme="minorHAnsi" w:cstheme="minorHAnsi"/>
          <w:b/>
          <w:sz w:val="20"/>
          <w:szCs w:val="20"/>
        </w:rPr>
      </w:pPr>
    </w:p>
    <w:p w14:paraId="4CD66363" w14:textId="77777777" w:rsidR="005D171B" w:rsidRPr="00DD77D8" w:rsidRDefault="005D171B" w:rsidP="005D171B">
      <w:pPr>
        <w:tabs>
          <w:tab w:val="left" w:pos="720"/>
        </w:tabs>
        <w:suppressAutoHyphens/>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 xml:space="preserve">Important: </w:t>
      </w:r>
    </w:p>
    <w:p w14:paraId="57AFB9FC" w14:textId="5EAC7177" w:rsidR="005D171B" w:rsidRPr="00DD77D8" w:rsidRDefault="005D171B" w:rsidP="005D171B">
      <w:pPr>
        <w:tabs>
          <w:tab w:val="left" w:pos="720"/>
        </w:tabs>
        <w:suppressAutoHyphens/>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 xml:space="preserve">It is mandatory to indicate your total bid price as requested above. This price must be the same as the total bid price you submit in your pricing schedule. Should the total bid prices differ, the total bid price indicated above shall be considered the correct </w:t>
      </w:r>
      <w:r w:rsidR="007976D7">
        <w:rPr>
          <w:rFonts w:asciiTheme="minorHAnsi" w:hAnsiTheme="minorHAnsi" w:cstheme="minorHAnsi"/>
          <w:b/>
          <w:sz w:val="20"/>
          <w:szCs w:val="20"/>
        </w:rPr>
        <w:t>price.</w:t>
      </w:r>
    </w:p>
    <w:p w14:paraId="0B7EDD67" w14:textId="77777777" w:rsidR="005D171B" w:rsidRPr="00DD77D8" w:rsidRDefault="005D171B" w:rsidP="005D171B">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The following must be noted:</w:t>
      </w:r>
    </w:p>
    <w:p w14:paraId="1D007EA1" w14:textId="77777777" w:rsidR="005D171B" w:rsidRPr="00DD77D8" w:rsidRDefault="005D171B">
      <w:pPr>
        <w:pStyle w:val="NoSpacing"/>
        <w:numPr>
          <w:ilvl w:val="0"/>
          <w:numId w:val="40"/>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 xml:space="preserve">All prices must be VAT </w:t>
      </w:r>
      <w:r w:rsidR="004809CA">
        <w:rPr>
          <w:rFonts w:asciiTheme="minorHAnsi" w:hAnsiTheme="minorHAnsi" w:cstheme="minorHAnsi"/>
          <w:sz w:val="20"/>
          <w:szCs w:val="20"/>
        </w:rPr>
        <w:t>inclusive of all applicable taxes</w:t>
      </w:r>
      <w:r w:rsidRPr="00DD77D8">
        <w:rPr>
          <w:rFonts w:asciiTheme="minorHAnsi" w:hAnsiTheme="minorHAnsi" w:cstheme="minorHAnsi"/>
          <w:sz w:val="20"/>
          <w:szCs w:val="20"/>
        </w:rPr>
        <w:t xml:space="preserve"> and must be quoted in South African Rand (ZAR).</w:t>
      </w:r>
    </w:p>
    <w:p w14:paraId="3706A188" w14:textId="77777777" w:rsidR="005D171B" w:rsidRPr="00DD77D8" w:rsidRDefault="005D171B">
      <w:pPr>
        <w:pStyle w:val="NoSpacing"/>
        <w:numPr>
          <w:ilvl w:val="0"/>
          <w:numId w:val="40"/>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All prices must be firm and fixed from the tender closing date and for the duration of the contract</w:t>
      </w:r>
    </w:p>
    <w:p w14:paraId="146FBD58" w14:textId="77777777" w:rsidR="005D171B" w:rsidRPr="00DD77D8" w:rsidRDefault="005D171B">
      <w:pPr>
        <w:pStyle w:val="NoSpacing"/>
        <w:numPr>
          <w:ilvl w:val="0"/>
          <w:numId w:val="40"/>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All the consortium or joint venture partners must submit a complete set of the latest audited financial statements.</w:t>
      </w:r>
    </w:p>
    <w:p w14:paraId="1DBF91C4" w14:textId="73B3F905" w:rsidR="005D171B" w:rsidRPr="00DD77D8" w:rsidRDefault="005D171B">
      <w:pPr>
        <w:pStyle w:val="NoSpacing"/>
        <w:numPr>
          <w:ilvl w:val="0"/>
          <w:numId w:val="40"/>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 xml:space="preserve">All bidders must cost according to the </w:t>
      </w:r>
      <w:r w:rsidR="003B16B0">
        <w:rPr>
          <w:rFonts w:asciiTheme="minorHAnsi" w:hAnsiTheme="minorHAnsi" w:cstheme="minorHAnsi"/>
          <w:sz w:val="20"/>
          <w:szCs w:val="20"/>
        </w:rPr>
        <w:t>pricing schedule</w:t>
      </w:r>
      <w:r w:rsidRPr="00DD77D8">
        <w:rPr>
          <w:rFonts w:asciiTheme="minorHAnsi" w:hAnsiTheme="minorHAnsi" w:cstheme="minorHAnsi"/>
          <w:sz w:val="20"/>
          <w:szCs w:val="20"/>
        </w:rPr>
        <w:t xml:space="preserve"> provided or this will lead to disqualification.</w:t>
      </w:r>
    </w:p>
    <w:p w14:paraId="56472E6E" w14:textId="77777777" w:rsidR="005D171B" w:rsidRPr="00DD77D8" w:rsidRDefault="005D171B" w:rsidP="005D171B">
      <w:pPr>
        <w:pStyle w:val="NoSpacing"/>
        <w:jc w:val="right"/>
        <w:rPr>
          <w:rFonts w:asciiTheme="minorHAnsi" w:hAnsiTheme="minorHAnsi" w:cstheme="minorHAnsi"/>
          <w:b/>
          <w:sz w:val="20"/>
          <w:szCs w:val="20"/>
        </w:rPr>
      </w:pPr>
    </w:p>
    <w:p w14:paraId="03CD18FE" w14:textId="77777777" w:rsidR="005D171B" w:rsidRDefault="005D171B" w:rsidP="005D171B">
      <w:pPr>
        <w:pStyle w:val="NoSpacing"/>
        <w:jc w:val="right"/>
        <w:rPr>
          <w:rFonts w:asciiTheme="minorHAnsi" w:hAnsiTheme="minorHAnsi" w:cstheme="minorHAnsi"/>
          <w:b/>
          <w:sz w:val="20"/>
          <w:szCs w:val="20"/>
        </w:rPr>
      </w:pPr>
    </w:p>
    <w:p w14:paraId="6E447261" w14:textId="77777777" w:rsidR="005D171B" w:rsidRDefault="005D171B" w:rsidP="005D171B">
      <w:pPr>
        <w:pStyle w:val="NoSpacing"/>
        <w:jc w:val="right"/>
        <w:rPr>
          <w:rFonts w:asciiTheme="minorHAnsi" w:hAnsiTheme="minorHAnsi" w:cstheme="minorHAnsi"/>
          <w:b/>
          <w:sz w:val="20"/>
          <w:szCs w:val="20"/>
        </w:rPr>
      </w:pPr>
    </w:p>
    <w:p w14:paraId="52E4F696" w14:textId="77777777" w:rsidR="005D171B" w:rsidRDefault="005D171B" w:rsidP="005D171B">
      <w:pPr>
        <w:pStyle w:val="NoSpacing"/>
        <w:jc w:val="right"/>
        <w:rPr>
          <w:rFonts w:asciiTheme="minorHAnsi" w:hAnsiTheme="minorHAnsi" w:cstheme="minorHAnsi"/>
          <w:b/>
          <w:sz w:val="20"/>
          <w:szCs w:val="20"/>
        </w:rPr>
      </w:pPr>
    </w:p>
    <w:p w14:paraId="5FC7BE8C" w14:textId="77777777" w:rsidR="00665A79" w:rsidRDefault="00665A79" w:rsidP="005D171B">
      <w:pPr>
        <w:pStyle w:val="NoSpacing"/>
        <w:jc w:val="right"/>
        <w:rPr>
          <w:rFonts w:asciiTheme="minorHAnsi" w:hAnsiTheme="minorHAnsi" w:cstheme="minorHAnsi"/>
          <w:b/>
          <w:sz w:val="20"/>
          <w:szCs w:val="20"/>
        </w:rPr>
      </w:pPr>
    </w:p>
    <w:p w14:paraId="3C071B63" w14:textId="77777777" w:rsidR="001F7821" w:rsidRDefault="001F7821" w:rsidP="005D171B">
      <w:pPr>
        <w:pStyle w:val="NoSpacing"/>
        <w:jc w:val="right"/>
        <w:rPr>
          <w:rFonts w:asciiTheme="minorHAnsi" w:hAnsiTheme="minorHAnsi" w:cstheme="minorHAnsi"/>
          <w:b/>
          <w:sz w:val="20"/>
          <w:szCs w:val="20"/>
        </w:rPr>
      </w:pPr>
    </w:p>
    <w:p w14:paraId="4ED4D4CA" w14:textId="64D39B3F" w:rsidR="005D171B" w:rsidRPr="00DD77D8" w:rsidRDefault="005D171B" w:rsidP="005D171B">
      <w:pPr>
        <w:spacing w:after="120" w:line="360" w:lineRule="auto"/>
        <w:rPr>
          <w:rFonts w:asciiTheme="minorHAnsi" w:eastAsia="Arial Unicode MS" w:hAnsiTheme="minorHAnsi" w:cstheme="minorHAnsi"/>
          <w:b/>
          <w:sz w:val="20"/>
          <w:szCs w:val="20"/>
          <w:u w:val="single"/>
        </w:rPr>
      </w:pPr>
      <w:r w:rsidRPr="00DD77D8">
        <w:rPr>
          <w:rFonts w:asciiTheme="minorHAnsi" w:eastAsia="Arial Unicode MS" w:hAnsiTheme="minorHAnsi" w:cstheme="minorHAnsi"/>
          <w:b/>
          <w:sz w:val="20"/>
          <w:szCs w:val="20"/>
          <w:u w:val="single"/>
        </w:rPr>
        <w:t>PRICE DECLARATION FORM</w:t>
      </w:r>
    </w:p>
    <w:p w14:paraId="39DCFE47" w14:textId="77777777" w:rsidR="004A5DA8" w:rsidRPr="004A5DA8" w:rsidRDefault="005D171B" w:rsidP="00061DCB">
      <w:pPr>
        <w:pStyle w:val="Footer"/>
        <w:rPr>
          <w:rFonts w:asciiTheme="minorHAnsi" w:eastAsia="Arial Unicode MS" w:hAnsiTheme="minorHAnsi" w:cstheme="minorHAnsi"/>
          <w:sz w:val="20"/>
        </w:rPr>
      </w:pPr>
      <w:r w:rsidRPr="005C525C">
        <w:rPr>
          <w:rFonts w:asciiTheme="minorHAnsi" w:hAnsiTheme="minorHAnsi" w:cstheme="minorHAnsi"/>
          <w:b/>
          <w:sz w:val="20"/>
          <w:lang w:val="en-ZA"/>
        </w:rPr>
        <w:t>Dear Madam /Sir,</w:t>
      </w:r>
      <w:r w:rsidR="00061DCB" w:rsidRPr="004A5DA8">
        <w:rPr>
          <w:rFonts w:asciiTheme="minorHAnsi" w:eastAsia="Arial Unicode MS" w:hAnsiTheme="minorHAnsi" w:cstheme="minorHAnsi"/>
          <w:sz w:val="20"/>
        </w:rPr>
        <w:t xml:space="preserve"> </w:t>
      </w:r>
    </w:p>
    <w:p w14:paraId="106C7316" w14:textId="77777777" w:rsidR="004A5DA8" w:rsidRDefault="004A5DA8" w:rsidP="00061DCB">
      <w:pPr>
        <w:pStyle w:val="Footer"/>
        <w:rPr>
          <w:rFonts w:asciiTheme="minorHAnsi" w:eastAsia="Arial Unicode MS" w:hAnsiTheme="minorHAnsi" w:cstheme="minorHAnsi"/>
          <w:sz w:val="20"/>
        </w:rPr>
      </w:pPr>
    </w:p>
    <w:p w14:paraId="4773B939" w14:textId="319085DE" w:rsidR="00061DCB" w:rsidRPr="00061DCB" w:rsidRDefault="00061DCB" w:rsidP="005C525C">
      <w:pPr>
        <w:pStyle w:val="Footer"/>
        <w:spacing w:line="360" w:lineRule="auto"/>
        <w:rPr>
          <w:rFonts w:asciiTheme="minorHAnsi" w:eastAsia="Arial Unicode MS" w:hAnsiTheme="minorHAnsi" w:cstheme="minorHAnsi"/>
          <w:sz w:val="20"/>
        </w:rPr>
      </w:pPr>
      <w:r w:rsidRPr="00061DCB">
        <w:rPr>
          <w:rFonts w:asciiTheme="minorHAnsi" w:eastAsia="Arial Unicode MS" w:hAnsiTheme="minorHAnsi" w:cstheme="minorHAnsi"/>
          <w:sz w:val="20"/>
        </w:rPr>
        <w:t xml:space="preserve">Having read through and examined the Tender Document, </w:t>
      </w:r>
      <w:r w:rsidRPr="00061DCB">
        <w:rPr>
          <w:rFonts w:asciiTheme="minorHAnsi" w:hAnsiTheme="minorHAnsi" w:cstheme="minorHAnsi"/>
          <w:b/>
          <w:bCs/>
          <w:sz w:val="20"/>
        </w:rPr>
        <w:t>RFB157/25/26</w:t>
      </w:r>
      <w:r w:rsidRPr="00061DCB">
        <w:rPr>
          <w:rFonts w:asciiTheme="minorHAnsi" w:eastAsia="Arial Unicode MS" w:hAnsiTheme="minorHAnsi" w:cstheme="minorHAnsi"/>
          <w:b/>
          <w:sz w:val="20"/>
        </w:rPr>
        <w:t xml:space="preserve">, </w:t>
      </w:r>
      <w:r w:rsidRPr="00061DCB">
        <w:rPr>
          <w:rFonts w:asciiTheme="minorHAnsi" w:eastAsia="Arial Unicode MS" w:hAnsiTheme="minorHAnsi" w:cstheme="minorHAnsi"/>
          <w:sz w:val="20"/>
        </w:rPr>
        <w:t xml:space="preserve">General Conditions, the requirement and all other Annexures to the Tender Document, we offer to provide </w:t>
      </w:r>
      <w:r w:rsidRPr="00775F05">
        <w:rPr>
          <w:rFonts w:asciiTheme="minorHAnsi" w:eastAsia="Times" w:hAnsiTheme="minorHAnsi" w:cstheme="minorHAnsi"/>
          <w:b/>
          <w:bCs/>
          <w:sz w:val="20"/>
          <w:lang w:val="en-GB" w:eastAsia="en-US"/>
        </w:rPr>
        <w:t>Appointment of a service provider to provide fully managed SD-WAN Solution for a period of five (5) years</w:t>
      </w:r>
      <w:r w:rsidRPr="00061DCB">
        <w:rPr>
          <w:rFonts w:asciiTheme="minorHAnsi" w:eastAsia="Arial Unicode MS" w:hAnsiTheme="minorHAnsi" w:cstheme="minorHAnsi"/>
          <w:sz w:val="20"/>
        </w:rPr>
        <w:t xml:space="preserve"> as detailed in the bid document, for the total Tendered Contract Sum of in: </w:t>
      </w:r>
    </w:p>
    <w:p w14:paraId="13E00641" w14:textId="77777777" w:rsidR="00AD522B" w:rsidRPr="00DD77D8" w:rsidRDefault="00AD522B" w:rsidP="005D171B">
      <w:pPr>
        <w:tabs>
          <w:tab w:val="left" w:pos="720"/>
          <w:tab w:val="left" w:pos="1944"/>
          <w:tab w:val="left" w:pos="3384"/>
          <w:tab w:val="left" w:pos="3744"/>
          <w:tab w:val="left" w:pos="4644"/>
          <w:tab w:val="left" w:pos="5760"/>
          <w:tab w:val="left" w:pos="7920"/>
        </w:tabs>
        <w:spacing w:line="360" w:lineRule="auto"/>
        <w:jc w:val="both"/>
        <w:rPr>
          <w:rFonts w:asciiTheme="minorHAnsi" w:eastAsia="Arial Unicode MS" w:hAnsiTheme="minorHAnsi" w:cstheme="minorHAnsi"/>
          <w:sz w:val="20"/>
          <w:szCs w:val="20"/>
        </w:rPr>
      </w:pPr>
    </w:p>
    <w:p w14:paraId="186058BE" w14:textId="79F4CCC2" w:rsidR="005D171B" w:rsidRDefault="005D171B" w:rsidP="005D171B">
      <w:pPr>
        <w:spacing w:line="360" w:lineRule="auto"/>
        <w:rPr>
          <w:rFonts w:asciiTheme="minorHAnsi" w:hAnsiTheme="minorHAnsi" w:cstheme="minorHAnsi"/>
          <w:sz w:val="20"/>
          <w:szCs w:val="20"/>
        </w:rPr>
      </w:pPr>
      <w:r w:rsidRPr="00DD77D8">
        <w:rPr>
          <w:rFonts w:asciiTheme="minorHAnsi" w:hAnsiTheme="minorHAnsi" w:cstheme="minorHAnsi"/>
          <w:sz w:val="20"/>
          <w:szCs w:val="20"/>
        </w:rPr>
        <w:t xml:space="preserve"> ___________________________</w:t>
      </w:r>
      <w:r w:rsidR="00D8262F">
        <w:rPr>
          <w:rFonts w:asciiTheme="minorHAnsi" w:hAnsiTheme="minorHAnsi" w:cstheme="minorHAnsi"/>
          <w:sz w:val="20"/>
          <w:szCs w:val="20"/>
        </w:rPr>
        <w:t>____________________</w:t>
      </w:r>
      <w:r w:rsidRPr="00DD77D8">
        <w:rPr>
          <w:rFonts w:asciiTheme="minorHAnsi" w:hAnsiTheme="minorHAnsi" w:cstheme="minorHAnsi"/>
          <w:sz w:val="20"/>
          <w:szCs w:val="20"/>
        </w:rPr>
        <w:t>_____________________ (VAT Incl.) Amount in Words</w:t>
      </w:r>
    </w:p>
    <w:p w14:paraId="2E0AE7B5" w14:textId="77777777" w:rsidR="00AD522B" w:rsidRPr="00DD77D8" w:rsidRDefault="00AD522B" w:rsidP="005D171B">
      <w:pPr>
        <w:spacing w:line="360" w:lineRule="auto"/>
        <w:rPr>
          <w:rFonts w:asciiTheme="minorHAnsi" w:hAnsiTheme="minorHAnsi" w:cstheme="minorHAnsi"/>
          <w:sz w:val="20"/>
          <w:szCs w:val="20"/>
        </w:rPr>
      </w:pPr>
    </w:p>
    <w:p w14:paraId="4339307D" w14:textId="429F7FCE" w:rsidR="005D171B" w:rsidRPr="00DD77D8" w:rsidRDefault="005D171B" w:rsidP="005D171B">
      <w:pPr>
        <w:spacing w:line="360" w:lineRule="auto"/>
        <w:rPr>
          <w:rFonts w:asciiTheme="minorHAnsi" w:hAnsiTheme="minorHAnsi" w:cstheme="minorHAnsi"/>
          <w:sz w:val="20"/>
          <w:szCs w:val="20"/>
        </w:rPr>
      </w:pPr>
      <w:r w:rsidRPr="00DD77D8">
        <w:rPr>
          <w:rFonts w:asciiTheme="minorHAnsi" w:hAnsiTheme="minorHAnsi" w:cstheme="minorHAnsi"/>
          <w:sz w:val="20"/>
          <w:szCs w:val="20"/>
        </w:rPr>
        <w:t>R__________________________________</w:t>
      </w:r>
      <w:r w:rsidR="00D8262F">
        <w:rPr>
          <w:rFonts w:asciiTheme="minorHAnsi" w:hAnsiTheme="minorHAnsi" w:cstheme="minorHAnsi"/>
          <w:sz w:val="20"/>
          <w:szCs w:val="20"/>
        </w:rPr>
        <w:t>____________________</w:t>
      </w:r>
      <w:r w:rsidRPr="00DD77D8">
        <w:rPr>
          <w:rFonts w:asciiTheme="minorHAnsi" w:hAnsiTheme="minorHAnsi" w:cstheme="minorHAnsi"/>
          <w:sz w:val="20"/>
          <w:szCs w:val="20"/>
        </w:rPr>
        <w:t>___________ (VAT Incl.) Amount in Numbers</w:t>
      </w:r>
    </w:p>
    <w:p w14:paraId="0405FF7C" w14:textId="77777777" w:rsidR="005D171B" w:rsidRPr="00DD77D8" w:rsidRDefault="005D171B" w:rsidP="005D171B">
      <w:pPr>
        <w:spacing w:line="360" w:lineRule="auto"/>
        <w:jc w:val="both"/>
        <w:rPr>
          <w:rFonts w:asciiTheme="minorHAnsi" w:eastAsia="Arial Unicode MS" w:hAnsiTheme="minorHAnsi" w:cstheme="minorHAnsi"/>
          <w:sz w:val="20"/>
          <w:szCs w:val="20"/>
        </w:rPr>
      </w:pPr>
    </w:p>
    <w:p w14:paraId="7526E3E1" w14:textId="481C2D32" w:rsidR="005D171B" w:rsidRPr="00061DCB" w:rsidRDefault="005D171B" w:rsidP="005C525C">
      <w:pPr>
        <w:pStyle w:val="Footer"/>
        <w:spacing w:line="360" w:lineRule="auto"/>
        <w:rPr>
          <w:rFonts w:asciiTheme="minorHAnsi" w:eastAsia="Arial Unicode MS" w:hAnsiTheme="minorHAnsi" w:cstheme="minorHAnsi"/>
          <w:sz w:val="20"/>
        </w:rPr>
      </w:pPr>
      <w:r w:rsidRPr="00061DCB">
        <w:rPr>
          <w:rFonts w:asciiTheme="minorHAnsi" w:eastAsia="Arial Unicode MS" w:hAnsiTheme="minorHAnsi" w:cstheme="minorHAnsi"/>
          <w:sz w:val="20"/>
        </w:rPr>
        <w:t xml:space="preserve">We confirm that this price covers all activities associated with </w:t>
      </w:r>
      <w:r w:rsidR="00061DCB" w:rsidRPr="00061DCB">
        <w:rPr>
          <w:rFonts w:asciiTheme="minorHAnsi" w:eastAsia="Times" w:hAnsiTheme="minorHAnsi" w:cstheme="minorHAnsi"/>
          <w:b/>
          <w:bCs/>
          <w:sz w:val="20"/>
          <w:lang w:val="en-GB" w:eastAsia="en-US"/>
        </w:rPr>
        <w:t xml:space="preserve">RFB157/25/26 Appointment of a service provider to provide fully managed SD-WAN Solution for a period of five (5) years </w:t>
      </w:r>
      <w:r w:rsidRPr="00061DCB">
        <w:rPr>
          <w:rFonts w:asciiTheme="minorHAnsi" w:hAnsiTheme="minorHAnsi" w:cstheme="minorHAnsi"/>
          <w:sz w:val="20"/>
        </w:rPr>
        <w:t>but</w:t>
      </w:r>
      <w:r w:rsidRPr="00061DCB">
        <w:rPr>
          <w:rFonts w:asciiTheme="minorHAnsi" w:eastAsia="Arial Unicode MS" w:hAnsiTheme="minorHAnsi" w:cstheme="minorHAnsi"/>
          <w:sz w:val="20"/>
        </w:rPr>
        <w:t xml:space="preserve"> not limited to the supply of all required, for</w:t>
      </w:r>
      <w:r w:rsidRPr="006872CF">
        <w:rPr>
          <w:rFonts w:asciiTheme="minorHAnsi" w:eastAsia="Arial Unicode MS" w:hAnsiTheme="minorHAnsi" w:cstheme="minorHAnsi"/>
          <w:sz w:val="20"/>
        </w:rPr>
        <w:t xml:space="preserve"> </w:t>
      </w:r>
      <w:r w:rsidR="007A439E" w:rsidRPr="006872CF">
        <w:rPr>
          <w:rFonts w:asciiTheme="minorHAnsi" w:eastAsia="Times" w:hAnsiTheme="minorHAnsi" w:cstheme="minorHAnsi"/>
          <w:sz w:val="20"/>
          <w:lang w:val="en-GB" w:eastAsia="en-US"/>
        </w:rPr>
        <w:t>the</w:t>
      </w:r>
      <w:r w:rsidR="00061DCB" w:rsidRPr="00061DCB">
        <w:rPr>
          <w:rFonts w:asciiTheme="minorHAnsi" w:eastAsia="Times" w:hAnsiTheme="minorHAnsi" w:cstheme="minorHAnsi"/>
          <w:b/>
          <w:bCs/>
          <w:sz w:val="20"/>
          <w:lang w:val="en-GB" w:eastAsia="en-US"/>
        </w:rPr>
        <w:t xml:space="preserve"> Appointment of a service provider to provide fully managed SD-WAN Solution for a period of five (5) years.</w:t>
      </w:r>
      <w:r w:rsidRPr="00061DCB">
        <w:rPr>
          <w:rFonts w:asciiTheme="minorHAnsi" w:eastAsia="Arial Unicode MS" w:hAnsiTheme="minorHAnsi" w:cstheme="minorHAnsi"/>
          <w:sz w:val="20"/>
        </w:rPr>
        <w:t xml:space="preserve"> We confirm that NHLS will incur no additional costs whatsoever over and above this amount in connection with the supply of this solution.</w:t>
      </w:r>
    </w:p>
    <w:p w14:paraId="7001128A" w14:textId="77777777" w:rsidR="005D171B" w:rsidRPr="00DD77D8" w:rsidRDefault="005D171B" w:rsidP="005D171B">
      <w:pPr>
        <w:pStyle w:val="NoSpacing"/>
        <w:rPr>
          <w:rFonts w:asciiTheme="minorHAnsi" w:eastAsia="Arial Unicode MS" w:hAnsiTheme="minorHAnsi" w:cstheme="minorHAnsi"/>
          <w:sz w:val="20"/>
          <w:szCs w:val="20"/>
          <w:lang w:val="en-GB"/>
        </w:rPr>
      </w:pPr>
    </w:p>
    <w:p w14:paraId="7431363C" w14:textId="77777777" w:rsidR="005D171B" w:rsidRPr="00DD77D8" w:rsidRDefault="005D171B" w:rsidP="005D171B">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We further confirm that all licences required for complete implementation of the solution, and the costs associated therewith, as well as any licences that may be required for future expansion have been fully described and disclosed in this document.</w:t>
      </w:r>
    </w:p>
    <w:p w14:paraId="1EFA909D" w14:textId="77777777" w:rsidR="005D171B" w:rsidRPr="00DD77D8" w:rsidRDefault="005D171B" w:rsidP="005D171B">
      <w:pPr>
        <w:pStyle w:val="NoSpacing"/>
        <w:rPr>
          <w:rFonts w:asciiTheme="minorHAnsi" w:eastAsia="Arial Unicode MS" w:hAnsiTheme="minorHAnsi" w:cstheme="minorHAnsi"/>
          <w:sz w:val="20"/>
          <w:szCs w:val="20"/>
          <w:lang w:val="en-GB"/>
        </w:rPr>
      </w:pPr>
    </w:p>
    <w:p w14:paraId="0D8A9168" w14:textId="31FB5647" w:rsidR="005D171B" w:rsidRPr="00DD77D8" w:rsidRDefault="005D171B" w:rsidP="005D171B">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 xml:space="preserve">We undertake to hold this offer open for acceptance for a period of </w:t>
      </w:r>
      <w:r w:rsidR="000D46EF">
        <w:rPr>
          <w:rFonts w:asciiTheme="minorHAnsi" w:eastAsia="Arial Unicode MS" w:hAnsiTheme="minorHAnsi" w:cstheme="minorHAnsi"/>
          <w:b/>
          <w:sz w:val="20"/>
          <w:szCs w:val="20"/>
        </w:rPr>
        <w:t>1</w:t>
      </w:r>
      <w:r w:rsidR="0022559D">
        <w:rPr>
          <w:rFonts w:asciiTheme="minorHAnsi" w:eastAsia="Arial Unicode MS" w:hAnsiTheme="minorHAnsi" w:cstheme="minorHAnsi"/>
          <w:b/>
          <w:sz w:val="20"/>
          <w:szCs w:val="20"/>
        </w:rPr>
        <w:t>8</w:t>
      </w:r>
      <w:r w:rsidR="000D46EF">
        <w:rPr>
          <w:rFonts w:asciiTheme="minorHAnsi" w:eastAsia="Arial Unicode MS" w:hAnsiTheme="minorHAnsi" w:cstheme="minorHAnsi"/>
          <w:b/>
          <w:sz w:val="20"/>
          <w:szCs w:val="20"/>
        </w:rPr>
        <w:t>0</w:t>
      </w:r>
      <w:r w:rsidRPr="00DD77D8">
        <w:rPr>
          <w:rFonts w:asciiTheme="minorHAnsi" w:eastAsia="Arial Unicode MS" w:hAnsiTheme="minorHAnsi" w:cstheme="minorHAnsi"/>
          <w:b/>
          <w:sz w:val="20"/>
          <w:szCs w:val="20"/>
        </w:rPr>
        <w:t xml:space="preserve"> days</w:t>
      </w:r>
      <w:r w:rsidRPr="00DD77D8">
        <w:rPr>
          <w:rFonts w:asciiTheme="minorHAnsi" w:eastAsia="Arial Unicode MS" w:hAnsiTheme="minorHAnsi" w:cstheme="minorHAnsi"/>
          <w:sz w:val="20"/>
          <w:szCs w:val="20"/>
        </w:rPr>
        <w:t xml:space="preserve"> from the date of submission of offers.  We further undertake that upon final acceptance of our </w:t>
      </w:r>
      <w:r w:rsidR="0022559D" w:rsidRPr="00DD77D8">
        <w:rPr>
          <w:rFonts w:asciiTheme="minorHAnsi" w:eastAsia="Arial Unicode MS" w:hAnsiTheme="minorHAnsi" w:cstheme="minorHAnsi"/>
          <w:sz w:val="20"/>
          <w:szCs w:val="20"/>
        </w:rPr>
        <w:t>offer;</w:t>
      </w:r>
      <w:r w:rsidRPr="00DD77D8">
        <w:rPr>
          <w:rFonts w:asciiTheme="minorHAnsi" w:eastAsia="Arial Unicode MS" w:hAnsiTheme="minorHAnsi" w:cstheme="minorHAnsi"/>
          <w:sz w:val="20"/>
          <w:szCs w:val="20"/>
        </w:rPr>
        <w:t xml:space="preserve"> we will commence with delivery when required to do so by the Client.</w:t>
      </w:r>
    </w:p>
    <w:p w14:paraId="17F9095E" w14:textId="77777777" w:rsidR="005D171B" w:rsidRPr="00DD77D8" w:rsidRDefault="005D171B" w:rsidP="005D171B">
      <w:pPr>
        <w:pStyle w:val="NoSpacing"/>
        <w:rPr>
          <w:rFonts w:asciiTheme="minorHAnsi" w:eastAsia="Arial Unicode MS" w:hAnsiTheme="minorHAnsi" w:cstheme="minorHAnsi"/>
          <w:sz w:val="20"/>
          <w:szCs w:val="20"/>
        </w:rPr>
      </w:pPr>
    </w:p>
    <w:p w14:paraId="47E912AC" w14:textId="77777777" w:rsidR="005D171B" w:rsidRPr="00DD77D8" w:rsidRDefault="005D171B" w:rsidP="005D171B">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Moreover, we agree that until formal Contract Documents have been prepared and executed, this Form of Tender, together with a written acceptance from the Client shall constitute a binding agreement between us, governed by the terms and conditions set out in this Request for Proposals.</w:t>
      </w:r>
    </w:p>
    <w:p w14:paraId="537E1AD0" w14:textId="77777777" w:rsidR="005D171B" w:rsidRPr="00DD77D8" w:rsidRDefault="005D171B" w:rsidP="005D171B">
      <w:pPr>
        <w:pStyle w:val="NoSpacing"/>
        <w:rPr>
          <w:rFonts w:asciiTheme="minorHAnsi" w:eastAsia="Arial Unicode MS" w:hAnsiTheme="minorHAnsi" w:cstheme="minorHAnsi"/>
          <w:sz w:val="20"/>
          <w:szCs w:val="20"/>
          <w:lang w:val="en-GB"/>
        </w:rPr>
      </w:pPr>
    </w:p>
    <w:p w14:paraId="27D77E99" w14:textId="77777777" w:rsidR="005D171B" w:rsidRPr="00DD77D8" w:rsidRDefault="005D171B" w:rsidP="005D171B">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We understand that you are not bound to accept the lowest or any offer and that we must bear all costs which we have incurred in connection with preparing and submitting this tender.</w:t>
      </w:r>
    </w:p>
    <w:p w14:paraId="11206FAD" w14:textId="77777777" w:rsidR="005D171B" w:rsidRPr="00DD77D8" w:rsidRDefault="005D171B" w:rsidP="005D171B">
      <w:pPr>
        <w:pStyle w:val="NoSpacing"/>
        <w:rPr>
          <w:rFonts w:asciiTheme="minorHAnsi" w:eastAsia="Arial Unicode MS" w:hAnsiTheme="minorHAnsi" w:cstheme="minorHAnsi"/>
          <w:sz w:val="20"/>
          <w:szCs w:val="20"/>
          <w:lang w:val="en-GB"/>
        </w:rPr>
      </w:pPr>
    </w:p>
    <w:p w14:paraId="24690D40" w14:textId="77777777" w:rsidR="005D171B" w:rsidRDefault="005D171B" w:rsidP="00F704C6">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We hereby undertake for the period during which this tender remains open for acceptance not to divulge to any persons, other than the persons to which the tender is submitted, any information relating to the submission of this tender or the details therein except where such is necessary for the submission of this tend</w:t>
      </w:r>
      <w:r w:rsidR="00F704C6">
        <w:rPr>
          <w:rFonts w:asciiTheme="minorHAnsi" w:eastAsia="Arial Unicode MS" w:hAnsiTheme="minorHAnsi" w:cstheme="minorHAnsi"/>
          <w:sz w:val="20"/>
          <w:szCs w:val="20"/>
        </w:rPr>
        <w:t>er</w:t>
      </w:r>
    </w:p>
    <w:p w14:paraId="6D2E1C13" w14:textId="77777777" w:rsidR="00F704C6" w:rsidRDefault="00F704C6" w:rsidP="00F704C6">
      <w:pPr>
        <w:spacing w:after="120" w:line="360" w:lineRule="auto"/>
        <w:jc w:val="both"/>
        <w:rPr>
          <w:rFonts w:asciiTheme="minorHAnsi" w:eastAsia="Arial Unicode MS" w:hAnsiTheme="minorHAnsi" w:cstheme="minorHAnsi"/>
          <w:sz w:val="20"/>
          <w:szCs w:val="20"/>
        </w:rPr>
      </w:pPr>
    </w:p>
    <w:p w14:paraId="72C5962B" w14:textId="77777777" w:rsidR="00FF4775" w:rsidRDefault="00FF4775" w:rsidP="00F704C6">
      <w:pPr>
        <w:spacing w:after="120" w:line="360" w:lineRule="auto"/>
        <w:jc w:val="both"/>
        <w:rPr>
          <w:rFonts w:asciiTheme="minorHAnsi" w:eastAsia="Arial Unicode MS" w:hAnsiTheme="minorHAnsi" w:cstheme="minorHAnsi"/>
          <w:sz w:val="20"/>
          <w:szCs w:val="20"/>
        </w:rPr>
      </w:pPr>
    </w:p>
    <w:p w14:paraId="3342FB23" w14:textId="77777777" w:rsidR="00FF4775" w:rsidRPr="00F704C6" w:rsidRDefault="00FF4775" w:rsidP="00F704C6">
      <w:pPr>
        <w:spacing w:after="120" w:line="360" w:lineRule="auto"/>
        <w:jc w:val="both"/>
        <w:rPr>
          <w:rFonts w:asciiTheme="minorHAnsi" w:eastAsia="Arial Unicode MS" w:hAnsiTheme="minorHAnsi" w:cstheme="minorHAnsi"/>
          <w:sz w:val="20"/>
          <w:szCs w:val="20"/>
        </w:rPr>
      </w:pPr>
    </w:p>
    <w:tbl>
      <w:tblPr>
        <w:tblW w:w="9214" w:type="dxa"/>
        <w:tblLayout w:type="fixed"/>
        <w:tblCellMar>
          <w:left w:w="0" w:type="dxa"/>
          <w:right w:w="0" w:type="dxa"/>
        </w:tblCellMar>
        <w:tblLook w:val="0000" w:firstRow="0" w:lastRow="0" w:firstColumn="0" w:lastColumn="0" w:noHBand="0" w:noVBand="0"/>
      </w:tblPr>
      <w:tblGrid>
        <w:gridCol w:w="1182"/>
        <w:gridCol w:w="4347"/>
        <w:gridCol w:w="112"/>
        <w:gridCol w:w="891"/>
        <w:gridCol w:w="2682"/>
      </w:tblGrid>
      <w:tr w:rsidR="005D171B" w:rsidRPr="00DD77D8" w14:paraId="048022C3" w14:textId="77777777" w:rsidTr="000919A7">
        <w:tc>
          <w:tcPr>
            <w:tcW w:w="1182" w:type="dxa"/>
            <w:tcMar>
              <w:top w:w="0" w:type="dxa"/>
              <w:left w:w="108" w:type="dxa"/>
              <w:bottom w:w="0" w:type="dxa"/>
              <w:right w:w="108" w:type="dxa"/>
            </w:tcMar>
            <w:vAlign w:val="center"/>
          </w:tcPr>
          <w:p w14:paraId="1CF7FE37" w14:textId="77777777" w:rsidR="005D171B" w:rsidRPr="00DD77D8" w:rsidRDefault="005D171B" w:rsidP="005A368B">
            <w:pPr>
              <w:pStyle w:val="NoSpacing"/>
              <w:rPr>
                <w:rFonts w:asciiTheme="minorHAnsi" w:hAnsiTheme="minorHAnsi" w:cstheme="minorHAnsi"/>
                <w:b/>
                <w:sz w:val="20"/>
                <w:szCs w:val="20"/>
              </w:rPr>
            </w:pPr>
            <w:r w:rsidRPr="00DD77D8">
              <w:rPr>
                <w:rFonts w:asciiTheme="minorHAnsi" w:hAnsiTheme="minorHAnsi" w:cstheme="minorHAnsi"/>
                <w:b/>
                <w:sz w:val="20"/>
                <w:szCs w:val="20"/>
              </w:rPr>
              <w:t>SIGNED:</w:t>
            </w:r>
          </w:p>
        </w:tc>
        <w:tc>
          <w:tcPr>
            <w:tcW w:w="4347" w:type="dxa"/>
            <w:tcBorders>
              <w:bottom w:val="single" w:sz="4" w:space="0" w:color="auto"/>
            </w:tcBorders>
            <w:tcMar>
              <w:top w:w="0" w:type="dxa"/>
              <w:left w:w="108" w:type="dxa"/>
              <w:bottom w:w="0" w:type="dxa"/>
              <w:right w:w="108" w:type="dxa"/>
            </w:tcMar>
            <w:vAlign w:val="center"/>
          </w:tcPr>
          <w:p w14:paraId="70E03A73" w14:textId="77777777" w:rsidR="005D171B" w:rsidRPr="00DD77D8" w:rsidRDefault="005D171B" w:rsidP="005A368B">
            <w:pPr>
              <w:pStyle w:val="NoSpacing"/>
              <w:rPr>
                <w:rFonts w:asciiTheme="minorHAnsi" w:hAnsiTheme="minorHAnsi" w:cstheme="minorHAnsi"/>
                <w:b/>
                <w:sz w:val="20"/>
                <w:szCs w:val="20"/>
              </w:rPr>
            </w:pPr>
          </w:p>
        </w:tc>
        <w:tc>
          <w:tcPr>
            <w:tcW w:w="112" w:type="dxa"/>
          </w:tcPr>
          <w:p w14:paraId="652F5000" w14:textId="77777777" w:rsidR="005D171B" w:rsidRPr="00DD77D8" w:rsidRDefault="005D171B" w:rsidP="005A368B">
            <w:pPr>
              <w:pStyle w:val="NoSpacing"/>
              <w:rPr>
                <w:rFonts w:asciiTheme="minorHAnsi" w:hAnsiTheme="minorHAnsi" w:cstheme="minorHAnsi"/>
                <w:b/>
                <w:sz w:val="20"/>
                <w:szCs w:val="20"/>
              </w:rPr>
            </w:pPr>
          </w:p>
        </w:tc>
        <w:tc>
          <w:tcPr>
            <w:tcW w:w="891" w:type="dxa"/>
            <w:tcMar>
              <w:top w:w="0" w:type="dxa"/>
              <w:left w:w="108" w:type="dxa"/>
              <w:bottom w:w="0" w:type="dxa"/>
              <w:right w:w="108" w:type="dxa"/>
            </w:tcMar>
            <w:vAlign w:val="center"/>
          </w:tcPr>
          <w:p w14:paraId="631D0483" w14:textId="77777777" w:rsidR="005D171B" w:rsidRPr="00DD77D8" w:rsidRDefault="005D171B" w:rsidP="005A368B">
            <w:pPr>
              <w:pStyle w:val="NoSpacing"/>
              <w:rPr>
                <w:rFonts w:asciiTheme="minorHAnsi" w:hAnsiTheme="minorHAnsi" w:cstheme="minorHAnsi"/>
                <w:b/>
                <w:sz w:val="20"/>
                <w:szCs w:val="20"/>
              </w:rPr>
            </w:pPr>
            <w:r w:rsidRPr="00DD77D8">
              <w:rPr>
                <w:rFonts w:asciiTheme="minorHAnsi" w:hAnsiTheme="minorHAnsi" w:cstheme="minorHAnsi"/>
                <w:b/>
                <w:sz w:val="20"/>
                <w:szCs w:val="20"/>
              </w:rPr>
              <w:t>DATE:</w:t>
            </w:r>
          </w:p>
        </w:tc>
        <w:tc>
          <w:tcPr>
            <w:tcW w:w="2682" w:type="dxa"/>
            <w:tcBorders>
              <w:bottom w:val="single" w:sz="4" w:space="0" w:color="auto"/>
            </w:tcBorders>
            <w:tcMar>
              <w:top w:w="0" w:type="dxa"/>
              <w:left w:w="108" w:type="dxa"/>
              <w:bottom w:w="0" w:type="dxa"/>
              <w:right w:w="108" w:type="dxa"/>
            </w:tcMar>
            <w:vAlign w:val="center"/>
          </w:tcPr>
          <w:p w14:paraId="6B4300BC" w14:textId="77777777" w:rsidR="005D171B" w:rsidRPr="00DD77D8" w:rsidRDefault="005D171B" w:rsidP="005A368B">
            <w:pPr>
              <w:pStyle w:val="NoSpacing"/>
              <w:rPr>
                <w:rFonts w:asciiTheme="minorHAnsi" w:hAnsiTheme="minorHAnsi" w:cstheme="minorHAnsi"/>
                <w:b/>
                <w:sz w:val="20"/>
                <w:szCs w:val="20"/>
              </w:rPr>
            </w:pPr>
          </w:p>
        </w:tc>
      </w:tr>
    </w:tbl>
    <w:p w14:paraId="42C24D0F" w14:textId="77777777" w:rsidR="005D171B" w:rsidRPr="00DD77D8" w:rsidRDefault="005D171B" w:rsidP="005D171B">
      <w:pPr>
        <w:spacing w:after="120" w:line="360" w:lineRule="auto"/>
        <w:jc w:val="both"/>
        <w:rPr>
          <w:rFonts w:asciiTheme="minorHAnsi" w:hAnsiTheme="minorHAnsi" w:cstheme="minorHAnsi"/>
          <w:sz w:val="20"/>
          <w:szCs w:val="20"/>
        </w:rPr>
      </w:pPr>
    </w:p>
    <w:p w14:paraId="33131776" w14:textId="77777777" w:rsidR="005D171B" w:rsidRPr="00DD77D8" w:rsidRDefault="005D171B" w:rsidP="005D171B">
      <w:pPr>
        <w:spacing w:after="120" w:line="360" w:lineRule="auto"/>
        <w:jc w:val="both"/>
        <w:rPr>
          <w:rFonts w:asciiTheme="minorHAnsi" w:hAnsiTheme="minorHAnsi" w:cstheme="minorHAnsi"/>
          <w:sz w:val="20"/>
          <w:szCs w:val="20"/>
        </w:rPr>
      </w:pPr>
    </w:p>
    <w:tbl>
      <w:tblPr>
        <w:tblW w:w="9250" w:type="dxa"/>
        <w:tblCellMar>
          <w:left w:w="0" w:type="dxa"/>
          <w:right w:w="0" w:type="dxa"/>
        </w:tblCellMar>
        <w:tblLook w:val="0000" w:firstRow="0" w:lastRow="0" w:firstColumn="0" w:lastColumn="0" w:noHBand="0" w:noVBand="0"/>
      </w:tblPr>
      <w:tblGrid>
        <w:gridCol w:w="3119"/>
        <w:gridCol w:w="6131"/>
      </w:tblGrid>
      <w:tr w:rsidR="005D171B" w:rsidRPr="00DD77D8" w14:paraId="2A660530" w14:textId="77777777" w:rsidTr="005A368B">
        <w:trPr>
          <w:trHeight w:val="454"/>
        </w:trPr>
        <w:tc>
          <w:tcPr>
            <w:tcW w:w="3119" w:type="dxa"/>
            <w:tcMar>
              <w:top w:w="0" w:type="dxa"/>
              <w:left w:w="108" w:type="dxa"/>
              <w:bottom w:w="0" w:type="dxa"/>
              <w:right w:w="108" w:type="dxa"/>
            </w:tcMar>
            <w:vAlign w:val="center"/>
          </w:tcPr>
          <w:p w14:paraId="7E77C9A1" w14:textId="77777777" w:rsidR="005D171B" w:rsidRPr="00DD77D8" w:rsidRDefault="005D171B" w:rsidP="005A368B">
            <w:pPr>
              <w:pStyle w:val="NoSpacing"/>
              <w:rPr>
                <w:rFonts w:asciiTheme="minorHAnsi" w:hAnsiTheme="minorHAnsi" w:cstheme="minorHAnsi"/>
                <w:b/>
                <w:sz w:val="20"/>
                <w:szCs w:val="20"/>
              </w:rPr>
            </w:pPr>
            <w:r w:rsidRPr="00DD77D8">
              <w:rPr>
                <w:rFonts w:asciiTheme="minorHAnsi" w:hAnsiTheme="minorHAnsi" w:cstheme="minorHAnsi"/>
                <w:b/>
                <w:sz w:val="20"/>
                <w:szCs w:val="20"/>
              </w:rPr>
              <w:t>Print name of signatory)</w:t>
            </w:r>
          </w:p>
        </w:tc>
        <w:tc>
          <w:tcPr>
            <w:tcW w:w="6131" w:type="dxa"/>
            <w:tcBorders>
              <w:top w:val="nil"/>
              <w:left w:val="nil"/>
              <w:bottom w:val="single" w:sz="8" w:space="0" w:color="auto"/>
              <w:right w:val="nil"/>
            </w:tcBorders>
            <w:tcMar>
              <w:top w:w="0" w:type="dxa"/>
              <w:left w:w="108" w:type="dxa"/>
              <w:bottom w:w="0" w:type="dxa"/>
              <w:right w:w="108" w:type="dxa"/>
            </w:tcMar>
            <w:vAlign w:val="center"/>
          </w:tcPr>
          <w:p w14:paraId="547F156E" w14:textId="77777777" w:rsidR="005D171B" w:rsidRPr="00DD77D8" w:rsidRDefault="005D171B" w:rsidP="005A368B">
            <w:pPr>
              <w:pStyle w:val="NoSpacing"/>
              <w:rPr>
                <w:rFonts w:asciiTheme="minorHAnsi" w:hAnsiTheme="minorHAnsi" w:cstheme="minorHAnsi"/>
                <w:b/>
                <w:sz w:val="20"/>
                <w:szCs w:val="20"/>
              </w:rPr>
            </w:pPr>
          </w:p>
        </w:tc>
      </w:tr>
      <w:tr w:rsidR="005D171B" w:rsidRPr="00DD77D8" w14:paraId="532E5C89" w14:textId="77777777" w:rsidTr="005A368B">
        <w:trPr>
          <w:trHeight w:val="888"/>
        </w:trPr>
        <w:tc>
          <w:tcPr>
            <w:tcW w:w="3119" w:type="dxa"/>
            <w:tcMar>
              <w:top w:w="0" w:type="dxa"/>
              <w:left w:w="108" w:type="dxa"/>
              <w:bottom w:w="0" w:type="dxa"/>
              <w:right w:w="108" w:type="dxa"/>
            </w:tcMar>
            <w:vAlign w:val="bottom"/>
          </w:tcPr>
          <w:p w14:paraId="26E1CF51" w14:textId="77777777" w:rsidR="005D171B" w:rsidRPr="00DD77D8" w:rsidRDefault="005D171B" w:rsidP="005A368B">
            <w:pPr>
              <w:pStyle w:val="NoSpacing"/>
              <w:rPr>
                <w:rFonts w:asciiTheme="minorHAnsi" w:hAnsiTheme="minorHAnsi" w:cstheme="minorHAnsi"/>
                <w:b/>
                <w:sz w:val="20"/>
                <w:szCs w:val="20"/>
              </w:rPr>
            </w:pPr>
            <w:r w:rsidRPr="00DD77D8">
              <w:rPr>
                <w:rFonts w:asciiTheme="minorHAnsi" w:hAnsiTheme="minorHAnsi" w:cstheme="minorHAnsi"/>
                <w:b/>
                <w:sz w:val="20"/>
                <w:szCs w:val="20"/>
              </w:rPr>
              <w:t>Designation</w:t>
            </w:r>
          </w:p>
        </w:tc>
        <w:tc>
          <w:tcPr>
            <w:tcW w:w="6131" w:type="dxa"/>
            <w:tcBorders>
              <w:top w:val="nil"/>
              <w:left w:val="nil"/>
              <w:bottom w:val="single" w:sz="8" w:space="0" w:color="auto"/>
              <w:right w:val="nil"/>
            </w:tcBorders>
            <w:tcMar>
              <w:top w:w="0" w:type="dxa"/>
              <w:left w:w="108" w:type="dxa"/>
              <w:bottom w:w="0" w:type="dxa"/>
              <w:right w:w="108" w:type="dxa"/>
            </w:tcMar>
            <w:vAlign w:val="center"/>
          </w:tcPr>
          <w:p w14:paraId="3FDB17D7" w14:textId="77777777" w:rsidR="005D171B" w:rsidRPr="00DD77D8" w:rsidRDefault="005D171B" w:rsidP="005A368B">
            <w:pPr>
              <w:pStyle w:val="NoSpacing"/>
              <w:rPr>
                <w:rFonts w:asciiTheme="minorHAnsi" w:hAnsiTheme="minorHAnsi" w:cstheme="minorHAnsi"/>
                <w:b/>
                <w:sz w:val="20"/>
                <w:szCs w:val="20"/>
              </w:rPr>
            </w:pPr>
          </w:p>
        </w:tc>
      </w:tr>
    </w:tbl>
    <w:p w14:paraId="34A0CDE9" w14:textId="77777777" w:rsidR="005D171B" w:rsidRPr="00DD77D8" w:rsidRDefault="005D171B" w:rsidP="005D171B">
      <w:pPr>
        <w:spacing w:after="120" w:line="360" w:lineRule="auto"/>
        <w:jc w:val="both"/>
        <w:rPr>
          <w:rFonts w:asciiTheme="minorHAnsi" w:hAnsiTheme="minorHAnsi" w:cstheme="minorHAnsi"/>
          <w:sz w:val="20"/>
          <w:szCs w:val="20"/>
        </w:rPr>
      </w:pPr>
    </w:p>
    <w:tbl>
      <w:tblPr>
        <w:tblW w:w="9163" w:type="dxa"/>
        <w:tblCellMar>
          <w:left w:w="0" w:type="dxa"/>
          <w:right w:w="0" w:type="dxa"/>
        </w:tblCellMar>
        <w:tblLook w:val="0000" w:firstRow="0" w:lastRow="0" w:firstColumn="0" w:lastColumn="0" w:noHBand="0" w:noVBand="0"/>
      </w:tblPr>
      <w:tblGrid>
        <w:gridCol w:w="3108"/>
        <w:gridCol w:w="1990"/>
        <w:gridCol w:w="4065"/>
      </w:tblGrid>
      <w:tr w:rsidR="005D171B" w:rsidRPr="00DD77D8" w14:paraId="2AD9EA0E" w14:textId="77777777" w:rsidTr="005A368B">
        <w:trPr>
          <w:trHeight w:val="454"/>
        </w:trPr>
        <w:tc>
          <w:tcPr>
            <w:tcW w:w="3108" w:type="dxa"/>
            <w:tcMar>
              <w:top w:w="0" w:type="dxa"/>
              <w:left w:w="108" w:type="dxa"/>
              <w:bottom w:w="0" w:type="dxa"/>
              <w:right w:w="108" w:type="dxa"/>
            </w:tcMar>
            <w:vAlign w:val="bottom"/>
          </w:tcPr>
          <w:p w14:paraId="18082AD4" w14:textId="77777777" w:rsidR="005D171B" w:rsidRPr="00DD77D8" w:rsidRDefault="005D171B" w:rsidP="005A368B">
            <w:pPr>
              <w:pStyle w:val="NoSpacing"/>
              <w:rPr>
                <w:rFonts w:asciiTheme="minorHAnsi" w:hAnsiTheme="minorHAnsi" w:cstheme="minorHAnsi"/>
                <w:b/>
                <w:sz w:val="20"/>
                <w:szCs w:val="20"/>
              </w:rPr>
            </w:pPr>
            <w:r w:rsidRPr="00DD77D8">
              <w:rPr>
                <w:rFonts w:asciiTheme="minorHAnsi" w:hAnsiTheme="minorHAnsi" w:cstheme="minorHAnsi"/>
                <w:b/>
                <w:sz w:val="20"/>
                <w:szCs w:val="20"/>
              </w:rPr>
              <w:t>FOR AND ON BEHALF OF:</w:t>
            </w:r>
          </w:p>
        </w:tc>
        <w:tc>
          <w:tcPr>
            <w:tcW w:w="1990" w:type="dxa"/>
            <w:tcMar>
              <w:top w:w="0" w:type="dxa"/>
              <w:left w:w="108" w:type="dxa"/>
              <w:bottom w:w="0" w:type="dxa"/>
              <w:right w:w="108" w:type="dxa"/>
            </w:tcMar>
            <w:vAlign w:val="bottom"/>
          </w:tcPr>
          <w:p w14:paraId="0C5FCFED" w14:textId="77777777" w:rsidR="005D171B" w:rsidRPr="00DD77D8" w:rsidRDefault="005D171B" w:rsidP="005A368B">
            <w:pPr>
              <w:pStyle w:val="NoSpacing"/>
              <w:rPr>
                <w:rFonts w:asciiTheme="minorHAnsi" w:hAnsiTheme="minorHAnsi" w:cstheme="minorHAnsi"/>
                <w:sz w:val="20"/>
                <w:szCs w:val="20"/>
              </w:rPr>
            </w:pPr>
            <w:r w:rsidRPr="00DD77D8">
              <w:rPr>
                <w:rFonts w:asciiTheme="minorHAnsi" w:hAnsiTheme="minorHAnsi" w:cstheme="minorHAnsi"/>
                <w:sz w:val="20"/>
                <w:szCs w:val="20"/>
              </w:rPr>
              <w:t>COMPANY NAME</w:t>
            </w:r>
          </w:p>
        </w:tc>
        <w:tc>
          <w:tcPr>
            <w:tcW w:w="4065" w:type="dxa"/>
            <w:tcBorders>
              <w:bottom w:val="single" w:sz="4" w:space="0" w:color="auto"/>
            </w:tcBorders>
            <w:tcMar>
              <w:top w:w="0" w:type="dxa"/>
              <w:left w:w="108" w:type="dxa"/>
              <w:bottom w:w="0" w:type="dxa"/>
              <w:right w:w="108" w:type="dxa"/>
            </w:tcMar>
            <w:vAlign w:val="bottom"/>
          </w:tcPr>
          <w:p w14:paraId="52B86075" w14:textId="77777777" w:rsidR="005D171B" w:rsidRPr="00DD77D8" w:rsidRDefault="005D171B" w:rsidP="005A368B">
            <w:pPr>
              <w:pStyle w:val="NoSpacing"/>
              <w:rPr>
                <w:rFonts w:asciiTheme="minorHAnsi" w:hAnsiTheme="minorHAnsi" w:cstheme="minorHAnsi"/>
                <w:b/>
                <w:sz w:val="20"/>
                <w:szCs w:val="20"/>
              </w:rPr>
            </w:pPr>
          </w:p>
          <w:p w14:paraId="06594C89" w14:textId="77777777" w:rsidR="005D171B" w:rsidRPr="00DD77D8" w:rsidRDefault="005D171B" w:rsidP="005A368B">
            <w:pPr>
              <w:pStyle w:val="NoSpacing"/>
              <w:rPr>
                <w:rFonts w:asciiTheme="minorHAnsi" w:hAnsiTheme="minorHAnsi" w:cstheme="minorHAnsi"/>
                <w:b/>
                <w:sz w:val="20"/>
                <w:szCs w:val="20"/>
              </w:rPr>
            </w:pPr>
          </w:p>
        </w:tc>
      </w:tr>
      <w:tr w:rsidR="005D171B" w:rsidRPr="00DD77D8" w14:paraId="30DA8BC0" w14:textId="77777777" w:rsidTr="005A368B">
        <w:trPr>
          <w:trHeight w:val="454"/>
        </w:trPr>
        <w:tc>
          <w:tcPr>
            <w:tcW w:w="3108" w:type="dxa"/>
            <w:tcMar>
              <w:top w:w="0" w:type="dxa"/>
              <w:left w:w="108" w:type="dxa"/>
              <w:bottom w:w="0" w:type="dxa"/>
              <w:right w:w="108" w:type="dxa"/>
            </w:tcMar>
            <w:vAlign w:val="center"/>
          </w:tcPr>
          <w:p w14:paraId="04F4DD1A" w14:textId="77777777" w:rsidR="005D171B" w:rsidRPr="00DD77D8" w:rsidRDefault="005D171B" w:rsidP="005A368B">
            <w:pPr>
              <w:pStyle w:val="NoSpacing"/>
              <w:rPr>
                <w:rFonts w:asciiTheme="minorHAnsi" w:hAnsiTheme="minorHAnsi" w:cstheme="minorHAnsi"/>
                <w:b/>
                <w:sz w:val="20"/>
                <w:szCs w:val="20"/>
              </w:rPr>
            </w:pPr>
          </w:p>
        </w:tc>
        <w:tc>
          <w:tcPr>
            <w:tcW w:w="1990" w:type="dxa"/>
            <w:tcMar>
              <w:top w:w="0" w:type="dxa"/>
              <w:left w:w="108" w:type="dxa"/>
              <w:bottom w:w="0" w:type="dxa"/>
              <w:right w:w="108" w:type="dxa"/>
            </w:tcMar>
            <w:vAlign w:val="bottom"/>
          </w:tcPr>
          <w:p w14:paraId="40D2E2E5" w14:textId="77777777" w:rsidR="005D171B" w:rsidRPr="00DD77D8" w:rsidRDefault="005D171B" w:rsidP="005A368B">
            <w:pPr>
              <w:pStyle w:val="NoSpacing"/>
              <w:rPr>
                <w:rFonts w:asciiTheme="minorHAnsi" w:hAnsiTheme="minorHAnsi" w:cstheme="minorHAnsi"/>
                <w:sz w:val="20"/>
                <w:szCs w:val="20"/>
              </w:rPr>
            </w:pPr>
            <w:r w:rsidRPr="00DD77D8">
              <w:rPr>
                <w:rFonts w:asciiTheme="minorHAnsi" w:hAnsiTheme="minorHAnsi" w:cstheme="minorHAnsi"/>
                <w:sz w:val="20"/>
                <w:szCs w:val="20"/>
              </w:rPr>
              <w:t>Tel No</w:t>
            </w:r>
          </w:p>
        </w:tc>
        <w:tc>
          <w:tcPr>
            <w:tcW w:w="4065" w:type="dxa"/>
            <w:tcBorders>
              <w:top w:val="single" w:sz="4" w:space="0" w:color="auto"/>
              <w:bottom w:val="single" w:sz="4" w:space="0" w:color="auto"/>
            </w:tcBorders>
            <w:tcMar>
              <w:top w:w="0" w:type="dxa"/>
              <w:left w:w="108" w:type="dxa"/>
              <w:bottom w:w="0" w:type="dxa"/>
              <w:right w:w="108" w:type="dxa"/>
            </w:tcMar>
            <w:vAlign w:val="bottom"/>
          </w:tcPr>
          <w:p w14:paraId="75574AB9" w14:textId="77777777" w:rsidR="005D171B" w:rsidRPr="00DD77D8" w:rsidRDefault="005D171B" w:rsidP="005A368B">
            <w:pPr>
              <w:pStyle w:val="NoSpacing"/>
              <w:rPr>
                <w:rFonts w:asciiTheme="minorHAnsi" w:hAnsiTheme="minorHAnsi" w:cstheme="minorHAnsi"/>
                <w:b/>
                <w:sz w:val="20"/>
                <w:szCs w:val="20"/>
              </w:rPr>
            </w:pPr>
          </w:p>
        </w:tc>
      </w:tr>
      <w:tr w:rsidR="005D171B" w:rsidRPr="00DD77D8" w14:paraId="0E3D3AB6" w14:textId="77777777" w:rsidTr="005A368B">
        <w:trPr>
          <w:trHeight w:val="454"/>
        </w:trPr>
        <w:tc>
          <w:tcPr>
            <w:tcW w:w="3108" w:type="dxa"/>
            <w:tcMar>
              <w:top w:w="0" w:type="dxa"/>
              <w:left w:w="108" w:type="dxa"/>
              <w:bottom w:w="0" w:type="dxa"/>
              <w:right w:w="108" w:type="dxa"/>
            </w:tcMar>
            <w:vAlign w:val="center"/>
          </w:tcPr>
          <w:p w14:paraId="4B3017FF" w14:textId="77777777" w:rsidR="005D171B" w:rsidRPr="00DD77D8" w:rsidRDefault="005D171B" w:rsidP="005A368B">
            <w:pPr>
              <w:pStyle w:val="NoSpacing"/>
              <w:rPr>
                <w:rFonts w:asciiTheme="minorHAnsi" w:hAnsiTheme="minorHAnsi" w:cstheme="minorHAnsi"/>
                <w:b/>
                <w:sz w:val="20"/>
                <w:szCs w:val="20"/>
              </w:rPr>
            </w:pPr>
          </w:p>
        </w:tc>
        <w:tc>
          <w:tcPr>
            <w:tcW w:w="1990" w:type="dxa"/>
            <w:tcMar>
              <w:top w:w="0" w:type="dxa"/>
              <w:left w:w="108" w:type="dxa"/>
              <w:bottom w:w="0" w:type="dxa"/>
              <w:right w:w="108" w:type="dxa"/>
            </w:tcMar>
            <w:vAlign w:val="bottom"/>
          </w:tcPr>
          <w:p w14:paraId="0F1563E9" w14:textId="77777777" w:rsidR="005D171B" w:rsidRPr="00DD77D8" w:rsidRDefault="005D171B" w:rsidP="005A368B">
            <w:pPr>
              <w:pStyle w:val="NoSpacing"/>
              <w:rPr>
                <w:rFonts w:asciiTheme="minorHAnsi" w:hAnsiTheme="minorHAnsi" w:cstheme="minorHAnsi"/>
                <w:sz w:val="20"/>
                <w:szCs w:val="20"/>
              </w:rPr>
            </w:pPr>
            <w:r w:rsidRPr="00DD77D8">
              <w:rPr>
                <w:rFonts w:asciiTheme="minorHAnsi" w:hAnsiTheme="minorHAnsi" w:cstheme="minorHAnsi"/>
                <w:sz w:val="20"/>
                <w:szCs w:val="20"/>
              </w:rPr>
              <w:t>Fax No</w:t>
            </w:r>
          </w:p>
        </w:tc>
        <w:tc>
          <w:tcPr>
            <w:tcW w:w="4065" w:type="dxa"/>
            <w:tcBorders>
              <w:top w:val="single" w:sz="4" w:space="0" w:color="auto"/>
              <w:bottom w:val="single" w:sz="4" w:space="0" w:color="auto"/>
            </w:tcBorders>
            <w:tcMar>
              <w:top w:w="0" w:type="dxa"/>
              <w:left w:w="108" w:type="dxa"/>
              <w:bottom w:w="0" w:type="dxa"/>
              <w:right w:w="108" w:type="dxa"/>
            </w:tcMar>
            <w:vAlign w:val="bottom"/>
          </w:tcPr>
          <w:p w14:paraId="42A6A60E" w14:textId="77777777" w:rsidR="005D171B" w:rsidRPr="00DD77D8" w:rsidRDefault="005D171B" w:rsidP="005A368B">
            <w:pPr>
              <w:pStyle w:val="NoSpacing"/>
              <w:rPr>
                <w:rFonts w:asciiTheme="minorHAnsi" w:hAnsiTheme="minorHAnsi" w:cstheme="minorHAnsi"/>
                <w:b/>
                <w:sz w:val="20"/>
                <w:szCs w:val="20"/>
              </w:rPr>
            </w:pPr>
          </w:p>
        </w:tc>
      </w:tr>
      <w:tr w:rsidR="005D171B" w:rsidRPr="00DD77D8" w14:paraId="0B6FD790" w14:textId="77777777" w:rsidTr="005A368B">
        <w:trPr>
          <w:trHeight w:val="454"/>
        </w:trPr>
        <w:tc>
          <w:tcPr>
            <w:tcW w:w="3108" w:type="dxa"/>
            <w:tcMar>
              <w:top w:w="0" w:type="dxa"/>
              <w:left w:w="108" w:type="dxa"/>
              <w:bottom w:w="0" w:type="dxa"/>
              <w:right w:w="108" w:type="dxa"/>
            </w:tcMar>
            <w:vAlign w:val="center"/>
          </w:tcPr>
          <w:p w14:paraId="5E020081" w14:textId="77777777" w:rsidR="005D171B" w:rsidRPr="00DD77D8" w:rsidRDefault="005D171B" w:rsidP="005A368B">
            <w:pPr>
              <w:pStyle w:val="NoSpacing"/>
              <w:rPr>
                <w:rFonts w:asciiTheme="minorHAnsi" w:hAnsiTheme="minorHAnsi" w:cstheme="minorHAnsi"/>
                <w:b/>
                <w:sz w:val="20"/>
                <w:szCs w:val="20"/>
              </w:rPr>
            </w:pPr>
          </w:p>
        </w:tc>
        <w:tc>
          <w:tcPr>
            <w:tcW w:w="1990" w:type="dxa"/>
            <w:tcMar>
              <w:top w:w="0" w:type="dxa"/>
              <w:left w:w="108" w:type="dxa"/>
              <w:bottom w:w="0" w:type="dxa"/>
              <w:right w:w="108" w:type="dxa"/>
            </w:tcMar>
            <w:vAlign w:val="bottom"/>
          </w:tcPr>
          <w:p w14:paraId="0DDA2B09" w14:textId="77777777" w:rsidR="005D171B" w:rsidRPr="00DD77D8" w:rsidRDefault="005D171B" w:rsidP="005A368B">
            <w:pPr>
              <w:pStyle w:val="NoSpacing"/>
              <w:rPr>
                <w:rFonts w:asciiTheme="minorHAnsi" w:hAnsiTheme="minorHAnsi" w:cstheme="minorHAnsi"/>
                <w:sz w:val="20"/>
                <w:szCs w:val="20"/>
              </w:rPr>
            </w:pPr>
            <w:r w:rsidRPr="00DD77D8">
              <w:rPr>
                <w:rFonts w:asciiTheme="minorHAnsi" w:hAnsiTheme="minorHAnsi" w:cstheme="minorHAnsi"/>
                <w:sz w:val="20"/>
                <w:szCs w:val="20"/>
              </w:rPr>
              <w:t>Cell No</w:t>
            </w:r>
          </w:p>
        </w:tc>
        <w:tc>
          <w:tcPr>
            <w:tcW w:w="4065" w:type="dxa"/>
            <w:tcBorders>
              <w:top w:val="single" w:sz="4" w:space="0" w:color="auto"/>
              <w:bottom w:val="single" w:sz="4" w:space="0" w:color="auto"/>
            </w:tcBorders>
            <w:tcMar>
              <w:top w:w="0" w:type="dxa"/>
              <w:left w:w="108" w:type="dxa"/>
              <w:bottom w:w="0" w:type="dxa"/>
              <w:right w:w="108" w:type="dxa"/>
            </w:tcMar>
            <w:vAlign w:val="bottom"/>
          </w:tcPr>
          <w:p w14:paraId="05B1A767" w14:textId="77777777" w:rsidR="005D171B" w:rsidRPr="00DD77D8" w:rsidRDefault="005D171B" w:rsidP="005A368B">
            <w:pPr>
              <w:pStyle w:val="NoSpacing"/>
              <w:rPr>
                <w:rFonts w:asciiTheme="minorHAnsi" w:hAnsiTheme="minorHAnsi" w:cstheme="minorHAnsi"/>
                <w:b/>
                <w:sz w:val="20"/>
                <w:szCs w:val="20"/>
              </w:rPr>
            </w:pPr>
          </w:p>
        </w:tc>
      </w:tr>
    </w:tbl>
    <w:p w14:paraId="5CAD6B2E" w14:textId="77777777" w:rsidR="005D171B" w:rsidRPr="00DD77D8" w:rsidRDefault="005D171B" w:rsidP="005D171B">
      <w:pPr>
        <w:tabs>
          <w:tab w:val="left" w:pos="720"/>
        </w:tabs>
        <w:suppressAutoHyphens/>
        <w:spacing w:line="360" w:lineRule="auto"/>
        <w:jc w:val="both"/>
        <w:rPr>
          <w:rFonts w:asciiTheme="minorHAnsi" w:hAnsiTheme="minorHAnsi" w:cstheme="minorHAnsi"/>
          <w:b/>
          <w:bCs/>
          <w:sz w:val="20"/>
          <w:szCs w:val="20"/>
        </w:rPr>
      </w:pPr>
    </w:p>
    <w:p w14:paraId="03F5A293" w14:textId="77777777" w:rsidR="005D171B" w:rsidRPr="00DD77D8" w:rsidRDefault="005D171B" w:rsidP="005D171B">
      <w:pPr>
        <w:tabs>
          <w:tab w:val="left" w:pos="720"/>
        </w:tabs>
        <w:suppressAutoHyphens/>
        <w:spacing w:line="360" w:lineRule="auto"/>
        <w:jc w:val="both"/>
        <w:rPr>
          <w:rFonts w:asciiTheme="minorHAnsi" w:hAnsiTheme="minorHAnsi" w:cstheme="minorHAnsi"/>
          <w:b/>
          <w:bCs/>
          <w:sz w:val="20"/>
          <w:szCs w:val="20"/>
        </w:rPr>
      </w:pPr>
    </w:p>
    <w:p w14:paraId="65295CBF" w14:textId="7454DAF5" w:rsidR="00614BDC" w:rsidRPr="00DD77D8" w:rsidRDefault="00187950" w:rsidP="00287B55">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46" w:name="_Toc516576237"/>
      <w:r w:rsidRPr="00DD77D8">
        <w:rPr>
          <w:rFonts w:asciiTheme="minorHAnsi" w:hAnsiTheme="minorHAnsi" w:cstheme="minorHAnsi"/>
          <w:b/>
          <w:kern w:val="28"/>
          <w:sz w:val="20"/>
          <w:szCs w:val="20"/>
        </w:rPr>
        <w:lastRenderedPageBreak/>
        <w:t xml:space="preserve">ANNEXURE </w:t>
      </w:r>
      <w:r w:rsidR="004809CA">
        <w:rPr>
          <w:rFonts w:asciiTheme="minorHAnsi" w:hAnsiTheme="minorHAnsi" w:cstheme="minorHAnsi"/>
          <w:b/>
          <w:kern w:val="28"/>
          <w:sz w:val="20"/>
          <w:szCs w:val="20"/>
        </w:rPr>
        <w:t>C</w:t>
      </w:r>
      <w:r w:rsidRPr="00DD77D8">
        <w:rPr>
          <w:rFonts w:asciiTheme="minorHAnsi" w:hAnsiTheme="minorHAnsi" w:cstheme="minorHAnsi"/>
          <w:b/>
          <w:kern w:val="28"/>
          <w:sz w:val="20"/>
          <w:szCs w:val="20"/>
        </w:rPr>
        <w:t xml:space="preserve">: </w:t>
      </w:r>
      <w:r w:rsidR="00217AB4">
        <w:rPr>
          <w:rFonts w:asciiTheme="minorHAnsi" w:hAnsiTheme="minorHAnsi" w:cstheme="minorHAnsi"/>
          <w:b/>
          <w:kern w:val="28"/>
          <w:sz w:val="20"/>
          <w:szCs w:val="20"/>
        </w:rPr>
        <w:t>Bidder’s Disclosure</w:t>
      </w:r>
      <w:r w:rsidR="00853027">
        <w:rPr>
          <w:rFonts w:asciiTheme="minorHAnsi" w:hAnsiTheme="minorHAnsi" w:cstheme="minorHAnsi"/>
          <w:b/>
          <w:kern w:val="28"/>
          <w:sz w:val="20"/>
          <w:szCs w:val="20"/>
        </w:rPr>
        <w:t xml:space="preserve"> </w:t>
      </w:r>
      <w:r w:rsidR="00282163">
        <w:rPr>
          <w:rFonts w:asciiTheme="minorHAnsi" w:hAnsiTheme="minorHAnsi" w:cstheme="minorHAnsi"/>
          <w:b/>
          <w:kern w:val="28"/>
          <w:sz w:val="20"/>
          <w:szCs w:val="20"/>
        </w:rPr>
        <w:t xml:space="preserve">                                                                                                                            </w:t>
      </w:r>
      <w:proofErr w:type="gramStart"/>
      <w:r w:rsidR="00282163">
        <w:rPr>
          <w:rFonts w:asciiTheme="minorHAnsi" w:hAnsiTheme="minorHAnsi" w:cstheme="minorHAnsi"/>
          <w:b/>
          <w:kern w:val="28"/>
          <w:sz w:val="20"/>
          <w:szCs w:val="20"/>
        </w:rPr>
        <w:t xml:space="preserve">   </w:t>
      </w:r>
      <w:r w:rsidR="00853027">
        <w:rPr>
          <w:rFonts w:asciiTheme="minorHAnsi" w:hAnsiTheme="minorHAnsi" w:cstheme="minorHAnsi"/>
          <w:b/>
          <w:kern w:val="28"/>
          <w:sz w:val="20"/>
          <w:szCs w:val="20"/>
        </w:rPr>
        <w:t>(</w:t>
      </w:r>
      <w:proofErr w:type="gramEnd"/>
      <w:r w:rsidR="00614BDC" w:rsidRPr="00DD77D8">
        <w:rPr>
          <w:rFonts w:asciiTheme="minorHAnsi" w:hAnsiTheme="minorHAnsi" w:cstheme="minorHAnsi"/>
          <w:b/>
          <w:kern w:val="28"/>
          <w:sz w:val="20"/>
          <w:szCs w:val="20"/>
        </w:rPr>
        <w:t>SBD4)</w:t>
      </w:r>
      <w:bookmarkEnd w:id="46"/>
    </w:p>
    <w:p w14:paraId="7ED800F2" w14:textId="77777777" w:rsidR="00217AB4" w:rsidRPr="005C525C" w:rsidRDefault="00217AB4" w:rsidP="00217AB4">
      <w:pPr>
        <w:tabs>
          <w:tab w:val="left" w:pos="7363"/>
          <w:tab w:val="center" w:pos="10530"/>
        </w:tabs>
        <w:jc w:val="both"/>
        <w:rPr>
          <w:rFonts w:asciiTheme="minorHAnsi" w:hAnsiTheme="minorHAnsi" w:cstheme="minorHAnsi"/>
          <w:sz w:val="20"/>
          <w:szCs w:val="20"/>
        </w:rPr>
      </w:pPr>
    </w:p>
    <w:p w14:paraId="3FA943E4" w14:textId="77777777" w:rsidR="00217AB4" w:rsidRDefault="00217AB4" w:rsidP="00B67EAC">
      <w:pPr>
        <w:widowControl w:val="0"/>
        <w:numPr>
          <w:ilvl w:val="0"/>
          <w:numId w:val="48"/>
        </w:numPr>
        <w:ind w:left="567" w:hanging="567"/>
        <w:jc w:val="both"/>
        <w:rPr>
          <w:rFonts w:asciiTheme="minorHAnsi" w:hAnsiTheme="minorHAnsi" w:cstheme="minorHAnsi"/>
          <w:b/>
          <w:sz w:val="20"/>
          <w:lang w:val="en-GB"/>
        </w:rPr>
      </w:pPr>
      <w:r w:rsidRPr="00D00156">
        <w:rPr>
          <w:rFonts w:asciiTheme="minorHAnsi" w:hAnsiTheme="minorHAnsi" w:cstheme="minorHAnsi"/>
          <w:b/>
          <w:sz w:val="20"/>
          <w:szCs w:val="20"/>
          <w:lang w:val="en-GB"/>
        </w:rPr>
        <w:t>PURPOSE OF THE FORM</w:t>
      </w:r>
    </w:p>
    <w:p w14:paraId="5B9E64F5" w14:textId="77777777" w:rsidR="00217AB4" w:rsidRPr="00D00156" w:rsidRDefault="00217AB4" w:rsidP="00217AB4">
      <w:pPr>
        <w:ind w:left="567"/>
        <w:jc w:val="both"/>
        <w:rPr>
          <w:rFonts w:asciiTheme="minorHAnsi" w:hAnsiTheme="minorHAnsi" w:cstheme="minorHAnsi"/>
          <w:b/>
          <w:sz w:val="20"/>
          <w:szCs w:val="20"/>
          <w:lang w:val="en-GB"/>
        </w:rPr>
      </w:pPr>
    </w:p>
    <w:p w14:paraId="6693F0C1" w14:textId="77777777" w:rsidR="00217AB4" w:rsidRPr="00D00156" w:rsidRDefault="00217AB4" w:rsidP="00217AB4">
      <w:pPr>
        <w:spacing w:line="360" w:lineRule="auto"/>
        <w:ind w:left="709"/>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4880F94" w14:textId="77777777" w:rsidR="00217AB4" w:rsidRPr="00D00156" w:rsidRDefault="00217AB4" w:rsidP="00217AB4">
      <w:pPr>
        <w:ind w:left="709"/>
        <w:jc w:val="both"/>
        <w:rPr>
          <w:rFonts w:asciiTheme="minorHAnsi" w:hAnsiTheme="minorHAnsi" w:cstheme="minorHAnsi"/>
          <w:sz w:val="20"/>
          <w:szCs w:val="20"/>
          <w:lang w:val="en-GB"/>
        </w:rPr>
      </w:pPr>
    </w:p>
    <w:p w14:paraId="02CA7716" w14:textId="77777777" w:rsidR="00217AB4" w:rsidRPr="00D00156" w:rsidRDefault="00217AB4" w:rsidP="00217AB4">
      <w:pPr>
        <w:tabs>
          <w:tab w:val="left" w:pos="709"/>
        </w:tabs>
        <w:spacing w:line="360" w:lineRule="auto"/>
        <w:ind w:left="709"/>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 xml:space="preserve">Where a person/s are listed in the Register for Tender Defaulters and / or the List of Restricted Suppliers, that person will automatically be disqualified from the bid process. </w:t>
      </w:r>
    </w:p>
    <w:p w14:paraId="2C47440F" w14:textId="77777777" w:rsidR="00217AB4" w:rsidRPr="00D00156" w:rsidRDefault="00217AB4" w:rsidP="00217AB4">
      <w:pPr>
        <w:tabs>
          <w:tab w:val="left" w:pos="-1440"/>
          <w:tab w:val="left" w:pos="-720"/>
          <w:tab w:val="left" w:pos="1123"/>
          <w:tab w:val="left" w:pos="2246"/>
          <w:tab w:val="left" w:pos="7363"/>
        </w:tabs>
        <w:jc w:val="both"/>
        <w:rPr>
          <w:rFonts w:asciiTheme="minorHAnsi" w:hAnsiTheme="minorHAnsi" w:cstheme="minorHAnsi"/>
          <w:sz w:val="20"/>
          <w:szCs w:val="20"/>
          <w:lang w:val="en-GB"/>
        </w:rPr>
      </w:pPr>
    </w:p>
    <w:p w14:paraId="450ACEB7" w14:textId="77777777" w:rsidR="00217AB4" w:rsidRDefault="00217AB4" w:rsidP="00B67EAC">
      <w:pPr>
        <w:widowControl w:val="0"/>
        <w:numPr>
          <w:ilvl w:val="0"/>
          <w:numId w:val="48"/>
        </w:numPr>
        <w:ind w:left="567" w:hanging="567"/>
        <w:jc w:val="both"/>
        <w:rPr>
          <w:rFonts w:asciiTheme="minorHAnsi" w:hAnsiTheme="minorHAnsi" w:cstheme="minorHAnsi"/>
          <w:b/>
          <w:sz w:val="20"/>
          <w:lang w:val="en-GB"/>
        </w:rPr>
      </w:pPr>
      <w:r w:rsidRPr="00D00156">
        <w:rPr>
          <w:rFonts w:asciiTheme="minorHAnsi" w:hAnsiTheme="minorHAnsi" w:cstheme="minorHAnsi"/>
          <w:b/>
          <w:sz w:val="20"/>
          <w:szCs w:val="20"/>
          <w:lang w:val="en-GB"/>
        </w:rPr>
        <w:t>Bidder’s declaration</w:t>
      </w:r>
    </w:p>
    <w:p w14:paraId="4AA9161A" w14:textId="77777777" w:rsidR="00217AB4" w:rsidRPr="00D00156" w:rsidRDefault="00217AB4" w:rsidP="00217AB4">
      <w:pPr>
        <w:tabs>
          <w:tab w:val="left" w:pos="-963"/>
          <w:tab w:val="left" w:pos="-720"/>
        </w:tabs>
        <w:ind w:left="360"/>
        <w:jc w:val="both"/>
        <w:rPr>
          <w:rFonts w:asciiTheme="minorHAnsi" w:hAnsiTheme="minorHAnsi" w:cstheme="minorHAnsi"/>
          <w:b/>
          <w:sz w:val="20"/>
          <w:szCs w:val="20"/>
          <w:lang w:val="en-GB"/>
        </w:rPr>
      </w:pPr>
    </w:p>
    <w:p w14:paraId="53C1B232" w14:textId="77777777" w:rsidR="00217AB4" w:rsidRDefault="00217AB4" w:rsidP="00217AB4">
      <w:pPr>
        <w:tabs>
          <w:tab w:val="left" w:pos="709"/>
        </w:tabs>
        <w:spacing w:line="360" w:lineRule="auto"/>
        <w:ind w:left="709" w:hanging="709"/>
        <w:jc w:val="both"/>
        <w:rPr>
          <w:rFonts w:asciiTheme="minorHAnsi" w:hAnsiTheme="minorHAnsi" w:cstheme="minorHAnsi"/>
          <w:sz w:val="20"/>
          <w:lang w:val="en-GB"/>
        </w:rPr>
      </w:pPr>
      <w:r w:rsidRPr="00D00156">
        <w:rPr>
          <w:rFonts w:asciiTheme="minorHAnsi" w:hAnsiTheme="minorHAnsi" w:cstheme="minorHAnsi"/>
          <w:sz w:val="20"/>
          <w:szCs w:val="20"/>
          <w:lang w:val="en-GB"/>
        </w:rPr>
        <w:t xml:space="preserve">2.1 </w:t>
      </w:r>
      <w:r w:rsidRPr="00D00156">
        <w:rPr>
          <w:rFonts w:asciiTheme="minorHAnsi" w:hAnsiTheme="minorHAnsi" w:cstheme="minorHAnsi"/>
          <w:sz w:val="20"/>
          <w:szCs w:val="20"/>
          <w:lang w:val="en-GB"/>
        </w:rPr>
        <w:tab/>
        <w:t>Is the bidder, or any of its directors / trustees / shareholders / members / partners or any person having a controlling interest</w:t>
      </w:r>
      <w:r w:rsidRPr="00D00156">
        <w:rPr>
          <w:rStyle w:val="FootnoteReference"/>
          <w:rFonts w:asciiTheme="minorHAnsi" w:hAnsiTheme="minorHAnsi" w:cstheme="minorHAnsi"/>
          <w:sz w:val="20"/>
          <w:szCs w:val="20"/>
        </w:rPr>
        <w:footnoteReference w:id="1"/>
      </w:r>
      <w:r w:rsidRPr="00D00156">
        <w:rPr>
          <w:rFonts w:asciiTheme="minorHAnsi" w:hAnsiTheme="minorHAnsi" w:cstheme="minorHAnsi"/>
          <w:sz w:val="20"/>
          <w:szCs w:val="20"/>
          <w:lang w:val="en-GB"/>
        </w:rPr>
        <w:t xml:space="preserve"> in the enterprise,</w:t>
      </w:r>
      <w:r>
        <w:rPr>
          <w:rFonts w:asciiTheme="minorHAnsi" w:hAnsiTheme="minorHAnsi" w:cstheme="minorHAnsi"/>
          <w:sz w:val="20"/>
          <w:lang w:val="en-GB"/>
        </w:rPr>
        <w:t xml:space="preserve"> </w:t>
      </w:r>
    </w:p>
    <w:p w14:paraId="48DDFE55" w14:textId="77777777" w:rsidR="00217AB4" w:rsidRDefault="00217AB4" w:rsidP="00217AB4">
      <w:pPr>
        <w:tabs>
          <w:tab w:val="left" w:pos="709"/>
        </w:tabs>
        <w:spacing w:line="360" w:lineRule="auto"/>
        <w:ind w:left="709" w:hanging="709"/>
        <w:jc w:val="both"/>
        <w:rPr>
          <w:rFonts w:asciiTheme="minorHAnsi" w:hAnsiTheme="minorHAnsi" w:cstheme="minorHAnsi"/>
          <w:sz w:val="20"/>
          <w:lang w:val="en-GB"/>
        </w:rPr>
      </w:pPr>
      <w:r>
        <w:rPr>
          <w:rFonts w:asciiTheme="minorHAnsi" w:hAnsiTheme="minorHAnsi" w:cstheme="minorHAnsi"/>
          <w:sz w:val="20"/>
          <w:lang w:val="en-GB"/>
        </w:rPr>
        <w:t xml:space="preserve">                   </w:t>
      </w:r>
      <w:r w:rsidRPr="00D00156">
        <w:rPr>
          <w:rFonts w:asciiTheme="minorHAnsi" w:hAnsiTheme="minorHAnsi" w:cstheme="minorHAnsi"/>
          <w:sz w:val="20"/>
          <w:szCs w:val="20"/>
          <w:lang w:val="en-GB"/>
        </w:rPr>
        <w:t>employed by the state?</w:t>
      </w:r>
      <w:r>
        <w:rPr>
          <w:rFonts w:asciiTheme="minorHAnsi" w:hAnsiTheme="minorHAnsi" w:cstheme="minorHAnsi"/>
          <w:sz w:val="20"/>
          <w:lang w:val="en-GB"/>
        </w:rPr>
        <w:t xml:space="preserve">                                                   </w:t>
      </w:r>
      <w:r w:rsidRPr="00D00156">
        <w:rPr>
          <w:rFonts w:asciiTheme="minorHAnsi" w:hAnsiTheme="minorHAnsi" w:cstheme="minorHAnsi"/>
          <w:sz w:val="20"/>
          <w:szCs w:val="20"/>
          <w:lang w:val="en-GB"/>
        </w:rPr>
        <w:tab/>
      </w:r>
      <w:r w:rsidRPr="00ED7E4A">
        <w:rPr>
          <w:rFonts w:ascii="Calibri" w:hAnsi="Calibri" w:cs="Calibri"/>
          <w:b/>
          <w:sz w:val="20"/>
          <w:szCs w:val="20"/>
          <w:lang w:val="en-GB"/>
        </w:rPr>
        <w:t>YES/NO</w:t>
      </w:r>
      <w:r w:rsidRPr="00ED7E4A">
        <w:rPr>
          <w:rFonts w:ascii="Calibri" w:hAnsi="Calibri" w:cs="Calibr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p>
    <w:p w14:paraId="0772D860" w14:textId="77777777" w:rsidR="00217AB4" w:rsidRPr="00D00156" w:rsidRDefault="00217AB4" w:rsidP="00217AB4">
      <w:pPr>
        <w:tabs>
          <w:tab w:val="left" w:pos="-963"/>
          <w:tab w:val="left" w:pos="-720"/>
        </w:tabs>
        <w:ind w:left="720" w:hanging="720"/>
        <w:jc w:val="both"/>
        <w:rPr>
          <w:rFonts w:asciiTheme="minorHAnsi" w:hAnsiTheme="minorHAnsi" w:cstheme="minorHAnsi"/>
          <w:sz w:val="20"/>
          <w:szCs w:val="20"/>
          <w:lang w:val="en-GB"/>
        </w:rPr>
      </w:pPr>
    </w:p>
    <w:p w14:paraId="5BE39804" w14:textId="77777777" w:rsidR="00217AB4" w:rsidRDefault="00217AB4" w:rsidP="00217AB4">
      <w:pPr>
        <w:tabs>
          <w:tab w:val="left" w:pos="-963"/>
          <w:tab w:val="left" w:pos="-720"/>
        </w:tabs>
        <w:spacing w:line="360" w:lineRule="auto"/>
        <w:ind w:left="709" w:hanging="709"/>
        <w:jc w:val="both"/>
        <w:rPr>
          <w:rFonts w:asciiTheme="minorHAnsi" w:hAnsiTheme="minorHAnsi" w:cstheme="minorHAnsi"/>
          <w:sz w:val="20"/>
          <w:lang w:val="en-GB"/>
        </w:rPr>
      </w:pPr>
      <w:r w:rsidRPr="00D00156">
        <w:rPr>
          <w:rFonts w:asciiTheme="minorHAnsi" w:hAnsiTheme="minorHAnsi" w:cstheme="minorHAnsi"/>
          <w:sz w:val="20"/>
          <w:szCs w:val="20"/>
          <w:lang w:val="en-GB"/>
        </w:rPr>
        <w:t>2.1.1</w:t>
      </w:r>
      <w:r w:rsidRPr="00D00156">
        <w:rPr>
          <w:rFonts w:asciiTheme="minorHAnsi" w:hAnsiTheme="minorHAnsi" w:cstheme="minorHAnsi"/>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454BB3AF" w14:textId="77777777" w:rsidR="00217AB4" w:rsidRPr="00D00156" w:rsidRDefault="00217AB4" w:rsidP="00217AB4">
      <w:pPr>
        <w:tabs>
          <w:tab w:val="left" w:pos="-963"/>
          <w:tab w:val="left" w:pos="-720"/>
        </w:tabs>
        <w:ind w:left="720" w:hanging="720"/>
        <w:jc w:val="both"/>
        <w:rPr>
          <w:rFonts w:asciiTheme="minorHAnsi" w:hAnsiTheme="minorHAnsi" w:cstheme="minorHAnsi"/>
          <w:sz w:val="20"/>
          <w:szCs w:val="20"/>
          <w:lang w:val="en-GB"/>
        </w:rPr>
      </w:pPr>
    </w:p>
    <w:tbl>
      <w:tblPr>
        <w:tblpPr w:leftFromText="180" w:rightFromText="180" w:vertAnchor="text" w:horzAnchor="page" w:tblpX="2306" w:tblpY="96"/>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2268"/>
        <w:gridCol w:w="2835"/>
      </w:tblGrid>
      <w:tr w:rsidR="00217AB4" w:rsidRPr="00D00156" w14:paraId="22448D42" w14:textId="77777777" w:rsidTr="0022559D">
        <w:trPr>
          <w:trHeight w:val="133"/>
        </w:trPr>
        <w:tc>
          <w:tcPr>
            <w:tcW w:w="3539" w:type="dxa"/>
          </w:tcPr>
          <w:p w14:paraId="04391F70" w14:textId="77777777" w:rsidR="00217AB4" w:rsidRPr="00D00156" w:rsidRDefault="00217AB4" w:rsidP="00A51967">
            <w:pPr>
              <w:jc w:val="both"/>
              <w:rPr>
                <w:rFonts w:asciiTheme="minorHAnsi" w:hAnsiTheme="minorHAnsi" w:cstheme="minorHAnsi"/>
                <w:b/>
                <w:sz w:val="20"/>
                <w:szCs w:val="20"/>
                <w:lang w:val="en-GB"/>
              </w:rPr>
            </w:pPr>
            <w:r w:rsidRPr="00D00156">
              <w:rPr>
                <w:rFonts w:asciiTheme="minorHAnsi" w:hAnsiTheme="minorHAnsi" w:cstheme="minorHAnsi"/>
                <w:b/>
                <w:sz w:val="20"/>
                <w:szCs w:val="20"/>
                <w:lang w:val="en-GB"/>
              </w:rPr>
              <w:t>Full Name</w:t>
            </w:r>
          </w:p>
        </w:tc>
        <w:tc>
          <w:tcPr>
            <w:tcW w:w="2268" w:type="dxa"/>
          </w:tcPr>
          <w:p w14:paraId="1E77BD84" w14:textId="77777777" w:rsidR="00217AB4" w:rsidRPr="00D00156" w:rsidRDefault="00217AB4" w:rsidP="00D7253F">
            <w:pPr>
              <w:jc w:val="center"/>
              <w:rPr>
                <w:rFonts w:asciiTheme="minorHAnsi" w:hAnsiTheme="minorHAnsi" w:cstheme="minorHAnsi"/>
                <w:b/>
                <w:sz w:val="20"/>
                <w:szCs w:val="20"/>
                <w:lang w:val="en-GB"/>
              </w:rPr>
            </w:pPr>
            <w:r w:rsidRPr="00D00156">
              <w:rPr>
                <w:rFonts w:asciiTheme="minorHAnsi" w:hAnsiTheme="minorHAnsi" w:cstheme="minorHAnsi"/>
                <w:b/>
                <w:sz w:val="20"/>
                <w:szCs w:val="20"/>
                <w:lang w:val="en-GB"/>
              </w:rPr>
              <w:t>Identity Number</w:t>
            </w:r>
          </w:p>
        </w:tc>
        <w:tc>
          <w:tcPr>
            <w:tcW w:w="2835" w:type="dxa"/>
          </w:tcPr>
          <w:p w14:paraId="72AE42C6" w14:textId="77777777" w:rsidR="00217AB4" w:rsidRPr="00D00156" w:rsidRDefault="00217AB4" w:rsidP="00D7253F">
            <w:pPr>
              <w:jc w:val="center"/>
              <w:rPr>
                <w:rFonts w:asciiTheme="minorHAnsi" w:hAnsiTheme="minorHAnsi" w:cstheme="minorHAnsi"/>
                <w:b/>
                <w:sz w:val="20"/>
                <w:szCs w:val="20"/>
                <w:lang w:val="en-GB"/>
              </w:rPr>
            </w:pPr>
            <w:r w:rsidRPr="00D00156">
              <w:rPr>
                <w:rFonts w:asciiTheme="minorHAnsi" w:hAnsiTheme="minorHAnsi" w:cstheme="minorHAnsi"/>
                <w:b/>
                <w:sz w:val="20"/>
                <w:szCs w:val="20"/>
                <w:lang w:val="en-GB"/>
              </w:rPr>
              <w:t>Name of State institution</w:t>
            </w:r>
          </w:p>
        </w:tc>
      </w:tr>
      <w:tr w:rsidR="00217AB4" w:rsidRPr="00D00156" w14:paraId="292CA027" w14:textId="77777777" w:rsidTr="004D3319">
        <w:trPr>
          <w:trHeight w:val="270"/>
        </w:trPr>
        <w:tc>
          <w:tcPr>
            <w:tcW w:w="3539" w:type="dxa"/>
          </w:tcPr>
          <w:p w14:paraId="3AEBE309" w14:textId="77777777" w:rsidR="00217AB4" w:rsidRPr="00D00156" w:rsidRDefault="00217AB4" w:rsidP="00A51967">
            <w:pPr>
              <w:jc w:val="both"/>
              <w:rPr>
                <w:rFonts w:asciiTheme="minorHAnsi" w:hAnsiTheme="minorHAnsi" w:cstheme="minorHAnsi"/>
                <w:sz w:val="20"/>
                <w:szCs w:val="20"/>
                <w:lang w:val="en-GB"/>
              </w:rPr>
            </w:pPr>
          </w:p>
        </w:tc>
        <w:tc>
          <w:tcPr>
            <w:tcW w:w="2268" w:type="dxa"/>
          </w:tcPr>
          <w:p w14:paraId="0671A3BE" w14:textId="77777777" w:rsidR="00217AB4" w:rsidRPr="00D00156" w:rsidRDefault="00217AB4" w:rsidP="00A51967">
            <w:pPr>
              <w:jc w:val="both"/>
              <w:rPr>
                <w:rFonts w:asciiTheme="minorHAnsi" w:hAnsiTheme="minorHAnsi" w:cstheme="minorHAnsi"/>
                <w:sz w:val="20"/>
                <w:szCs w:val="20"/>
                <w:lang w:val="en-GB"/>
              </w:rPr>
            </w:pPr>
          </w:p>
        </w:tc>
        <w:tc>
          <w:tcPr>
            <w:tcW w:w="2835" w:type="dxa"/>
          </w:tcPr>
          <w:p w14:paraId="50A370D6" w14:textId="77777777" w:rsidR="00217AB4" w:rsidRPr="00D00156" w:rsidRDefault="00217AB4" w:rsidP="00A51967">
            <w:pPr>
              <w:jc w:val="both"/>
              <w:rPr>
                <w:rFonts w:asciiTheme="minorHAnsi" w:hAnsiTheme="minorHAnsi" w:cstheme="minorHAnsi"/>
                <w:sz w:val="20"/>
                <w:szCs w:val="20"/>
                <w:lang w:val="en-GB"/>
              </w:rPr>
            </w:pPr>
          </w:p>
        </w:tc>
      </w:tr>
      <w:tr w:rsidR="00217AB4" w:rsidRPr="00D00156" w14:paraId="79CB97D9" w14:textId="77777777" w:rsidTr="004D3319">
        <w:trPr>
          <w:trHeight w:val="256"/>
        </w:trPr>
        <w:tc>
          <w:tcPr>
            <w:tcW w:w="3539" w:type="dxa"/>
          </w:tcPr>
          <w:p w14:paraId="3008CCEA" w14:textId="77777777" w:rsidR="00217AB4" w:rsidRPr="00D00156" w:rsidRDefault="00217AB4" w:rsidP="00A51967">
            <w:pPr>
              <w:jc w:val="both"/>
              <w:rPr>
                <w:rFonts w:asciiTheme="minorHAnsi" w:hAnsiTheme="minorHAnsi" w:cstheme="minorHAnsi"/>
                <w:sz w:val="20"/>
                <w:szCs w:val="20"/>
                <w:lang w:val="en-GB"/>
              </w:rPr>
            </w:pPr>
          </w:p>
        </w:tc>
        <w:tc>
          <w:tcPr>
            <w:tcW w:w="2268" w:type="dxa"/>
          </w:tcPr>
          <w:p w14:paraId="5CA9F131" w14:textId="77777777" w:rsidR="00217AB4" w:rsidRPr="00D00156" w:rsidRDefault="00217AB4" w:rsidP="00A51967">
            <w:pPr>
              <w:jc w:val="both"/>
              <w:rPr>
                <w:rFonts w:asciiTheme="minorHAnsi" w:hAnsiTheme="minorHAnsi" w:cstheme="minorHAnsi"/>
                <w:sz w:val="20"/>
                <w:szCs w:val="20"/>
                <w:lang w:val="en-GB"/>
              </w:rPr>
            </w:pPr>
          </w:p>
        </w:tc>
        <w:tc>
          <w:tcPr>
            <w:tcW w:w="2835" w:type="dxa"/>
          </w:tcPr>
          <w:p w14:paraId="7E96C9E0" w14:textId="77777777" w:rsidR="00217AB4" w:rsidRPr="00D00156" w:rsidRDefault="00217AB4" w:rsidP="00A51967">
            <w:pPr>
              <w:jc w:val="both"/>
              <w:rPr>
                <w:rFonts w:asciiTheme="minorHAnsi" w:hAnsiTheme="minorHAnsi" w:cstheme="minorHAnsi"/>
                <w:sz w:val="20"/>
                <w:szCs w:val="20"/>
                <w:lang w:val="en-GB"/>
              </w:rPr>
            </w:pPr>
          </w:p>
        </w:tc>
      </w:tr>
      <w:tr w:rsidR="00217AB4" w:rsidRPr="00D00156" w14:paraId="549480B0" w14:textId="77777777" w:rsidTr="004D3319">
        <w:trPr>
          <w:trHeight w:val="270"/>
        </w:trPr>
        <w:tc>
          <w:tcPr>
            <w:tcW w:w="3539" w:type="dxa"/>
          </w:tcPr>
          <w:p w14:paraId="128D5B3E" w14:textId="77777777" w:rsidR="00217AB4" w:rsidRPr="00D00156" w:rsidRDefault="00217AB4" w:rsidP="00A51967">
            <w:pPr>
              <w:jc w:val="both"/>
              <w:rPr>
                <w:rFonts w:asciiTheme="minorHAnsi" w:hAnsiTheme="minorHAnsi" w:cstheme="minorHAnsi"/>
                <w:sz w:val="20"/>
                <w:szCs w:val="20"/>
                <w:lang w:val="en-GB"/>
              </w:rPr>
            </w:pPr>
          </w:p>
        </w:tc>
        <w:tc>
          <w:tcPr>
            <w:tcW w:w="2268" w:type="dxa"/>
          </w:tcPr>
          <w:p w14:paraId="53F2134B" w14:textId="77777777" w:rsidR="00217AB4" w:rsidRPr="00D00156" w:rsidRDefault="00217AB4" w:rsidP="00A51967">
            <w:pPr>
              <w:jc w:val="both"/>
              <w:rPr>
                <w:rFonts w:asciiTheme="minorHAnsi" w:hAnsiTheme="minorHAnsi" w:cstheme="minorHAnsi"/>
                <w:sz w:val="20"/>
                <w:szCs w:val="20"/>
                <w:lang w:val="en-GB"/>
              </w:rPr>
            </w:pPr>
          </w:p>
        </w:tc>
        <w:tc>
          <w:tcPr>
            <w:tcW w:w="2835" w:type="dxa"/>
          </w:tcPr>
          <w:p w14:paraId="08DAFFD0" w14:textId="77777777" w:rsidR="00217AB4" w:rsidRPr="00D00156" w:rsidRDefault="00217AB4" w:rsidP="00A51967">
            <w:pPr>
              <w:jc w:val="both"/>
              <w:rPr>
                <w:rFonts w:asciiTheme="minorHAnsi" w:hAnsiTheme="minorHAnsi" w:cstheme="minorHAnsi"/>
                <w:sz w:val="20"/>
                <w:szCs w:val="20"/>
                <w:lang w:val="en-GB"/>
              </w:rPr>
            </w:pPr>
          </w:p>
        </w:tc>
      </w:tr>
      <w:tr w:rsidR="00217AB4" w:rsidRPr="00D00156" w14:paraId="2CD55A39" w14:textId="77777777" w:rsidTr="004D3319">
        <w:trPr>
          <w:trHeight w:val="270"/>
        </w:trPr>
        <w:tc>
          <w:tcPr>
            <w:tcW w:w="3539" w:type="dxa"/>
          </w:tcPr>
          <w:p w14:paraId="6019CDA2" w14:textId="77777777" w:rsidR="00217AB4" w:rsidRPr="00D00156" w:rsidRDefault="00217AB4" w:rsidP="00A51967">
            <w:pPr>
              <w:jc w:val="both"/>
              <w:rPr>
                <w:rFonts w:asciiTheme="minorHAnsi" w:hAnsiTheme="minorHAnsi" w:cstheme="minorHAnsi"/>
                <w:sz w:val="20"/>
                <w:szCs w:val="20"/>
                <w:lang w:val="en-GB"/>
              </w:rPr>
            </w:pPr>
          </w:p>
        </w:tc>
        <w:tc>
          <w:tcPr>
            <w:tcW w:w="2268" w:type="dxa"/>
          </w:tcPr>
          <w:p w14:paraId="58F296B1" w14:textId="77777777" w:rsidR="00217AB4" w:rsidRPr="00D00156" w:rsidRDefault="00217AB4" w:rsidP="00A51967">
            <w:pPr>
              <w:jc w:val="both"/>
              <w:rPr>
                <w:rFonts w:asciiTheme="minorHAnsi" w:hAnsiTheme="minorHAnsi" w:cstheme="minorHAnsi"/>
                <w:sz w:val="20"/>
                <w:szCs w:val="20"/>
                <w:lang w:val="en-GB"/>
              </w:rPr>
            </w:pPr>
          </w:p>
        </w:tc>
        <w:tc>
          <w:tcPr>
            <w:tcW w:w="2835" w:type="dxa"/>
          </w:tcPr>
          <w:p w14:paraId="6D8BF225" w14:textId="77777777" w:rsidR="00217AB4" w:rsidRPr="00D00156" w:rsidRDefault="00217AB4" w:rsidP="00A51967">
            <w:pPr>
              <w:jc w:val="both"/>
              <w:rPr>
                <w:rFonts w:asciiTheme="minorHAnsi" w:hAnsiTheme="minorHAnsi" w:cstheme="minorHAnsi"/>
                <w:sz w:val="20"/>
                <w:szCs w:val="20"/>
                <w:lang w:val="en-GB"/>
              </w:rPr>
            </w:pPr>
          </w:p>
        </w:tc>
      </w:tr>
      <w:tr w:rsidR="00217AB4" w:rsidRPr="00D00156" w14:paraId="256724A2" w14:textId="77777777" w:rsidTr="004D3319">
        <w:trPr>
          <w:trHeight w:val="256"/>
        </w:trPr>
        <w:tc>
          <w:tcPr>
            <w:tcW w:w="3539" w:type="dxa"/>
          </w:tcPr>
          <w:p w14:paraId="0FF2FC06" w14:textId="77777777" w:rsidR="00217AB4" w:rsidRPr="00D00156" w:rsidRDefault="00217AB4" w:rsidP="00A51967">
            <w:pPr>
              <w:jc w:val="both"/>
              <w:rPr>
                <w:rFonts w:asciiTheme="minorHAnsi" w:hAnsiTheme="minorHAnsi" w:cstheme="minorHAnsi"/>
                <w:sz w:val="20"/>
                <w:szCs w:val="20"/>
                <w:lang w:val="en-GB"/>
              </w:rPr>
            </w:pPr>
          </w:p>
        </w:tc>
        <w:tc>
          <w:tcPr>
            <w:tcW w:w="2268" w:type="dxa"/>
          </w:tcPr>
          <w:p w14:paraId="77BB384F" w14:textId="77777777" w:rsidR="00217AB4" w:rsidRPr="00D00156" w:rsidRDefault="00217AB4" w:rsidP="00A51967">
            <w:pPr>
              <w:jc w:val="both"/>
              <w:rPr>
                <w:rFonts w:asciiTheme="minorHAnsi" w:hAnsiTheme="minorHAnsi" w:cstheme="minorHAnsi"/>
                <w:sz w:val="20"/>
                <w:szCs w:val="20"/>
                <w:lang w:val="en-GB"/>
              </w:rPr>
            </w:pPr>
          </w:p>
        </w:tc>
        <w:tc>
          <w:tcPr>
            <w:tcW w:w="2835" w:type="dxa"/>
          </w:tcPr>
          <w:p w14:paraId="646C2F80" w14:textId="77777777" w:rsidR="00217AB4" w:rsidRPr="00D00156" w:rsidRDefault="00217AB4" w:rsidP="00A51967">
            <w:pPr>
              <w:jc w:val="both"/>
              <w:rPr>
                <w:rFonts w:asciiTheme="minorHAnsi" w:hAnsiTheme="minorHAnsi" w:cstheme="minorHAnsi"/>
                <w:sz w:val="20"/>
                <w:szCs w:val="20"/>
                <w:lang w:val="en-GB"/>
              </w:rPr>
            </w:pPr>
          </w:p>
        </w:tc>
      </w:tr>
      <w:tr w:rsidR="00217AB4" w:rsidRPr="00D00156" w14:paraId="19C9FEF3" w14:textId="77777777" w:rsidTr="004D3319">
        <w:trPr>
          <w:trHeight w:val="270"/>
        </w:trPr>
        <w:tc>
          <w:tcPr>
            <w:tcW w:w="3539" w:type="dxa"/>
          </w:tcPr>
          <w:p w14:paraId="00F51A3F" w14:textId="77777777" w:rsidR="00217AB4" w:rsidRPr="00D00156" w:rsidRDefault="00217AB4" w:rsidP="00A51967">
            <w:pPr>
              <w:jc w:val="both"/>
              <w:rPr>
                <w:rFonts w:asciiTheme="minorHAnsi" w:hAnsiTheme="minorHAnsi" w:cstheme="minorHAnsi"/>
                <w:sz w:val="20"/>
                <w:szCs w:val="20"/>
                <w:lang w:val="en-GB"/>
              </w:rPr>
            </w:pPr>
          </w:p>
        </w:tc>
        <w:tc>
          <w:tcPr>
            <w:tcW w:w="2268" w:type="dxa"/>
          </w:tcPr>
          <w:p w14:paraId="55FC89A0" w14:textId="77777777" w:rsidR="00217AB4" w:rsidRPr="00D00156" w:rsidRDefault="00217AB4" w:rsidP="00A51967">
            <w:pPr>
              <w:jc w:val="both"/>
              <w:rPr>
                <w:rFonts w:asciiTheme="minorHAnsi" w:hAnsiTheme="minorHAnsi" w:cstheme="minorHAnsi"/>
                <w:sz w:val="20"/>
                <w:szCs w:val="20"/>
                <w:lang w:val="en-GB"/>
              </w:rPr>
            </w:pPr>
          </w:p>
        </w:tc>
        <w:tc>
          <w:tcPr>
            <w:tcW w:w="2835" w:type="dxa"/>
          </w:tcPr>
          <w:p w14:paraId="54389571" w14:textId="77777777" w:rsidR="00217AB4" w:rsidRPr="00D00156" w:rsidRDefault="00217AB4" w:rsidP="00A51967">
            <w:pPr>
              <w:jc w:val="both"/>
              <w:rPr>
                <w:rFonts w:asciiTheme="minorHAnsi" w:hAnsiTheme="minorHAnsi" w:cstheme="minorHAnsi"/>
                <w:sz w:val="20"/>
                <w:szCs w:val="20"/>
                <w:lang w:val="en-GB"/>
              </w:rPr>
            </w:pPr>
          </w:p>
        </w:tc>
      </w:tr>
      <w:tr w:rsidR="00217AB4" w:rsidRPr="00D00156" w14:paraId="40592445" w14:textId="77777777" w:rsidTr="004D3319">
        <w:trPr>
          <w:trHeight w:val="256"/>
        </w:trPr>
        <w:tc>
          <w:tcPr>
            <w:tcW w:w="3539" w:type="dxa"/>
          </w:tcPr>
          <w:p w14:paraId="75465D28" w14:textId="77777777" w:rsidR="00217AB4" w:rsidRPr="00D00156" w:rsidRDefault="00217AB4" w:rsidP="00A51967">
            <w:pPr>
              <w:jc w:val="both"/>
              <w:rPr>
                <w:rFonts w:asciiTheme="minorHAnsi" w:hAnsiTheme="minorHAnsi" w:cstheme="minorHAnsi"/>
                <w:sz w:val="20"/>
                <w:szCs w:val="20"/>
                <w:lang w:val="en-GB"/>
              </w:rPr>
            </w:pPr>
          </w:p>
        </w:tc>
        <w:tc>
          <w:tcPr>
            <w:tcW w:w="2268" w:type="dxa"/>
          </w:tcPr>
          <w:p w14:paraId="2770C02B" w14:textId="77777777" w:rsidR="00217AB4" w:rsidRPr="00D00156" w:rsidRDefault="00217AB4" w:rsidP="00A51967">
            <w:pPr>
              <w:jc w:val="both"/>
              <w:rPr>
                <w:rFonts w:asciiTheme="minorHAnsi" w:hAnsiTheme="minorHAnsi" w:cstheme="minorHAnsi"/>
                <w:sz w:val="20"/>
                <w:szCs w:val="20"/>
                <w:lang w:val="en-GB"/>
              </w:rPr>
            </w:pPr>
          </w:p>
        </w:tc>
        <w:tc>
          <w:tcPr>
            <w:tcW w:w="2835" w:type="dxa"/>
          </w:tcPr>
          <w:p w14:paraId="2B88F62F" w14:textId="77777777" w:rsidR="00217AB4" w:rsidRPr="00D00156" w:rsidRDefault="00217AB4" w:rsidP="00A51967">
            <w:pPr>
              <w:jc w:val="both"/>
              <w:rPr>
                <w:rFonts w:asciiTheme="minorHAnsi" w:hAnsiTheme="minorHAnsi" w:cstheme="minorHAnsi"/>
                <w:sz w:val="20"/>
                <w:szCs w:val="20"/>
                <w:lang w:val="en-GB"/>
              </w:rPr>
            </w:pPr>
          </w:p>
        </w:tc>
      </w:tr>
      <w:tr w:rsidR="00217AB4" w:rsidRPr="00D00156" w14:paraId="3E67FFD1" w14:textId="77777777" w:rsidTr="004D3319">
        <w:trPr>
          <w:trHeight w:val="270"/>
        </w:trPr>
        <w:tc>
          <w:tcPr>
            <w:tcW w:w="3539" w:type="dxa"/>
          </w:tcPr>
          <w:p w14:paraId="36D13193" w14:textId="77777777" w:rsidR="00217AB4" w:rsidRPr="00D00156" w:rsidRDefault="00217AB4" w:rsidP="00A51967">
            <w:pPr>
              <w:jc w:val="both"/>
              <w:rPr>
                <w:rFonts w:asciiTheme="minorHAnsi" w:hAnsiTheme="minorHAnsi" w:cstheme="minorHAnsi"/>
                <w:sz w:val="20"/>
                <w:szCs w:val="20"/>
                <w:lang w:val="en-GB"/>
              </w:rPr>
            </w:pPr>
          </w:p>
        </w:tc>
        <w:tc>
          <w:tcPr>
            <w:tcW w:w="2268" w:type="dxa"/>
          </w:tcPr>
          <w:p w14:paraId="1267AB53" w14:textId="77777777" w:rsidR="00217AB4" w:rsidRPr="00D00156" w:rsidRDefault="00217AB4" w:rsidP="00A51967">
            <w:pPr>
              <w:jc w:val="both"/>
              <w:rPr>
                <w:rFonts w:asciiTheme="minorHAnsi" w:hAnsiTheme="minorHAnsi" w:cstheme="minorHAnsi"/>
                <w:sz w:val="20"/>
                <w:szCs w:val="20"/>
                <w:lang w:val="en-GB"/>
              </w:rPr>
            </w:pPr>
          </w:p>
        </w:tc>
        <w:tc>
          <w:tcPr>
            <w:tcW w:w="2835" w:type="dxa"/>
          </w:tcPr>
          <w:p w14:paraId="2E24373E" w14:textId="77777777" w:rsidR="00217AB4" w:rsidRPr="00D00156" w:rsidRDefault="00217AB4" w:rsidP="00A51967">
            <w:pPr>
              <w:jc w:val="both"/>
              <w:rPr>
                <w:rFonts w:asciiTheme="minorHAnsi" w:hAnsiTheme="minorHAnsi" w:cstheme="minorHAnsi"/>
                <w:sz w:val="20"/>
                <w:szCs w:val="20"/>
                <w:lang w:val="en-GB"/>
              </w:rPr>
            </w:pPr>
          </w:p>
        </w:tc>
      </w:tr>
      <w:tr w:rsidR="00217AB4" w:rsidRPr="00D00156" w14:paraId="63922646" w14:textId="77777777" w:rsidTr="004D3319">
        <w:trPr>
          <w:trHeight w:val="256"/>
        </w:trPr>
        <w:tc>
          <w:tcPr>
            <w:tcW w:w="3539" w:type="dxa"/>
          </w:tcPr>
          <w:p w14:paraId="36CDDAE7" w14:textId="77777777" w:rsidR="00217AB4" w:rsidRPr="00D00156" w:rsidRDefault="00217AB4" w:rsidP="00A51967">
            <w:pPr>
              <w:jc w:val="both"/>
              <w:rPr>
                <w:rFonts w:asciiTheme="minorHAnsi" w:hAnsiTheme="minorHAnsi" w:cstheme="minorHAnsi"/>
                <w:sz w:val="20"/>
                <w:szCs w:val="20"/>
                <w:lang w:val="en-GB"/>
              </w:rPr>
            </w:pPr>
          </w:p>
        </w:tc>
        <w:tc>
          <w:tcPr>
            <w:tcW w:w="2268" w:type="dxa"/>
          </w:tcPr>
          <w:p w14:paraId="1253B1ED" w14:textId="77777777" w:rsidR="00217AB4" w:rsidRPr="00D00156" w:rsidRDefault="00217AB4" w:rsidP="00A51967">
            <w:pPr>
              <w:jc w:val="both"/>
              <w:rPr>
                <w:rFonts w:asciiTheme="minorHAnsi" w:hAnsiTheme="minorHAnsi" w:cstheme="minorHAnsi"/>
                <w:sz w:val="20"/>
                <w:szCs w:val="20"/>
                <w:lang w:val="en-GB"/>
              </w:rPr>
            </w:pPr>
          </w:p>
        </w:tc>
        <w:tc>
          <w:tcPr>
            <w:tcW w:w="2835" w:type="dxa"/>
          </w:tcPr>
          <w:p w14:paraId="2FDD9B0E" w14:textId="77777777" w:rsidR="00217AB4" w:rsidRPr="00D00156" w:rsidRDefault="00217AB4" w:rsidP="00A51967">
            <w:pPr>
              <w:jc w:val="both"/>
              <w:rPr>
                <w:rFonts w:asciiTheme="minorHAnsi" w:hAnsiTheme="minorHAnsi" w:cstheme="minorHAnsi"/>
                <w:sz w:val="20"/>
                <w:szCs w:val="20"/>
                <w:lang w:val="en-GB"/>
              </w:rPr>
            </w:pPr>
          </w:p>
        </w:tc>
      </w:tr>
    </w:tbl>
    <w:p w14:paraId="78D3427D" w14:textId="77777777" w:rsidR="00217AB4" w:rsidRPr="00D00156" w:rsidRDefault="00217AB4" w:rsidP="00217AB4">
      <w:pPr>
        <w:tabs>
          <w:tab w:val="left" w:pos="-963"/>
          <w:tab w:val="left" w:pos="-720"/>
          <w:tab w:val="left" w:pos="142"/>
          <w:tab w:val="left" w:pos="1215"/>
          <w:tab w:val="left" w:pos="2250"/>
          <w:tab w:val="left" w:pos="7363"/>
        </w:tabs>
        <w:ind w:left="142" w:hanging="142"/>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ab/>
      </w:r>
    </w:p>
    <w:p w14:paraId="5BAAA74D"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3CE11269"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218C0D07"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14DC98F1"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6DE40F65"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612F7838"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7523F726"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7FCD61D7"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052F6AD2"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0721BB8E"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10FC65BE"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1BDDDA3F"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290A5CCF" w14:textId="77777777" w:rsidR="00217AB4" w:rsidRDefault="00217AB4" w:rsidP="00217AB4">
      <w:pPr>
        <w:tabs>
          <w:tab w:val="left" w:pos="-963"/>
          <w:tab w:val="left" w:pos="-720"/>
        </w:tabs>
        <w:ind w:left="720" w:hanging="720"/>
        <w:jc w:val="both"/>
        <w:rPr>
          <w:rFonts w:asciiTheme="minorHAnsi" w:hAnsiTheme="minorHAnsi" w:cstheme="minorHAnsi"/>
          <w:sz w:val="20"/>
          <w:lang w:val="en-GB"/>
        </w:rPr>
      </w:pPr>
    </w:p>
    <w:p w14:paraId="0D973457" w14:textId="35978797" w:rsidR="00217AB4" w:rsidRPr="000D1770" w:rsidRDefault="00217AB4" w:rsidP="00B67EAC">
      <w:pPr>
        <w:pStyle w:val="ListParagraph"/>
        <w:numPr>
          <w:ilvl w:val="1"/>
          <w:numId w:val="48"/>
        </w:numPr>
        <w:tabs>
          <w:tab w:val="left" w:pos="-963"/>
          <w:tab w:val="left" w:pos="-720"/>
        </w:tabs>
        <w:spacing w:line="360" w:lineRule="auto"/>
        <w:jc w:val="both"/>
        <w:rPr>
          <w:rFonts w:asciiTheme="minorHAnsi" w:hAnsiTheme="minorHAnsi" w:cstheme="minorHAnsi"/>
          <w:b/>
          <w:sz w:val="20"/>
          <w:szCs w:val="20"/>
          <w:lang w:val="en-GB"/>
        </w:rPr>
      </w:pPr>
      <w:r w:rsidRPr="00AA0816">
        <w:rPr>
          <w:rFonts w:asciiTheme="minorHAnsi" w:hAnsiTheme="minorHAnsi" w:cstheme="minorHAnsi"/>
          <w:sz w:val="20"/>
          <w:szCs w:val="20"/>
          <w:lang w:val="en-GB"/>
        </w:rPr>
        <w:t>Do you, or any person connected with the bidder, have a relationship with any person who is employed by the procuring institution?</w:t>
      </w:r>
      <w:r w:rsidRPr="00AA0816">
        <w:rPr>
          <w:rFonts w:asciiTheme="minorHAnsi" w:hAnsiTheme="minorHAnsi" w:cstheme="minorHAnsi"/>
          <w:b/>
          <w:sz w:val="20"/>
          <w:szCs w:val="20"/>
          <w:lang w:val="en-GB"/>
        </w:rPr>
        <w:t xml:space="preserve"> YES/NO</w:t>
      </w:r>
      <w:r w:rsidRPr="000D1770">
        <w:rPr>
          <w:rFonts w:asciiTheme="minorHAnsi" w:hAnsiTheme="minorHAnsi" w:cstheme="minorHAnsi"/>
          <w:sz w:val="20"/>
          <w:szCs w:val="20"/>
          <w:lang w:val="en-GB"/>
        </w:rPr>
        <w:tab/>
      </w:r>
      <w:r w:rsidRPr="000D1770">
        <w:rPr>
          <w:rFonts w:asciiTheme="minorHAnsi" w:hAnsiTheme="minorHAnsi" w:cstheme="minorHAnsi"/>
          <w:sz w:val="20"/>
          <w:szCs w:val="20"/>
          <w:lang w:val="en-GB"/>
        </w:rPr>
        <w:tab/>
      </w:r>
      <w:r w:rsidRPr="000D1770">
        <w:rPr>
          <w:rFonts w:asciiTheme="minorHAnsi" w:hAnsiTheme="minorHAnsi" w:cstheme="minorHAnsi"/>
          <w:sz w:val="20"/>
          <w:szCs w:val="20"/>
          <w:lang w:val="en-GB"/>
        </w:rPr>
        <w:tab/>
      </w:r>
      <w:r w:rsidRPr="000D1770">
        <w:rPr>
          <w:rFonts w:asciiTheme="minorHAnsi" w:hAnsiTheme="minorHAnsi" w:cstheme="minorHAnsi"/>
          <w:sz w:val="20"/>
          <w:szCs w:val="20"/>
          <w:lang w:val="en-GB"/>
        </w:rPr>
        <w:tab/>
      </w:r>
      <w:r w:rsidRPr="000D1770">
        <w:rPr>
          <w:rFonts w:asciiTheme="minorHAnsi" w:hAnsiTheme="minorHAnsi" w:cstheme="minorHAnsi"/>
          <w:b/>
          <w:sz w:val="20"/>
          <w:szCs w:val="20"/>
          <w:lang w:val="en-GB"/>
        </w:rPr>
        <w:t xml:space="preserve">                                          </w:t>
      </w:r>
    </w:p>
    <w:p w14:paraId="7CBF977D" w14:textId="77777777" w:rsidR="00217AB4" w:rsidRPr="00D00156" w:rsidRDefault="00217AB4" w:rsidP="00217AB4">
      <w:pPr>
        <w:tabs>
          <w:tab w:val="left" w:pos="-963"/>
          <w:tab w:val="left" w:pos="-720"/>
          <w:tab w:val="left" w:pos="990"/>
          <w:tab w:val="left" w:pos="1215"/>
          <w:tab w:val="left" w:pos="2250"/>
          <w:tab w:val="left" w:pos="7363"/>
        </w:tabs>
        <w:ind w:left="900" w:hanging="90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2.2.1     If so, furnish particulars:</w:t>
      </w:r>
    </w:p>
    <w:p w14:paraId="5D2384DA" w14:textId="77777777" w:rsidR="00217AB4" w:rsidRDefault="00217AB4" w:rsidP="00217AB4">
      <w:pPr>
        <w:ind w:left="1800" w:hanging="108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p>
    <w:p w14:paraId="67E482A9" w14:textId="77777777" w:rsidR="000D1770" w:rsidRPr="00D00156" w:rsidRDefault="000D1770" w:rsidP="00217AB4">
      <w:pPr>
        <w:ind w:left="1800" w:hanging="1080"/>
        <w:jc w:val="both"/>
        <w:rPr>
          <w:rFonts w:asciiTheme="minorHAnsi" w:hAnsiTheme="minorHAnsi" w:cstheme="minorHAnsi"/>
          <w:sz w:val="20"/>
          <w:szCs w:val="20"/>
          <w:lang w:val="en-GB"/>
        </w:rPr>
      </w:pPr>
    </w:p>
    <w:p w14:paraId="36AC9582" w14:textId="77777777" w:rsidR="00217AB4" w:rsidRPr="00D00156" w:rsidRDefault="00217AB4" w:rsidP="00217AB4">
      <w:pPr>
        <w:ind w:left="1800" w:hanging="108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p>
    <w:p w14:paraId="15F06ECD" w14:textId="77777777" w:rsidR="00217AB4" w:rsidRPr="00D00156" w:rsidRDefault="00217AB4" w:rsidP="00217AB4">
      <w:pPr>
        <w:ind w:left="810"/>
        <w:jc w:val="both"/>
        <w:rPr>
          <w:rFonts w:asciiTheme="minorHAnsi" w:hAnsiTheme="minorHAnsi" w:cstheme="minorHAnsi"/>
          <w:sz w:val="20"/>
          <w:szCs w:val="20"/>
        </w:rPr>
      </w:pPr>
    </w:p>
    <w:p w14:paraId="43D76864" w14:textId="77777777" w:rsidR="00217AB4" w:rsidRPr="00D00156" w:rsidRDefault="00217AB4" w:rsidP="00217AB4">
      <w:pPr>
        <w:jc w:val="both"/>
        <w:rPr>
          <w:rFonts w:asciiTheme="minorHAnsi" w:hAnsiTheme="minorHAnsi" w:cstheme="minorHAnsi"/>
          <w:sz w:val="20"/>
          <w:szCs w:val="20"/>
        </w:rPr>
      </w:pPr>
    </w:p>
    <w:p w14:paraId="39CCADD4" w14:textId="77777777" w:rsidR="00217AB4" w:rsidRPr="00D00156" w:rsidRDefault="00217AB4" w:rsidP="00217AB4">
      <w:pPr>
        <w:spacing w:line="360" w:lineRule="auto"/>
        <w:ind w:left="1276" w:hanging="1276"/>
        <w:jc w:val="both"/>
        <w:rPr>
          <w:rFonts w:asciiTheme="minorHAnsi" w:hAnsiTheme="minorHAnsi" w:cstheme="minorHAnsi"/>
          <w:sz w:val="20"/>
          <w:szCs w:val="20"/>
        </w:rPr>
      </w:pPr>
      <w:r w:rsidRPr="00D00156">
        <w:rPr>
          <w:rFonts w:asciiTheme="minorHAnsi" w:hAnsiTheme="minorHAnsi" w:cstheme="minorHAnsi"/>
          <w:sz w:val="20"/>
          <w:szCs w:val="20"/>
        </w:rPr>
        <w:lastRenderedPageBreak/>
        <w:t xml:space="preserve">2.3 </w:t>
      </w:r>
      <w:r w:rsidRPr="00D00156">
        <w:rPr>
          <w:rFonts w:asciiTheme="minorHAnsi" w:hAnsiTheme="minorHAnsi" w:cstheme="minorHAnsi"/>
          <w:sz w:val="20"/>
          <w:szCs w:val="20"/>
        </w:rPr>
        <w:tab/>
        <w:t xml:space="preserve">Does the bidder or any of its directors / trustees / shareholders / members / partners or any person having a controlling interest in the enterprise have any interest in any other related enterprise </w:t>
      </w:r>
      <w:proofErr w:type="gramStart"/>
      <w:r w:rsidRPr="00D00156">
        <w:rPr>
          <w:rFonts w:asciiTheme="minorHAnsi" w:hAnsiTheme="minorHAnsi" w:cstheme="minorHAnsi"/>
          <w:sz w:val="20"/>
          <w:szCs w:val="20"/>
        </w:rPr>
        <w:t>whether or not</w:t>
      </w:r>
      <w:proofErr w:type="gramEnd"/>
      <w:r w:rsidRPr="00D00156">
        <w:rPr>
          <w:rFonts w:asciiTheme="minorHAnsi" w:hAnsiTheme="minorHAnsi" w:cstheme="minorHAnsi"/>
          <w:sz w:val="20"/>
          <w:szCs w:val="20"/>
        </w:rPr>
        <w:t xml:space="preserve"> they are bidding for this contract?</w:t>
      </w:r>
      <w:r w:rsidRPr="00D00156">
        <w:rPr>
          <w:rFonts w:asciiTheme="minorHAnsi" w:hAnsiTheme="minorHAnsi" w:cstheme="minorHAnsi"/>
          <w:sz w:val="20"/>
          <w:szCs w:val="20"/>
        </w:rPr>
        <w:tab/>
      </w:r>
      <w:r w:rsidRPr="00D00156">
        <w:rPr>
          <w:rFonts w:asciiTheme="minorHAnsi" w:hAnsiTheme="minorHAnsi" w:cstheme="minorHAnsi"/>
          <w:sz w:val="20"/>
          <w:szCs w:val="20"/>
        </w:rPr>
        <w:tab/>
      </w:r>
      <w:r w:rsidRPr="00D00156">
        <w:rPr>
          <w:rFonts w:asciiTheme="minorHAnsi" w:hAnsiTheme="minorHAnsi" w:cstheme="minorHAnsi"/>
          <w:sz w:val="20"/>
          <w:szCs w:val="20"/>
        </w:rPr>
        <w:tab/>
      </w:r>
      <w:r w:rsidRPr="00D00156">
        <w:rPr>
          <w:rFonts w:asciiTheme="minorHAnsi" w:hAnsiTheme="minorHAnsi" w:cstheme="minorHAnsi"/>
          <w:sz w:val="20"/>
          <w:szCs w:val="20"/>
        </w:rPr>
        <w:tab/>
      </w:r>
      <w:r w:rsidRPr="00D00156">
        <w:rPr>
          <w:rFonts w:asciiTheme="minorHAnsi" w:hAnsiTheme="minorHAnsi" w:cstheme="minorHAnsi"/>
          <w:b/>
          <w:sz w:val="20"/>
          <w:szCs w:val="20"/>
          <w:lang w:val="en-GB"/>
        </w:rPr>
        <w:t>YES/NO</w:t>
      </w:r>
    </w:p>
    <w:p w14:paraId="7C356E43" w14:textId="77777777" w:rsidR="00217AB4" w:rsidRPr="00D00156" w:rsidRDefault="00217AB4" w:rsidP="00217AB4">
      <w:pPr>
        <w:jc w:val="both"/>
        <w:rPr>
          <w:rFonts w:asciiTheme="minorHAnsi" w:hAnsiTheme="minorHAnsi" w:cstheme="minorHAnsi"/>
          <w:sz w:val="20"/>
          <w:szCs w:val="20"/>
        </w:rPr>
      </w:pPr>
    </w:p>
    <w:p w14:paraId="28D3EEC9" w14:textId="77777777" w:rsidR="00217AB4" w:rsidRPr="00D00156" w:rsidRDefault="00217AB4" w:rsidP="00B67EAC">
      <w:pPr>
        <w:widowControl w:val="0"/>
        <w:numPr>
          <w:ilvl w:val="2"/>
          <w:numId w:val="46"/>
        </w:numPr>
        <w:jc w:val="both"/>
        <w:rPr>
          <w:rFonts w:asciiTheme="minorHAnsi" w:hAnsiTheme="minorHAnsi" w:cstheme="minorHAnsi"/>
          <w:sz w:val="20"/>
          <w:szCs w:val="20"/>
        </w:rPr>
      </w:pPr>
      <w:r w:rsidRPr="00D00156">
        <w:rPr>
          <w:rFonts w:asciiTheme="minorHAnsi" w:hAnsiTheme="minorHAnsi" w:cstheme="minorHAnsi"/>
          <w:sz w:val="20"/>
          <w:szCs w:val="20"/>
        </w:rPr>
        <w:t>If so, furnish particulars:</w:t>
      </w:r>
    </w:p>
    <w:p w14:paraId="657C64F7" w14:textId="70882F97" w:rsidR="00217AB4" w:rsidRDefault="00217AB4" w:rsidP="00217AB4">
      <w:pPr>
        <w:ind w:left="720"/>
        <w:jc w:val="both"/>
        <w:rPr>
          <w:rFonts w:asciiTheme="minorHAnsi" w:hAnsiTheme="minorHAnsi" w:cstheme="minorHAnsi"/>
          <w:sz w:val="20"/>
          <w:szCs w:val="20"/>
        </w:rPr>
      </w:pPr>
      <w:r w:rsidRPr="00D00156">
        <w:rPr>
          <w:rFonts w:asciiTheme="minorHAnsi" w:hAnsiTheme="minorHAnsi" w:cstheme="minorHAnsi"/>
          <w:sz w:val="20"/>
          <w:szCs w:val="20"/>
        </w:rPr>
        <w:t>………………………………………………………………</w:t>
      </w:r>
      <w:r w:rsidR="00AA0816">
        <w:rPr>
          <w:rFonts w:asciiTheme="minorHAnsi" w:hAnsiTheme="minorHAnsi" w:cstheme="minorHAnsi"/>
          <w:sz w:val="20"/>
          <w:szCs w:val="20"/>
        </w:rPr>
        <w:t>………………………………………………………………………..</w:t>
      </w:r>
      <w:r w:rsidRPr="00D00156">
        <w:rPr>
          <w:rFonts w:asciiTheme="minorHAnsi" w:hAnsiTheme="minorHAnsi" w:cstheme="minorHAnsi"/>
          <w:sz w:val="20"/>
          <w:szCs w:val="20"/>
        </w:rPr>
        <w:t>…………….</w:t>
      </w:r>
    </w:p>
    <w:p w14:paraId="3EB49891" w14:textId="77777777" w:rsidR="00AA0816" w:rsidRPr="00D00156" w:rsidRDefault="00AA0816" w:rsidP="00217AB4">
      <w:pPr>
        <w:ind w:left="720"/>
        <w:jc w:val="both"/>
        <w:rPr>
          <w:rFonts w:asciiTheme="minorHAnsi" w:hAnsiTheme="minorHAnsi" w:cstheme="minorHAnsi"/>
          <w:sz w:val="20"/>
          <w:szCs w:val="20"/>
        </w:rPr>
      </w:pPr>
    </w:p>
    <w:p w14:paraId="703A50AA" w14:textId="580EBFF5" w:rsidR="00217AB4" w:rsidRPr="00D00156" w:rsidRDefault="00217AB4" w:rsidP="00217AB4">
      <w:pPr>
        <w:ind w:left="720"/>
        <w:jc w:val="both"/>
        <w:rPr>
          <w:rFonts w:asciiTheme="minorHAnsi" w:hAnsiTheme="minorHAnsi" w:cstheme="minorHAnsi"/>
          <w:sz w:val="20"/>
          <w:szCs w:val="20"/>
        </w:rPr>
      </w:pPr>
      <w:r w:rsidRPr="00D00156">
        <w:rPr>
          <w:rFonts w:asciiTheme="minorHAnsi" w:hAnsiTheme="minorHAnsi" w:cstheme="minorHAnsi"/>
          <w:sz w:val="20"/>
          <w:szCs w:val="20"/>
        </w:rPr>
        <w:t>………………………</w:t>
      </w:r>
      <w:r w:rsidR="00AA0816">
        <w:rPr>
          <w:rFonts w:asciiTheme="minorHAnsi" w:hAnsiTheme="minorHAnsi" w:cstheme="minorHAnsi"/>
          <w:sz w:val="20"/>
          <w:szCs w:val="20"/>
        </w:rPr>
        <w:t>………………………………………………………………………..</w:t>
      </w:r>
      <w:r w:rsidRPr="00D00156">
        <w:rPr>
          <w:rFonts w:asciiTheme="minorHAnsi" w:hAnsiTheme="minorHAnsi" w:cstheme="minorHAnsi"/>
          <w:sz w:val="20"/>
          <w:szCs w:val="20"/>
        </w:rPr>
        <w:t>…………………………………………………….</w:t>
      </w:r>
    </w:p>
    <w:p w14:paraId="08356A0B" w14:textId="77777777" w:rsidR="00217AB4" w:rsidRPr="00D00156" w:rsidRDefault="00217AB4" w:rsidP="00217AB4">
      <w:pPr>
        <w:jc w:val="both"/>
        <w:rPr>
          <w:rFonts w:asciiTheme="minorHAnsi" w:hAnsiTheme="minorHAnsi" w:cstheme="minorHAnsi"/>
          <w:sz w:val="20"/>
          <w:szCs w:val="20"/>
        </w:rPr>
      </w:pPr>
    </w:p>
    <w:p w14:paraId="0431EB36" w14:textId="77777777" w:rsidR="00217AB4" w:rsidRPr="00D00156" w:rsidRDefault="00217AB4" w:rsidP="00B67EAC">
      <w:pPr>
        <w:widowControl w:val="0"/>
        <w:numPr>
          <w:ilvl w:val="0"/>
          <w:numId w:val="46"/>
        </w:numPr>
        <w:jc w:val="both"/>
        <w:rPr>
          <w:rFonts w:asciiTheme="minorHAnsi" w:hAnsiTheme="minorHAnsi" w:cstheme="minorHAnsi"/>
          <w:b/>
          <w:sz w:val="20"/>
          <w:szCs w:val="20"/>
        </w:rPr>
      </w:pPr>
      <w:r w:rsidRPr="00D00156">
        <w:rPr>
          <w:rFonts w:asciiTheme="minorHAnsi" w:hAnsiTheme="minorHAnsi" w:cstheme="minorHAnsi"/>
          <w:b/>
          <w:sz w:val="20"/>
          <w:szCs w:val="20"/>
        </w:rPr>
        <w:t>DECLARATION</w:t>
      </w:r>
    </w:p>
    <w:p w14:paraId="0A192779" w14:textId="77777777" w:rsidR="00217AB4" w:rsidRPr="00D00156" w:rsidRDefault="00217AB4" w:rsidP="00217AB4">
      <w:pPr>
        <w:ind w:left="360"/>
        <w:jc w:val="both"/>
        <w:rPr>
          <w:rFonts w:asciiTheme="minorHAnsi" w:hAnsiTheme="minorHAnsi" w:cstheme="minorHAnsi"/>
          <w:b/>
          <w:sz w:val="20"/>
          <w:szCs w:val="20"/>
        </w:rPr>
      </w:pPr>
    </w:p>
    <w:p w14:paraId="020C10EC" w14:textId="7B530278" w:rsidR="00217AB4" w:rsidRPr="00D00156" w:rsidRDefault="00217AB4" w:rsidP="00217AB4">
      <w:pPr>
        <w:spacing w:line="360" w:lineRule="auto"/>
        <w:jc w:val="both"/>
        <w:rPr>
          <w:rFonts w:asciiTheme="minorHAnsi" w:hAnsiTheme="minorHAnsi" w:cstheme="minorHAnsi"/>
          <w:sz w:val="20"/>
          <w:szCs w:val="20"/>
        </w:rPr>
      </w:pPr>
      <w:r w:rsidRPr="00D00156">
        <w:rPr>
          <w:rFonts w:asciiTheme="minorHAnsi" w:hAnsiTheme="minorHAnsi" w:cstheme="minorHAnsi"/>
          <w:sz w:val="20"/>
          <w:szCs w:val="20"/>
        </w:rPr>
        <w:t>I, the undersigned, (name)……………………………………</w:t>
      </w:r>
      <w:r w:rsidR="0056400D">
        <w:rPr>
          <w:rFonts w:asciiTheme="minorHAnsi" w:hAnsiTheme="minorHAnsi" w:cstheme="minorHAnsi"/>
          <w:sz w:val="20"/>
          <w:szCs w:val="20"/>
        </w:rPr>
        <w:t>…………….</w:t>
      </w:r>
      <w:r w:rsidRPr="00D00156">
        <w:rPr>
          <w:rFonts w:asciiTheme="minorHAnsi" w:hAnsiTheme="minorHAnsi" w:cstheme="minorHAnsi"/>
          <w:sz w:val="20"/>
          <w:szCs w:val="20"/>
        </w:rPr>
        <w:t>………………………………. in submitting the accompanying bid, do hereby make the following statements that I certify to be true and complete in every respect:</w:t>
      </w:r>
    </w:p>
    <w:p w14:paraId="23F1D78C" w14:textId="77777777" w:rsidR="00217AB4" w:rsidRPr="00D00156" w:rsidRDefault="00217AB4" w:rsidP="00217AB4">
      <w:pPr>
        <w:ind w:left="720"/>
        <w:jc w:val="both"/>
        <w:rPr>
          <w:rFonts w:asciiTheme="minorHAnsi" w:hAnsiTheme="minorHAnsi" w:cstheme="minorHAnsi"/>
          <w:sz w:val="20"/>
          <w:szCs w:val="20"/>
        </w:rPr>
      </w:pPr>
    </w:p>
    <w:p w14:paraId="0FE6D6FA" w14:textId="77777777" w:rsidR="00217AB4" w:rsidRDefault="00217AB4" w:rsidP="00217AB4">
      <w:pPr>
        <w:ind w:left="720" w:hanging="720"/>
        <w:jc w:val="both"/>
        <w:rPr>
          <w:rFonts w:asciiTheme="minorHAnsi" w:hAnsiTheme="minorHAnsi" w:cstheme="minorHAnsi"/>
          <w:sz w:val="20"/>
        </w:rPr>
      </w:pPr>
      <w:r w:rsidRPr="00D00156">
        <w:rPr>
          <w:rFonts w:asciiTheme="minorHAnsi" w:hAnsiTheme="minorHAnsi" w:cstheme="minorHAnsi"/>
          <w:sz w:val="20"/>
          <w:szCs w:val="20"/>
        </w:rPr>
        <w:t xml:space="preserve">3.1 </w:t>
      </w:r>
      <w:r w:rsidRPr="00D00156">
        <w:rPr>
          <w:rFonts w:asciiTheme="minorHAnsi" w:hAnsiTheme="minorHAnsi" w:cstheme="minorHAnsi"/>
          <w:sz w:val="20"/>
          <w:szCs w:val="20"/>
        </w:rPr>
        <w:tab/>
        <w:t>I have read and I understand the contents of this disclosure;</w:t>
      </w:r>
    </w:p>
    <w:p w14:paraId="25D1F962" w14:textId="77777777" w:rsidR="00217AB4" w:rsidRPr="00D00156" w:rsidRDefault="00217AB4" w:rsidP="00217AB4">
      <w:pPr>
        <w:ind w:left="720" w:hanging="720"/>
        <w:jc w:val="both"/>
        <w:rPr>
          <w:rFonts w:asciiTheme="minorHAnsi" w:hAnsiTheme="minorHAnsi" w:cstheme="minorHAnsi"/>
          <w:sz w:val="20"/>
          <w:szCs w:val="20"/>
        </w:rPr>
      </w:pPr>
    </w:p>
    <w:p w14:paraId="0358DFCD" w14:textId="77777777" w:rsidR="00217AB4" w:rsidRDefault="00217AB4" w:rsidP="00217AB4">
      <w:pPr>
        <w:spacing w:line="360" w:lineRule="auto"/>
        <w:ind w:left="709" w:hanging="709"/>
        <w:jc w:val="both"/>
        <w:rPr>
          <w:rFonts w:asciiTheme="minorHAnsi" w:hAnsiTheme="minorHAnsi" w:cstheme="minorHAnsi"/>
          <w:sz w:val="20"/>
        </w:rPr>
      </w:pPr>
      <w:r w:rsidRPr="00D00156">
        <w:rPr>
          <w:rFonts w:asciiTheme="minorHAnsi" w:hAnsiTheme="minorHAnsi" w:cstheme="minorHAnsi"/>
          <w:sz w:val="20"/>
          <w:szCs w:val="20"/>
        </w:rPr>
        <w:t>3.2</w:t>
      </w:r>
      <w:r w:rsidRPr="00D00156">
        <w:rPr>
          <w:rFonts w:asciiTheme="minorHAnsi" w:hAnsiTheme="minorHAnsi" w:cstheme="minorHAnsi"/>
          <w:sz w:val="20"/>
          <w:szCs w:val="20"/>
        </w:rPr>
        <w:tab/>
        <w:t>I understand that the accompanying bid will be disqualified if this disclosure is found not to be true and complete in every respect;</w:t>
      </w:r>
    </w:p>
    <w:p w14:paraId="038E5B9F" w14:textId="77777777" w:rsidR="00217AB4" w:rsidRPr="00D00156" w:rsidRDefault="00217AB4" w:rsidP="00217AB4">
      <w:pPr>
        <w:ind w:left="720" w:hanging="720"/>
        <w:jc w:val="both"/>
        <w:rPr>
          <w:rFonts w:asciiTheme="minorHAnsi" w:hAnsiTheme="minorHAnsi" w:cstheme="minorHAnsi"/>
          <w:sz w:val="20"/>
          <w:szCs w:val="20"/>
        </w:rPr>
      </w:pPr>
    </w:p>
    <w:p w14:paraId="075D9352" w14:textId="77777777" w:rsidR="00217AB4" w:rsidRDefault="00217AB4" w:rsidP="00217AB4">
      <w:pPr>
        <w:spacing w:line="360" w:lineRule="auto"/>
        <w:ind w:left="709" w:hanging="709"/>
        <w:jc w:val="both"/>
        <w:rPr>
          <w:rFonts w:asciiTheme="minorHAnsi" w:hAnsiTheme="minorHAnsi" w:cstheme="minorHAnsi"/>
          <w:sz w:val="20"/>
        </w:rPr>
      </w:pPr>
      <w:r w:rsidRPr="00D00156">
        <w:rPr>
          <w:rFonts w:asciiTheme="minorHAnsi" w:hAnsiTheme="minorHAnsi" w:cstheme="minorHAnsi"/>
          <w:sz w:val="20"/>
          <w:szCs w:val="20"/>
        </w:rPr>
        <w:t xml:space="preserve">3.3 </w:t>
      </w:r>
      <w:r w:rsidRPr="00D00156">
        <w:rPr>
          <w:rFonts w:asciiTheme="minorHAnsi" w:hAnsiTheme="minorHAnsi" w:cstheme="minorHAnsi"/>
          <w:sz w:val="20"/>
          <w:szCs w:val="20"/>
        </w:rPr>
        <w:tab/>
        <w:t>The bidder has arrived at the accompanying bid independently from, and without consultation, communication, agreement or arrangement with any competitor. However, communication between partners in a joint venture or consortium</w:t>
      </w:r>
      <w:r w:rsidRPr="00D00156">
        <w:rPr>
          <w:rStyle w:val="FootnoteReference"/>
          <w:rFonts w:asciiTheme="minorHAnsi" w:hAnsiTheme="minorHAnsi" w:cstheme="minorHAnsi"/>
          <w:sz w:val="20"/>
          <w:szCs w:val="20"/>
        </w:rPr>
        <w:footnoteReference w:id="2"/>
      </w:r>
      <w:r w:rsidRPr="00D00156">
        <w:rPr>
          <w:rFonts w:asciiTheme="minorHAnsi" w:hAnsiTheme="minorHAnsi" w:cstheme="minorHAnsi"/>
          <w:sz w:val="20"/>
          <w:szCs w:val="20"/>
        </w:rPr>
        <w:t xml:space="preserve"> will not be construed as collusive bidding.</w:t>
      </w:r>
    </w:p>
    <w:p w14:paraId="2BE958E1" w14:textId="77777777" w:rsidR="00217AB4" w:rsidRPr="00D00156" w:rsidRDefault="00217AB4" w:rsidP="00217AB4">
      <w:pPr>
        <w:ind w:left="720" w:hanging="720"/>
        <w:jc w:val="both"/>
        <w:rPr>
          <w:rFonts w:asciiTheme="minorHAnsi" w:hAnsiTheme="minorHAnsi" w:cstheme="minorHAnsi"/>
          <w:sz w:val="20"/>
          <w:szCs w:val="20"/>
        </w:rPr>
      </w:pPr>
    </w:p>
    <w:p w14:paraId="32036A09" w14:textId="77777777" w:rsidR="00217AB4" w:rsidRDefault="00217AB4" w:rsidP="00217AB4">
      <w:pPr>
        <w:spacing w:line="360" w:lineRule="auto"/>
        <w:ind w:left="709" w:hanging="709"/>
        <w:jc w:val="both"/>
        <w:rPr>
          <w:rFonts w:asciiTheme="minorHAnsi" w:hAnsiTheme="minorHAnsi" w:cstheme="minorHAnsi"/>
          <w:sz w:val="20"/>
        </w:rPr>
      </w:pPr>
      <w:r w:rsidRPr="00D00156">
        <w:rPr>
          <w:rFonts w:asciiTheme="minorHAnsi" w:hAnsiTheme="minorHAnsi" w:cstheme="minorHAnsi"/>
          <w:sz w:val="20"/>
          <w:szCs w:val="20"/>
        </w:rPr>
        <w:t>3.4</w:t>
      </w:r>
      <w:r w:rsidRPr="00D00156">
        <w:rPr>
          <w:rFonts w:asciiTheme="minorHAnsi" w:hAnsiTheme="minorHAnsi" w:cstheme="minorHAnsi"/>
          <w:b/>
          <w:sz w:val="20"/>
          <w:szCs w:val="20"/>
        </w:rPr>
        <w:t xml:space="preserve"> </w:t>
      </w:r>
      <w:r w:rsidRPr="00D00156">
        <w:rPr>
          <w:rFonts w:asciiTheme="minorHAnsi" w:hAnsiTheme="minorHAnsi" w:cstheme="minorHAnsi"/>
          <w:b/>
          <w:sz w:val="20"/>
          <w:szCs w:val="20"/>
        </w:rPr>
        <w:tab/>
      </w:r>
      <w:r w:rsidRPr="00D00156">
        <w:rPr>
          <w:rFonts w:asciiTheme="minorHAnsi" w:hAnsiTheme="minorHAnsi" w:cstheme="minorHAnsi"/>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8079AE2" w14:textId="77777777" w:rsidR="00217AB4" w:rsidRPr="00D00156" w:rsidRDefault="00217AB4" w:rsidP="00217AB4">
      <w:pPr>
        <w:ind w:left="720" w:hanging="720"/>
        <w:jc w:val="both"/>
        <w:rPr>
          <w:rFonts w:asciiTheme="minorHAnsi" w:hAnsiTheme="minorHAnsi" w:cstheme="minorHAnsi"/>
          <w:b/>
          <w:sz w:val="20"/>
          <w:szCs w:val="20"/>
        </w:rPr>
      </w:pPr>
    </w:p>
    <w:p w14:paraId="66CDB21B" w14:textId="77777777" w:rsidR="00217AB4" w:rsidRPr="00D00156" w:rsidRDefault="00217AB4" w:rsidP="00217AB4">
      <w:pPr>
        <w:spacing w:line="360" w:lineRule="auto"/>
        <w:ind w:left="709" w:hanging="709"/>
        <w:jc w:val="both"/>
        <w:rPr>
          <w:rFonts w:asciiTheme="minorHAnsi" w:hAnsiTheme="minorHAnsi" w:cstheme="minorHAnsi"/>
          <w:sz w:val="20"/>
          <w:szCs w:val="20"/>
        </w:rPr>
      </w:pPr>
      <w:r w:rsidRPr="00D00156">
        <w:rPr>
          <w:rFonts w:asciiTheme="minorHAnsi" w:hAnsiTheme="minorHAnsi" w:cstheme="minorHAnsi"/>
          <w:sz w:val="20"/>
          <w:szCs w:val="20"/>
        </w:rPr>
        <w:t>3.4</w:t>
      </w:r>
      <w:r w:rsidRPr="00D00156">
        <w:rPr>
          <w:rFonts w:asciiTheme="minorHAnsi" w:hAnsiTheme="minorHAnsi" w:cstheme="minorHAnsi"/>
          <w:sz w:val="20"/>
          <w:szCs w:val="20"/>
        </w:rPr>
        <w:tab/>
        <w:t>The terms of the accompanying bid have not been, and will not be, disclosed by the bidder, directly or indirectly, to any competitor, prior to the date and time of the official bid opening or of the awarding of the contract.</w:t>
      </w:r>
    </w:p>
    <w:p w14:paraId="7C36A61F" w14:textId="77777777" w:rsidR="00217AB4" w:rsidRPr="00D00156" w:rsidRDefault="00217AB4" w:rsidP="00217AB4">
      <w:pPr>
        <w:jc w:val="both"/>
        <w:rPr>
          <w:rFonts w:asciiTheme="minorHAnsi" w:hAnsiTheme="minorHAnsi" w:cstheme="minorHAnsi"/>
          <w:sz w:val="20"/>
          <w:szCs w:val="20"/>
        </w:rPr>
      </w:pPr>
    </w:p>
    <w:p w14:paraId="578FFE2D" w14:textId="77777777" w:rsidR="00217AB4" w:rsidRPr="00D00156" w:rsidRDefault="00217AB4" w:rsidP="00217AB4">
      <w:pPr>
        <w:spacing w:line="360" w:lineRule="auto"/>
        <w:ind w:left="709" w:hanging="709"/>
        <w:jc w:val="both"/>
        <w:rPr>
          <w:rFonts w:asciiTheme="minorHAnsi" w:hAnsiTheme="minorHAnsi" w:cstheme="minorHAnsi"/>
          <w:sz w:val="20"/>
          <w:szCs w:val="20"/>
        </w:rPr>
      </w:pPr>
      <w:r w:rsidRPr="00D00156">
        <w:rPr>
          <w:rFonts w:asciiTheme="minorHAnsi" w:hAnsiTheme="minorHAnsi" w:cstheme="minorHAnsi"/>
          <w:sz w:val="20"/>
          <w:szCs w:val="20"/>
        </w:rPr>
        <w:t xml:space="preserve">3.5 </w:t>
      </w:r>
      <w:r w:rsidRPr="00D00156">
        <w:rPr>
          <w:rFonts w:asciiTheme="minorHAnsi" w:hAnsiTheme="minorHAnsi" w:cstheme="minorHAnsi"/>
          <w:sz w:val="20"/>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A16FB8F" w14:textId="77777777" w:rsidR="00217AB4" w:rsidRPr="00D00156" w:rsidRDefault="00217AB4" w:rsidP="00217AB4">
      <w:pPr>
        <w:ind w:left="720" w:hanging="720"/>
        <w:jc w:val="both"/>
        <w:rPr>
          <w:rFonts w:asciiTheme="minorHAnsi" w:hAnsiTheme="minorHAnsi" w:cstheme="minorHAnsi"/>
          <w:sz w:val="20"/>
          <w:szCs w:val="20"/>
        </w:rPr>
      </w:pPr>
    </w:p>
    <w:p w14:paraId="6EBD7669" w14:textId="77777777" w:rsidR="00217AB4" w:rsidRPr="00D00156" w:rsidRDefault="00217AB4" w:rsidP="00B67EAC">
      <w:pPr>
        <w:widowControl w:val="0"/>
        <w:numPr>
          <w:ilvl w:val="1"/>
          <w:numId w:val="47"/>
        </w:numPr>
        <w:spacing w:line="360" w:lineRule="auto"/>
        <w:ind w:left="709" w:hanging="709"/>
        <w:jc w:val="both"/>
        <w:rPr>
          <w:rFonts w:asciiTheme="minorHAnsi" w:hAnsiTheme="minorHAnsi" w:cstheme="minorHAnsi"/>
          <w:sz w:val="20"/>
          <w:szCs w:val="20"/>
        </w:rPr>
      </w:pPr>
      <w:r w:rsidRPr="00D00156">
        <w:rPr>
          <w:rFonts w:asciiTheme="minorHAnsi" w:hAnsiTheme="minorHAnsi" w:cstheme="minorHAnsi"/>
          <w:sz w:val="20"/>
          <w:szCs w:val="20"/>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w:t>
      </w:r>
      <w:r w:rsidRPr="00D00156">
        <w:rPr>
          <w:rFonts w:asciiTheme="minorHAnsi" w:hAnsiTheme="minorHAnsi" w:cstheme="minorHAnsi"/>
          <w:sz w:val="20"/>
          <w:szCs w:val="20"/>
        </w:rPr>
        <w:lastRenderedPageBreak/>
        <w:t>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57495B3" w14:textId="77777777" w:rsidR="00217AB4" w:rsidRPr="00D00156" w:rsidRDefault="00217AB4" w:rsidP="00217AB4">
      <w:pPr>
        <w:tabs>
          <w:tab w:val="left" w:pos="1418"/>
          <w:tab w:val="right" w:pos="9752"/>
        </w:tabs>
        <w:jc w:val="both"/>
        <w:rPr>
          <w:rFonts w:asciiTheme="minorHAnsi" w:hAnsiTheme="minorHAnsi" w:cstheme="minorHAnsi"/>
          <w:sz w:val="20"/>
          <w:szCs w:val="20"/>
          <w:lang w:val="en-GB"/>
        </w:rPr>
      </w:pPr>
    </w:p>
    <w:p w14:paraId="149FE21A" w14:textId="77777777" w:rsidR="00217AB4" w:rsidRPr="00D00156" w:rsidRDefault="00217AB4" w:rsidP="00217AB4">
      <w:pPr>
        <w:tabs>
          <w:tab w:val="left" w:pos="0"/>
          <w:tab w:val="right" w:pos="9752"/>
        </w:tabs>
        <w:spacing w:line="360" w:lineRule="auto"/>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 xml:space="preserve">I CERTIFY THAT THE INFORMATION FURNISHED IN PARAGRAPHS 1, 2 and 3 ABOVE IS CORRECT. </w:t>
      </w:r>
    </w:p>
    <w:p w14:paraId="54B1AC7A" w14:textId="77777777" w:rsidR="00217AB4" w:rsidRPr="00D00156" w:rsidRDefault="00217AB4" w:rsidP="00217AB4">
      <w:pPr>
        <w:pStyle w:val="BodyTextIndent2"/>
        <w:tabs>
          <w:tab w:val="left" w:pos="0"/>
        </w:tabs>
        <w:spacing w:line="360" w:lineRule="auto"/>
        <w:ind w:left="0" w:firstLine="0"/>
        <w:rPr>
          <w:rFonts w:asciiTheme="minorHAnsi" w:hAnsiTheme="minorHAnsi" w:cstheme="minorHAnsi"/>
          <w:szCs w:val="20"/>
        </w:rPr>
      </w:pPr>
      <w:r w:rsidRPr="00D00156">
        <w:rPr>
          <w:rFonts w:asciiTheme="minorHAnsi" w:hAnsiTheme="minorHAnsi" w:cstheme="minorHAnsi"/>
          <w:szCs w:val="20"/>
        </w:rPr>
        <w:t xml:space="preserve">I ACCEPT THAT THE STATE MAY REJECT THE BID OR ACT AGAINST ME IN TERMS OF PARAGRAPH 6 OF PFMA SCM INSTRUCTION 03 OF 2021/22 ON </w:t>
      </w:r>
      <w:r w:rsidRPr="00D00156">
        <w:rPr>
          <w:rFonts w:asciiTheme="minorHAnsi" w:hAnsiTheme="minorHAnsi" w:cstheme="minorHAnsi"/>
          <w:bCs/>
          <w:szCs w:val="20"/>
        </w:rPr>
        <w:t>PREVENTING AND COMBATING ABUSE IN THE SUPPLY CHAIN MANAGEMENT SYSTEM</w:t>
      </w:r>
      <w:r w:rsidRPr="00D00156">
        <w:rPr>
          <w:rFonts w:asciiTheme="minorHAnsi" w:hAnsiTheme="minorHAnsi" w:cstheme="minorHAnsi"/>
          <w:szCs w:val="20"/>
        </w:rPr>
        <w:t xml:space="preserve"> SHOULD THIS DECLARATION PROVE TO BE FALSE.  </w:t>
      </w:r>
    </w:p>
    <w:p w14:paraId="3F32A487" w14:textId="77777777" w:rsidR="00217AB4" w:rsidRPr="00D00156" w:rsidRDefault="00217AB4" w:rsidP="00217AB4">
      <w:pPr>
        <w:tabs>
          <w:tab w:val="left" w:pos="900"/>
          <w:tab w:val="left" w:pos="2250"/>
          <w:tab w:val="right" w:pos="9752"/>
        </w:tabs>
        <w:ind w:firstLine="540"/>
        <w:jc w:val="both"/>
        <w:rPr>
          <w:rFonts w:asciiTheme="minorHAnsi" w:hAnsiTheme="minorHAnsi" w:cstheme="minorHAnsi"/>
          <w:sz w:val="20"/>
          <w:szCs w:val="20"/>
          <w:lang w:val="en-GB"/>
        </w:rPr>
      </w:pPr>
    </w:p>
    <w:p w14:paraId="14DEB194" w14:textId="77777777" w:rsidR="00217AB4" w:rsidRPr="00D00156" w:rsidRDefault="00217AB4" w:rsidP="00217AB4">
      <w:pPr>
        <w:tabs>
          <w:tab w:val="left" w:pos="900"/>
          <w:tab w:val="left" w:pos="2250"/>
          <w:tab w:val="right" w:pos="9752"/>
        </w:tabs>
        <w:ind w:firstLine="540"/>
        <w:jc w:val="both"/>
        <w:rPr>
          <w:rFonts w:asciiTheme="minorHAnsi" w:hAnsiTheme="minorHAnsi" w:cstheme="minorHAnsi"/>
          <w:sz w:val="20"/>
          <w:szCs w:val="20"/>
          <w:lang w:val="en-GB"/>
        </w:rPr>
      </w:pPr>
    </w:p>
    <w:p w14:paraId="3E4F28C6" w14:textId="22D7149A" w:rsidR="00217AB4" w:rsidRPr="00D00156" w:rsidRDefault="00217AB4" w:rsidP="00276233">
      <w:pPr>
        <w:tabs>
          <w:tab w:val="left" w:pos="3960"/>
          <w:tab w:val="left" w:pos="7020"/>
          <w:tab w:val="right" w:pos="9752"/>
        </w:tabs>
        <w:ind w:left="54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r w:rsidR="00753B8B">
        <w:rPr>
          <w:rFonts w:asciiTheme="minorHAnsi" w:hAnsiTheme="minorHAnsi" w:cstheme="minorHAnsi"/>
          <w:sz w:val="20"/>
          <w:szCs w:val="20"/>
          <w:lang w:val="en-GB"/>
        </w:rPr>
        <w:t>…………………….</w:t>
      </w:r>
      <w:r w:rsidRPr="00D00156">
        <w:rPr>
          <w:rFonts w:asciiTheme="minorHAnsi" w:hAnsiTheme="minorHAnsi" w:cstheme="minorHAnsi"/>
          <w:sz w:val="20"/>
          <w:szCs w:val="20"/>
          <w:lang w:val="en-GB"/>
        </w:rPr>
        <w:t>…………………………</w:t>
      </w:r>
      <w:r w:rsidRPr="00D00156">
        <w:rPr>
          <w:rFonts w:asciiTheme="minorHAnsi" w:hAnsiTheme="minorHAnsi" w:cstheme="minorHAnsi"/>
          <w:sz w:val="20"/>
          <w:szCs w:val="20"/>
          <w:lang w:val="en-GB"/>
        </w:rPr>
        <w:tab/>
      </w:r>
      <w:r w:rsidR="00753B8B">
        <w:rPr>
          <w:rFonts w:asciiTheme="minorHAnsi" w:hAnsiTheme="minorHAnsi" w:cstheme="minorHAnsi"/>
          <w:sz w:val="20"/>
          <w:szCs w:val="20"/>
          <w:lang w:val="en-GB"/>
        </w:rPr>
        <w:t xml:space="preserve">                        </w:t>
      </w:r>
      <w:r w:rsidRPr="00D00156">
        <w:rPr>
          <w:rFonts w:asciiTheme="minorHAnsi" w:hAnsiTheme="minorHAnsi" w:cstheme="minorHAnsi"/>
          <w:sz w:val="20"/>
          <w:szCs w:val="20"/>
          <w:lang w:val="en-GB"/>
        </w:rPr>
        <w:t>..……………………………………………</w:t>
      </w:r>
      <w:r w:rsidRPr="00D00156">
        <w:rPr>
          <w:rFonts w:asciiTheme="minorHAnsi" w:hAnsiTheme="minorHAnsi" w:cstheme="minorHAnsi"/>
          <w:sz w:val="20"/>
          <w:szCs w:val="20"/>
          <w:lang w:val="en-GB"/>
        </w:rPr>
        <w:tab/>
      </w:r>
    </w:p>
    <w:p w14:paraId="7DDBFBA2" w14:textId="752ED374" w:rsidR="00217AB4" w:rsidRDefault="00217AB4" w:rsidP="00217AB4">
      <w:pPr>
        <w:tabs>
          <w:tab w:val="left" w:pos="1080"/>
          <w:tab w:val="left" w:pos="4320"/>
          <w:tab w:val="left" w:pos="7920"/>
          <w:tab w:val="right" w:pos="9752"/>
        </w:tabs>
        <w:ind w:left="540"/>
        <w:jc w:val="both"/>
        <w:rPr>
          <w:rFonts w:asciiTheme="minorHAnsi" w:hAnsiTheme="minorHAnsi" w:cstheme="minorHAnsi"/>
          <w:sz w:val="20"/>
          <w:lang w:val="en-GB"/>
        </w:rPr>
      </w:pPr>
      <w:r w:rsidRPr="00D00156">
        <w:rPr>
          <w:rFonts w:asciiTheme="minorHAnsi" w:hAnsiTheme="minorHAnsi" w:cstheme="minorHAnsi"/>
          <w:sz w:val="20"/>
          <w:szCs w:val="20"/>
          <w:lang w:val="en-GB"/>
        </w:rPr>
        <w:t>Signature</w:t>
      </w:r>
      <w:r w:rsidR="007976D7">
        <w:rPr>
          <w:rFonts w:asciiTheme="minorHAnsi" w:hAnsiTheme="minorHAnsi" w:cstheme="minorHAnsi"/>
          <w:sz w:val="20"/>
          <w:szCs w:val="20"/>
          <w:lang w:val="en-GB"/>
        </w:rPr>
        <w:t xml:space="preserve">                                                          </w:t>
      </w:r>
      <w:r w:rsidR="00753B8B">
        <w:rPr>
          <w:rFonts w:asciiTheme="minorHAnsi" w:hAnsiTheme="minorHAnsi" w:cstheme="minorHAnsi"/>
          <w:sz w:val="20"/>
          <w:szCs w:val="20"/>
          <w:lang w:val="en-GB"/>
        </w:rPr>
        <w:t xml:space="preserve">                        </w:t>
      </w:r>
      <w:r w:rsidRPr="00D00156">
        <w:rPr>
          <w:rFonts w:asciiTheme="minorHAnsi" w:hAnsiTheme="minorHAnsi" w:cstheme="minorHAnsi"/>
          <w:sz w:val="20"/>
          <w:szCs w:val="20"/>
          <w:lang w:val="en-GB"/>
        </w:rPr>
        <w:t>Date</w:t>
      </w:r>
    </w:p>
    <w:p w14:paraId="7B516F88" w14:textId="77777777" w:rsidR="00217AB4" w:rsidRPr="00D00156" w:rsidRDefault="00217AB4" w:rsidP="006C59B4">
      <w:pPr>
        <w:tabs>
          <w:tab w:val="left" w:pos="1080"/>
          <w:tab w:val="left" w:pos="4320"/>
          <w:tab w:val="left" w:pos="7920"/>
          <w:tab w:val="right" w:pos="9752"/>
        </w:tabs>
        <w:jc w:val="both"/>
        <w:rPr>
          <w:rFonts w:asciiTheme="minorHAnsi" w:hAnsiTheme="minorHAnsi" w:cstheme="minorHAnsi"/>
          <w:sz w:val="20"/>
          <w:szCs w:val="20"/>
          <w:lang w:val="en-GB"/>
        </w:rPr>
      </w:pPr>
    </w:p>
    <w:p w14:paraId="7E30B401" w14:textId="77777777" w:rsidR="00217AB4" w:rsidRPr="00D00156" w:rsidRDefault="00217AB4" w:rsidP="00217AB4">
      <w:pPr>
        <w:tabs>
          <w:tab w:val="left" w:pos="3960"/>
          <w:tab w:val="left" w:pos="7020"/>
          <w:tab w:val="right" w:pos="9752"/>
        </w:tabs>
        <w:ind w:left="540"/>
        <w:jc w:val="both"/>
        <w:rPr>
          <w:rFonts w:asciiTheme="minorHAnsi" w:hAnsiTheme="minorHAnsi" w:cstheme="minorHAnsi"/>
          <w:sz w:val="20"/>
          <w:szCs w:val="20"/>
          <w:lang w:val="en-GB"/>
        </w:rPr>
      </w:pPr>
    </w:p>
    <w:p w14:paraId="2D769774" w14:textId="37C39944" w:rsidR="00217AB4" w:rsidRPr="00D00156" w:rsidRDefault="00217AB4" w:rsidP="000D5118">
      <w:pPr>
        <w:tabs>
          <w:tab w:val="left" w:pos="3960"/>
          <w:tab w:val="left" w:pos="7020"/>
          <w:tab w:val="right" w:pos="9752"/>
        </w:tabs>
        <w:ind w:left="54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r w:rsidR="00753B8B">
        <w:rPr>
          <w:rFonts w:asciiTheme="minorHAnsi" w:hAnsiTheme="minorHAnsi" w:cstheme="minorHAnsi"/>
          <w:sz w:val="20"/>
          <w:szCs w:val="20"/>
          <w:lang w:val="en-GB"/>
        </w:rPr>
        <w:t>……………………</w:t>
      </w:r>
      <w:r w:rsidRPr="00D00156">
        <w:rPr>
          <w:rFonts w:asciiTheme="minorHAnsi" w:hAnsiTheme="minorHAnsi" w:cstheme="minorHAnsi"/>
          <w:sz w:val="20"/>
          <w:szCs w:val="20"/>
          <w:lang w:val="en-GB"/>
        </w:rPr>
        <w:t>………</w:t>
      </w:r>
      <w:r w:rsidRPr="00D00156">
        <w:rPr>
          <w:rFonts w:asciiTheme="minorHAnsi" w:hAnsiTheme="minorHAnsi" w:cstheme="minorHAnsi"/>
          <w:sz w:val="20"/>
          <w:szCs w:val="20"/>
          <w:lang w:val="en-GB"/>
        </w:rPr>
        <w:tab/>
      </w:r>
      <w:r w:rsidR="00EF4AD4">
        <w:rPr>
          <w:rFonts w:asciiTheme="minorHAnsi" w:hAnsiTheme="minorHAnsi" w:cstheme="minorHAnsi"/>
          <w:sz w:val="20"/>
          <w:szCs w:val="20"/>
          <w:lang w:val="en-GB"/>
        </w:rPr>
        <w:t xml:space="preserve">              </w:t>
      </w:r>
      <w:r w:rsidR="00753B8B">
        <w:rPr>
          <w:rFonts w:asciiTheme="minorHAnsi" w:hAnsiTheme="minorHAnsi" w:cstheme="minorHAnsi"/>
          <w:sz w:val="20"/>
          <w:szCs w:val="20"/>
          <w:lang w:val="en-GB"/>
        </w:rPr>
        <w:t xml:space="preserve">         </w:t>
      </w:r>
      <w:r w:rsidRPr="00D00156">
        <w:rPr>
          <w:rFonts w:asciiTheme="minorHAnsi" w:hAnsiTheme="minorHAnsi" w:cstheme="minorHAnsi"/>
          <w:sz w:val="20"/>
          <w:szCs w:val="20"/>
          <w:lang w:val="en-GB"/>
        </w:rPr>
        <w:t>………………………………………………</w:t>
      </w:r>
    </w:p>
    <w:p w14:paraId="399D182E" w14:textId="06C844C2" w:rsidR="00217AB4" w:rsidRPr="00D00156" w:rsidRDefault="00D36321" w:rsidP="00217AB4">
      <w:pPr>
        <w:tabs>
          <w:tab w:val="left" w:pos="1080"/>
          <w:tab w:val="left" w:pos="5760"/>
          <w:tab w:val="left" w:pos="7020"/>
          <w:tab w:val="right" w:pos="9752"/>
        </w:tabs>
        <w:ind w:left="540"/>
        <w:jc w:val="both"/>
        <w:rPr>
          <w:rFonts w:asciiTheme="minorHAnsi" w:hAnsiTheme="minorHAnsi" w:cstheme="minorHAnsi"/>
          <w:sz w:val="20"/>
          <w:szCs w:val="20"/>
          <w:lang w:val="en-GB"/>
        </w:rPr>
      </w:pPr>
      <w:r>
        <w:rPr>
          <w:rFonts w:asciiTheme="minorHAnsi" w:hAnsiTheme="minorHAnsi" w:cstheme="minorHAnsi"/>
          <w:sz w:val="20"/>
          <w:szCs w:val="20"/>
          <w:lang w:val="en-GB"/>
        </w:rPr>
        <w:t xml:space="preserve">Position                                                            </w:t>
      </w:r>
      <w:r w:rsidR="00EF4AD4">
        <w:rPr>
          <w:rFonts w:asciiTheme="minorHAnsi" w:hAnsiTheme="minorHAnsi" w:cstheme="minorHAnsi"/>
          <w:sz w:val="20"/>
          <w:szCs w:val="20"/>
          <w:lang w:val="en-GB"/>
        </w:rPr>
        <w:t xml:space="preserve">                        </w:t>
      </w:r>
      <w:r w:rsidR="00217AB4" w:rsidRPr="00D00156">
        <w:rPr>
          <w:rFonts w:asciiTheme="minorHAnsi" w:hAnsiTheme="minorHAnsi" w:cstheme="minorHAnsi"/>
          <w:sz w:val="20"/>
          <w:szCs w:val="20"/>
          <w:lang w:val="en-GB"/>
        </w:rPr>
        <w:t>Name of bidder</w:t>
      </w:r>
    </w:p>
    <w:p w14:paraId="5AB56AC9" w14:textId="77777777" w:rsidR="00C81E95" w:rsidRPr="00DD77D8" w:rsidRDefault="00C81E95" w:rsidP="00217AB4">
      <w:pPr>
        <w:tabs>
          <w:tab w:val="left" w:pos="-963"/>
          <w:tab w:val="left" w:pos="7363"/>
        </w:tabs>
        <w:spacing w:line="360" w:lineRule="auto"/>
        <w:ind w:left="709" w:hanging="709"/>
        <w:jc w:val="both"/>
        <w:rPr>
          <w:rFonts w:asciiTheme="minorHAnsi" w:hAnsiTheme="minorHAnsi" w:cstheme="minorHAnsi"/>
          <w:sz w:val="20"/>
          <w:szCs w:val="20"/>
          <w:lang w:val="en-GB"/>
        </w:rPr>
      </w:pPr>
    </w:p>
    <w:p w14:paraId="70A8BDE0" w14:textId="77777777" w:rsidR="002640AF" w:rsidRDefault="002640AF" w:rsidP="002640AF">
      <w:pPr>
        <w:pStyle w:val="NoSpacing"/>
        <w:spacing w:line="360" w:lineRule="auto"/>
        <w:ind w:left="720"/>
        <w:jc w:val="both"/>
        <w:rPr>
          <w:rFonts w:asciiTheme="minorHAnsi" w:hAnsiTheme="minorHAnsi" w:cstheme="minorHAnsi"/>
          <w:sz w:val="20"/>
          <w:szCs w:val="20"/>
          <w:lang w:val="en-US"/>
        </w:rPr>
      </w:pPr>
    </w:p>
    <w:p w14:paraId="17C4E35E" w14:textId="77777777" w:rsidR="00C77365" w:rsidRDefault="00C77365" w:rsidP="002640AF">
      <w:pPr>
        <w:pStyle w:val="NoSpacing"/>
        <w:spacing w:line="360" w:lineRule="auto"/>
        <w:ind w:left="720"/>
        <w:jc w:val="both"/>
        <w:rPr>
          <w:rFonts w:asciiTheme="minorHAnsi" w:hAnsiTheme="minorHAnsi" w:cstheme="minorHAnsi"/>
          <w:sz w:val="20"/>
          <w:szCs w:val="20"/>
          <w:lang w:val="en-US"/>
        </w:rPr>
      </w:pPr>
    </w:p>
    <w:p w14:paraId="4EBE8D32" w14:textId="77777777" w:rsidR="00C77365" w:rsidRDefault="00C77365" w:rsidP="002640AF">
      <w:pPr>
        <w:pStyle w:val="NoSpacing"/>
        <w:spacing w:line="360" w:lineRule="auto"/>
        <w:ind w:left="720"/>
        <w:jc w:val="both"/>
        <w:rPr>
          <w:rFonts w:asciiTheme="minorHAnsi" w:hAnsiTheme="minorHAnsi" w:cstheme="minorHAnsi"/>
          <w:sz w:val="20"/>
          <w:szCs w:val="20"/>
          <w:lang w:val="en-US"/>
        </w:rPr>
      </w:pPr>
    </w:p>
    <w:p w14:paraId="03592CA7" w14:textId="77777777" w:rsidR="00C77365" w:rsidRDefault="00C77365" w:rsidP="002640AF">
      <w:pPr>
        <w:pStyle w:val="NoSpacing"/>
        <w:spacing w:line="360" w:lineRule="auto"/>
        <w:ind w:left="720"/>
        <w:jc w:val="both"/>
        <w:rPr>
          <w:rFonts w:asciiTheme="minorHAnsi" w:hAnsiTheme="minorHAnsi" w:cstheme="minorHAnsi"/>
          <w:sz w:val="20"/>
          <w:szCs w:val="20"/>
          <w:lang w:val="en-US"/>
        </w:rPr>
      </w:pPr>
    </w:p>
    <w:p w14:paraId="692680A6" w14:textId="77777777" w:rsidR="00C77365" w:rsidRDefault="00C77365" w:rsidP="002640AF">
      <w:pPr>
        <w:pStyle w:val="NoSpacing"/>
        <w:spacing w:line="360" w:lineRule="auto"/>
        <w:ind w:left="720"/>
        <w:jc w:val="both"/>
        <w:rPr>
          <w:rFonts w:asciiTheme="minorHAnsi" w:hAnsiTheme="minorHAnsi" w:cstheme="minorHAnsi"/>
          <w:sz w:val="20"/>
          <w:szCs w:val="20"/>
          <w:lang w:val="en-US"/>
        </w:rPr>
      </w:pPr>
    </w:p>
    <w:p w14:paraId="0E40C100" w14:textId="77777777" w:rsidR="00C77365" w:rsidRDefault="00C77365" w:rsidP="002640AF">
      <w:pPr>
        <w:pStyle w:val="NoSpacing"/>
        <w:spacing w:line="360" w:lineRule="auto"/>
        <w:ind w:left="720"/>
        <w:jc w:val="both"/>
        <w:rPr>
          <w:rFonts w:asciiTheme="minorHAnsi" w:hAnsiTheme="minorHAnsi" w:cstheme="minorHAnsi"/>
          <w:sz w:val="20"/>
          <w:szCs w:val="20"/>
          <w:lang w:val="en-US"/>
        </w:rPr>
      </w:pPr>
    </w:p>
    <w:p w14:paraId="4A6E1A6F" w14:textId="77777777" w:rsidR="00C77365" w:rsidRDefault="00C77365" w:rsidP="002640AF">
      <w:pPr>
        <w:pStyle w:val="NoSpacing"/>
        <w:spacing w:line="360" w:lineRule="auto"/>
        <w:ind w:left="720"/>
        <w:jc w:val="both"/>
        <w:rPr>
          <w:rFonts w:asciiTheme="minorHAnsi" w:hAnsiTheme="minorHAnsi" w:cstheme="minorHAnsi"/>
          <w:sz w:val="20"/>
          <w:szCs w:val="20"/>
          <w:lang w:val="en-US"/>
        </w:rPr>
      </w:pPr>
    </w:p>
    <w:p w14:paraId="7485168C" w14:textId="77777777" w:rsidR="00C77365" w:rsidRDefault="00C77365" w:rsidP="002640AF">
      <w:pPr>
        <w:pStyle w:val="NoSpacing"/>
        <w:spacing w:line="360" w:lineRule="auto"/>
        <w:ind w:left="720"/>
        <w:jc w:val="both"/>
        <w:rPr>
          <w:rFonts w:asciiTheme="minorHAnsi" w:hAnsiTheme="minorHAnsi" w:cstheme="minorHAnsi"/>
          <w:sz w:val="20"/>
          <w:szCs w:val="20"/>
          <w:lang w:val="en-US"/>
        </w:rPr>
      </w:pPr>
    </w:p>
    <w:p w14:paraId="2742E38B" w14:textId="77777777" w:rsidR="00C77365" w:rsidRDefault="00C77365" w:rsidP="002640AF">
      <w:pPr>
        <w:pStyle w:val="NoSpacing"/>
        <w:spacing w:line="360" w:lineRule="auto"/>
        <w:ind w:left="720"/>
        <w:jc w:val="both"/>
        <w:rPr>
          <w:rFonts w:asciiTheme="minorHAnsi" w:hAnsiTheme="minorHAnsi" w:cstheme="minorHAnsi"/>
          <w:sz w:val="20"/>
          <w:szCs w:val="20"/>
          <w:lang w:val="en-US"/>
        </w:rPr>
      </w:pPr>
    </w:p>
    <w:p w14:paraId="335CD9AC" w14:textId="77777777" w:rsidR="00C77365" w:rsidRDefault="00C77365" w:rsidP="002640AF">
      <w:pPr>
        <w:pStyle w:val="NoSpacing"/>
        <w:spacing w:line="360" w:lineRule="auto"/>
        <w:ind w:left="720"/>
        <w:jc w:val="both"/>
        <w:rPr>
          <w:rFonts w:asciiTheme="minorHAnsi" w:hAnsiTheme="minorHAnsi" w:cstheme="minorHAnsi"/>
          <w:sz w:val="20"/>
          <w:szCs w:val="20"/>
          <w:lang w:val="en-US"/>
        </w:rPr>
      </w:pPr>
    </w:p>
    <w:p w14:paraId="1A668A83" w14:textId="77777777" w:rsidR="00C77365" w:rsidRDefault="00C77365" w:rsidP="002640AF">
      <w:pPr>
        <w:pStyle w:val="NoSpacing"/>
        <w:spacing w:line="360" w:lineRule="auto"/>
        <w:ind w:left="720"/>
        <w:jc w:val="both"/>
        <w:rPr>
          <w:rFonts w:asciiTheme="minorHAnsi" w:hAnsiTheme="minorHAnsi" w:cstheme="minorHAnsi"/>
          <w:sz w:val="20"/>
          <w:szCs w:val="20"/>
          <w:lang w:val="en-US"/>
        </w:rPr>
      </w:pPr>
    </w:p>
    <w:p w14:paraId="7755754A" w14:textId="77777777" w:rsidR="00C77365" w:rsidRDefault="00C77365" w:rsidP="002640AF">
      <w:pPr>
        <w:pStyle w:val="NoSpacing"/>
        <w:spacing w:line="360" w:lineRule="auto"/>
        <w:ind w:left="720"/>
        <w:jc w:val="both"/>
        <w:rPr>
          <w:rFonts w:asciiTheme="minorHAnsi" w:hAnsiTheme="minorHAnsi" w:cstheme="minorHAnsi"/>
          <w:sz w:val="20"/>
          <w:szCs w:val="20"/>
          <w:lang w:val="en-US"/>
        </w:rPr>
      </w:pPr>
    </w:p>
    <w:p w14:paraId="7EA5A899" w14:textId="77777777" w:rsidR="00C77365" w:rsidRDefault="00C77365" w:rsidP="002640AF">
      <w:pPr>
        <w:pStyle w:val="NoSpacing"/>
        <w:spacing w:line="360" w:lineRule="auto"/>
        <w:ind w:left="720"/>
        <w:jc w:val="both"/>
        <w:rPr>
          <w:rFonts w:asciiTheme="minorHAnsi" w:hAnsiTheme="minorHAnsi" w:cstheme="minorHAnsi"/>
          <w:sz w:val="20"/>
          <w:szCs w:val="20"/>
          <w:lang w:val="en-US"/>
        </w:rPr>
      </w:pPr>
    </w:p>
    <w:p w14:paraId="32E1F9E4" w14:textId="77777777" w:rsidR="00C77365" w:rsidRDefault="00C77365" w:rsidP="002640AF">
      <w:pPr>
        <w:pStyle w:val="NoSpacing"/>
        <w:spacing w:line="360" w:lineRule="auto"/>
        <w:ind w:left="720"/>
        <w:jc w:val="both"/>
        <w:rPr>
          <w:rFonts w:asciiTheme="minorHAnsi" w:hAnsiTheme="minorHAnsi" w:cstheme="minorHAnsi"/>
          <w:sz w:val="20"/>
          <w:szCs w:val="20"/>
          <w:lang w:val="en-US"/>
        </w:rPr>
      </w:pPr>
    </w:p>
    <w:p w14:paraId="63D5287C" w14:textId="77777777" w:rsidR="008D578D" w:rsidRDefault="008D578D" w:rsidP="002640AF">
      <w:pPr>
        <w:pStyle w:val="NoSpacing"/>
        <w:spacing w:line="360" w:lineRule="auto"/>
        <w:ind w:left="720"/>
        <w:jc w:val="both"/>
        <w:rPr>
          <w:rFonts w:asciiTheme="minorHAnsi" w:hAnsiTheme="minorHAnsi" w:cstheme="minorHAnsi"/>
          <w:sz w:val="20"/>
          <w:szCs w:val="20"/>
          <w:lang w:val="en-US"/>
        </w:rPr>
      </w:pPr>
    </w:p>
    <w:p w14:paraId="2B79DB10" w14:textId="77777777" w:rsidR="008D578D" w:rsidRDefault="008D578D" w:rsidP="002640AF">
      <w:pPr>
        <w:pStyle w:val="NoSpacing"/>
        <w:spacing w:line="360" w:lineRule="auto"/>
        <w:ind w:left="720"/>
        <w:jc w:val="both"/>
        <w:rPr>
          <w:rFonts w:asciiTheme="minorHAnsi" w:hAnsiTheme="minorHAnsi" w:cstheme="minorHAnsi"/>
          <w:sz w:val="20"/>
          <w:szCs w:val="20"/>
          <w:lang w:val="en-US"/>
        </w:rPr>
      </w:pPr>
    </w:p>
    <w:p w14:paraId="2C0781F1" w14:textId="77777777" w:rsidR="008D578D" w:rsidRDefault="008D578D" w:rsidP="002640AF">
      <w:pPr>
        <w:pStyle w:val="NoSpacing"/>
        <w:spacing w:line="360" w:lineRule="auto"/>
        <w:ind w:left="720"/>
        <w:jc w:val="both"/>
        <w:rPr>
          <w:rFonts w:asciiTheme="minorHAnsi" w:hAnsiTheme="minorHAnsi" w:cstheme="minorHAnsi"/>
          <w:sz w:val="20"/>
          <w:szCs w:val="20"/>
          <w:lang w:val="en-US"/>
        </w:rPr>
      </w:pPr>
    </w:p>
    <w:p w14:paraId="19CEC29F" w14:textId="77777777" w:rsidR="008D578D" w:rsidRDefault="008D578D" w:rsidP="002640AF">
      <w:pPr>
        <w:pStyle w:val="NoSpacing"/>
        <w:spacing w:line="360" w:lineRule="auto"/>
        <w:ind w:left="720"/>
        <w:jc w:val="both"/>
        <w:rPr>
          <w:rFonts w:asciiTheme="minorHAnsi" w:hAnsiTheme="minorHAnsi" w:cstheme="minorHAnsi"/>
          <w:sz w:val="20"/>
          <w:szCs w:val="20"/>
          <w:lang w:val="en-US"/>
        </w:rPr>
      </w:pPr>
    </w:p>
    <w:p w14:paraId="1979B89B" w14:textId="77777777" w:rsidR="008D578D" w:rsidRDefault="008D578D" w:rsidP="002640AF">
      <w:pPr>
        <w:pStyle w:val="NoSpacing"/>
        <w:spacing w:line="360" w:lineRule="auto"/>
        <w:ind w:left="720"/>
        <w:jc w:val="both"/>
        <w:rPr>
          <w:rFonts w:asciiTheme="minorHAnsi" w:hAnsiTheme="minorHAnsi" w:cstheme="minorHAnsi"/>
          <w:sz w:val="20"/>
          <w:szCs w:val="20"/>
          <w:lang w:val="en-US"/>
        </w:rPr>
      </w:pPr>
    </w:p>
    <w:p w14:paraId="54577599" w14:textId="77777777" w:rsidR="00423BCA" w:rsidRDefault="00423BCA" w:rsidP="002640AF">
      <w:pPr>
        <w:pStyle w:val="NoSpacing"/>
        <w:spacing w:line="360" w:lineRule="auto"/>
        <w:ind w:left="720"/>
        <w:jc w:val="both"/>
        <w:rPr>
          <w:rFonts w:asciiTheme="minorHAnsi" w:hAnsiTheme="minorHAnsi" w:cstheme="minorHAnsi"/>
          <w:sz w:val="20"/>
          <w:szCs w:val="20"/>
          <w:lang w:val="en-US"/>
        </w:rPr>
      </w:pPr>
    </w:p>
    <w:p w14:paraId="485BC430" w14:textId="77777777" w:rsidR="00423BCA" w:rsidRDefault="00423BCA" w:rsidP="002640AF">
      <w:pPr>
        <w:pStyle w:val="NoSpacing"/>
        <w:spacing w:line="360" w:lineRule="auto"/>
        <w:ind w:left="720"/>
        <w:jc w:val="both"/>
        <w:rPr>
          <w:rFonts w:asciiTheme="minorHAnsi" w:hAnsiTheme="minorHAnsi" w:cstheme="minorHAnsi"/>
          <w:sz w:val="20"/>
          <w:szCs w:val="20"/>
          <w:lang w:val="en-US"/>
        </w:rPr>
      </w:pPr>
    </w:p>
    <w:p w14:paraId="3739F1A7" w14:textId="77777777" w:rsidR="007A439E" w:rsidRDefault="007A439E" w:rsidP="002640AF">
      <w:pPr>
        <w:pStyle w:val="NoSpacing"/>
        <w:spacing w:line="360" w:lineRule="auto"/>
        <w:ind w:left="720"/>
        <w:jc w:val="both"/>
        <w:rPr>
          <w:rFonts w:asciiTheme="minorHAnsi" w:hAnsiTheme="minorHAnsi" w:cstheme="minorHAnsi"/>
          <w:sz w:val="20"/>
          <w:szCs w:val="20"/>
          <w:lang w:val="en-US"/>
        </w:rPr>
      </w:pPr>
    </w:p>
    <w:p w14:paraId="6E5BC855" w14:textId="77777777" w:rsidR="007A439E" w:rsidRDefault="007A439E" w:rsidP="002640AF">
      <w:pPr>
        <w:pStyle w:val="NoSpacing"/>
        <w:spacing w:line="360" w:lineRule="auto"/>
        <w:ind w:left="720"/>
        <w:jc w:val="both"/>
        <w:rPr>
          <w:rFonts w:asciiTheme="minorHAnsi" w:hAnsiTheme="minorHAnsi" w:cstheme="minorHAnsi"/>
          <w:sz w:val="20"/>
          <w:szCs w:val="20"/>
          <w:lang w:val="en-US"/>
        </w:rPr>
      </w:pPr>
    </w:p>
    <w:p w14:paraId="3523C090" w14:textId="77777777" w:rsidR="00C77365" w:rsidRPr="00DD77D8" w:rsidRDefault="00C77365" w:rsidP="002640AF">
      <w:pPr>
        <w:pStyle w:val="NoSpacing"/>
        <w:spacing w:line="360" w:lineRule="auto"/>
        <w:ind w:left="720"/>
        <w:jc w:val="both"/>
        <w:rPr>
          <w:rFonts w:asciiTheme="minorHAnsi" w:hAnsiTheme="minorHAnsi" w:cstheme="minorHAnsi"/>
          <w:sz w:val="20"/>
          <w:szCs w:val="20"/>
          <w:lang w:val="en-US"/>
        </w:rPr>
      </w:pPr>
    </w:p>
    <w:p w14:paraId="1489393B" w14:textId="47F42512" w:rsidR="00614BDC" w:rsidRPr="00DD77D8" w:rsidRDefault="00A36F60" w:rsidP="002640AF">
      <w:pPr>
        <w:pStyle w:val="NoSpacing"/>
        <w:spacing w:line="360" w:lineRule="auto"/>
        <w:jc w:val="both"/>
        <w:rPr>
          <w:rFonts w:asciiTheme="minorHAnsi" w:hAnsiTheme="minorHAnsi" w:cstheme="minorHAnsi"/>
          <w:sz w:val="20"/>
          <w:szCs w:val="20"/>
          <w:lang w:val="en-US"/>
        </w:rPr>
      </w:pPr>
      <w:r>
        <w:rPr>
          <w:rFonts w:asciiTheme="minorHAnsi" w:hAnsiTheme="minorHAnsi" w:cstheme="minorHAnsi"/>
          <w:b/>
          <w:bCs/>
          <w:sz w:val="20"/>
          <w:szCs w:val="20"/>
          <w:lang w:val="en-US"/>
        </w:rPr>
        <w:lastRenderedPageBreak/>
        <w:t>1</w:t>
      </w:r>
      <w:r w:rsidR="00614BDC" w:rsidRPr="00DD77D8">
        <w:rPr>
          <w:rFonts w:asciiTheme="minorHAnsi" w:hAnsiTheme="minorHAnsi" w:cstheme="minorHAnsi"/>
          <w:b/>
          <w:bCs/>
          <w:sz w:val="20"/>
          <w:szCs w:val="20"/>
          <w:lang w:val="en-US"/>
        </w:rPr>
        <w:t xml:space="preserve"> </w:t>
      </w:r>
      <w:r w:rsidR="00614BDC" w:rsidRPr="00DD77D8">
        <w:rPr>
          <w:rFonts w:asciiTheme="minorHAnsi" w:hAnsiTheme="minorHAnsi" w:cstheme="minorHAnsi"/>
          <w:b/>
          <w:bCs/>
          <w:sz w:val="20"/>
          <w:szCs w:val="20"/>
          <w:lang w:val="en-US"/>
        </w:rPr>
        <w:tab/>
        <w:t xml:space="preserve">REQUIREMENTS OF THE DEPARTMENT OF TRADE AND INDUSTRY </w:t>
      </w:r>
    </w:p>
    <w:p w14:paraId="6F6553D6" w14:textId="77777777" w:rsidR="00614BDC" w:rsidRPr="00DD77D8" w:rsidRDefault="00614BDC" w:rsidP="0059024C">
      <w:pPr>
        <w:pStyle w:val="NoSpacing"/>
        <w:numPr>
          <w:ilvl w:val="1"/>
          <w:numId w:val="26"/>
        </w:numPr>
        <w:spacing w:line="360" w:lineRule="auto"/>
        <w:ind w:left="709"/>
        <w:jc w:val="both"/>
        <w:rPr>
          <w:rFonts w:asciiTheme="minorHAnsi" w:hAnsiTheme="minorHAnsi" w:cstheme="minorHAnsi"/>
          <w:sz w:val="20"/>
          <w:szCs w:val="20"/>
          <w:lang w:val="en-US"/>
        </w:rPr>
      </w:pPr>
      <w:proofErr w:type="gramStart"/>
      <w:r w:rsidRPr="00DD77D8">
        <w:rPr>
          <w:rFonts w:asciiTheme="minorHAnsi" w:hAnsiTheme="minorHAnsi" w:cstheme="minorHAnsi"/>
          <w:sz w:val="20"/>
          <w:szCs w:val="20"/>
          <w:lang w:val="en-US"/>
        </w:rPr>
        <w:t>In order to</w:t>
      </w:r>
      <w:proofErr w:type="gramEnd"/>
      <w:r w:rsidRPr="00DD77D8">
        <w:rPr>
          <w:rFonts w:asciiTheme="minorHAnsi" w:hAnsiTheme="minorHAnsi" w:cstheme="minorHAnsi"/>
          <w:sz w:val="20"/>
          <w:szCs w:val="20"/>
          <w:lang w:val="en-US"/>
        </w:rPr>
        <w:t xml:space="preserve"> ensure effective implementation of the program, successful bidders (contractors) are required to, immediately after the award of a contract that is </w:t>
      </w:r>
      <w:proofErr w:type="gramStart"/>
      <w:r w:rsidRPr="00DD77D8">
        <w:rPr>
          <w:rFonts w:asciiTheme="minorHAnsi" w:hAnsiTheme="minorHAnsi" w:cstheme="minorHAnsi"/>
          <w:sz w:val="20"/>
          <w:szCs w:val="20"/>
          <w:lang w:val="en-US"/>
        </w:rPr>
        <w:t>in excess of</w:t>
      </w:r>
      <w:proofErr w:type="gramEnd"/>
      <w:r w:rsidRPr="00DD77D8">
        <w:rPr>
          <w:rFonts w:asciiTheme="minorHAnsi" w:hAnsiTheme="minorHAnsi" w:cstheme="minorHAnsi"/>
          <w:sz w:val="20"/>
          <w:szCs w:val="20"/>
          <w:lang w:val="en-US"/>
        </w:rPr>
        <w:t xml:space="preserve"> </w:t>
      </w:r>
      <w:r w:rsidRPr="00DD77D8">
        <w:rPr>
          <w:rFonts w:asciiTheme="minorHAnsi" w:hAnsiTheme="minorHAnsi" w:cstheme="minorHAnsi"/>
          <w:b/>
          <w:bCs/>
          <w:sz w:val="20"/>
          <w:szCs w:val="20"/>
          <w:lang w:val="en-US"/>
        </w:rPr>
        <w:t>R10 million</w:t>
      </w:r>
      <w:r w:rsidRPr="00DD77D8">
        <w:rPr>
          <w:rFonts w:asciiTheme="minorHAnsi" w:hAnsiTheme="minorHAnsi" w:cstheme="minorHAnsi"/>
          <w:sz w:val="20"/>
          <w:szCs w:val="20"/>
          <w:lang w:val="en-US"/>
        </w:rPr>
        <w:t xml:space="preserve"> (ten million rand), submit details of such a contract to the DTI for reporting purposes. </w:t>
      </w:r>
    </w:p>
    <w:p w14:paraId="1D4E3CEB" w14:textId="77777777" w:rsidR="002640AF" w:rsidRPr="00DD77D8" w:rsidRDefault="002640AF" w:rsidP="002640AF">
      <w:pPr>
        <w:pStyle w:val="NoSpacing"/>
        <w:rPr>
          <w:rFonts w:asciiTheme="minorHAnsi" w:hAnsiTheme="minorHAnsi" w:cstheme="minorHAnsi"/>
          <w:sz w:val="20"/>
          <w:szCs w:val="20"/>
        </w:rPr>
      </w:pPr>
    </w:p>
    <w:p w14:paraId="5D83C6BB" w14:textId="77777777" w:rsidR="00614BDC" w:rsidRPr="00DD77D8" w:rsidRDefault="00614BDC" w:rsidP="0059024C">
      <w:pPr>
        <w:pStyle w:val="NoSpacing"/>
        <w:numPr>
          <w:ilvl w:val="1"/>
          <w:numId w:val="26"/>
        </w:numPr>
        <w:spacing w:line="360" w:lineRule="auto"/>
        <w:ind w:left="709"/>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 xml:space="preserve">The purpose for reporting details of contracts in excess of the amount of R10 million (ten million rand) is to cater for multiple contracts for the same goods, works or services; renewable contracts and multiple suppliers for the same goods, works or services under the same contract as provided for in paragraphs 1.1.(b) to 1.1. (d) above. </w:t>
      </w:r>
    </w:p>
    <w:p w14:paraId="236BD917" w14:textId="77777777" w:rsidR="002640AF" w:rsidRPr="00DD77D8" w:rsidRDefault="002640AF" w:rsidP="002640AF">
      <w:pPr>
        <w:pStyle w:val="NoSpacing"/>
        <w:spacing w:line="360" w:lineRule="auto"/>
        <w:ind w:left="1080"/>
        <w:jc w:val="both"/>
        <w:rPr>
          <w:rFonts w:asciiTheme="minorHAnsi" w:hAnsiTheme="minorHAnsi" w:cstheme="minorHAnsi"/>
          <w:sz w:val="20"/>
          <w:szCs w:val="20"/>
          <w:lang w:val="en-US"/>
        </w:rPr>
      </w:pPr>
    </w:p>
    <w:p w14:paraId="7B740312" w14:textId="2FD2FF0A" w:rsidR="00614BDC" w:rsidRPr="00DD77D8" w:rsidRDefault="00A36F60" w:rsidP="002640AF">
      <w:pPr>
        <w:pStyle w:val="NoSpacing"/>
        <w:spacing w:line="360" w:lineRule="auto"/>
        <w:ind w:left="709" w:hanging="709"/>
        <w:jc w:val="both"/>
        <w:rPr>
          <w:rFonts w:asciiTheme="minorHAnsi" w:hAnsiTheme="minorHAnsi" w:cstheme="minorHAnsi"/>
          <w:sz w:val="20"/>
          <w:szCs w:val="20"/>
          <w:lang w:val="en-US"/>
        </w:rPr>
      </w:pPr>
      <w:r>
        <w:rPr>
          <w:rFonts w:asciiTheme="minorHAnsi" w:hAnsiTheme="minorHAnsi" w:cstheme="minorHAnsi"/>
          <w:b/>
          <w:bCs/>
          <w:sz w:val="20"/>
          <w:szCs w:val="20"/>
          <w:lang w:val="en-US"/>
        </w:rPr>
        <w:t>2</w:t>
      </w:r>
      <w:r w:rsidR="00614BDC" w:rsidRPr="00DD77D8">
        <w:rPr>
          <w:rFonts w:asciiTheme="minorHAnsi" w:hAnsiTheme="minorHAnsi" w:cstheme="minorHAnsi"/>
          <w:b/>
          <w:bCs/>
          <w:sz w:val="20"/>
          <w:szCs w:val="20"/>
          <w:lang w:val="en-US"/>
        </w:rPr>
        <w:t xml:space="preserve"> </w:t>
      </w:r>
      <w:r w:rsidR="00614BDC" w:rsidRPr="00DD77D8">
        <w:rPr>
          <w:rFonts w:asciiTheme="minorHAnsi" w:hAnsiTheme="minorHAnsi" w:cstheme="minorHAnsi"/>
          <w:b/>
          <w:bCs/>
          <w:sz w:val="20"/>
          <w:szCs w:val="20"/>
          <w:lang w:val="en-US"/>
        </w:rPr>
        <w:tab/>
        <w:t xml:space="preserve">BID SUBMISSION AND CONTRACT REPORTING REQUIREMENTS OF BIDDERS AND SUCCESSFUL BIDDERS (CONTRACTORS) </w:t>
      </w:r>
    </w:p>
    <w:p w14:paraId="2CA6C0D4" w14:textId="4C8EEBC4" w:rsidR="00614BDC" w:rsidRPr="00DD77D8" w:rsidRDefault="00D26391" w:rsidP="002640AF">
      <w:pPr>
        <w:pStyle w:val="NoSpacing"/>
        <w:spacing w:line="360" w:lineRule="auto"/>
        <w:ind w:left="709" w:hanging="709"/>
        <w:jc w:val="both"/>
        <w:rPr>
          <w:rFonts w:asciiTheme="minorHAnsi" w:hAnsiTheme="minorHAnsi" w:cstheme="minorHAnsi"/>
          <w:sz w:val="20"/>
          <w:szCs w:val="20"/>
          <w:lang w:val="en-US"/>
        </w:rPr>
      </w:pPr>
      <w:r>
        <w:rPr>
          <w:rFonts w:asciiTheme="minorHAnsi" w:hAnsiTheme="minorHAnsi" w:cstheme="minorHAnsi"/>
          <w:sz w:val="20"/>
          <w:szCs w:val="20"/>
          <w:lang w:val="en-US"/>
        </w:rPr>
        <w:t>2</w:t>
      </w:r>
      <w:r w:rsidR="00614BDC" w:rsidRPr="00DD77D8">
        <w:rPr>
          <w:rFonts w:asciiTheme="minorHAnsi" w:hAnsiTheme="minorHAnsi" w:cstheme="minorHAnsi"/>
          <w:sz w:val="20"/>
          <w:szCs w:val="20"/>
          <w:lang w:val="en-US"/>
        </w:rPr>
        <w:t xml:space="preserve">.1 </w:t>
      </w:r>
      <w:r w:rsidR="00614BDC" w:rsidRPr="00DD77D8">
        <w:rPr>
          <w:rFonts w:asciiTheme="minorHAnsi" w:hAnsiTheme="minorHAnsi" w:cstheme="minorHAnsi"/>
          <w:sz w:val="20"/>
          <w:szCs w:val="20"/>
          <w:lang w:val="en-US"/>
        </w:rPr>
        <w:tab/>
        <w:t xml:space="preserve">Bidders are required to sign and submit this Standard Bidding Document (SBD 5) together with the bid on the closing date and time. </w:t>
      </w:r>
    </w:p>
    <w:p w14:paraId="14403F17" w14:textId="21F79379" w:rsidR="00614BDC" w:rsidRPr="00DD77D8" w:rsidRDefault="00D26391" w:rsidP="002640AF">
      <w:pPr>
        <w:pStyle w:val="NoSpacing"/>
        <w:spacing w:line="360" w:lineRule="auto"/>
        <w:ind w:left="709" w:hanging="709"/>
        <w:jc w:val="both"/>
        <w:rPr>
          <w:rFonts w:asciiTheme="minorHAnsi" w:hAnsiTheme="minorHAnsi" w:cstheme="minorHAnsi"/>
          <w:sz w:val="20"/>
          <w:szCs w:val="20"/>
          <w:lang w:val="en-US"/>
        </w:rPr>
      </w:pPr>
      <w:r>
        <w:rPr>
          <w:rFonts w:asciiTheme="minorHAnsi" w:hAnsiTheme="minorHAnsi" w:cstheme="minorHAnsi"/>
          <w:sz w:val="20"/>
          <w:szCs w:val="20"/>
          <w:lang w:val="en-US"/>
        </w:rPr>
        <w:t>2</w:t>
      </w:r>
      <w:r w:rsidR="00614BDC" w:rsidRPr="00DD77D8">
        <w:rPr>
          <w:rFonts w:asciiTheme="minorHAnsi" w:hAnsiTheme="minorHAnsi" w:cstheme="minorHAnsi"/>
          <w:sz w:val="20"/>
          <w:szCs w:val="20"/>
          <w:lang w:val="en-US"/>
        </w:rPr>
        <w:t xml:space="preserve">.2 </w:t>
      </w:r>
      <w:r w:rsidR="00614BDC" w:rsidRPr="00DD77D8">
        <w:rPr>
          <w:rFonts w:asciiTheme="minorHAnsi" w:hAnsiTheme="minorHAnsi" w:cstheme="minorHAnsi"/>
          <w:sz w:val="20"/>
          <w:szCs w:val="20"/>
          <w:lang w:val="en-US"/>
        </w:rPr>
        <w:tab/>
        <w:t xml:space="preserve">In order to accommodate multiple contracts for the same goods, works or services; renewable contracts and multiple suppliers for the same goods, works or services under the same contract as indicated in sub-paragraphs 1.1 (b) to 1.1 (d) above and to enable the DTI in determining the NIP obligation, successful bidders (contractors) are required, immediately after being officially notified about any successful bid with a value in excess of R10 million (ten million rand), to contact and furnish the DTI with the following information: </w:t>
      </w:r>
    </w:p>
    <w:p w14:paraId="7FC10010" w14:textId="77777777" w:rsidR="00614BDC" w:rsidRPr="00DD77D8" w:rsidRDefault="00614BDC">
      <w:pPr>
        <w:pStyle w:val="NoSpacing"/>
        <w:numPr>
          <w:ilvl w:val="0"/>
          <w:numId w:val="27"/>
        </w:numPr>
        <w:spacing w:line="360" w:lineRule="auto"/>
        <w:ind w:left="993" w:hanging="284"/>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 xml:space="preserve">bid or contract number. </w:t>
      </w:r>
    </w:p>
    <w:p w14:paraId="2A2C542F" w14:textId="77777777" w:rsidR="00614BDC" w:rsidRPr="00DD77D8" w:rsidRDefault="00614BDC">
      <w:pPr>
        <w:pStyle w:val="NoSpacing"/>
        <w:numPr>
          <w:ilvl w:val="0"/>
          <w:numId w:val="27"/>
        </w:numPr>
        <w:spacing w:line="360" w:lineRule="auto"/>
        <w:ind w:left="993" w:hanging="284"/>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 xml:space="preserve">description of the goods, </w:t>
      </w:r>
      <w:proofErr w:type="gramStart"/>
      <w:r w:rsidRPr="00DD77D8">
        <w:rPr>
          <w:rFonts w:asciiTheme="minorHAnsi" w:hAnsiTheme="minorHAnsi" w:cstheme="minorHAnsi"/>
          <w:sz w:val="20"/>
          <w:szCs w:val="20"/>
          <w:lang w:val="en-US"/>
        </w:rPr>
        <w:t>works</w:t>
      </w:r>
      <w:proofErr w:type="gramEnd"/>
      <w:r w:rsidRPr="00DD77D8">
        <w:rPr>
          <w:rFonts w:asciiTheme="minorHAnsi" w:hAnsiTheme="minorHAnsi" w:cstheme="minorHAnsi"/>
          <w:sz w:val="20"/>
          <w:szCs w:val="20"/>
          <w:lang w:val="en-US"/>
        </w:rPr>
        <w:t xml:space="preserve"> or services. </w:t>
      </w:r>
    </w:p>
    <w:p w14:paraId="01A657FC" w14:textId="77777777" w:rsidR="00614BDC" w:rsidRPr="00DD77D8" w:rsidRDefault="00614BDC">
      <w:pPr>
        <w:pStyle w:val="NoSpacing"/>
        <w:numPr>
          <w:ilvl w:val="0"/>
          <w:numId w:val="27"/>
        </w:numPr>
        <w:spacing w:line="360" w:lineRule="auto"/>
        <w:ind w:left="993" w:hanging="284"/>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 xml:space="preserve">date on which the contract was accepted. </w:t>
      </w:r>
    </w:p>
    <w:p w14:paraId="658A07E8" w14:textId="77777777" w:rsidR="00614BDC" w:rsidRPr="00DD77D8" w:rsidRDefault="00614BDC">
      <w:pPr>
        <w:pStyle w:val="NoSpacing"/>
        <w:numPr>
          <w:ilvl w:val="0"/>
          <w:numId w:val="27"/>
        </w:numPr>
        <w:spacing w:line="360" w:lineRule="auto"/>
        <w:ind w:left="993" w:hanging="284"/>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 xml:space="preserve">name, address and contact details of the government institution. </w:t>
      </w:r>
    </w:p>
    <w:p w14:paraId="7B5E334F" w14:textId="77777777" w:rsidR="00614BDC" w:rsidRPr="00DD77D8" w:rsidRDefault="00614BDC">
      <w:pPr>
        <w:pStyle w:val="NoSpacing"/>
        <w:numPr>
          <w:ilvl w:val="0"/>
          <w:numId w:val="27"/>
        </w:numPr>
        <w:spacing w:line="360" w:lineRule="auto"/>
        <w:ind w:left="993" w:hanging="284"/>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 xml:space="preserve">value of the contract. </w:t>
      </w:r>
    </w:p>
    <w:p w14:paraId="67E355CF" w14:textId="77777777" w:rsidR="00614BDC" w:rsidRPr="00DD77D8" w:rsidRDefault="00614BDC">
      <w:pPr>
        <w:pStyle w:val="NoSpacing"/>
        <w:numPr>
          <w:ilvl w:val="0"/>
          <w:numId w:val="27"/>
        </w:numPr>
        <w:spacing w:line="360" w:lineRule="auto"/>
        <w:ind w:left="993" w:hanging="284"/>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 xml:space="preserve">imported content of the contract, if possible. </w:t>
      </w:r>
    </w:p>
    <w:p w14:paraId="175FC6A2" w14:textId="77777777" w:rsidR="00614BDC" w:rsidRPr="00DD77D8" w:rsidRDefault="00614BDC" w:rsidP="002640AF">
      <w:pPr>
        <w:pStyle w:val="NoSpacing"/>
        <w:spacing w:line="360" w:lineRule="auto"/>
        <w:jc w:val="both"/>
        <w:rPr>
          <w:rFonts w:asciiTheme="minorHAnsi" w:hAnsiTheme="minorHAnsi" w:cstheme="minorHAnsi"/>
          <w:sz w:val="20"/>
          <w:szCs w:val="20"/>
          <w:lang w:val="en-US"/>
        </w:rPr>
      </w:pPr>
    </w:p>
    <w:p w14:paraId="505405EC" w14:textId="28CCA00C" w:rsidR="00614BDC" w:rsidRPr="00DD77D8" w:rsidRDefault="00D26391" w:rsidP="005C08B6">
      <w:pPr>
        <w:pStyle w:val="NoSpacing"/>
        <w:spacing w:line="360" w:lineRule="auto"/>
        <w:ind w:left="709" w:hanging="709"/>
        <w:jc w:val="both"/>
        <w:rPr>
          <w:rFonts w:asciiTheme="minorHAnsi" w:hAnsiTheme="minorHAnsi" w:cstheme="minorHAnsi"/>
          <w:sz w:val="20"/>
          <w:szCs w:val="20"/>
          <w:lang w:val="en-US"/>
        </w:rPr>
      </w:pPr>
      <w:r>
        <w:rPr>
          <w:rFonts w:asciiTheme="minorHAnsi" w:hAnsiTheme="minorHAnsi" w:cstheme="minorHAnsi"/>
          <w:sz w:val="20"/>
          <w:szCs w:val="20"/>
          <w:lang w:val="en-US"/>
        </w:rPr>
        <w:t>2</w:t>
      </w:r>
      <w:r w:rsidR="00614BDC" w:rsidRPr="00DD77D8">
        <w:rPr>
          <w:rFonts w:asciiTheme="minorHAnsi" w:hAnsiTheme="minorHAnsi" w:cstheme="minorHAnsi"/>
          <w:sz w:val="20"/>
          <w:szCs w:val="20"/>
          <w:lang w:val="en-US"/>
        </w:rPr>
        <w:t xml:space="preserve">.3 </w:t>
      </w:r>
      <w:r w:rsidR="00614BDC" w:rsidRPr="00DD77D8">
        <w:rPr>
          <w:rFonts w:asciiTheme="minorHAnsi" w:hAnsiTheme="minorHAnsi" w:cstheme="minorHAnsi"/>
          <w:sz w:val="20"/>
          <w:szCs w:val="20"/>
          <w:lang w:val="en-US"/>
        </w:rPr>
        <w:tab/>
        <w:t xml:space="preserve">The information required in paragraph 3.2 above must be sent to the Department of Trade and Industry, Private Bag X 84, Pretoria, 0001 for the attention of Mr. Elias Malapane within five (5) working days after award of the contract.  Mr. Malapane may be contacted at telephone (012) 394 1401, facsimile (012) 394 2401 or e-mail at </w:t>
      </w:r>
      <w:r w:rsidR="00614BDC" w:rsidRPr="00DD77D8">
        <w:rPr>
          <w:rFonts w:asciiTheme="minorHAnsi" w:hAnsiTheme="minorHAnsi" w:cstheme="minorHAnsi"/>
          <w:sz w:val="20"/>
          <w:szCs w:val="20"/>
          <w:u w:val="single"/>
          <w:lang w:val="en-US"/>
        </w:rPr>
        <w:t>Elias@thedti.gov.za</w:t>
      </w:r>
      <w:r w:rsidR="00614BDC" w:rsidRPr="00DD77D8">
        <w:rPr>
          <w:rFonts w:asciiTheme="minorHAnsi" w:hAnsiTheme="minorHAnsi" w:cstheme="minorHAnsi"/>
          <w:sz w:val="20"/>
          <w:szCs w:val="20"/>
          <w:lang w:val="en-US"/>
        </w:rPr>
        <w:t xml:space="preserve"> for further details about the program. </w:t>
      </w:r>
    </w:p>
    <w:p w14:paraId="7B8D5DA3" w14:textId="4188016B" w:rsidR="00CF2AE3" w:rsidRPr="00DD77D8" w:rsidRDefault="00CF2AE3" w:rsidP="00647228">
      <w:pPr>
        <w:pStyle w:val="NoSpacing"/>
        <w:spacing w:line="360" w:lineRule="auto"/>
        <w:jc w:val="both"/>
        <w:rPr>
          <w:rFonts w:asciiTheme="minorHAnsi" w:hAnsiTheme="minorHAnsi" w:cstheme="minorHAnsi"/>
          <w:sz w:val="20"/>
          <w:szCs w:val="20"/>
          <w:lang w:val="en-US"/>
        </w:rPr>
      </w:pPr>
    </w:p>
    <w:p w14:paraId="794E2555" w14:textId="4D24BBDC" w:rsidR="00614BDC" w:rsidRPr="00DD77D8" w:rsidRDefault="00D26391" w:rsidP="002640AF">
      <w:pPr>
        <w:pStyle w:val="NoSpacing"/>
        <w:spacing w:line="360" w:lineRule="auto"/>
        <w:jc w:val="both"/>
        <w:rPr>
          <w:rFonts w:asciiTheme="minorHAnsi" w:hAnsiTheme="minorHAnsi" w:cstheme="minorHAnsi"/>
          <w:sz w:val="20"/>
          <w:szCs w:val="20"/>
          <w:lang w:val="en-US"/>
        </w:rPr>
      </w:pPr>
      <w:r>
        <w:rPr>
          <w:rFonts w:asciiTheme="minorHAnsi" w:hAnsiTheme="minorHAnsi" w:cstheme="minorHAnsi"/>
          <w:b/>
          <w:bCs/>
          <w:sz w:val="20"/>
          <w:szCs w:val="20"/>
          <w:lang w:val="en-US"/>
        </w:rPr>
        <w:t>3</w:t>
      </w:r>
      <w:r w:rsidR="00614BDC" w:rsidRPr="00DD77D8">
        <w:rPr>
          <w:rFonts w:asciiTheme="minorHAnsi" w:hAnsiTheme="minorHAnsi" w:cstheme="minorHAnsi"/>
          <w:b/>
          <w:bCs/>
          <w:sz w:val="20"/>
          <w:szCs w:val="20"/>
          <w:lang w:val="en-US"/>
        </w:rPr>
        <w:t xml:space="preserve"> </w:t>
      </w:r>
      <w:r w:rsidR="00614BDC" w:rsidRPr="00DD77D8">
        <w:rPr>
          <w:rFonts w:asciiTheme="minorHAnsi" w:hAnsiTheme="minorHAnsi" w:cstheme="minorHAnsi"/>
          <w:b/>
          <w:bCs/>
          <w:sz w:val="20"/>
          <w:szCs w:val="20"/>
          <w:lang w:val="en-US"/>
        </w:rPr>
        <w:tab/>
        <w:t xml:space="preserve">PROCESS TO SATISFY THE NIP OBLIGATION </w:t>
      </w:r>
    </w:p>
    <w:p w14:paraId="45FB161B" w14:textId="22D60318" w:rsidR="00614BDC" w:rsidRPr="00DD77D8" w:rsidRDefault="00D26391" w:rsidP="005C08B6">
      <w:pPr>
        <w:pStyle w:val="NoSpacing"/>
        <w:spacing w:line="360" w:lineRule="auto"/>
        <w:ind w:left="709" w:hanging="709"/>
        <w:jc w:val="both"/>
        <w:rPr>
          <w:rFonts w:asciiTheme="minorHAnsi" w:hAnsiTheme="minorHAnsi" w:cstheme="minorHAnsi"/>
          <w:sz w:val="20"/>
          <w:szCs w:val="20"/>
          <w:lang w:val="en-US"/>
        </w:rPr>
      </w:pPr>
      <w:r>
        <w:rPr>
          <w:rFonts w:asciiTheme="minorHAnsi" w:hAnsiTheme="minorHAnsi" w:cstheme="minorHAnsi"/>
          <w:sz w:val="20"/>
          <w:szCs w:val="20"/>
          <w:lang w:val="en-US"/>
        </w:rPr>
        <w:t>3</w:t>
      </w:r>
      <w:r w:rsidR="00614BDC" w:rsidRPr="00DD77D8">
        <w:rPr>
          <w:rFonts w:asciiTheme="minorHAnsi" w:hAnsiTheme="minorHAnsi" w:cstheme="minorHAnsi"/>
          <w:sz w:val="20"/>
          <w:szCs w:val="20"/>
          <w:lang w:val="en-US"/>
        </w:rPr>
        <w:t xml:space="preserve">.1 </w:t>
      </w:r>
      <w:r w:rsidR="00614BDC" w:rsidRPr="00DD77D8">
        <w:rPr>
          <w:rFonts w:asciiTheme="minorHAnsi" w:hAnsiTheme="minorHAnsi" w:cstheme="minorHAnsi"/>
          <w:sz w:val="20"/>
          <w:szCs w:val="20"/>
          <w:lang w:val="en-US"/>
        </w:rPr>
        <w:tab/>
        <w:t xml:space="preserve">Once the successful bidder (contractor) has </w:t>
      </w:r>
      <w:proofErr w:type="gramStart"/>
      <w:r w:rsidR="00614BDC" w:rsidRPr="00DD77D8">
        <w:rPr>
          <w:rFonts w:asciiTheme="minorHAnsi" w:hAnsiTheme="minorHAnsi" w:cstheme="minorHAnsi"/>
          <w:sz w:val="20"/>
          <w:szCs w:val="20"/>
          <w:lang w:val="en-US"/>
        </w:rPr>
        <w:t>made contact with</w:t>
      </w:r>
      <w:proofErr w:type="gramEnd"/>
      <w:r w:rsidR="00614BDC" w:rsidRPr="00DD77D8">
        <w:rPr>
          <w:rFonts w:asciiTheme="minorHAnsi" w:hAnsiTheme="minorHAnsi" w:cstheme="minorHAnsi"/>
          <w:sz w:val="20"/>
          <w:szCs w:val="20"/>
          <w:lang w:val="en-US"/>
        </w:rPr>
        <w:t xml:space="preserve"> and furnished the DTI with the information </w:t>
      </w:r>
      <w:r w:rsidR="000D6B9E" w:rsidRPr="00DD77D8">
        <w:rPr>
          <w:rFonts w:asciiTheme="minorHAnsi" w:hAnsiTheme="minorHAnsi" w:cstheme="minorHAnsi"/>
          <w:sz w:val="20"/>
          <w:szCs w:val="20"/>
          <w:lang w:val="en-US"/>
        </w:rPr>
        <w:t>required</w:t>
      </w:r>
      <w:r w:rsidR="00614BDC" w:rsidRPr="00DD77D8">
        <w:rPr>
          <w:rFonts w:asciiTheme="minorHAnsi" w:hAnsiTheme="minorHAnsi" w:cstheme="minorHAnsi"/>
          <w:sz w:val="20"/>
          <w:szCs w:val="20"/>
          <w:lang w:val="en-US"/>
        </w:rPr>
        <w:t xml:space="preserve"> the following steps shall be followed: </w:t>
      </w:r>
    </w:p>
    <w:p w14:paraId="4C8BD6C2" w14:textId="77777777" w:rsidR="00614BDC" w:rsidRPr="00DD77D8" w:rsidRDefault="00614BDC" w:rsidP="005C08B6">
      <w:pPr>
        <w:pStyle w:val="NoSpacing"/>
        <w:spacing w:line="360" w:lineRule="auto"/>
        <w:ind w:left="993" w:hanging="284"/>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 xml:space="preserve">a. the contractor and the DTI shall determine the NIP obligation; </w:t>
      </w:r>
    </w:p>
    <w:p w14:paraId="2BBABF39" w14:textId="77777777" w:rsidR="00614BDC" w:rsidRPr="00DD77D8" w:rsidRDefault="00614BDC" w:rsidP="005C08B6">
      <w:pPr>
        <w:pStyle w:val="NoSpacing"/>
        <w:spacing w:line="360" w:lineRule="auto"/>
        <w:ind w:left="993" w:hanging="284"/>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 xml:space="preserve">b. the contractor and the DTI shall sign the NIP obligation agreement; </w:t>
      </w:r>
    </w:p>
    <w:p w14:paraId="3646B304" w14:textId="2A35F4F7" w:rsidR="00614BDC" w:rsidRPr="00DD77D8" w:rsidRDefault="00614BDC" w:rsidP="005C08B6">
      <w:pPr>
        <w:pStyle w:val="NoSpacing"/>
        <w:spacing w:line="360" w:lineRule="auto"/>
        <w:ind w:left="993" w:hanging="284"/>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c</w:t>
      </w:r>
      <w:r w:rsidR="000D6B9E" w:rsidRPr="00DD77D8">
        <w:rPr>
          <w:rFonts w:asciiTheme="minorHAnsi" w:hAnsiTheme="minorHAnsi" w:cstheme="minorHAnsi"/>
          <w:sz w:val="20"/>
          <w:szCs w:val="20"/>
          <w:lang w:val="en-US"/>
        </w:rPr>
        <w:t>. the</w:t>
      </w:r>
      <w:r w:rsidRPr="00DD77D8">
        <w:rPr>
          <w:rFonts w:asciiTheme="minorHAnsi" w:hAnsiTheme="minorHAnsi" w:cstheme="minorHAnsi"/>
          <w:sz w:val="20"/>
          <w:szCs w:val="20"/>
          <w:lang w:val="en-US"/>
        </w:rPr>
        <w:t xml:space="preserve"> contractor shall submit a performance guarantee to the DTI; </w:t>
      </w:r>
    </w:p>
    <w:p w14:paraId="514E7AF7" w14:textId="153475A8" w:rsidR="00614BDC" w:rsidRPr="00DD77D8" w:rsidRDefault="00614BDC" w:rsidP="005C08B6">
      <w:pPr>
        <w:pStyle w:val="NoSpacing"/>
        <w:spacing w:line="360" w:lineRule="auto"/>
        <w:ind w:left="993" w:hanging="284"/>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d</w:t>
      </w:r>
      <w:r w:rsidR="000D6B9E" w:rsidRPr="00DD77D8">
        <w:rPr>
          <w:rFonts w:asciiTheme="minorHAnsi" w:hAnsiTheme="minorHAnsi" w:cstheme="minorHAnsi"/>
          <w:sz w:val="20"/>
          <w:szCs w:val="20"/>
          <w:lang w:val="en-US"/>
        </w:rPr>
        <w:t>. the</w:t>
      </w:r>
      <w:r w:rsidRPr="00DD77D8">
        <w:rPr>
          <w:rFonts w:asciiTheme="minorHAnsi" w:hAnsiTheme="minorHAnsi" w:cstheme="minorHAnsi"/>
          <w:sz w:val="20"/>
          <w:szCs w:val="20"/>
          <w:lang w:val="en-US"/>
        </w:rPr>
        <w:t xml:space="preserve"> contractor shall submit a business concept for consideration and approval</w:t>
      </w:r>
    </w:p>
    <w:p w14:paraId="4AD03FC1" w14:textId="77777777" w:rsidR="00614BDC" w:rsidRPr="00DD77D8" w:rsidRDefault="00614BDC" w:rsidP="005C08B6">
      <w:pPr>
        <w:pStyle w:val="NoSpacing"/>
        <w:spacing w:line="360" w:lineRule="auto"/>
        <w:ind w:left="993" w:hanging="284"/>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lastRenderedPageBreak/>
        <w:tab/>
        <w:t xml:space="preserve">by the DTI; </w:t>
      </w:r>
    </w:p>
    <w:p w14:paraId="322AA9C7" w14:textId="68BE9B8D" w:rsidR="00614BDC" w:rsidRPr="00DD77D8" w:rsidRDefault="00614BDC" w:rsidP="005C08B6">
      <w:pPr>
        <w:pStyle w:val="NoSpacing"/>
        <w:spacing w:line="360" w:lineRule="auto"/>
        <w:ind w:left="993" w:hanging="284"/>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e</w:t>
      </w:r>
      <w:r w:rsidR="000D6B9E" w:rsidRPr="00DD77D8">
        <w:rPr>
          <w:rFonts w:asciiTheme="minorHAnsi" w:hAnsiTheme="minorHAnsi" w:cstheme="minorHAnsi"/>
          <w:sz w:val="20"/>
          <w:szCs w:val="20"/>
          <w:lang w:val="en-US"/>
        </w:rPr>
        <w:t>. upon</w:t>
      </w:r>
      <w:r w:rsidRPr="00DD77D8">
        <w:rPr>
          <w:rFonts w:asciiTheme="minorHAnsi" w:hAnsiTheme="minorHAnsi" w:cstheme="minorHAnsi"/>
          <w:sz w:val="20"/>
          <w:szCs w:val="20"/>
          <w:lang w:val="en-US"/>
        </w:rPr>
        <w:t xml:space="preserve"> approval of the business concept by the DTI, the contractor shall submit detailed </w:t>
      </w:r>
      <w:r w:rsidRPr="00DD77D8">
        <w:rPr>
          <w:rFonts w:asciiTheme="minorHAnsi" w:hAnsiTheme="minorHAnsi" w:cstheme="minorHAnsi"/>
          <w:sz w:val="20"/>
          <w:szCs w:val="20"/>
          <w:lang w:val="en-US"/>
        </w:rPr>
        <w:tab/>
        <w:t xml:space="preserve">business plans outlining the business concepts; </w:t>
      </w:r>
    </w:p>
    <w:p w14:paraId="29C008E4" w14:textId="6D0A1C6B" w:rsidR="00614BDC" w:rsidRPr="00DD77D8" w:rsidRDefault="00614BDC" w:rsidP="005C08B6">
      <w:pPr>
        <w:pStyle w:val="NoSpacing"/>
        <w:spacing w:line="360" w:lineRule="auto"/>
        <w:ind w:left="993" w:hanging="284"/>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f</w:t>
      </w:r>
      <w:r w:rsidR="000D6B9E" w:rsidRPr="00DD77D8">
        <w:rPr>
          <w:rFonts w:asciiTheme="minorHAnsi" w:hAnsiTheme="minorHAnsi" w:cstheme="minorHAnsi"/>
          <w:sz w:val="20"/>
          <w:szCs w:val="20"/>
          <w:lang w:val="en-US"/>
        </w:rPr>
        <w:t>. the</w:t>
      </w:r>
      <w:r w:rsidRPr="00DD77D8">
        <w:rPr>
          <w:rFonts w:asciiTheme="minorHAnsi" w:hAnsiTheme="minorHAnsi" w:cstheme="minorHAnsi"/>
          <w:sz w:val="20"/>
          <w:szCs w:val="20"/>
          <w:lang w:val="en-US"/>
        </w:rPr>
        <w:t xml:space="preserve"> contractor shall implement the business plans; and </w:t>
      </w:r>
    </w:p>
    <w:p w14:paraId="4721E540" w14:textId="6D38D3C8" w:rsidR="00614BDC" w:rsidRDefault="00614BDC" w:rsidP="005C08B6">
      <w:pPr>
        <w:pStyle w:val="NoSpacing"/>
        <w:spacing w:line="360" w:lineRule="auto"/>
        <w:ind w:left="993" w:hanging="284"/>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g</w:t>
      </w:r>
      <w:r w:rsidR="000D6B9E" w:rsidRPr="00DD77D8">
        <w:rPr>
          <w:rFonts w:asciiTheme="minorHAnsi" w:hAnsiTheme="minorHAnsi" w:cstheme="minorHAnsi"/>
          <w:sz w:val="20"/>
          <w:szCs w:val="20"/>
          <w:lang w:val="en-US"/>
        </w:rPr>
        <w:t>. the</w:t>
      </w:r>
      <w:r w:rsidRPr="00DD77D8">
        <w:rPr>
          <w:rFonts w:asciiTheme="minorHAnsi" w:hAnsiTheme="minorHAnsi" w:cstheme="minorHAnsi"/>
          <w:sz w:val="20"/>
          <w:szCs w:val="20"/>
          <w:lang w:val="en-US"/>
        </w:rPr>
        <w:t xml:space="preserve"> contractor shall submit bi-annual progress reports on approved plans to the DTI. </w:t>
      </w:r>
    </w:p>
    <w:p w14:paraId="2B97973A" w14:textId="77777777" w:rsidR="004877D1" w:rsidRPr="00DD77D8" w:rsidRDefault="004877D1" w:rsidP="005C08B6">
      <w:pPr>
        <w:pStyle w:val="NoSpacing"/>
        <w:spacing w:line="360" w:lineRule="auto"/>
        <w:ind w:left="993" w:hanging="284"/>
        <w:jc w:val="both"/>
        <w:rPr>
          <w:rFonts w:asciiTheme="minorHAnsi" w:hAnsiTheme="minorHAnsi" w:cstheme="minorHAnsi"/>
          <w:sz w:val="20"/>
          <w:szCs w:val="20"/>
          <w:lang w:val="en-US"/>
        </w:rPr>
      </w:pPr>
    </w:p>
    <w:p w14:paraId="5CC8D7DD" w14:textId="7BC93080" w:rsidR="00614BDC" w:rsidRPr="00DD77D8" w:rsidRDefault="000D6B9E" w:rsidP="00011E78">
      <w:pPr>
        <w:pStyle w:val="NoSpacing"/>
        <w:spacing w:line="360" w:lineRule="auto"/>
        <w:ind w:left="-284"/>
        <w:jc w:val="both"/>
        <w:rPr>
          <w:rFonts w:asciiTheme="minorHAnsi" w:hAnsiTheme="minorHAnsi" w:cstheme="minorHAnsi"/>
          <w:sz w:val="20"/>
          <w:szCs w:val="20"/>
          <w:lang w:val="en-US"/>
        </w:rPr>
      </w:pPr>
      <w:r>
        <w:rPr>
          <w:rFonts w:asciiTheme="minorHAnsi" w:hAnsiTheme="minorHAnsi" w:cstheme="minorHAnsi"/>
          <w:sz w:val="20"/>
          <w:szCs w:val="20"/>
          <w:lang w:val="en-US"/>
        </w:rPr>
        <w:t xml:space="preserve">         </w:t>
      </w:r>
      <w:r w:rsidR="00A265CA">
        <w:rPr>
          <w:rFonts w:asciiTheme="minorHAnsi" w:hAnsiTheme="minorHAnsi" w:cstheme="minorHAnsi"/>
          <w:sz w:val="20"/>
          <w:szCs w:val="20"/>
          <w:lang w:val="en-US"/>
        </w:rPr>
        <w:t xml:space="preserve">3.2 </w:t>
      </w:r>
      <w:r w:rsidR="00614BDC" w:rsidRPr="00DD77D8">
        <w:rPr>
          <w:rFonts w:asciiTheme="minorHAnsi" w:hAnsiTheme="minorHAnsi" w:cstheme="minorHAnsi"/>
          <w:sz w:val="20"/>
          <w:szCs w:val="20"/>
          <w:lang w:val="en-US"/>
        </w:rPr>
        <w:t xml:space="preserve">The NIP obligation agreement is between the DTI and the successful bidder (contractor) and, therefore, does </w:t>
      </w:r>
      <w:r>
        <w:rPr>
          <w:rFonts w:asciiTheme="minorHAnsi" w:hAnsiTheme="minorHAnsi" w:cstheme="minorHAnsi"/>
          <w:sz w:val="20"/>
          <w:szCs w:val="20"/>
          <w:lang w:val="en-US"/>
        </w:rPr>
        <w:t xml:space="preserve"> </w:t>
      </w:r>
    </w:p>
    <w:p w14:paraId="6CE066AB" w14:textId="77777777" w:rsidR="000D6B9E" w:rsidRPr="00DD77D8" w:rsidRDefault="000D6B9E" w:rsidP="000D6B9E">
      <w:pPr>
        <w:pStyle w:val="NoSpacing"/>
        <w:spacing w:line="360" w:lineRule="auto"/>
        <w:ind w:left="426"/>
        <w:jc w:val="both"/>
        <w:rPr>
          <w:rFonts w:asciiTheme="minorHAnsi" w:hAnsiTheme="minorHAnsi" w:cstheme="minorHAnsi"/>
          <w:sz w:val="20"/>
          <w:szCs w:val="20"/>
          <w:lang w:val="en-US"/>
        </w:rPr>
      </w:pPr>
      <w:r>
        <w:rPr>
          <w:rFonts w:asciiTheme="minorHAnsi" w:hAnsiTheme="minorHAnsi" w:cstheme="minorHAnsi"/>
          <w:sz w:val="20"/>
          <w:szCs w:val="20"/>
          <w:lang w:val="en-US"/>
        </w:rPr>
        <w:t xml:space="preserve"> </w:t>
      </w:r>
      <w:r w:rsidRPr="00DD77D8">
        <w:rPr>
          <w:rFonts w:asciiTheme="minorHAnsi" w:hAnsiTheme="minorHAnsi" w:cstheme="minorHAnsi"/>
          <w:sz w:val="20"/>
          <w:szCs w:val="20"/>
          <w:lang w:val="en-US"/>
        </w:rPr>
        <w:t xml:space="preserve">not involve the purchasing institution. </w:t>
      </w:r>
    </w:p>
    <w:p w14:paraId="200E24A9" w14:textId="77CF9CF0" w:rsidR="00A5040F" w:rsidRPr="00DD77D8" w:rsidRDefault="00A5040F" w:rsidP="00A5040F">
      <w:pPr>
        <w:pStyle w:val="NoSpacing"/>
        <w:spacing w:line="360" w:lineRule="auto"/>
        <w:ind w:left="360"/>
        <w:jc w:val="both"/>
        <w:rPr>
          <w:rFonts w:asciiTheme="minorHAnsi" w:hAnsiTheme="minorHAnsi" w:cstheme="minorHAnsi"/>
          <w:sz w:val="20"/>
          <w:szCs w:val="20"/>
          <w:lang w:val="en-US"/>
        </w:rPr>
      </w:pPr>
    </w:p>
    <w:p w14:paraId="57B3075F" w14:textId="77777777" w:rsidR="00E93540" w:rsidRDefault="00E93540" w:rsidP="00287B55">
      <w:pPr>
        <w:widowControl w:val="0"/>
        <w:pBdr>
          <w:top w:val="single" w:sz="4" w:space="1" w:color="auto"/>
          <w:left w:val="single" w:sz="4" w:space="1" w:color="auto"/>
          <w:bottom w:val="single" w:sz="4" w:space="1" w:color="auto"/>
          <w:right w:val="single" w:sz="4" w:space="4" w:color="auto"/>
        </w:pBdr>
        <w:autoSpaceDE w:val="0"/>
        <w:autoSpaceDN w:val="0"/>
        <w:adjustRightInd w:val="0"/>
        <w:spacing w:after="280" w:line="360" w:lineRule="auto"/>
        <w:jc w:val="both"/>
        <w:rPr>
          <w:rFonts w:asciiTheme="minorHAnsi" w:hAnsiTheme="minorHAnsi" w:cstheme="minorHAnsi"/>
          <w:b/>
          <w:sz w:val="20"/>
          <w:szCs w:val="20"/>
          <w:lang w:val="en-US"/>
        </w:rPr>
      </w:pPr>
    </w:p>
    <w:p w14:paraId="59A12609" w14:textId="5EC52CCB" w:rsidR="00614BDC" w:rsidRPr="00DD77D8" w:rsidRDefault="00614BDC" w:rsidP="00287B55">
      <w:pPr>
        <w:widowControl w:val="0"/>
        <w:pBdr>
          <w:top w:val="single" w:sz="4" w:space="1" w:color="auto"/>
          <w:left w:val="single" w:sz="4" w:space="1" w:color="auto"/>
          <w:bottom w:val="single" w:sz="4" w:space="1" w:color="auto"/>
          <w:right w:val="single" w:sz="4" w:space="4" w:color="auto"/>
        </w:pBdr>
        <w:autoSpaceDE w:val="0"/>
        <w:autoSpaceDN w:val="0"/>
        <w:adjustRightInd w:val="0"/>
        <w:spacing w:after="280" w:line="360" w:lineRule="auto"/>
        <w:jc w:val="both"/>
        <w:rPr>
          <w:rFonts w:asciiTheme="minorHAnsi" w:hAnsiTheme="minorHAnsi" w:cstheme="minorHAnsi"/>
          <w:sz w:val="20"/>
          <w:szCs w:val="20"/>
          <w:lang w:val="en-US"/>
        </w:rPr>
      </w:pPr>
      <w:r w:rsidRPr="00DD77D8">
        <w:rPr>
          <w:rFonts w:asciiTheme="minorHAnsi" w:hAnsiTheme="minorHAnsi" w:cstheme="minorHAnsi"/>
          <w:b/>
          <w:sz w:val="20"/>
          <w:szCs w:val="20"/>
          <w:lang w:val="en-US"/>
        </w:rPr>
        <w:t>Bid number</w:t>
      </w:r>
      <w:r w:rsidRPr="00DD77D8">
        <w:rPr>
          <w:rFonts w:asciiTheme="minorHAnsi" w:hAnsiTheme="minorHAnsi" w:cstheme="minorHAnsi"/>
          <w:sz w:val="20"/>
          <w:szCs w:val="20"/>
          <w:lang w:val="en-US"/>
        </w:rPr>
        <w:t>……………</w:t>
      </w:r>
      <w:r w:rsidR="00E93540">
        <w:rPr>
          <w:rFonts w:asciiTheme="minorHAnsi" w:hAnsiTheme="minorHAnsi" w:cstheme="minorHAnsi"/>
          <w:sz w:val="20"/>
          <w:szCs w:val="20"/>
          <w:lang w:val="en-US"/>
        </w:rPr>
        <w:t>………………………</w:t>
      </w:r>
      <w:r w:rsidRPr="00DD77D8">
        <w:rPr>
          <w:rFonts w:asciiTheme="minorHAnsi" w:hAnsiTheme="minorHAnsi" w:cstheme="minorHAnsi"/>
          <w:sz w:val="20"/>
          <w:szCs w:val="20"/>
          <w:lang w:val="en-US"/>
        </w:rPr>
        <w:t xml:space="preserve">………………………………………           </w:t>
      </w:r>
      <w:r w:rsidRPr="00DD77D8">
        <w:rPr>
          <w:rFonts w:asciiTheme="minorHAnsi" w:hAnsiTheme="minorHAnsi" w:cstheme="minorHAnsi"/>
          <w:b/>
          <w:sz w:val="20"/>
          <w:szCs w:val="20"/>
          <w:lang w:val="en-US"/>
        </w:rPr>
        <w:t>Closing date</w:t>
      </w:r>
      <w:r w:rsidRPr="00DD77D8">
        <w:rPr>
          <w:rFonts w:asciiTheme="minorHAnsi" w:hAnsiTheme="minorHAnsi" w:cstheme="minorHAnsi"/>
          <w:sz w:val="20"/>
          <w:szCs w:val="20"/>
          <w:lang w:val="en-US"/>
        </w:rPr>
        <w:t>…………………………………………</w:t>
      </w:r>
    </w:p>
    <w:p w14:paraId="163CFB6B" w14:textId="52E17D7F" w:rsidR="00614BDC" w:rsidRPr="00DD77D8" w:rsidRDefault="00614BDC" w:rsidP="00287B55">
      <w:pPr>
        <w:widowControl w:val="0"/>
        <w:pBdr>
          <w:top w:val="single" w:sz="4" w:space="1" w:color="auto"/>
          <w:left w:val="single" w:sz="4" w:space="1" w:color="auto"/>
          <w:bottom w:val="single" w:sz="4" w:space="1" w:color="auto"/>
          <w:right w:val="single" w:sz="4" w:space="4" w:color="auto"/>
        </w:pBdr>
        <w:autoSpaceDE w:val="0"/>
        <w:autoSpaceDN w:val="0"/>
        <w:adjustRightInd w:val="0"/>
        <w:spacing w:after="280" w:line="360" w:lineRule="auto"/>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Name of bidder…………………</w:t>
      </w:r>
      <w:r w:rsidR="00E3543B">
        <w:rPr>
          <w:rFonts w:asciiTheme="minorHAnsi" w:hAnsiTheme="minorHAnsi" w:cstheme="minorHAnsi"/>
          <w:sz w:val="20"/>
          <w:szCs w:val="20"/>
          <w:lang w:val="en-US"/>
        </w:rPr>
        <w:t>………………</w:t>
      </w:r>
      <w:proofErr w:type="gramStart"/>
      <w:r w:rsidR="00E3543B">
        <w:rPr>
          <w:rFonts w:asciiTheme="minorHAnsi" w:hAnsiTheme="minorHAnsi" w:cstheme="minorHAnsi"/>
          <w:sz w:val="20"/>
          <w:szCs w:val="20"/>
          <w:lang w:val="en-US"/>
        </w:rPr>
        <w:t>…..</w:t>
      </w:r>
      <w:proofErr w:type="gramEnd"/>
      <w:r w:rsidRPr="00DD77D8">
        <w:rPr>
          <w:rFonts w:asciiTheme="minorHAnsi" w:hAnsiTheme="minorHAnsi" w:cstheme="minorHAnsi"/>
          <w:sz w:val="20"/>
          <w:szCs w:val="20"/>
          <w:lang w:val="en-US"/>
        </w:rPr>
        <w:t>…………………………</w:t>
      </w:r>
      <w:r w:rsidR="005C08B6" w:rsidRPr="00DD77D8">
        <w:rPr>
          <w:rFonts w:asciiTheme="minorHAnsi" w:hAnsiTheme="minorHAnsi" w:cstheme="minorHAnsi"/>
          <w:sz w:val="20"/>
          <w:szCs w:val="20"/>
          <w:lang w:val="en-US"/>
        </w:rPr>
        <w:t>……………………………………………………………………………</w:t>
      </w:r>
    </w:p>
    <w:p w14:paraId="3C85EAAC" w14:textId="3AA4E841" w:rsidR="00614BDC" w:rsidRPr="00DD77D8" w:rsidRDefault="00614BDC" w:rsidP="00287B55">
      <w:pPr>
        <w:widowControl w:val="0"/>
        <w:pBdr>
          <w:top w:val="single" w:sz="4" w:space="1" w:color="auto"/>
          <w:left w:val="single" w:sz="4" w:space="1" w:color="auto"/>
          <w:bottom w:val="single" w:sz="4" w:space="1" w:color="auto"/>
          <w:right w:val="single" w:sz="4" w:space="4" w:color="auto"/>
        </w:pBdr>
        <w:autoSpaceDE w:val="0"/>
        <w:autoSpaceDN w:val="0"/>
        <w:adjustRightInd w:val="0"/>
        <w:spacing w:after="280" w:line="360" w:lineRule="auto"/>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Postal address……………………………</w:t>
      </w:r>
      <w:r w:rsidR="00E3543B">
        <w:rPr>
          <w:rFonts w:asciiTheme="minorHAnsi" w:hAnsiTheme="minorHAnsi" w:cstheme="minorHAnsi"/>
          <w:sz w:val="20"/>
          <w:szCs w:val="20"/>
          <w:lang w:val="en-US"/>
        </w:rPr>
        <w:t>………………….</w:t>
      </w:r>
      <w:r w:rsidRPr="00DD77D8">
        <w:rPr>
          <w:rFonts w:asciiTheme="minorHAnsi" w:hAnsiTheme="minorHAnsi" w:cstheme="minorHAnsi"/>
          <w:sz w:val="20"/>
          <w:szCs w:val="20"/>
          <w:lang w:val="en-US"/>
        </w:rPr>
        <w:t>………………………………………………………………………………………………</w:t>
      </w:r>
    </w:p>
    <w:p w14:paraId="7888A82A" w14:textId="6B0AFC9A" w:rsidR="00614BDC" w:rsidRPr="00DD77D8" w:rsidRDefault="00614BDC" w:rsidP="00287B55">
      <w:pPr>
        <w:widowControl w:val="0"/>
        <w:pBdr>
          <w:top w:val="single" w:sz="4" w:space="1" w:color="auto"/>
          <w:left w:val="single" w:sz="4" w:space="1" w:color="auto"/>
          <w:bottom w:val="single" w:sz="4" w:space="1" w:color="auto"/>
          <w:right w:val="single" w:sz="4" w:space="4" w:color="auto"/>
        </w:pBdr>
        <w:autoSpaceDE w:val="0"/>
        <w:autoSpaceDN w:val="0"/>
        <w:adjustRightInd w:val="0"/>
        <w:spacing w:after="280" w:line="360" w:lineRule="auto"/>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w:t>
      </w:r>
      <w:r w:rsidR="00E3543B">
        <w:rPr>
          <w:rFonts w:asciiTheme="minorHAnsi" w:hAnsiTheme="minorHAnsi" w:cstheme="minorHAnsi"/>
          <w:sz w:val="20"/>
          <w:szCs w:val="20"/>
          <w:lang w:val="en-US"/>
        </w:rPr>
        <w:t>………………….</w:t>
      </w:r>
      <w:r w:rsidRPr="00DD77D8">
        <w:rPr>
          <w:rFonts w:asciiTheme="minorHAnsi" w:hAnsiTheme="minorHAnsi" w:cstheme="minorHAnsi"/>
          <w:sz w:val="20"/>
          <w:szCs w:val="20"/>
          <w:lang w:val="en-US"/>
        </w:rPr>
        <w:t>…………………</w:t>
      </w:r>
      <w:r w:rsidR="005C08B6" w:rsidRPr="00DD77D8">
        <w:rPr>
          <w:rFonts w:asciiTheme="minorHAnsi" w:hAnsiTheme="minorHAnsi" w:cstheme="minorHAnsi"/>
          <w:sz w:val="20"/>
          <w:szCs w:val="20"/>
          <w:lang w:val="en-US"/>
        </w:rPr>
        <w:t>…………………………………………………………………………….</w:t>
      </w:r>
    </w:p>
    <w:p w14:paraId="2DA851BD" w14:textId="38B42DE4" w:rsidR="00614BDC" w:rsidRPr="00DD77D8" w:rsidRDefault="00614BDC" w:rsidP="00287B55">
      <w:pPr>
        <w:widowControl w:val="0"/>
        <w:pBdr>
          <w:top w:val="single" w:sz="4" w:space="1" w:color="auto"/>
          <w:left w:val="single" w:sz="4" w:space="1" w:color="auto"/>
          <w:bottom w:val="single" w:sz="4" w:space="1" w:color="auto"/>
          <w:right w:val="single" w:sz="4" w:space="4" w:color="auto"/>
        </w:pBdr>
        <w:autoSpaceDE w:val="0"/>
        <w:autoSpaceDN w:val="0"/>
        <w:adjustRightInd w:val="0"/>
        <w:spacing w:after="280" w:line="360" w:lineRule="auto"/>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Signature……………………</w:t>
      </w:r>
      <w:r w:rsidR="00E3543B">
        <w:rPr>
          <w:rFonts w:asciiTheme="minorHAnsi" w:hAnsiTheme="minorHAnsi" w:cstheme="minorHAnsi"/>
          <w:sz w:val="20"/>
          <w:szCs w:val="20"/>
          <w:lang w:val="en-US"/>
        </w:rPr>
        <w:t>…….</w:t>
      </w:r>
      <w:r w:rsidRPr="00DD77D8">
        <w:rPr>
          <w:rFonts w:asciiTheme="minorHAnsi" w:hAnsiTheme="minorHAnsi" w:cstheme="minorHAnsi"/>
          <w:sz w:val="20"/>
          <w:szCs w:val="20"/>
          <w:lang w:val="en-US"/>
        </w:rPr>
        <w:t>……………………………</w:t>
      </w:r>
      <w:proofErr w:type="gramStart"/>
      <w:r w:rsidRPr="00DD77D8">
        <w:rPr>
          <w:rFonts w:asciiTheme="minorHAnsi" w:hAnsiTheme="minorHAnsi" w:cstheme="minorHAnsi"/>
          <w:sz w:val="20"/>
          <w:szCs w:val="20"/>
          <w:lang w:val="en-US"/>
        </w:rPr>
        <w:t>…..</w:t>
      </w:r>
      <w:proofErr w:type="gramEnd"/>
      <w:r w:rsidR="00E3543B">
        <w:rPr>
          <w:rFonts w:asciiTheme="minorHAnsi" w:hAnsiTheme="minorHAnsi" w:cstheme="minorHAnsi"/>
          <w:sz w:val="20"/>
          <w:szCs w:val="20"/>
          <w:lang w:val="en-US"/>
        </w:rPr>
        <w:t xml:space="preserve"> </w:t>
      </w:r>
      <w:proofErr w:type="gramStart"/>
      <w:r w:rsidRPr="00DD77D8">
        <w:rPr>
          <w:rFonts w:asciiTheme="minorHAnsi" w:hAnsiTheme="minorHAnsi" w:cstheme="minorHAnsi"/>
          <w:sz w:val="20"/>
          <w:szCs w:val="20"/>
          <w:lang w:val="en-US"/>
        </w:rPr>
        <w:t>Name(</w:t>
      </w:r>
      <w:proofErr w:type="gramEnd"/>
      <w:r w:rsidRPr="00DD77D8">
        <w:rPr>
          <w:rFonts w:asciiTheme="minorHAnsi" w:hAnsiTheme="minorHAnsi" w:cstheme="minorHAnsi"/>
          <w:sz w:val="20"/>
          <w:szCs w:val="20"/>
          <w:lang w:val="en-US"/>
        </w:rPr>
        <w:t xml:space="preserve">in </w:t>
      </w:r>
      <w:proofErr w:type="gramStart"/>
      <w:r w:rsidRPr="00DD77D8">
        <w:rPr>
          <w:rFonts w:asciiTheme="minorHAnsi" w:hAnsiTheme="minorHAnsi" w:cstheme="minorHAnsi"/>
          <w:sz w:val="20"/>
          <w:szCs w:val="20"/>
          <w:lang w:val="en-US"/>
        </w:rPr>
        <w:t>print)…</w:t>
      </w:r>
      <w:proofErr w:type="gramEnd"/>
      <w:r w:rsidRPr="00DD77D8">
        <w:rPr>
          <w:rFonts w:asciiTheme="minorHAnsi" w:hAnsiTheme="minorHAnsi" w:cstheme="minorHAnsi"/>
          <w:sz w:val="20"/>
          <w:szCs w:val="20"/>
          <w:lang w:val="en-US"/>
        </w:rPr>
        <w:t>……………</w:t>
      </w:r>
      <w:r w:rsidR="00E3543B">
        <w:rPr>
          <w:rFonts w:asciiTheme="minorHAnsi" w:hAnsiTheme="minorHAnsi" w:cstheme="minorHAnsi"/>
          <w:sz w:val="20"/>
          <w:szCs w:val="20"/>
          <w:lang w:val="en-US"/>
        </w:rPr>
        <w:t>………</w:t>
      </w:r>
      <w:proofErr w:type="gramStart"/>
      <w:r w:rsidR="00E3543B">
        <w:rPr>
          <w:rFonts w:asciiTheme="minorHAnsi" w:hAnsiTheme="minorHAnsi" w:cstheme="minorHAnsi"/>
          <w:sz w:val="20"/>
          <w:szCs w:val="20"/>
          <w:lang w:val="en-US"/>
        </w:rPr>
        <w:t>…..</w:t>
      </w:r>
      <w:proofErr w:type="gramEnd"/>
      <w:r w:rsidRPr="00DD77D8">
        <w:rPr>
          <w:rFonts w:asciiTheme="minorHAnsi" w:hAnsiTheme="minorHAnsi" w:cstheme="minorHAnsi"/>
          <w:sz w:val="20"/>
          <w:szCs w:val="20"/>
          <w:lang w:val="en-US"/>
        </w:rPr>
        <w:t>……</w:t>
      </w:r>
      <w:proofErr w:type="gramStart"/>
      <w:r w:rsidRPr="00DD77D8">
        <w:rPr>
          <w:rFonts w:asciiTheme="minorHAnsi" w:hAnsiTheme="minorHAnsi" w:cstheme="minorHAnsi"/>
          <w:sz w:val="20"/>
          <w:szCs w:val="20"/>
          <w:lang w:val="en-US"/>
        </w:rPr>
        <w:t>…..</w:t>
      </w:r>
      <w:proofErr w:type="gramEnd"/>
      <w:r w:rsidRPr="00DD77D8">
        <w:rPr>
          <w:rFonts w:asciiTheme="minorHAnsi" w:hAnsiTheme="minorHAnsi" w:cstheme="minorHAnsi"/>
          <w:sz w:val="20"/>
          <w:szCs w:val="20"/>
          <w:lang w:val="en-US"/>
        </w:rPr>
        <w:t>………………………….</w:t>
      </w:r>
    </w:p>
    <w:p w14:paraId="2D548A84" w14:textId="77777777" w:rsidR="00614BDC" w:rsidRPr="00DD77D8" w:rsidRDefault="00614BDC" w:rsidP="00287B55">
      <w:pPr>
        <w:widowControl w:val="0"/>
        <w:pBdr>
          <w:top w:val="single" w:sz="4" w:space="1" w:color="auto"/>
          <w:left w:val="single" w:sz="4" w:space="1" w:color="auto"/>
          <w:bottom w:val="single" w:sz="4" w:space="1" w:color="auto"/>
          <w:right w:val="single" w:sz="4" w:space="4" w:color="auto"/>
        </w:pBdr>
        <w:autoSpaceDE w:val="0"/>
        <w:autoSpaceDN w:val="0"/>
        <w:adjustRightInd w:val="0"/>
        <w:spacing w:after="280" w:line="360" w:lineRule="auto"/>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Date…………………………………………………………</w:t>
      </w:r>
      <w:proofErr w:type="gramStart"/>
      <w:r w:rsidRPr="00DD77D8">
        <w:rPr>
          <w:rFonts w:asciiTheme="minorHAnsi" w:hAnsiTheme="minorHAnsi" w:cstheme="minorHAnsi"/>
          <w:sz w:val="20"/>
          <w:szCs w:val="20"/>
          <w:lang w:val="en-US"/>
        </w:rPr>
        <w:t>…..</w:t>
      </w:r>
      <w:proofErr w:type="gramEnd"/>
    </w:p>
    <w:p w14:paraId="1F52AF0A" w14:textId="77777777" w:rsidR="00614BDC" w:rsidRPr="00DD77D8" w:rsidRDefault="00614BDC" w:rsidP="00287B55">
      <w:pPr>
        <w:jc w:val="both"/>
        <w:rPr>
          <w:rFonts w:asciiTheme="minorHAnsi" w:hAnsiTheme="minorHAnsi" w:cstheme="minorHAnsi"/>
          <w:sz w:val="20"/>
          <w:szCs w:val="20"/>
        </w:rPr>
      </w:pPr>
    </w:p>
    <w:p w14:paraId="4F810D9A" w14:textId="77777777" w:rsidR="005D2C05" w:rsidRDefault="005D2C05" w:rsidP="005D2C05">
      <w:pPr>
        <w:widowControl w:val="0"/>
        <w:tabs>
          <w:tab w:val="left" w:pos="900"/>
          <w:tab w:val="left" w:pos="2880"/>
          <w:tab w:val="left" w:pos="5760"/>
          <w:tab w:val="left" w:pos="7920"/>
        </w:tabs>
        <w:jc w:val="center"/>
        <w:rPr>
          <w:rFonts w:ascii="Arial" w:hAnsi="Arial" w:cs="Arial"/>
          <w:b/>
          <w:snapToGrid w:val="0"/>
          <w:sz w:val="22"/>
          <w:szCs w:val="22"/>
          <w:lang w:val="en-GB" w:eastAsia="en-US"/>
        </w:rPr>
      </w:pPr>
      <w:bookmarkStart w:id="47" w:name="_Toc516576239"/>
    </w:p>
    <w:p w14:paraId="04C369F9" w14:textId="64825D62" w:rsidR="000724AB" w:rsidRDefault="000724AB">
      <w:pPr>
        <w:spacing w:after="200" w:line="276" w:lineRule="auto"/>
        <w:rPr>
          <w:rFonts w:ascii="Arial" w:hAnsi="Arial" w:cs="Arial"/>
          <w:b/>
          <w:snapToGrid w:val="0"/>
          <w:sz w:val="22"/>
          <w:szCs w:val="22"/>
          <w:lang w:val="en-GB" w:eastAsia="en-US"/>
        </w:rPr>
      </w:pPr>
      <w:r>
        <w:rPr>
          <w:rFonts w:ascii="Arial" w:hAnsi="Arial" w:cs="Arial"/>
          <w:b/>
          <w:snapToGrid w:val="0"/>
          <w:sz w:val="22"/>
          <w:szCs w:val="22"/>
          <w:lang w:val="en-GB" w:eastAsia="en-US"/>
        </w:rPr>
        <w:br w:type="page"/>
      </w:r>
    </w:p>
    <w:p w14:paraId="48E4B8E6" w14:textId="77777777" w:rsidR="00A03F42" w:rsidRPr="001A7082" w:rsidRDefault="00A03F42" w:rsidP="00A03F42">
      <w:pPr>
        <w:widowControl w:val="0"/>
        <w:tabs>
          <w:tab w:val="left" w:pos="900"/>
          <w:tab w:val="left" w:pos="2880"/>
          <w:tab w:val="left" w:pos="5760"/>
          <w:tab w:val="left" w:pos="7920"/>
        </w:tabs>
        <w:outlineLvl w:val="0"/>
        <w:rPr>
          <w:rFonts w:ascii="Arial" w:hAnsi="Arial" w:cs="Arial"/>
          <w:b/>
          <w:snapToGrid w:val="0"/>
          <w:color w:val="000080"/>
          <w:lang w:val="en-GB"/>
        </w:rPr>
      </w:pPr>
      <w:bookmarkStart w:id="48" w:name="_Toc209295371"/>
      <w:bookmarkStart w:id="49" w:name="_Toc233924873"/>
      <w:r w:rsidRPr="001A7082">
        <w:rPr>
          <w:rFonts w:ascii="Arial" w:hAnsi="Arial" w:cs="Arial"/>
          <w:b/>
          <w:snapToGrid w:val="0"/>
          <w:color w:val="000080"/>
          <w:lang w:val="en-GB"/>
        </w:rPr>
        <w:lastRenderedPageBreak/>
        <w:t>SBD 6.1</w:t>
      </w:r>
    </w:p>
    <w:p w14:paraId="09962B0C" w14:textId="77777777" w:rsidR="00A03F42" w:rsidRPr="00C439B8" w:rsidRDefault="00A03F42" w:rsidP="00A03F42">
      <w:pPr>
        <w:widowControl w:val="0"/>
        <w:tabs>
          <w:tab w:val="left" w:pos="900"/>
          <w:tab w:val="left" w:pos="2880"/>
          <w:tab w:val="left" w:pos="5760"/>
          <w:tab w:val="left" w:pos="7920"/>
        </w:tabs>
        <w:outlineLvl w:val="0"/>
        <w:rPr>
          <w:rFonts w:asciiTheme="minorHAnsi" w:hAnsiTheme="minorHAnsi" w:cstheme="minorHAnsi"/>
          <w:b/>
          <w:snapToGrid w:val="0"/>
          <w:sz w:val="20"/>
          <w:szCs w:val="20"/>
          <w:lang w:val="en-GB"/>
        </w:rPr>
      </w:pPr>
    </w:p>
    <w:p w14:paraId="60FE1684" w14:textId="77777777" w:rsidR="00A03F42" w:rsidRPr="00C439B8" w:rsidRDefault="00A03F42" w:rsidP="00A03F42">
      <w:pPr>
        <w:widowControl w:val="0"/>
        <w:tabs>
          <w:tab w:val="left" w:pos="900"/>
          <w:tab w:val="left" w:pos="2880"/>
          <w:tab w:val="left" w:pos="5760"/>
          <w:tab w:val="left" w:pos="7920"/>
        </w:tabs>
        <w:jc w:val="center"/>
        <w:rPr>
          <w:rFonts w:asciiTheme="minorHAnsi" w:hAnsiTheme="minorHAnsi" w:cstheme="minorHAnsi"/>
          <w:b/>
          <w:snapToGrid w:val="0"/>
          <w:sz w:val="20"/>
          <w:szCs w:val="20"/>
          <w:lang w:val="en-GB"/>
        </w:rPr>
      </w:pPr>
      <w:r w:rsidRPr="00C439B8">
        <w:rPr>
          <w:rFonts w:asciiTheme="minorHAnsi" w:hAnsiTheme="minorHAnsi" w:cstheme="minorHAnsi"/>
          <w:b/>
          <w:snapToGrid w:val="0"/>
          <w:sz w:val="20"/>
          <w:szCs w:val="20"/>
          <w:lang w:val="en-GB"/>
        </w:rPr>
        <w:t>PREFERENCE POINTS CLAIM FORM IN TERMS OF THE PREFERENTIAL PROCUREMENT REGULATIONS 2022</w:t>
      </w:r>
    </w:p>
    <w:p w14:paraId="0EB2B7C6" w14:textId="77777777" w:rsidR="00A03F42" w:rsidRPr="00C439B8" w:rsidRDefault="00A03F42" w:rsidP="00A03F42">
      <w:pPr>
        <w:keepNext/>
        <w:widowControl w:val="0"/>
        <w:tabs>
          <w:tab w:val="left" w:pos="900"/>
          <w:tab w:val="left" w:pos="2880"/>
          <w:tab w:val="left" w:pos="5760"/>
          <w:tab w:val="left" w:pos="7920"/>
        </w:tabs>
        <w:jc w:val="center"/>
        <w:outlineLvl w:val="3"/>
        <w:rPr>
          <w:rFonts w:asciiTheme="minorHAnsi" w:hAnsiTheme="minorHAnsi" w:cstheme="minorHAnsi"/>
          <w:b/>
          <w:snapToGrid w:val="0"/>
          <w:sz w:val="20"/>
          <w:szCs w:val="20"/>
          <w:u w:val="single"/>
          <w:lang w:val="en-GB"/>
        </w:rPr>
      </w:pPr>
    </w:p>
    <w:p w14:paraId="7940D708" w14:textId="77777777" w:rsidR="00A03F42" w:rsidRPr="00C439B8" w:rsidRDefault="00A03F42" w:rsidP="00A03F42">
      <w:pPr>
        <w:widowControl w:val="0"/>
        <w:jc w:val="center"/>
        <w:rPr>
          <w:rFonts w:asciiTheme="minorHAnsi" w:hAnsiTheme="minorHAnsi" w:cstheme="minorHAnsi"/>
          <w:snapToGrid w:val="0"/>
          <w:sz w:val="20"/>
          <w:szCs w:val="20"/>
          <w:lang w:val="en-US"/>
        </w:rPr>
      </w:pPr>
    </w:p>
    <w:p w14:paraId="47863F46" w14:textId="77777777" w:rsidR="00A03F42" w:rsidRPr="00C439B8" w:rsidRDefault="00A03F42" w:rsidP="00A03F42">
      <w:pPr>
        <w:widowControl w:val="0"/>
        <w:tabs>
          <w:tab w:val="left" w:pos="900"/>
          <w:tab w:val="left" w:pos="2880"/>
          <w:tab w:val="left" w:pos="5760"/>
          <w:tab w:val="left" w:pos="7920"/>
        </w:tabs>
        <w:rPr>
          <w:rFonts w:asciiTheme="minorHAnsi" w:hAnsiTheme="minorHAnsi" w:cstheme="minorHAnsi"/>
          <w:snapToGrid w:val="0"/>
          <w:sz w:val="20"/>
          <w:szCs w:val="20"/>
          <w:lang w:val="en-US"/>
        </w:rPr>
      </w:pPr>
      <w:r w:rsidRPr="00C439B8">
        <w:rPr>
          <w:rFonts w:asciiTheme="minorHAnsi" w:hAnsiTheme="minorHAnsi" w:cstheme="minorHAnsi"/>
          <w:snapToGrid w:val="0"/>
          <w:sz w:val="20"/>
          <w:szCs w:val="20"/>
          <w:lang w:val="en-US"/>
        </w:rPr>
        <w:t xml:space="preserve">This preference form must form part of all tenders invited.  It contains general information and serves as a claim form for preference points for specific goals. </w:t>
      </w:r>
    </w:p>
    <w:p w14:paraId="04363387" w14:textId="77777777" w:rsidR="00A03F42" w:rsidRPr="00C439B8" w:rsidRDefault="00A03F42" w:rsidP="00A03F42">
      <w:pPr>
        <w:widowControl w:val="0"/>
        <w:tabs>
          <w:tab w:val="left" w:pos="900"/>
          <w:tab w:val="left" w:pos="2880"/>
          <w:tab w:val="left" w:pos="5760"/>
          <w:tab w:val="left" w:pos="7920"/>
        </w:tabs>
        <w:rPr>
          <w:rFonts w:asciiTheme="minorHAnsi" w:hAnsiTheme="minorHAnsi" w:cstheme="minorHAnsi"/>
          <w:snapToGrid w:val="0"/>
          <w:sz w:val="20"/>
          <w:szCs w:val="20"/>
          <w:lang w:val="en-GB"/>
        </w:rPr>
      </w:pPr>
    </w:p>
    <w:p w14:paraId="2E638661" w14:textId="77777777" w:rsidR="00A03F42" w:rsidRPr="00C439B8" w:rsidRDefault="00A03F42" w:rsidP="00A03F42">
      <w:pPr>
        <w:widowControl w:val="0"/>
        <w:tabs>
          <w:tab w:val="left" w:pos="900"/>
          <w:tab w:val="left" w:pos="2880"/>
          <w:tab w:val="left" w:pos="5760"/>
          <w:tab w:val="left" w:pos="7920"/>
        </w:tabs>
        <w:ind w:left="900" w:hanging="900"/>
        <w:jc w:val="both"/>
        <w:rPr>
          <w:rFonts w:asciiTheme="minorHAnsi" w:hAnsiTheme="minorHAnsi" w:cstheme="minorHAnsi"/>
          <w:snapToGrid w:val="0"/>
          <w:sz w:val="20"/>
          <w:szCs w:val="20"/>
          <w:lang w:val="en-GB"/>
        </w:rPr>
      </w:pPr>
      <w:r w:rsidRPr="00C439B8">
        <w:rPr>
          <w:rFonts w:asciiTheme="minorHAnsi" w:hAnsiTheme="minorHAnsi" w:cstheme="minorHAnsi"/>
          <w:b/>
          <w:snapToGrid w:val="0"/>
          <w:sz w:val="20"/>
          <w:szCs w:val="20"/>
          <w:lang w:val="en-GB"/>
        </w:rPr>
        <w:t>NB:</w:t>
      </w:r>
      <w:r w:rsidRPr="00C439B8">
        <w:rPr>
          <w:rFonts w:asciiTheme="minorHAnsi" w:hAnsiTheme="minorHAnsi" w:cstheme="minorHAnsi"/>
          <w:b/>
          <w:snapToGrid w:val="0"/>
          <w:sz w:val="20"/>
          <w:szCs w:val="20"/>
          <w:lang w:val="en-GB"/>
        </w:rPr>
        <w:tab/>
        <w:t>BEFORE COMPLETING THIS FORM, TENDERERS MUST STUDY THE GENERAL CONDITIONS, DEFINITIONS AND DIRECTIVES APPLICABLE IN RESPECT OF THE TENDER AND PREFERENTIAL PROCUREMENT REGULATIONS, 2022</w:t>
      </w:r>
    </w:p>
    <w:p w14:paraId="3B2703E4" w14:textId="77777777" w:rsidR="00A03F42" w:rsidRPr="00C439B8" w:rsidRDefault="00A03F42" w:rsidP="00A03F42">
      <w:pPr>
        <w:widowControl w:val="0"/>
        <w:pBdr>
          <w:bottom w:val="single" w:sz="6" w:space="1" w:color="auto"/>
        </w:pBdr>
        <w:tabs>
          <w:tab w:val="left" w:pos="900"/>
          <w:tab w:val="left" w:pos="2880"/>
          <w:tab w:val="left" w:pos="5760"/>
          <w:tab w:val="left" w:pos="7920"/>
        </w:tabs>
        <w:ind w:left="900" w:hanging="900"/>
        <w:jc w:val="both"/>
        <w:rPr>
          <w:rFonts w:asciiTheme="minorHAnsi" w:hAnsiTheme="minorHAnsi" w:cstheme="minorHAnsi"/>
          <w:snapToGrid w:val="0"/>
          <w:sz w:val="20"/>
          <w:szCs w:val="20"/>
          <w:lang w:val="en-GB"/>
        </w:rPr>
      </w:pPr>
    </w:p>
    <w:p w14:paraId="62CD14B2" w14:textId="77777777" w:rsidR="00A03F42" w:rsidRPr="00C439B8" w:rsidRDefault="00A03F42" w:rsidP="00A03F42">
      <w:pPr>
        <w:widowControl w:val="0"/>
        <w:tabs>
          <w:tab w:val="left" w:pos="900"/>
          <w:tab w:val="left" w:pos="2880"/>
          <w:tab w:val="left" w:pos="5760"/>
          <w:tab w:val="left" w:pos="7920"/>
        </w:tabs>
        <w:ind w:left="900" w:hanging="900"/>
        <w:jc w:val="both"/>
        <w:rPr>
          <w:rFonts w:asciiTheme="minorHAnsi" w:hAnsiTheme="minorHAnsi" w:cstheme="minorHAnsi"/>
          <w:snapToGrid w:val="0"/>
          <w:sz w:val="20"/>
          <w:szCs w:val="20"/>
          <w:lang w:val="en-GB"/>
        </w:rPr>
      </w:pPr>
    </w:p>
    <w:p w14:paraId="709FECD1" w14:textId="77777777" w:rsidR="00A03F42" w:rsidRPr="00C439B8" w:rsidRDefault="00A03F42" w:rsidP="00A03F42">
      <w:pPr>
        <w:widowControl w:val="0"/>
        <w:numPr>
          <w:ilvl w:val="0"/>
          <w:numId w:val="17"/>
        </w:numPr>
        <w:tabs>
          <w:tab w:val="clear" w:pos="851"/>
          <w:tab w:val="num" w:pos="720"/>
          <w:tab w:val="num" w:pos="90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39B8">
        <w:rPr>
          <w:rFonts w:asciiTheme="minorHAnsi" w:hAnsiTheme="minorHAnsi" w:cstheme="minorHAnsi"/>
          <w:b/>
          <w:snapToGrid w:val="0"/>
          <w:sz w:val="20"/>
          <w:szCs w:val="20"/>
          <w:lang w:val="en-GB"/>
        </w:rPr>
        <w:t>GENERAL CONDITIONS</w:t>
      </w:r>
    </w:p>
    <w:p w14:paraId="424D0D4E" w14:textId="77777777" w:rsidR="00A03F42" w:rsidRPr="00C439B8" w:rsidRDefault="00A03F42" w:rsidP="00A03F42">
      <w:pPr>
        <w:widowControl w:val="0"/>
        <w:numPr>
          <w:ilvl w:val="1"/>
          <w:numId w:val="17"/>
        </w:numPr>
        <w:tabs>
          <w:tab w:val="num" w:pos="720"/>
          <w:tab w:val="left" w:pos="2880"/>
          <w:tab w:val="left" w:pos="5760"/>
          <w:tab w:val="left" w:pos="7920"/>
        </w:tabs>
        <w:spacing w:after="120"/>
        <w:ind w:left="720" w:hanging="72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The following preference point systems are applicable to invitations to tender:</w:t>
      </w:r>
    </w:p>
    <w:p w14:paraId="21043B16" w14:textId="77777777" w:rsidR="00A03F42" w:rsidRPr="00C439B8" w:rsidRDefault="00A03F42" w:rsidP="00A03F42">
      <w:pPr>
        <w:widowControl w:val="0"/>
        <w:numPr>
          <w:ilvl w:val="0"/>
          <w:numId w:val="28"/>
        </w:numPr>
        <w:tabs>
          <w:tab w:val="left" w:pos="900"/>
          <w:tab w:val="left" w:pos="5760"/>
          <w:tab w:val="left" w:pos="7920"/>
        </w:tabs>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 xml:space="preserve">the 80/20 system for requirements with a Rand value of up to R50 000 000 (all applicable taxes included); and </w:t>
      </w:r>
    </w:p>
    <w:p w14:paraId="3A5B74FD" w14:textId="77777777" w:rsidR="00A03F42" w:rsidRPr="00C439B8" w:rsidRDefault="00A03F42" w:rsidP="00A03F42">
      <w:pPr>
        <w:widowControl w:val="0"/>
        <w:numPr>
          <w:ilvl w:val="0"/>
          <w:numId w:val="28"/>
        </w:numPr>
        <w:tabs>
          <w:tab w:val="left" w:pos="900"/>
          <w:tab w:val="left" w:pos="5760"/>
          <w:tab w:val="left" w:pos="7920"/>
        </w:tabs>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the 90/10 system for requirements with a Rand value above R50 000 000 (all applicable taxes included).</w:t>
      </w:r>
    </w:p>
    <w:p w14:paraId="61A3D803" w14:textId="77777777" w:rsidR="00A03F42" w:rsidRPr="00C439B8" w:rsidRDefault="00A03F42" w:rsidP="00A03F42">
      <w:pPr>
        <w:widowControl w:val="0"/>
        <w:tabs>
          <w:tab w:val="left" w:pos="900"/>
          <w:tab w:val="left" w:pos="5760"/>
          <w:tab w:val="left" w:pos="7920"/>
        </w:tabs>
        <w:ind w:left="1350"/>
        <w:jc w:val="both"/>
        <w:rPr>
          <w:rFonts w:asciiTheme="minorHAnsi" w:hAnsiTheme="minorHAnsi" w:cstheme="minorHAnsi"/>
          <w:snapToGrid w:val="0"/>
          <w:sz w:val="20"/>
          <w:szCs w:val="20"/>
          <w:lang w:val="en-GB"/>
        </w:rPr>
      </w:pPr>
    </w:p>
    <w:p w14:paraId="65A2DD94" w14:textId="77777777" w:rsidR="00A03F42" w:rsidRPr="00C439B8" w:rsidRDefault="00A03F42" w:rsidP="00A03F42">
      <w:pPr>
        <w:widowControl w:val="0"/>
        <w:numPr>
          <w:ilvl w:val="1"/>
          <w:numId w:val="17"/>
        </w:numPr>
        <w:tabs>
          <w:tab w:val="num" w:pos="993"/>
          <w:tab w:val="left" w:pos="2880"/>
          <w:tab w:val="left" w:pos="5760"/>
          <w:tab w:val="left" w:pos="7920"/>
        </w:tabs>
        <w:spacing w:after="120"/>
        <w:ind w:left="993" w:hanging="993"/>
        <w:jc w:val="both"/>
        <w:rPr>
          <w:rFonts w:asciiTheme="minorHAnsi" w:hAnsiTheme="minorHAnsi" w:cstheme="minorHAnsi"/>
          <w:b/>
          <w:snapToGrid w:val="0"/>
          <w:sz w:val="20"/>
          <w:szCs w:val="20"/>
          <w:lang w:val="en-GB"/>
        </w:rPr>
      </w:pPr>
      <w:r w:rsidRPr="00C439B8">
        <w:rPr>
          <w:rFonts w:asciiTheme="minorHAnsi" w:hAnsiTheme="minorHAnsi" w:cstheme="minorHAnsi"/>
          <w:b/>
          <w:snapToGrid w:val="0"/>
          <w:sz w:val="20"/>
          <w:szCs w:val="20"/>
          <w:lang w:val="en-GB"/>
        </w:rPr>
        <w:t>To be completed by the organ of state</w:t>
      </w:r>
    </w:p>
    <w:p w14:paraId="50DB098F" w14:textId="77777777" w:rsidR="00A03F42" w:rsidRPr="00C439B8" w:rsidRDefault="00A03F42" w:rsidP="00A03F42">
      <w:pPr>
        <w:pStyle w:val="ListParagraph"/>
        <w:widowControl w:val="0"/>
        <w:tabs>
          <w:tab w:val="left" w:pos="2880"/>
          <w:tab w:val="left" w:pos="5760"/>
          <w:tab w:val="left" w:pos="7920"/>
        </w:tabs>
        <w:spacing w:after="120"/>
        <w:ind w:left="1069"/>
        <w:jc w:val="both"/>
        <w:rPr>
          <w:rFonts w:asciiTheme="minorHAnsi" w:hAnsiTheme="minorHAnsi" w:cstheme="minorHAnsi"/>
          <w:snapToGrid w:val="0"/>
          <w:sz w:val="20"/>
          <w:szCs w:val="20"/>
          <w:lang w:val="en-GB"/>
        </w:rPr>
      </w:pPr>
    </w:p>
    <w:p w14:paraId="7E0A964D" w14:textId="54462AC2" w:rsidR="00A03F42" w:rsidRPr="00C439B8" w:rsidRDefault="00A03F42" w:rsidP="00A03F42">
      <w:pPr>
        <w:pStyle w:val="ListParagraph"/>
        <w:widowControl w:val="0"/>
        <w:numPr>
          <w:ilvl w:val="0"/>
          <w:numId w:val="51"/>
        </w:numPr>
        <w:tabs>
          <w:tab w:val="left" w:pos="2880"/>
          <w:tab w:val="left" w:pos="5760"/>
          <w:tab w:val="left" w:pos="7920"/>
        </w:tabs>
        <w:spacing w:after="120"/>
        <w:contextualSpacing/>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E</w:t>
      </w:r>
      <w:r w:rsidRPr="009D2FC9">
        <w:rPr>
          <w:rFonts w:asciiTheme="minorHAnsi" w:hAnsiTheme="minorHAnsi" w:cstheme="minorHAnsi"/>
          <w:snapToGrid w:val="0"/>
          <w:sz w:val="20"/>
          <w:szCs w:val="20"/>
          <w:lang w:val="en-GB"/>
        </w:rPr>
        <w:t>ither the 90/10 or 80/20 preference point system will be applicable in this tender. The lowest</w:t>
      </w:r>
      <w:r w:rsidR="009D2FC9" w:rsidRPr="009D2FC9">
        <w:rPr>
          <w:rFonts w:asciiTheme="minorHAnsi" w:hAnsiTheme="minorHAnsi" w:cstheme="minorHAnsi"/>
          <w:snapToGrid w:val="0"/>
          <w:sz w:val="20"/>
          <w:szCs w:val="20"/>
          <w:lang w:val="en-GB"/>
        </w:rPr>
        <w:t xml:space="preserve"> </w:t>
      </w:r>
      <w:r w:rsidRPr="00C439B8">
        <w:rPr>
          <w:rFonts w:asciiTheme="minorHAnsi" w:hAnsiTheme="minorHAnsi" w:cstheme="minorHAnsi"/>
          <w:snapToGrid w:val="0"/>
          <w:sz w:val="20"/>
          <w:szCs w:val="20"/>
          <w:lang w:val="en-GB"/>
        </w:rPr>
        <w:t>acceptable tender will be used to determine the accurate system once tenders are received.</w:t>
      </w:r>
    </w:p>
    <w:p w14:paraId="77350E17" w14:textId="77777777" w:rsidR="00A03F42" w:rsidRPr="00C439B8" w:rsidRDefault="00A03F42" w:rsidP="00A03F42">
      <w:pPr>
        <w:pStyle w:val="ListParagraph"/>
        <w:rPr>
          <w:rFonts w:asciiTheme="minorHAnsi" w:hAnsiTheme="minorHAnsi" w:cstheme="minorHAnsi"/>
          <w:snapToGrid w:val="0"/>
          <w:sz w:val="20"/>
          <w:szCs w:val="20"/>
          <w:lang w:val="en-GB"/>
        </w:rPr>
      </w:pPr>
    </w:p>
    <w:p w14:paraId="496A8DF4" w14:textId="77777777" w:rsidR="00A03F42" w:rsidRPr="00C439B8" w:rsidRDefault="00A03F42" w:rsidP="00A03F42">
      <w:pPr>
        <w:pStyle w:val="ListParagraph"/>
        <w:widowControl w:val="0"/>
        <w:numPr>
          <w:ilvl w:val="1"/>
          <w:numId w:val="17"/>
        </w:numPr>
        <w:tabs>
          <w:tab w:val="left" w:pos="2880"/>
          <w:tab w:val="left" w:pos="5760"/>
          <w:tab w:val="left" w:pos="7920"/>
        </w:tabs>
        <w:spacing w:after="120"/>
        <w:contextualSpacing/>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 xml:space="preserve">Points for this tender (even in the case of a tender for income-generating contracts) shall be awarded for: </w:t>
      </w:r>
    </w:p>
    <w:p w14:paraId="17D49E63" w14:textId="77777777" w:rsidR="00A03F42" w:rsidRPr="00C439B8" w:rsidRDefault="00A03F42" w:rsidP="00A03F42">
      <w:pPr>
        <w:widowControl w:val="0"/>
        <w:numPr>
          <w:ilvl w:val="0"/>
          <w:numId w:val="8"/>
        </w:numPr>
        <w:tabs>
          <w:tab w:val="clear" w:pos="624"/>
          <w:tab w:val="num" w:pos="1080"/>
          <w:tab w:val="num" w:pos="1440"/>
          <w:tab w:val="left" w:pos="7920"/>
        </w:tabs>
        <w:spacing w:after="120"/>
        <w:ind w:left="1080" w:hanging="36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Price; and</w:t>
      </w:r>
    </w:p>
    <w:p w14:paraId="52CD0026" w14:textId="77777777" w:rsidR="00A03F42" w:rsidRPr="00C439B8" w:rsidRDefault="00A03F42" w:rsidP="00A03F42">
      <w:pPr>
        <w:widowControl w:val="0"/>
        <w:numPr>
          <w:ilvl w:val="0"/>
          <w:numId w:val="8"/>
        </w:numPr>
        <w:tabs>
          <w:tab w:val="clear" w:pos="624"/>
          <w:tab w:val="num" w:pos="1080"/>
          <w:tab w:val="num" w:pos="1440"/>
          <w:tab w:val="left" w:pos="7920"/>
        </w:tabs>
        <w:spacing w:after="120"/>
        <w:ind w:left="1080" w:hanging="36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Specific Goals.</w:t>
      </w:r>
    </w:p>
    <w:p w14:paraId="1D8B96E3" w14:textId="77777777" w:rsidR="00A03F42" w:rsidRPr="00C439B8" w:rsidRDefault="00A03F42" w:rsidP="00A03F42">
      <w:pPr>
        <w:widowControl w:val="0"/>
        <w:tabs>
          <w:tab w:val="left" w:pos="7920"/>
        </w:tabs>
        <w:spacing w:after="120"/>
        <w:ind w:left="1080"/>
        <w:jc w:val="both"/>
        <w:rPr>
          <w:rFonts w:asciiTheme="minorHAnsi" w:hAnsiTheme="minorHAnsi" w:cstheme="minorHAnsi"/>
          <w:snapToGrid w:val="0"/>
          <w:sz w:val="20"/>
          <w:szCs w:val="20"/>
          <w:lang w:val="en-GB"/>
        </w:rPr>
      </w:pPr>
    </w:p>
    <w:p w14:paraId="0F283738" w14:textId="77777777" w:rsidR="00A03F42" w:rsidRPr="00C439B8" w:rsidRDefault="00A03F42" w:rsidP="00A03F42">
      <w:pPr>
        <w:widowControl w:val="0"/>
        <w:numPr>
          <w:ilvl w:val="1"/>
          <w:numId w:val="17"/>
        </w:numPr>
        <w:tabs>
          <w:tab w:val="num" w:pos="72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39B8">
        <w:rPr>
          <w:rFonts w:asciiTheme="minorHAnsi" w:hAnsiTheme="minorHAnsi" w:cstheme="minorHAnsi"/>
          <w:b/>
          <w:snapToGrid w:val="0"/>
          <w:sz w:val="20"/>
          <w:szCs w:val="20"/>
          <w:lang w:val="en-GB"/>
        </w:rPr>
        <w:t>To be completed by the organ of state:</w:t>
      </w:r>
    </w:p>
    <w:p w14:paraId="14DB0E07" w14:textId="77777777" w:rsidR="00A03F42" w:rsidRPr="00C439B8" w:rsidRDefault="00A03F42" w:rsidP="00A03F42">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03F42" w:rsidRPr="00C439B8" w14:paraId="6D2A9CB9" w14:textId="77777777" w:rsidTr="00700154">
        <w:tc>
          <w:tcPr>
            <w:tcW w:w="5130" w:type="dxa"/>
            <w:shd w:val="clear" w:color="auto" w:fill="C00000"/>
            <w:vAlign w:val="bottom"/>
          </w:tcPr>
          <w:p w14:paraId="32B5DC3D" w14:textId="77777777" w:rsidR="00A03F42" w:rsidRPr="00C439B8" w:rsidRDefault="00A03F42" w:rsidP="00700154">
            <w:pPr>
              <w:widowControl w:val="0"/>
              <w:tabs>
                <w:tab w:val="left" w:pos="2880"/>
                <w:tab w:val="left" w:pos="5760"/>
                <w:tab w:val="left" w:pos="7920"/>
              </w:tabs>
              <w:spacing w:after="120"/>
              <w:jc w:val="center"/>
              <w:rPr>
                <w:rFonts w:asciiTheme="minorHAnsi" w:hAnsiTheme="minorHAnsi" w:cstheme="minorHAnsi"/>
                <w:b/>
                <w:snapToGrid w:val="0"/>
                <w:sz w:val="20"/>
                <w:szCs w:val="20"/>
                <w:lang w:val="en-GB"/>
              </w:rPr>
            </w:pPr>
          </w:p>
        </w:tc>
        <w:tc>
          <w:tcPr>
            <w:tcW w:w="1800" w:type="dxa"/>
            <w:shd w:val="clear" w:color="auto" w:fill="C00000"/>
            <w:vAlign w:val="bottom"/>
          </w:tcPr>
          <w:p w14:paraId="05CEE4C2" w14:textId="77777777" w:rsidR="00A03F42" w:rsidRPr="00C439B8" w:rsidRDefault="00A03F42" w:rsidP="00700154">
            <w:pPr>
              <w:widowControl w:val="0"/>
              <w:tabs>
                <w:tab w:val="left" w:pos="2880"/>
                <w:tab w:val="left" w:pos="5760"/>
                <w:tab w:val="left" w:pos="7920"/>
              </w:tabs>
              <w:spacing w:after="120"/>
              <w:jc w:val="center"/>
              <w:rPr>
                <w:rFonts w:asciiTheme="minorHAnsi" w:hAnsiTheme="minorHAnsi" w:cstheme="minorHAnsi"/>
                <w:b/>
                <w:snapToGrid w:val="0"/>
                <w:sz w:val="20"/>
                <w:szCs w:val="20"/>
                <w:lang w:val="en-GB"/>
              </w:rPr>
            </w:pPr>
            <w:r w:rsidRPr="00C439B8">
              <w:rPr>
                <w:rFonts w:asciiTheme="minorHAnsi" w:hAnsiTheme="minorHAnsi" w:cstheme="minorHAnsi"/>
                <w:b/>
                <w:snapToGrid w:val="0"/>
                <w:sz w:val="20"/>
                <w:szCs w:val="20"/>
                <w:lang w:val="en-GB"/>
              </w:rPr>
              <w:t>POINTS</w:t>
            </w:r>
          </w:p>
        </w:tc>
      </w:tr>
      <w:tr w:rsidR="00A03F42" w:rsidRPr="00C439B8" w14:paraId="0E6F54BE" w14:textId="77777777" w:rsidTr="00700154">
        <w:tc>
          <w:tcPr>
            <w:tcW w:w="5130" w:type="dxa"/>
            <w:vAlign w:val="bottom"/>
          </w:tcPr>
          <w:p w14:paraId="16CB5288" w14:textId="77777777" w:rsidR="00A03F42" w:rsidRPr="00C439B8" w:rsidRDefault="00A03F42" w:rsidP="00700154">
            <w:pPr>
              <w:widowControl w:val="0"/>
              <w:tabs>
                <w:tab w:val="left" w:pos="2880"/>
                <w:tab w:val="left" w:pos="5760"/>
                <w:tab w:val="left" w:pos="7920"/>
              </w:tabs>
              <w:spacing w:after="120"/>
              <w:rPr>
                <w:rFonts w:asciiTheme="minorHAnsi" w:hAnsiTheme="minorHAnsi" w:cstheme="minorHAnsi"/>
                <w:snapToGrid w:val="0"/>
                <w:sz w:val="20"/>
                <w:szCs w:val="20"/>
                <w:lang w:val="en-GB"/>
              </w:rPr>
            </w:pPr>
            <w:r w:rsidRPr="00C439B8">
              <w:rPr>
                <w:rFonts w:asciiTheme="minorHAnsi" w:hAnsiTheme="minorHAnsi" w:cstheme="minorHAnsi"/>
                <w:b/>
                <w:snapToGrid w:val="0"/>
                <w:sz w:val="20"/>
                <w:szCs w:val="20"/>
                <w:lang w:val="en-GB"/>
              </w:rPr>
              <w:t>PRICE</w:t>
            </w:r>
          </w:p>
        </w:tc>
        <w:tc>
          <w:tcPr>
            <w:tcW w:w="1800" w:type="dxa"/>
            <w:shd w:val="clear" w:color="auto" w:fill="FFFF00"/>
          </w:tcPr>
          <w:p w14:paraId="1129DF7C" w14:textId="6A609DCD" w:rsidR="00A03F42" w:rsidRPr="00C439B8" w:rsidRDefault="00DD4808" w:rsidP="00700154">
            <w:pPr>
              <w:widowControl w:val="0"/>
              <w:tabs>
                <w:tab w:val="left" w:pos="2880"/>
                <w:tab w:val="left" w:pos="5760"/>
                <w:tab w:val="left" w:pos="7920"/>
              </w:tabs>
              <w:spacing w:after="120"/>
              <w:jc w:val="center"/>
              <w:rPr>
                <w:rFonts w:asciiTheme="minorHAnsi" w:hAnsiTheme="minorHAnsi" w:cstheme="minorHAnsi"/>
                <w:snapToGrid w:val="0"/>
                <w:sz w:val="20"/>
                <w:szCs w:val="20"/>
                <w:highlight w:val="yellow"/>
                <w:lang w:val="en-GB"/>
              </w:rPr>
            </w:pPr>
            <w:r>
              <w:rPr>
                <w:rFonts w:asciiTheme="minorHAnsi" w:hAnsiTheme="minorHAnsi" w:cstheme="minorHAnsi"/>
                <w:snapToGrid w:val="0"/>
                <w:sz w:val="20"/>
                <w:szCs w:val="20"/>
                <w:highlight w:val="yellow"/>
                <w:lang w:val="en-GB"/>
              </w:rPr>
              <w:t>80/</w:t>
            </w:r>
            <w:r w:rsidR="00A22C98">
              <w:rPr>
                <w:rFonts w:asciiTheme="minorHAnsi" w:hAnsiTheme="minorHAnsi" w:cstheme="minorHAnsi"/>
                <w:snapToGrid w:val="0"/>
                <w:sz w:val="20"/>
                <w:szCs w:val="20"/>
                <w:highlight w:val="yellow"/>
                <w:lang w:val="en-GB"/>
              </w:rPr>
              <w:t>90</w:t>
            </w:r>
          </w:p>
        </w:tc>
      </w:tr>
      <w:tr w:rsidR="00A03F42" w:rsidRPr="00C439B8" w14:paraId="2E76EE29" w14:textId="77777777" w:rsidTr="00700154">
        <w:tc>
          <w:tcPr>
            <w:tcW w:w="5130" w:type="dxa"/>
            <w:vAlign w:val="bottom"/>
          </w:tcPr>
          <w:p w14:paraId="6012B571" w14:textId="77777777" w:rsidR="00A03F42" w:rsidRPr="00C439B8" w:rsidRDefault="00A03F42" w:rsidP="00700154">
            <w:pPr>
              <w:widowControl w:val="0"/>
              <w:tabs>
                <w:tab w:val="left" w:pos="2880"/>
                <w:tab w:val="left" w:pos="5760"/>
                <w:tab w:val="left" w:pos="7920"/>
              </w:tabs>
              <w:spacing w:after="120"/>
              <w:rPr>
                <w:rFonts w:asciiTheme="minorHAnsi" w:hAnsiTheme="minorHAnsi" w:cstheme="minorHAnsi"/>
                <w:snapToGrid w:val="0"/>
                <w:sz w:val="20"/>
                <w:szCs w:val="20"/>
                <w:lang w:val="en-GB"/>
              </w:rPr>
            </w:pPr>
            <w:r w:rsidRPr="00C439B8">
              <w:rPr>
                <w:rFonts w:asciiTheme="minorHAnsi" w:hAnsiTheme="minorHAnsi" w:cstheme="minorHAnsi"/>
                <w:b/>
                <w:snapToGrid w:val="0"/>
                <w:sz w:val="20"/>
                <w:szCs w:val="20"/>
                <w:lang w:val="en-GB"/>
              </w:rPr>
              <w:t>SPECIFIC GOALS</w:t>
            </w:r>
          </w:p>
        </w:tc>
        <w:tc>
          <w:tcPr>
            <w:tcW w:w="1800" w:type="dxa"/>
            <w:shd w:val="clear" w:color="auto" w:fill="FFFF00"/>
          </w:tcPr>
          <w:p w14:paraId="48C7A7A3" w14:textId="037CBB9F" w:rsidR="00A03F42" w:rsidRPr="00C439B8" w:rsidRDefault="00A22C98" w:rsidP="00700154">
            <w:pPr>
              <w:widowControl w:val="0"/>
              <w:tabs>
                <w:tab w:val="left" w:pos="2880"/>
                <w:tab w:val="left" w:pos="5760"/>
                <w:tab w:val="left" w:pos="7920"/>
              </w:tabs>
              <w:spacing w:after="120"/>
              <w:jc w:val="center"/>
              <w:rPr>
                <w:rFonts w:asciiTheme="minorHAnsi" w:hAnsiTheme="minorHAnsi" w:cstheme="minorHAnsi"/>
                <w:snapToGrid w:val="0"/>
                <w:sz w:val="20"/>
                <w:szCs w:val="20"/>
                <w:lang w:val="en-GB"/>
              </w:rPr>
            </w:pPr>
            <w:r>
              <w:rPr>
                <w:rFonts w:asciiTheme="minorHAnsi" w:hAnsiTheme="minorHAnsi" w:cstheme="minorHAnsi"/>
                <w:snapToGrid w:val="0"/>
                <w:sz w:val="20"/>
                <w:szCs w:val="20"/>
                <w:lang w:val="en-GB"/>
              </w:rPr>
              <w:t>20/10</w:t>
            </w:r>
          </w:p>
        </w:tc>
      </w:tr>
      <w:tr w:rsidR="00A03F42" w:rsidRPr="00C439B8" w14:paraId="29A49B55" w14:textId="77777777" w:rsidTr="00700154">
        <w:tc>
          <w:tcPr>
            <w:tcW w:w="5130" w:type="dxa"/>
            <w:vAlign w:val="bottom"/>
          </w:tcPr>
          <w:p w14:paraId="239B5B7C" w14:textId="77777777" w:rsidR="00A03F42" w:rsidRPr="00C439B8" w:rsidRDefault="00A03F42" w:rsidP="00700154">
            <w:pPr>
              <w:widowControl w:val="0"/>
              <w:tabs>
                <w:tab w:val="left" w:pos="2880"/>
                <w:tab w:val="left" w:pos="5760"/>
                <w:tab w:val="left" w:pos="7920"/>
              </w:tabs>
              <w:spacing w:after="120"/>
              <w:rPr>
                <w:rFonts w:asciiTheme="minorHAnsi" w:hAnsiTheme="minorHAnsi" w:cstheme="minorHAnsi"/>
                <w:snapToGrid w:val="0"/>
                <w:sz w:val="20"/>
                <w:szCs w:val="20"/>
                <w:lang w:val="en-GB"/>
              </w:rPr>
            </w:pPr>
            <w:r w:rsidRPr="00C439B8">
              <w:rPr>
                <w:rFonts w:asciiTheme="minorHAnsi" w:hAnsiTheme="minorHAnsi" w:cstheme="minorHAnsi"/>
                <w:b/>
                <w:snapToGrid w:val="0"/>
                <w:sz w:val="20"/>
                <w:szCs w:val="20"/>
                <w:lang w:val="en-GB"/>
              </w:rPr>
              <w:t xml:space="preserve">Total points for Price and SPECIFIC GOALS </w:t>
            </w:r>
          </w:p>
        </w:tc>
        <w:tc>
          <w:tcPr>
            <w:tcW w:w="1800" w:type="dxa"/>
            <w:shd w:val="clear" w:color="auto" w:fill="C00000"/>
          </w:tcPr>
          <w:p w14:paraId="1A116D8E" w14:textId="77777777" w:rsidR="00A03F42" w:rsidRPr="00C439B8" w:rsidRDefault="00A03F42" w:rsidP="00700154">
            <w:pPr>
              <w:widowControl w:val="0"/>
              <w:tabs>
                <w:tab w:val="left" w:pos="2880"/>
                <w:tab w:val="left" w:pos="5760"/>
                <w:tab w:val="left" w:pos="7920"/>
              </w:tabs>
              <w:spacing w:after="120"/>
              <w:jc w:val="center"/>
              <w:rPr>
                <w:rFonts w:asciiTheme="minorHAnsi" w:hAnsiTheme="minorHAnsi" w:cstheme="minorHAnsi"/>
                <w:b/>
                <w:snapToGrid w:val="0"/>
                <w:sz w:val="20"/>
                <w:szCs w:val="20"/>
                <w:lang w:val="en-GB"/>
              </w:rPr>
            </w:pPr>
            <w:r w:rsidRPr="00C439B8">
              <w:rPr>
                <w:rFonts w:asciiTheme="minorHAnsi" w:hAnsiTheme="minorHAnsi" w:cstheme="minorHAnsi"/>
                <w:b/>
                <w:snapToGrid w:val="0"/>
                <w:sz w:val="20"/>
                <w:szCs w:val="20"/>
                <w:lang w:val="en-GB"/>
              </w:rPr>
              <w:t>100</w:t>
            </w:r>
          </w:p>
        </w:tc>
      </w:tr>
    </w:tbl>
    <w:p w14:paraId="2AE7CEF1" w14:textId="77777777" w:rsidR="00A03F42" w:rsidRPr="00C439B8" w:rsidRDefault="00A03F42" w:rsidP="00A03F42">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p>
    <w:p w14:paraId="19FABCD5" w14:textId="77777777" w:rsidR="00A03F42" w:rsidRPr="00C439B8" w:rsidRDefault="00A03F42" w:rsidP="00A03F42">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p>
    <w:p w14:paraId="432B0395" w14:textId="77777777" w:rsidR="00A03F42" w:rsidRPr="00C439B8" w:rsidRDefault="00A03F42" w:rsidP="00A03F42">
      <w:pPr>
        <w:widowControl w:val="0"/>
        <w:numPr>
          <w:ilvl w:val="1"/>
          <w:numId w:val="17"/>
        </w:numPr>
        <w:tabs>
          <w:tab w:val="num" w:pos="720"/>
          <w:tab w:val="left" w:pos="2880"/>
          <w:tab w:val="left" w:pos="5760"/>
          <w:tab w:val="left" w:pos="7920"/>
        </w:tabs>
        <w:spacing w:after="120"/>
        <w:ind w:left="720" w:hanging="72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64353A8D" w14:textId="77777777" w:rsidR="00A03F42" w:rsidRPr="00C439B8" w:rsidRDefault="00A03F42" w:rsidP="00A03F42">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p>
    <w:p w14:paraId="691421BD" w14:textId="77777777" w:rsidR="00A03F42" w:rsidRPr="00C439B8" w:rsidRDefault="00A03F42" w:rsidP="00A03F42">
      <w:pPr>
        <w:widowControl w:val="0"/>
        <w:numPr>
          <w:ilvl w:val="1"/>
          <w:numId w:val="17"/>
        </w:numPr>
        <w:tabs>
          <w:tab w:val="num" w:pos="720"/>
          <w:tab w:val="left" w:pos="2880"/>
          <w:tab w:val="left" w:pos="5760"/>
          <w:tab w:val="left" w:pos="7920"/>
        </w:tabs>
        <w:spacing w:after="120"/>
        <w:ind w:left="720" w:hanging="72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 xml:space="preserve">The organ of state reserves the right to require of a tenderer, either before a tender is adjudicated or at any time subsequently, to substantiate any claim </w:t>
      </w:r>
      <w:proofErr w:type="gramStart"/>
      <w:r w:rsidRPr="00C439B8">
        <w:rPr>
          <w:rFonts w:asciiTheme="minorHAnsi" w:hAnsiTheme="minorHAnsi" w:cstheme="minorHAnsi"/>
          <w:snapToGrid w:val="0"/>
          <w:sz w:val="20"/>
          <w:szCs w:val="20"/>
          <w:lang w:val="en-GB"/>
        </w:rPr>
        <w:t>in regard to</w:t>
      </w:r>
      <w:proofErr w:type="gramEnd"/>
      <w:r w:rsidRPr="00C439B8">
        <w:rPr>
          <w:rFonts w:asciiTheme="minorHAnsi" w:hAnsiTheme="minorHAnsi" w:cstheme="minorHAnsi"/>
          <w:snapToGrid w:val="0"/>
          <w:sz w:val="20"/>
          <w:szCs w:val="20"/>
          <w:lang w:val="en-GB"/>
        </w:rPr>
        <w:t xml:space="preserve"> preferences, in any manner required by the organ of state.</w:t>
      </w:r>
    </w:p>
    <w:p w14:paraId="445F4CCA" w14:textId="77777777" w:rsidR="00A03F42" w:rsidRPr="00C439B8" w:rsidRDefault="00A03F42" w:rsidP="00A03F42">
      <w:pPr>
        <w:widowControl w:val="0"/>
        <w:tabs>
          <w:tab w:val="left" w:pos="2880"/>
          <w:tab w:val="left" w:pos="5760"/>
          <w:tab w:val="left" w:pos="7920"/>
        </w:tabs>
        <w:spacing w:after="120"/>
        <w:jc w:val="both"/>
        <w:rPr>
          <w:rFonts w:asciiTheme="minorHAnsi" w:hAnsiTheme="minorHAnsi" w:cstheme="minorHAnsi"/>
          <w:snapToGrid w:val="0"/>
          <w:sz w:val="20"/>
          <w:szCs w:val="20"/>
          <w:lang w:val="en-GB"/>
        </w:rPr>
      </w:pPr>
    </w:p>
    <w:p w14:paraId="1711C843" w14:textId="77777777" w:rsidR="00A03F42" w:rsidRPr="00C439B8" w:rsidRDefault="00A03F42" w:rsidP="00A03F42">
      <w:pPr>
        <w:widowControl w:val="0"/>
        <w:numPr>
          <w:ilvl w:val="0"/>
          <w:numId w:val="17"/>
        </w:numPr>
        <w:tabs>
          <w:tab w:val="clear" w:pos="851"/>
          <w:tab w:val="num" w:pos="720"/>
          <w:tab w:val="num" w:pos="90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39B8">
        <w:rPr>
          <w:rFonts w:asciiTheme="minorHAnsi" w:hAnsiTheme="minorHAnsi" w:cstheme="minorHAnsi"/>
          <w:b/>
          <w:snapToGrid w:val="0"/>
          <w:sz w:val="20"/>
          <w:szCs w:val="20"/>
          <w:lang w:val="en-GB"/>
        </w:rPr>
        <w:t>DEFINITIONS</w:t>
      </w:r>
    </w:p>
    <w:p w14:paraId="203C74E1" w14:textId="77777777" w:rsidR="00A03F42" w:rsidRPr="00C439B8" w:rsidRDefault="00A03F42" w:rsidP="00A03F42">
      <w:pPr>
        <w:widowControl w:val="0"/>
        <w:numPr>
          <w:ilvl w:val="0"/>
          <w:numId w:val="49"/>
        </w:numPr>
        <w:tabs>
          <w:tab w:val="left" w:pos="7920"/>
        </w:tabs>
        <w:spacing w:after="120"/>
        <w:jc w:val="both"/>
        <w:rPr>
          <w:rFonts w:asciiTheme="minorHAnsi" w:hAnsiTheme="minorHAnsi" w:cstheme="minorHAnsi"/>
          <w:snapToGrid w:val="0"/>
          <w:sz w:val="20"/>
          <w:szCs w:val="20"/>
          <w:lang w:val="en-US"/>
        </w:rPr>
      </w:pPr>
      <w:r w:rsidRPr="00C439B8" w:rsidDel="00FF3035">
        <w:rPr>
          <w:rFonts w:asciiTheme="minorHAnsi" w:hAnsiTheme="minorHAnsi" w:cstheme="minorHAnsi"/>
          <w:b/>
          <w:snapToGrid w:val="0"/>
          <w:sz w:val="20"/>
          <w:szCs w:val="20"/>
          <w:lang w:val="en-US"/>
        </w:rPr>
        <w:lastRenderedPageBreak/>
        <w:t xml:space="preserve"> </w:t>
      </w:r>
      <w:r w:rsidRPr="00C439B8">
        <w:rPr>
          <w:rFonts w:asciiTheme="minorHAnsi" w:hAnsiTheme="minorHAnsi" w:cstheme="minorHAnsi"/>
          <w:b/>
          <w:snapToGrid w:val="0"/>
          <w:sz w:val="20"/>
          <w:szCs w:val="20"/>
          <w:lang w:val="en-US"/>
        </w:rPr>
        <w:t>“tender</w:t>
      </w:r>
      <w:r w:rsidRPr="00C439B8">
        <w:rPr>
          <w:rFonts w:asciiTheme="minorHAnsi" w:hAnsiTheme="minorHAnsi" w:cstheme="minorHAnsi"/>
          <w:b/>
          <w:bCs/>
          <w:snapToGrid w:val="0"/>
          <w:sz w:val="20"/>
          <w:szCs w:val="20"/>
          <w:lang w:val="en-US"/>
        </w:rPr>
        <w:t>”</w:t>
      </w:r>
      <w:r w:rsidRPr="00C439B8">
        <w:rPr>
          <w:rFonts w:asciiTheme="minorHAnsi" w:hAnsiTheme="minorHAnsi" w:cstheme="minorHAnsi"/>
          <w:snapToGrid w:val="0"/>
          <w:sz w:val="20"/>
          <w:szCs w:val="2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A5C9A9A" w14:textId="77777777" w:rsidR="00A03F42" w:rsidRPr="00C439B8" w:rsidRDefault="00A03F42" w:rsidP="00A03F42">
      <w:pPr>
        <w:pStyle w:val="ListParagraph"/>
        <w:widowControl w:val="0"/>
        <w:numPr>
          <w:ilvl w:val="0"/>
          <w:numId w:val="49"/>
        </w:numPr>
        <w:ind w:right="682"/>
        <w:contextualSpacing/>
        <w:jc w:val="both"/>
        <w:rPr>
          <w:rFonts w:asciiTheme="minorHAnsi" w:eastAsia="Arial" w:hAnsiTheme="minorHAnsi" w:cstheme="minorHAnsi"/>
          <w:color w:val="000000"/>
          <w:sz w:val="20"/>
          <w:szCs w:val="20"/>
        </w:rPr>
      </w:pPr>
      <w:r w:rsidRPr="00C439B8">
        <w:rPr>
          <w:rFonts w:asciiTheme="minorHAnsi" w:hAnsiTheme="minorHAnsi" w:cstheme="minorHAnsi"/>
          <w:b/>
          <w:snapToGrid w:val="0"/>
          <w:sz w:val="20"/>
          <w:szCs w:val="20"/>
          <w:lang w:val="en-US"/>
        </w:rPr>
        <w:t xml:space="preserve">“price” </w:t>
      </w:r>
      <w:r w:rsidRPr="00C439B8">
        <w:rPr>
          <w:rFonts w:asciiTheme="minorHAnsi" w:eastAsia="Arial" w:hAnsiTheme="minorHAnsi" w:cstheme="minorHAnsi"/>
          <w:bCs/>
          <w:color w:val="000000"/>
          <w:sz w:val="20"/>
          <w:szCs w:val="20"/>
        </w:rPr>
        <w:t>means an amount of money tendered for goods or services, and</w:t>
      </w:r>
      <w:r w:rsidRPr="00C439B8">
        <w:rPr>
          <w:rFonts w:asciiTheme="minorHAnsi" w:eastAsia="Arial" w:hAnsiTheme="minorHAnsi" w:cstheme="minorHAnsi"/>
          <w:b/>
          <w:color w:val="000000"/>
          <w:sz w:val="20"/>
          <w:szCs w:val="20"/>
        </w:rPr>
        <w:t xml:space="preserve"> </w:t>
      </w:r>
      <w:r w:rsidRPr="00C439B8">
        <w:rPr>
          <w:rFonts w:asciiTheme="minorHAnsi" w:eastAsia="Arial" w:hAnsiTheme="minorHAnsi" w:cstheme="minorHAnsi"/>
          <w:color w:val="000000"/>
          <w:sz w:val="20"/>
          <w:szCs w:val="20"/>
        </w:rPr>
        <w:t>includes all applicable taxes less all unconditional discounts;</w:t>
      </w:r>
      <w:r w:rsidRPr="00C439B8">
        <w:rPr>
          <w:rFonts w:asciiTheme="minorHAnsi" w:eastAsia="Arial" w:hAnsiTheme="minorHAnsi" w:cstheme="minorHAnsi"/>
          <w:b/>
          <w:color w:val="000000"/>
          <w:sz w:val="20"/>
          <w:szCs w:val="20"/>
        </w:rPr>
        <w:t xml:space="preserve"> </w:t>
      </w:r>
    </w:p>
    <w:p w14:paraId="5DA3EEFE" w14:textId="77777777" w:rsidR="00A03F42" w:rsidRPr="00C439B8" w:rsidRDefault="00A03F42" w:rsidP="00A03F42">
      <w:pPr>
        <w:pStyle w:val="ListParagraph"/>
        <w:widowControl w:val="0"/>
        <w:numPr>
          <w:ilvl w:val="0"/>
          <w:numId w:val="49"/>
        </w:numPr>
        <w:spacing w:after="120"/>
        <w:contextualSpacing/>
        <w:jc w:val="both"/>
        <w:rPr>
          <w:rFonts w:asciiTheme="minorHAnsi" w:hAnsiTheme="minorHAnsi" w:cstheme="minorHAnsi"/>
          <w:i/>
          <w:snapToGrid w:val="0"/>
          <w:sz w:val="20"/>
          <w:szCs w:val="20"/>
          <w:lang w:val="en-US"/>
        </w:rPr>
      </w:pPr>
      <w:r w:rsidRPr="00C439B8">
        <w:rPr>
          <w:rFonts w:asciiTheme="minorHAnsi" w:hAnsiTheme="minorHAnsi" w:cstheme="minorHAnsi"/>
          <w:b/>
          <w:snapToGrid w:val="0"/>
          <w:sz w:val="20"/>
          <w:szCs w:val="20"/>
          <w:lang w:val="en-US"/>
        </w:rPr>
        <w:t>“</w:t>
      </w:r>
      <w:proofErr w:type="gramStart"/>
      <w:r w:rsidRPr="00C439B8">
        <w:rPr>
          <w:rFonts w:asciiTheme="minorHAnsi" w:hAnsiTheme="minorHAnsi" w:cstheme="minorHAnsi"/>
          <w:b/>
          <w:snapToGrid w:val="0"/>
          <w:sz w:val="20"/>
          <w:szCs w:val="20"/>
          <w:lang w:val="en-US"/>
        </w:rPr>
        <w:t>rand</w:t>
      </w:r>
      <w:proofErr w:type="gramEnd"/>
      <w:r w:rsidRPr="00C439B8">
        <w:rPr>
          <w:rFonts w:asciiTheme="minorHAnsi" w:hAnsiTheme="minorHAnsi" w:cstheme="minorHAnsi"/>
          <w:b/>
          <w:snapToGrid w:val="0"/>
          <w:sz w:val="20"/>
          <w:szCs w:val="20"/>
          <w:lang w:val="en-US"/>
        </w:rPr>
        <w:t xml:space="preserve"> value”</w:t>
      </w:r>
      <w:r w:rsidRPr="00C439B8">
        <w:rPr>
          <w:rFonts w:asciiTheme="minorHAnsi" w:hAnsiTheme="minorHAnsi" w:cstheme="minorHAnsi"/>
          <w:snapToGrid w:val="0"/>
          <w:sz w:val="20"/>
          <w:szCs w:val="20"/>
          <w:lang w:val="en-US"/>
        </w:rPr>
        <w:t xml:space="preserve"> means the total estimated value of a contract in Rand, calculated at the time of bid invitation, and includes all applicable taxes; </w:t>
      </w:r>
    </w:p>
    <w:p w14:paraId="7514796F" w14:textId="77777777" w:rsidR="00A03F42" w:rsidRPr="00C439B8" w:rsidRDefault="00A03F42" w:rsidP="00A03F42">
      <w:pPr>
        <w:pStyle w:val="ListParagraph"/>
        <w:widowControl w:val="0"/>
        <w:numPr>
          <w:ilvl w:val="0"/>
          <w:numId w:val="49"/>
        </w:numPr>
        <w:spacing w:after="120"/>
        <w:contextualSpacing/>
        <w:jc w:val="both"/>
        <w:rPr>
          <w:rFonts w:asciiTheme="minorHAnsi" w:hAnsiTheme="minorHAnsi" w:cstheme="minorHAnsi"/>
          <w:snapToGrid w:val="0"/>
          <w:sz w:val="20"/>
          <w:szCs w:val="20"/>
          <w:lang w:val="en-US"/>
        </w:rPr>
      </w:pPr>
      <w:r w:rsidRPr="00C439B8">
        <w:rPr>
          <w:rFonts w:asciiTheme="minorHAnsi" w:hAnsiTheme="minorHAnsi" w:cstheme="minorHAnsi"/>
          <w:b/>
          <w:snapToGrid w:val="0"/>
          <w:sz w:val="20"/>
          <w:szCs w:val="20"/>
          <w:lang w:val="en-US"/>
        </w:rPr>
        <w:t>“tender for income-generating contracts”</w:t>
      </w:r>
      <w:r w:rsidRPr="00C439B8">
        <w:rPr>
          <w:rFonts w:asciiTheme="minorHAnsi" w:hAnsiTheme="minorHAnsi" w:cstheme="minorHAnsi"/>
          <w:snapToGrid w:val="0"/>
          <w:sz w:val="20"/>
          <w:szCs w:val="2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D839E7F" w14:textId="77777777" w:rsidR="00A03F42" w:rsidRPr="00C439B8" w:rsidRDefault="00A03F42" w:rsidP="00A03F42">
      <w:pPr>
        <w:pStyle w:val="ListParagraph"/>
        <w:widowControl w:val="0"/>
        <w:numPr>
          <w:ilvl w:val="0"/>
          <w:numId w:val="49"/>
        </w:numPr>
        <w:spacing w:after="120"/>
        <w:contextualSpacing/>
        <w:jc w:val="both"/>
        <w:rPr>
          <w:rFonts w:asciiTheme="minorHAnsi" w:hAnsiTheme="minorHAnsi" w:cstheme="minorHAnsi"/>
          <w:snapToGrid w:val="0"/>
          <w:sz w:val="20"/>
          <w:szCs w:val="20"/>
          <w:lang w:val="en-US"/>
        </w:rPr>
      </w:pPr>
      <w:r w:rsidRPr="00C439B8">
        <w:rPr>
          <w:rFonts w:asciiTheme="minorHAnsi" w:hAnsiTheme="minorHAnsi" w:cstheme="minorHAnsi"/>
          <w:b/>
          <w:snapToGrid w:val="0"/>
          <w:sz w:val="20"/>
          <w:szCs w:val="20"/>
          <w:lang w:val="en-US"/>
        </w:rPr>
        <w:t>“</w:t>
      </w:r>
      <w:proofErr w:type="gramStart"/>
      <w:r w:rsidRPr="00C439B8">
        <w:rPr>
          <w:rFonts w:asciiTheme="minorHAnsi" w:hAnsiTheme="minorHAnsi" w:cstheme="minorHAnsi"/>
          <w:b/>
          <w:snapToGrid w:val="0"/>
          <w:sz w:val="20"/>
          <w:szCs w:val="20"/>
          <w:lang w:val="en-US"/>
        </w:rPr>
        <w:t>the</w:t>
      </w:r>
      <w:proofErr w:type="gramEnd"/>
      <w:r w:rsidRPr="00C439B8">
        <w:rPr>
          <w:rFonts w:asciiTheme="minorHAnsi" w:hAnsiTheme="minorHAnsi" w:cstheme="minorHAnsi"/>
          <w:b/>
          <w:snapToGrid w:val="0"/>
          <w:sz w:val="20"/>
          <w:szCs w:val="20"/>
          <w:lang w:val="en-US"/>
        </w:rPr>
        <w:t xml:space="preserve"> Act” </w:t>
      </w:r>
      <w:r w:rsidRPr="00C439B8">
        <w:rPr>
          <w:rFonts w:asciiTheme="minorHAnsi" w:hAnsiTheme="minorHAnsi" w:cstheme="minorHAnsi"/>
          <w:snapToGrid w:val="0"/>
          <w:sz w:val="20"/>
          <w:szCs w:val="20"/>
          <w:lang w:val="en-US"/>
        </w:rPr>
        <w:t xml:space="preserve">means the Preferential Procurement Policy Framework Act, 2000 (Act No. 5 of 2000).  </w:t>
      </w:r>
    </w:p>
    <w:p w14:paraId="2D643BB0" w14:textId="77777777" w:rsidR="00A03F42" w:rsidRPr="00C439B8" w:rsidRDefault="00A03F42" w:rsidP="00A03F42">
      <w:pPr>
        <w:widowControl w:val="0"/>
        <w:tabs>
          <w:tab w:val="left" w:pos="7920"/>
        </w:tabs>
        <w:spacing w:after="120"/>
        <w:ind w:left="1080"/>
        <w:jc w:val="both"/>
        <w:rPr>
          <w:rFonts w:asciiTheme="minorHAnsi" w:hAnsiTheme="minorHAnsi" w:cstheme="minorHAnsi"/>
          <w:i/>
          <w:snapToGrid w:val="0"/>
          <w:sz w:val="20"/>
          <w:szCs w:val="20"/>
          <w:lang w:val="en-US"/>
        </w:rPr>
      </w:pPr>
    </w:p>
    <w:p w14:paraId="7952A8B3" w14:textId="77777777" w:rsidR="00A03F42" w:rsidRPr="00C439B8" w:rsidRDefault="00A03F42" w:rsidP="00A03F42">
      <w:pPr>
        <w:widowControl w:val="0"/>
        <w:numPr>
          <w:ilvl w:val="0"/>
          <w:numId w:val="17"/>
        </w:numPr>
        <w:tabs>
          <w:tab w:val="clear" w:pos="851"/>
          <w:tab w:val="num" w:pos="900"/>
          <w:tab w:val="left" w:pos="2880"/>
          <w:tab w:val="left" w:pos="5760"/>
          <w:tab w:val="left" w:pos="7920"/>
        </w:tabs>
        <w:spacing w:after="120"/>
        <w:ind w:left="900" w:hanging="900"/>
        <w:jc w:val="both"/>
        <w:rPr>
          <w:rFonts w:asciiTheme="minorHAnsi" w:hAnsiTheme="minorHAnsi" w:cstheme="minorHAnsi"/>
          <w:b/>
          <w:snapToGrid w:val="0"/>
          <w:sz w:val="20"/>
          <w:szCs w:val="20"/>
          <w:lang w:val="en-GB"/>
        </w:rPr>
      </w:pPr>
      <w:r w:rsidRPr="00C439B8">
        <w:rPr>
          <w:rFonts w:asciiTheme="minorHAnsi" w:hAnsiTheme="minorHAnsi" w:cstheme="minorHAnsi"/>
          <w:b/>
          <w:snapToGrid w:val="0"/>
          <w:sz w:val="20"/>
          <w:szCs w:val="20"/>
          <w:lang w:val="en-GB"/>
        </w:rPr>
        <w:t>FORMULAE FOR PROCUREMENT OF GOODS AND SERVICES</w:t>
      </w:r>
    </w:p>
    <w:p w14:paraId="731ECC17" w14:textId="77777777" w:rsidR="00A03F42" w:rsidRPr="00C439B8" w:rsidRDefault="00A03F42" w:rsidP="00A03F42">
      <w:pPr>
        <w:widowControl w:val="0"/>
        <w:tabs>
          <w:tab w:val="left" w:pos="2880"/>
          <w:tab w:val="left" w:pos="5760"/>
          <w:tab w:val="left" w:pos="7920"/>
        </w:tabs>
        <w:spacing w:after="120"/>
        <w:ind w:left="900"/>
        <w:jc w:val="both"/>
        <w:rPr>
          <w:rFonts w:asciiTheme="minorHAnsi" w:hAnsiTheme="minorHAnsi" w:cstheme="minorHAnsi"/>
          <w:b/>
          <w:snapToGrid w:val="0"/>
          <w:sz w:val="20"/>
          <w:szCs w:val="20"/>
          <w:lang w:val="en-GB"/>
        </w:rPr>
      </w:pPr>
    </w:p>
    <w:p w14:paraId="7F88924D" w14:textId="77777777" w:rsidR="00A03F42" w:rsidRPr="00C439B8" w:rsidRDefault="00A03F42" w:rsidP="00A03F42">
      <w:pPr>
        <w:pStyle w:val="ListParagraph"/>
        <w:widowControl w:val="0"/>
        <w:numPr>
          <w:ilvl w:val="1"/>
          <w:numId w:val="50"/>
        </w:numPr>
        <w:tabs>
          <w:tab w:val="left" w:pos="2880"/>
          <w:tab w:val="left" w:pos="5760"/>
          <w:tab w:val="left" w:pos="7920"/>
        </w:tabs>
        <w:spacing w:after="120"/>
        <w:ind w:left="851" w:hanging="851"/>
        <w:contextualSpacing/>
        <w:jc w:val="both"/>
        <w:rPr>
          <w:rFonts w:asciiTheme="minorHAnsi" w:hAnsiTheme="minorHAnsi" w:cstheme="minorHAnsi"/>
          <w:b/>
          <w:snapToGrid w:val="0"/>
          <w:sz w:val="20"/>
          <w:szCs w:val="20"/>
          <w:lang w:val="en-GB"/>
        </w:rPr>
      </w:pPr>
      <w:r w:rsidRPr="00C439B8">
        <w:rPr>
          <w:rFonts w:asciiTheme="minorHAnsi" w:hAnsiTheme="minorHAnsi" w:cstheme="minorHAnsi"/>
          <w:b/>
          <w:snapToGrid w:val="0"/>
          <w:sz w:val="20"/>
          <w:szCs w:val="20"/>
          <w:lang w:val="en-GB"/>
        </w:rPr>
        <w:t>POINTS AWARDED FOR PRICE</w:t>
      </w:r>
    </w:p>
    <w:p w14:paraId="35618F3B" w14:textId="77777777" w:rsidR="00A03F42" w:rsidRPr="00C439B8" w:rsidRDefault="00A03F42" w:rsidP="00A03F42">
      <w:pPr>
        <w:pStyle w:val="ListParagraph"/>
        <w:widowControl w:val="0"/>
        <w:tabs>
          <w:tab w:val="left" w:pos="2880"/>
          <w:tab w:val="left" w:pos="5760"/>
          <w:tab w:val="left" w:pos="7920"/>
        </w:tabs>
        <w:spacing w:after="120"/>
        <w:ind w:left="851"/>
        <w:jc w:val="both"/>
        <w:rPr>
          <w:rFonts w:asciiTheme="minorHAnsi" w:hAnsiTheme="minorHAnsi" w:cstheme="minorHAnsi"/>
          <w:b/>
          <w:snapToGrid w:val="0"/>
          <w:sz w:val="20"/>
          <w:szCs w:val="20"/>
          <w:lang w:val="en-GB"/>
        </w:rPr>
      </w:pPr>
    </w:p>
    <w:p w14:paraId="7AC09CA0" w14:textId="77777777" w:rsidR="00A03F42" w:rsidRPr="00C439B8" w:rsidRDefault="00A03F42" w:rsidP="00A03F42">
      <w:pPr>
        <w:widowControl w:val="0"/>
        <w:tabs>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39B8">
        <w:rPr>
          <w:rFonts w:asciiTheme="minorHAnsi" w:hAnsiTheme="minorHAnsi" w:cstheme="minorHAnsi"/>
          <w:snapToGrid w:val="0"/>
          <w:sz w:val="20"/>
          <w:szCs w:val="20"/>
          <w:lang w:val="en-GB"/>
        </w:rPr>
        <w:t>3.1.1</w:t>
      </w:r>
      <w:r w:rsidRPr="00C439B8">
        <w:rPr>
          <w:rFonts w:asciiTheme="minorHAnsi" w:hAnsiTheme="minorHAnsi" w:cstheme="minorHAnsi"/>
          <w:b/>
          <w:snapToGrid w:val="0"/>
          <w:sz w:val="20"/>
          <w:szCs w:val="20"/>
          <w:lang w:val="en-GB"/>
        </w:rPr>
        <w:t xml:space="preserve">   THE 80/20 OR 90/10 PREFERENCE POINT SYSTEMS </w:t>
      </w:r>
    </w:p>
    <w:p w14:paraId="4A45B04B" w14:textId="77777777" w:rsidR="00A03F42" w:rsidRPr="00C439B8" w:rsidRDefault="00A03F42" w:rsidP="00A03F42">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sz w:val="20"/>
          <w:szCs w:val="20"/>
          <w:lang w:val="en-GB"/>
        </w:rPr>
      </w:pPr>
      <w:r w:rsidRPr="00C439B8">
        <w:rPr>
          <w:rFonts w:asciiTheme="minorHAnsi" w:hAnsiTheme="minorHAnsi" w:cstheme="minorHAnsi"/>
          <w:b/>
          <w:snapToGrid w:val="0"/>
          <w:sz w:val="20"/>
          <w:szCs w:val="20"/>
          <w:lang w:val="en-GB"/>
        </w:rPr>
        <w:tab/>
      </w:r>
      <w:r w:rsidRPr="00C439B8">
        <w:rPr>
          <w:rFonts w:asciiTheme="minorHAnsi" w:hAnsiTheme="minorHAnsi" w:cstheme="minorHAnsi"/>
          <w:snapToGrid w:val="0"/>
          <w:sz w:val="20"/>
          <w:szCs w:val="20"/>
          <w:lang w:val="en-GB"/>
        </w:rPr>
        <w:t>A maximum of 80 or 90 points is allocated for price on the following basis:</w:t>
      </w:r>
    </w:p>
    <w:p w14:paraId="6E8904FC" w14:textId="77777777" w:rsidR="00A03F42" w:rsidRPr="00C439B8" w:rsidRDefault="00A03F42" w:rsidP="00A03F42">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sz w:val="20"/>
          <w:szCs w:val="20"/>
          <w:lang w:val="en-GB"/>
        </w:rPr>
      </w:pPr>
    </w:p>
    <w:p w14:paraId="19912C4A" w14:textId="77777777" w:rsidR="00A03F42" w:rsidRPr="00C439B8" w:rsidRDefault="00A03F42" w:rsidP="00A03F42">
      <w:pPr>
        <w:widowControl w:val="0"/>
        <w:tabs>
          <w:tab w:val="left" w:pos="900"/>
          <w:tab w:val="left" w:pos="2160"/>
          <w:tab w:val="left" w:pos="4050"/>
          <w:tab w:val="left" w:pos="6570"/>
          <w:tab w:val="left" w:pos="6663"/>
          <w:tab w:val="left" w:pos="7920"/>
        </w:tabs>
        <w:jc w:val="both"/>
        <w:outlineLvl w:val="0"/>
        <w:rPr>
          <w:rFonts w:asciiTheme="minorHAnsi" w:hAnsiTheme="minorHAnsi" w:cstheme="minorHAnsi"/>
          <w:b/>
          <w:snapToGrid w:val="0"/>
          <w:sz w:val="20"/>
          <w:szCs w:val="20"/>
          <w:lang w:val="en-GB"/>
        </w:rPr>
      </w:pPr>
      <w:r w:rsidRPr="00C439B8">
        <w:rPr>
          <w:rFonts w:asciiTheme="minorHAnsi" w:hAnsiTheme="minorHAnsi" w:cstheme="minorHAnsi"/>
          <w:b/>
          <w:snapToGrid w:val="0"/>
          <w:sz w:val="20"/>
          <w:szCs w:val="20"/>
          <w:lang w:val="en-GB"/>
        </w:rPr>
        <w:tab/>
      </w:r>
      <w:r w:rsidRPr="00C439B8">
        <w:rPr>
          <w:rFonts w:asciiTheme="minorHAnsi" w:hAnsiTheme="minorHAnsi" w:cstheme="minorHAnsi"/>
          <w:b/>
          <w:snapToGrid w:val="0"/>
          <w:sz w:val="20"/>
          <w:szCs w:val="20"/>
          <w:lang w:val="en-GB"/>
        </w:rPr>
        <w:tab/>
        <w:t>80/20</w:t>
      </w:r>
      <w:r w:rsidRPr="00C439B8">
        <w:rPr>
          <w:rFonts w:asciiTheme="minorHAnsi" w:hAnsiTheme="minorHAnsi" w:cstheme="minorHAnsi"/>
          <w:b/>
          <w:snapToGrid w:val="0"/>
          <w:sz w:val="20"/>
          <w:szCs w:val="20"/>
          <w:lang w:val="en-GB"/>
        </w:rPr>
        <w:tab/>
        <w:t>or</w:t>
      </w:r>
      <w:r w:rsidRPr="00C439B8">
        <w:rPr>
          <w:rFonts w:asciiTheme="minorHAnsi" w:hAnsiTheme="minorHAnsi" w:cstheme="minorHAnsi"/>
          <w:b/>
          <w:snapToGrid w:val="0"/>
          <w:sz w:val="20"/>
          <w:szCs w:val="20"/>
          <w:lang w:val="en-GB"/>
        </w:rPr>
        <w:tab/>
        <w:t>90/10</w:t>
      </w:r>
      <w:r w:rsidRPr="00C439B8">
        <w:rPr>
          <w:rFonts w:asciiTheme="minorHAnsi" w:hAnsiTheme="minorHAnsi" w:cstheme="minorHAnsi"/>
          <w:b/>
          <w:snapToGrid w:val="0"/>
          <w:sz w:val="20"/>
          <w:szCs w:val="20"/>
          <w:lang w:val="en-GB"/>
        </w:rPr>
        <w:tab/>
      </w:r>
    </w:p>
    <w:p w14:paraId="715CC65B" w14:textId="77777777" w:rsidR="00A03F42" w:rsidRPr="00C439B8" w:rsidRDefault="00A03F42" w:rsidP="00A03F42">
      <w:pPr>
        <w:widowControl w:val="0"/>
        <w:tabs>
          <w:tab w:val="left" w:pos="900"/>
          <w:tab w:val="left" w:pos="1260"/>
          <w:tab w:val="left" w:pos="2880"/>
          <w:tab w:val="left" w:pos="5760"/>
          <w:tab w:val="left" w:pos="7920"/>
        </w:tabs>
        <w:ind w:left="900" w:hanging="900"/>
        <w:jc w:val="both"/>
        <w:rPr>
          <w:rFonts w:asciiTheme="minorHAnsi" w:hAnsiTheme="minorHAnsi" w:cstheme="minorHAnsi"/>
          <w:b/>
          <w:snapToGrid w:val="0"/>
          <w:sz w:val="20"/>
          <w:szCs w:val="20"/>
          <w:lang w:val="en-GB"/>
        </w:rPr>
      </w:pPr>
    </w:p>
    <w:p w14:paraId="0F328919" w14:textId="77777777" w:rsidR="00A03F42" w:rsidRPr="00C439B8" w:rsidRDefault="00A03F42" w:rsidP="00A03F42">
      <w:pPr>
        <w:widowControl w:val="0"/>
        <w:tabs>
          <w:tab w:val="left" w:pos="900"/>
          <w:tab w:val="left" w:pos="1440"/>
          <w:tab w:val="left" w:pos="2340"/>
          <w:tab w:val="left" w:pos="4050"/>
          <w:tab w:val="left" w:pos="5310"/>
          <w:tab w:val="left" w:pos="7920"/>
        </w:tabs>
        <w:ind w:left="900" w:hanging="900"/>
        <w:jc w:val="both"/>
        <w:rPr>
          <w:rFonts w:asciiTheme="minorHAnsi" w:hAnsiTheme="minorHAnsi" w:cstheme="minorHAnsi"/>
          <w:snapToGrid w:val="0"/>
          <w:sz w:val="20"/>
          <w:szCs w:val="20"/>
          <w:lang w:val="en-GB"/>
        </w:rPr>
      </w:pPr>
      <w:r w:rsidRPr="00C439B8">
        <w:rPr>
          <w:rFonts w:asciiTheme="minorHAnsi" w:hAnsiTheme="minorHAnsi" w:cstheme="minorHAnsi"/>
          <w:b/>
          <w:snapToGrid w:val="0"/>
          <w:sz w:val="20"/>
          <w:szCs w:val="20"/>
          <w:lang w:val="en-GB"/>
        </w:rPr>
        <w:tab/>
      </w:r>
      <m:oMath>
        <m:r>
          <m:rPr>
            <m:sty m:val="bi"/>
          </m:rPr>
          <w:rPr>
            <w:rFonts w:ascii="Cambria Math" w:hAnsi="Cambria Math" w:cstheme="minorHAnsi"/>
            <w:snapToGrid w:val="0"/>
            <w:sz w:val="20"/>
            <w:szCs w:val="20"/>
            <w:lang w:val="en-GB"/>
          </w:rPr>
          <m:t>Ps=80</m:t>
        </m:r>
        <m:d>
          <m:dPr>
            <m:ctrlPr>
              <w:rPr>
                <w:rFonts w:ascii="Cambria Math" w:hAnsi="Cambria Math" w:cstheme="minorHAnsi"/>
                <w:b/>
                <w:i/>
                <w:snapToGrid w:val="0"/>
                <w:sz w:val="20"/>
                <w:szCs w:val="20"/>
                <w:lang w:val="en-GB"/>
              </w:rPr>
            </m:ctrlPr>
          </m:dPr>
          <m:e>
            <m:r>
              <m:rPr>
                <m:sty m:val="bi"/>
              </m:rPr>
              <w:rPr>
                <w:rFonts w:ascii="Cambria Math" w:hAnsi="Cambria Math" w:cstheme="minorHAnsi"/>
                <w:snapToGrid w:val="0"/>
                <w:sz w:val="20"/>
                <w:szCs w:val="20"/>
                <w:lang w:val="en-GB"/>
              </w:rPr>
              <m:t>1-</m:t>
            </m:r>
            <m:f>
              <m:fPr>
                <m:ctrlPr>
                  <w:rPr>
                    <w:rFonts w:ascii="Cambria Math" w:hAnsi="Cambria Math" w:cstheme="minorHAnsi"/>
                    <w:b/>
                    <w:i/>
                    <w:snapToGrid w:val="0"/>
                    <w:sz w:val="20"/>
                    <w:szCs w:val="20"/>
                    <w:lang w:val="en-GB"/>
                  </w:rPr>
                </m:ctrlPr>
              </m:fPr>
              <m:num>
                <m:r>
                  <m:rPr>
                    <m:sty m:val="bi"/>
                  </m:rPr>
                  <w:rPr>
                    <w:rFonts w:ascii="Cambria Math" w:hAnsi="Cambria Math" w:cstheme="minorHAnsi"/>
                    <w:snapToGrid w:val="0"/>
                    <w:sz w:val="20"/>
                    <w:szCs w:val="20"/>
                    <w:lang w:val="en-GB"/>
                  </w:rPr>
                  <m:t>Pt-P</m:t>
                </m:r>
                <m:func>
                  <m:funcPr>
                    <m:ctrlPr>
                      <w:rPr>
                        <w:rFonts w:ascii="Cambria Math" w:hAnsi="Cambria Math" w:cstheme="minorHAnsi"/>
                        <w:b/>
                        <w:i/>
                        <w:snapToGrid w:val="0"/>
                        <w:sz w:val="20"/>
                        <w:szCs w:val="20"/>
                        <w:lang w:val="en-GB"/>
                      </w:rPr>
                    </m:ctrlPr>
                  </m:funcPr>
                  <m:fName>
                    <m:r>
                      <m:rPr>
                        <m:sty m:val="bi"/>
                      </m:rPr>
                      <w:rPr>
                        <w:rFonts w:ascii="Cambria Math" w:hAnsi="Cambria Math" w:cstheme="minorHAnsi"/>
                        <w:snapToGrid w:val="0"/>
                        <w:sz w:val="20"/>
                        <w:szCs w:val="20"/>
                        <w:lang w:val="en-GB"/>
                      </w:rPr>
                      <m:t>min</m:t>
                    </m:r>
                  </m:fName>
                  <m:e/>
                </m:func>
              </m:num>
              <m:den>
                <m:r>
                  <m:rPr>
                    <m:sty m:val="bi"/>
                  </m:rPr>
                  <w:rPr>
                    <w:rFonts w:ascii="Cambria Math" w:hAnsi="Cambria Math" w:cstheme="minorHAnsi"/>
                    <w:snapToGrid w:val="0"/>
                    <w:sz w:val="20"/>
                    <w:szCs w:val="20"/>
                    <w:lang w:val="en-GB"/>
                  </w:rPr>
                  <m:t>P</m:t>
                </m:r>
                <m:func>
                  <m:funcPr>
                    <m:ctrlPr>
                      <w:rPr>
                        <w:rFonts w:ascii="Cambria Math" w:hAnsi="Cambria Math" w:cstheme="minorHAnsi"/>
                        <w:b/>
                        <w:i/>
                        <w:snapToGrid w:val="0"/>
                        <w:sz w:val="20"/>
                        <w:szCs w:val="20"/>
                        <w:lang w:val="en-GB"/>
                      </w:rPr>
                    </m:ctrlPr>
                  </m:funcPr>
                  <m:fName>
                    <m:r>
                      <m:rPr>
                        <m:sty m:val="bi"/>
                      </m:rPr>
                      <w:rPr>
                        <w:rFonts w:ascii="Cambria Math" w:hAnsi="Cambria Math" w:cstheme="minorHAnsi"/>
                        <w:snapToGrid w:val="0"/>
                        <w:sz w:val="20"/>
                        <w:szCs w:val="20"/>
                        <w:lang w:val="en-GB"/>
                      </w:rPr>
                      <m:t>min</m:t>
                    </m:r>
                  </m:fName>
                  <m:e/>
                </m:func>
              </m:den>
            </m:f>
          </m:e>
        </m:d>
      </m:oMath>
      <w:r w:rsidRPr="00C439B8">
        <w:rPr>
          <w:rFonts w:asciiTheme="minorHAnsi" w:hAnsiTheme="minorHAnsi" w:cstheme="minorHAnsi"/>
          <w:b/>
          <w:snapToGrid w:val="0"/>
          <w:sz w:val="20"/>
          <w:szCs w:val="20"/>
          <w:lang w:val="en-GB"/>
        </w:rPr>
        <w:tab/>
      </w:r>
      <w:r w:rsidRPr="00C439B8">
        <w:rPr>
          <w:rFonts w:asciiTheme="minorHAnsi" w:hAnsiTheme="minorHAnsi" w:cstheme="minorHAnsi"/>
          <w:snapToGrid w:val="0"/>
          <w:sz w:val="20"/>
          <w:szCs w:val="20"/>
          <w:lang w:val="en-GB"/>
        </w:rPr>
        <w:t>or</w:t>
      </w:r>
      <w:r w:rsidRPr="00C439B8">
        <w:rPr>
          <w:rFonts w:asciiTheme="minorHAnsi" w:hAnsiTheme="minorHAnsi" w:cstheme="minorHAnsi"/>
          <w:snapToGrid w:val="0"/>
          <w:sz w:val="20"/>
          <w:szCs w:val="20"/>
          <w:lang w:val="en-GB"/>
        </w:rPr>
        <w:tab/>
      </w:r>
      <m:oMath>
        <m:r>
          <m:rPr>
            <m:sty m:val="bi"/>
          </m:rPr>
          <w:rPr>
            <w:rFonts w:ascii="Cambria Math" w:hAnsi="Cambria Math" w:cstheme="minorHAnsi"/>
            <w:snapToGrid w:val="0"/>
            <w:sz w:val="20"/>
            <w:szCs w:val="20"/>
            <w:lang w:val="en-GB"/>
          </w:rPr>
          <m:t>Ps=90</m:t>
        </m:r>
        <m:d>
          <m:dPr>
            <m:ctrlPr>
              <w:rPr>
                <w:rFonts w:ascii="Cambria Math" w:hAnsi="Cambria Math" w:cstheme="minorHAnsi"/>
                <w:b/>
                <w:i/>
                <w:snapToGrid w:val="0"/>
                <w:sz w:val="20"/>
                <w:szCs w:val="20"/>
                <w:lang w:val="en-GB"/>
              </w:rPr>
            </m:ctrlPr>
          </m:dPr>
          <m:e>
            <m:r>
              <m:rPr>
                <m:sty m:val="bi"/>
              </m:rPr>
              <w:rPr>
                <w:rFonts w:ascii="Cambria Math" w:hAnsi="Cambria Math" w:cstheme="minorHAnsi"/>
                <w:snapToGrid w:val="0"/>
                <w:sz w:val="20"/>
                <w:szCs w:val="20"/>
                <w:lang w:val="en-GB"/>
              </w:rPr>
              <m:t>1-</m:t>
            </m:r>
            <m:f>
              <m:fPr>
                <m:ctrlPr>
                  <w:rPr>
                    <w:rFonts w:ascii="Cambria Math" w:hAnsi="Cambria Math" w:cstheme="minorHAnsi"/>
                    <w:b/>
                    <w:i/>
                    <w:snapToGrid w:val="0"/>
                    <w:sz w:val="20"/>
                    <w:szCs w:val="20"/>
                    <w:lang w:val="en-GB"/>
                  </w:rPr>
                </m:ctrlPr>
              </m:fPr>
              <m:num>
                <m:r>
                  <m:rPr>
                    <m:sty m:val="bi"/>
                  </m:rPr>
                  <w:rPr>
                    <w:rFonts w:ascii="Cambria Math" w:hAnsi="Cambria Math" w:cstheme="minorHAnsi"/>
                    <w:snapToGrid w:val="0"/>
                    <w:sz w:val="20"/>
                    <w:szCs w:val="20"/>
                    <w:lang w:val="en-GB"/>
                  </w:rPr>
                  <m:t>Pt-P</m:t>
                </m:r>
                <m:func>
                  <m:funcPr>
                    <m:ctrlPr>
                      <w:rPr>
                        <w:rFonts w:ascii="Cambria Math" w:hAnsi="Cambria Math" w:cstheme="minorHAnsi"/>
                        <w:b/>
                        <w:i/>
                        <w:snapToGrid w:val="0"/>
                        <w:sz w:val="20"/>
                        <w:szCs w:val="20"/>
                        <w:lang w:val="en-GB"/>
                      </w:rPr>
                    </m:ctrlPr>
                  </m:funcPr>
                  <m:fName>
                    <m:r>
                      <m:rPr>
                        <m:sty m:val="bi"/>
                      </m:rPr>
                      <w:rPr>
                        <w:rFonts w:ascii="Cambria Math" w:hAnsi="Cambria Math" w:cstheme="minorHAnsi"/>
                        <w:snapToGrid w:val="0"/>
                        <w:sz w:val="20"/>
                        <w:szCs w:val="20"/>
                        <w:lang w:val="en-GB"/>
                      </w:rPr>
                      <m:t>min</m:t>
                    </m:r>
                  </m:fName>
                  <m:e/>
                </m:func>
              </m:num>
              <m:den>
                <m:r>
                  <m:rPr>
                    <m:sty m:val="bi"/>
                  </m:rPr>
                  <w:rPr>
                    <w:rFonts w:ascii="Cambria Math" w:hAnsi="Cambria Math" w:cstheme="minorHAnsi"/>
                    <w:snapToGrid w:val="0"/>
                    <w:sz w:val="20"/>
                    <w:szCs w:val="20"/>
                    <w:lang w:val="en-GB"/>
                  </w:rPr>
                  <m:t>P</m:t>
                </m:r>
                <m:func>
                  <m:funcPr>
                    <m:ctrlPr>
                      <w:rPr>
                        <w:rFonts w:ascii="Cambria Math" w:hAnsi="Cambria Math" w:cstheme="minorHAnsi"/>
                        <w:b/>
                        <w:i/>
                        <w:snapToGrid w:val="0"/>
                        <w:sz w:val="20"/>
                        <w:szCs w:val="20"/>
                        <w:lang w:val="en-GB"/>
                      </w:rPr>
                    </m:ctrlPr>
                  </m:funcPr>
                  <m:fName>
                    <m:r>
                      <m:rPr>
                        <m:sty m:val="bi"/>
                      </m:rPr>
                      <w:rPr>
                        <w:rFonts w:ascii="Cambria Math" w:hAnsi="Cambria Math" w:cstheme="minorHAnsi"/>
                        <w:snapToGrid w:val="0"/>
                        <w:sz w:val="20"/>
                        <w:szCs w:val="20"/>
                        <w:lang w:val="en-GB"/>
                      </w:rPr>
                      <m:t>min</m:t>
                    </m:r>
                  </m:fName>
                  <m:e/>
                </m:func>
              </m:den>
            </m:f>
          </m:e>
        </m:d>
      </m:oMath>
    </w:p>
    <w:p w14:paraId="20C23743" w14:textId="77777777" w:rsidR="00A03F42" w:rsidRPr="00C439B8" w:rsidRDefault="00A03F42" w:rsidP="00A03F4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ab/>
      </w:r>
      <w:proofErr w:type="gramStart"/>
      <w:r w:rsidRPr="00C439B8">
        <w:rPr>
          <w:rFonts w:asciiTheme="minorHAnsi" w:hAnsiTheme="minorHAnsi" w:cstheme="minorHAnsi"/>
          <w:snapToGrid w:val="0"/>
          <w:sz w:val="20"/>
          <w:szCs w:val="20"/>
          <w:lang w:val="en-GB"/>
        </w:rPr>
        <w:t>Where</w:t>
      </w:r>
      <w:proofErr w:type="gramEnd"/>
    </w:p>
    <w:p w14:paraId="55CEBB23" w14:textId="77777777" w:rsidR="00A03F42" w:rsidRPr="00C439B8" w:rsidRDefault="00A03F42" w:rsidP="00A03F4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ab/>
        <w:t>Ps</w:t>
      </w:r>
      <w:r w:rsidRPr="00C439B8">
        <w:rPr>
          <w:rFonts w:asciiTheme="minorHAnsi" w:hAnsiTheme="minorHAnsi" w:cstheme="minorHAnsi"/>
          <w:snapToGrid w:val="0"/>
          <w:sz w:val="20"/>
          <w:szCs w:val="20"/>
          <w:lang w:val="en-GB"/>
        </w:rPr>
        <w:tab/>
        <w:t>=</w:t>
      </w:r>
      <w:r w:rsidRPr="00C439B8">
        <w:rPr>
          <w:rFonts w:asciiTheme="minorHAnsi" w:hAnsiTheme="minorHAnsi" w:cstheme="minorHAnsi"/>
          <w:snapToGrid w:val="0"/>
          <w:sz w:val="20"/>
          <w:szCs w:val="20"/>
          <w:lang w:val="en-GB"/>
        </w:rPr>
        <w:tab/>
        <w:t>Points scored for price of tender under consideration</w:t>
      </w:r>
    </w:p>
    <w:p w14:paraId="76EE1796" w14:textId="77777777" w:rsidR="00A03F42" w:rsidRPr="00C439B8" w:rsidRDefault="00A03F42" w:rsidP="00A03F4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ab/>
        <w:t>Pt</w:t>
      </w:r>
      <w:r w:rsidRPr="00C439B8">
        <w:rPr>
          <w:rFonts w:asciiTheme="minorHAnsi" w:hAnsiTheme="minorHAnsi" w:cstheme="minorHAnsi"/>
          <w:snapToGrid w:val="0"/>
          <w:sz w:val="20"/>
          <w:szCs w:val="20"/>
          <w:lang w:val="en-GB"/>
        </w:rPr>
        <w:tab/>
        <w:t>=</w:t>
      </w:r>
      <w:r w:rsidRPr="00C439B8">
        <w:rPr>
          <w:rFonts w:asciiTheme="minorHAnsi" w:hAnsiTheme="minorHAnsi" w:cstheme="minorHAnsi"/>
          <w:snapToGrid w:val="0"/>
          <w:sz w:val="20"/>
          <w:szCs w:val="20"/>
          <w:lang w:val="en-GB"/>
        </w:rPr>
        <w:tab/>
        <w:t>Price of tender under consideration</w:t>
      </w:r>
    </w:p>
    <w:p w14:paraId="270BC895" w14:textId="77777777" w:rsidR="00A03F42" w:rsidRPr="00C439B8" w:rsidRDefault="00A03F42" w:rsidP="00A03F4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ab/>
      </w:r>
      <w:proofErr w:type="spellStart"/>
      <w:r w:rsidRPr="00C439B8">
        <w:rPr>
          <w:rFonts w:asciiTheme="minorHAnsi" w:hAnsiTheme="minorHAnsi" w:cstheme="minorHAnsi"/>
          <w:snapToGrid w:val="0"/>
          <w:sz w:val="20"/>
          <w:szCs w:val="20"/>
          <w:lang w:val="en-GB"/>
        </w:rPr>
        <w:t>Pmin</w:t>
      </w:r>
      <w:proofErr w:type="spellEnd"/>
      <w:r w:rsidRPr="00C439B8">
        <w:rPr>
          <w:rFonts w:asciiTheme="minorHAnsi" w:hAnsiTheme="minorHAnsi" w:cstheme="minorHAnsi"/>
          <w:snapToGrid w:val="0"/>
          <w:sz w:val="20"/>
          <w:szCs w:val="20"/>
          <w:lang w:val="en-GB"/>
        </w:rPr>
        <w:tab/>
        <w:t>=</w:t>
      </w:r>
      <w:r w:rsidRPr="00C439B8">
        <w:rPr>
          <w:rFonts w:asciiTheme="minorHAnsi" w:hAnsiTheme="minorHAnsi" w:cstheme="minorHAnsi"/>
          <w:snapToGrid w:val="0"/>
          <w:sz w:val="20"/>
          <w:szCs w:val="20"/>
          <w:lang w:val="en-GB"/>
        </w:rPr>
        <w:tab/>
        <w:t>Price of lowest acceptable tender</w:t>
      </w:r>
    </w:p>
    <w:p w14:paraId="0A1AD5F9" w14:textId="77777777" w:rsidR="00A03F42" w:rsidRPr="00C439B8" w:rsidRDefault="00A03F42" w:rsidP="00A03F4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p>
    <w:p w14:paraId="2753C62B" w14:textId="77777777" w:rsidR="00A03F42" w:rsidRPr="00C439B8" w:rsidRDefault="00A03F42" w:rsidP="00A03F42">
      <w:pPr>
        <w:pStyle w:val="ListParagraph"/>
        <w:widowControl w:val="0"/>
        <w:numPr>
          <w:ilvl w:val="1"/>
          <w:numId w:val="50"/>
        </w:numPr>
        <w:tabs>
          <w:tab w:val="left" w:pos="900"/>
          <w:tab w:val="left" w:pos="1620"/>
          <w:tab w:val="left" w:pos="2160"/>
          <w:tab w:val="left" w:pos="2700"/>
          <w:tab w:val="left" w:pos="7920"/>
        </w:tabs>
        <w:spacing w:after="120"/>
        <w:ind w:left="851" w:hanging="851"/>
        <w:contextualSpacing/>
        <w:jc w:val="both"/>
        <w:rPr>
          <w:rFonts w:asciiTheme="minorHAnsi" w:hAnsiTheme="minorHAnsi" w:cstheme="minorHAnsi"/>
          <w:b/>
          <w:snapToGrid w:val="0"/>
          <w:sz w:val="20"/>
          <w:szCs w:val="20"/>
          <w:lang w:val="en-GB"/>
        </w:rPr>
      </w:pPr>
      <w:r w:rsidRPr="00C439B8">
        <w:rPr>
          <w:rFonts w:asciiTheme="minorHAnsi" w:hAnsiTheme="minorHAnsi" w:cstheme="minorHAnsi"/>
          <w:b/>
          <w:snapToGrid w:val="0"/>
          <w:sz w:val="20"/>
          <w:szCs w:val="20"/>
          <w:lang w:val="en-GB"/>
        </w:rPr>
        <w:t>FORMULAE FOR DISPOSAL OR LEASING OF STATE ASSETS AND INCOME GENERATING PROCUREMENT</w:t>
      </w:r>
    </w:p>
    <w:p w14:paraId="53E62BAC" w14:textId="77777777" w:rsidR="00A03F42" w:rsidRPr="00C439B8" w:rsidRDefault="00A03F42" w:rsidP="00A03F42">
      <w:pPr>
        <w:pStyle w:val="ListParagraph"/>
        <w:widowControl w:val="0"/>
        <w:tabs>
          <w:tab w:val="left" w:pos="900"/>
          <w:tab w:val="left" w:pos="1620"/>
          <w:tab w:val="left" w:pos="2160"/>
          <w:tab w:val="left" w:pos="2700"/>
          <w:tab w:val="left" w:pos="7920"/>
        </w:tabs>
        <w:spacing w:after="120"/>
        <w:ind w:left="851"/>
        <w:jc w:val="both"/>
        <w:rPr>
          <w:rFonts w:asciiTheme="minorHAnsi" w:hAnsiTheme="minorHAnsi" w:cstheme="minorHAnsi"/>
          <w:b/>
          <w:snapToGrid w:val="0"/>
          <w:sz w:val="20"/>
          <w:szCs w:val="20"/>
          <w:lang w:val="en-GB"/>
        </w:rPr>
      </w:pPr>
    </w:p>
    <w:p w14:paraId="40264D56" w14:textId="77777777" w:rsidR="00A03F42" w:rsidRPr="00C439B8" w:rsidRDefault="00A03F42" w:rsidP="00A03F42">
      <w:pPr>
        <w:pStyle w:val="ListParagraph"/>
        <w:widowControl w:val="0"/>
        <w:tabs>
          <w:tab w:val="left" w:pos="900"/>
          <w:tab w:val="left" w:pos="1620"/>
          <w:tab w:val="left" w:pos="2160"/>
          <w:tab w:val="left" w:pos="2700"/>
          <w:tab w:val="left" w:pos="7920"/>
        </w:tabs>
        <w:spacing w:after="120"/>
        <w:ind w:left="851"/>
        <w:jc w:val="both"/>
        <w:rPr>
          <w:rFonts w:asciiTheme="minorHAnsi" w:hAnsiTheme="minorHAnsi" w:cstheme="minorHAnsi"/>
          <w:b/>
          <w:snapToGrid w:val="0"/>
          <w:sz w:val="20"/>
          <w:szCs w:val="20"/>
          <w:lang w:val="en-GB"/>
        </w:rPr>
      </w:pPr>
    </w:p>
    <w:p w14:paraId="1871ACA5" w14:textId="77777777" w:rsidR="00A03F42" w:rsidRPr="00C439B8" w:rsidRDefault="00A03F42" w:rsidP="00A03F42">
      <w:pPr>
        <w:pStyle w:val="ListParagraph"/>
        <w:widowControl w:val="0"/>
        <w:numPr>
          <w:ilvl w:val="2"/>
          <w:numId w:val="50"/>
        </w:numPr>
        <w:tabs>
          <w:tab w:val="left" w:pos="900"/>
          <w:tab w:val="left" w:pos="1620"/>
          <w:tab w:val="left" w:pos="2160"/>
          <w:tab w:val="left" w:pos="2700"/>
          <w:tab w:val="left" w:pos="7920"/>
        </w:tabs>
        <w:spacing w:after="120"/>
        <w:ind w:hanging="2520"/>
        <w:contextualSpacing/>
        <w:jc w:val="both"/>
        <w:rPr>
          <w:rFonts w:asciiTheme="minorHAnsi" w:hAnsiTheme="minorHAnsi" w:cstheme="minorHAnsi"/>
          <w:b/>
          <w:snapToGrid w:val="0"/>
          <w:sz w:val="20"/>
          <w:szCs w:val="20"/>
          <w:lang w:val="en-GB"/>
        </w:rPr>
      </w:pPr>
      <w:r w:rsidRPr="00C439B8">
        <w:rPr>
          <w:rFonts w:asciiTheme="minorHAnsi" w:hAnsiTheme="minorHAnsi" w:cstheme="minorHAnsi"/>
          <w:b/>
          <w:snapToGrid w:val="0"/>
          <w:sz w:val="20"/>
          <w:szCs w:val="20"/>
          <w:lang w:val="en-GB"/>
        </w:rPr>
        <w:t>POINTS AWARDED FOR PRICE</w:t>
      </w:r>
    </w:p>
    <w:p w14:paraId="5BF8E598" w14:textId="77777777" w:rsidR="00A03F42" w:rsidRPr="00C439B8" w:rsidRDefault="00A03F42" w:rsidP="00A03F42">
      <w:pPr>
        <w:pStyle w:val="ListParagraph"/>
        <w:widowControl w:val="0"/>
        <w:tabs>
          <w:tab w:val="left" w:pos="900"/>
          <w:tab w:val="left" w:pos="1620"/>
          <w:tab w:val="left" w:pos="2160"/>
          <w:tab w:val="left" w:pos="2700"/>
          <w:tab w:val="left" w:pos="7920"/>
        </w:tabs>
        <w:spacing w:after="120"/>
        <w:ind w:left="2520"/>
        <w:jc w:val="both"/>
        <w:rPr>
          <w:rFonts w:asciiTheme="minorHAnsi" w:hAnsiTheme="minorHAnsi" w:cstheme="minorHAnsi"/>
          <w:b/>
          <w:snapToGrid w:val="0"/>
          <w:sz w:val="20"/>
          <w:szCs w:val="20"/>
          <w:lang w:val="en-GB"/>
        </w:rPr>
      </w:pPr>
    </w:p>
    <w:p w14:paraId="768CE623" w14:textId="77777777" w:rsidR="00A03F42" w:rsidRPr="00C439B8" w:rsidRDefault="00A03F42" w:rsidP="00A03F42">
      <w:pPr>
        <w:widowControl w:val="0"/>
        <w:tabs>
          <w:tab w:val="left" w:pos="1620"/>
          <w:tab w:val="left" w:pos="2160"/>
          <w:tab w:val="left" w:pos="2700"/>
          <w:tab w:val="left" w:pos="7920"/>
        </w:tabs>
        <w:spacing w:after="120"/>
        <w:ind w:left="851"/>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A maximum of 80 or 90 points is allocated for price on the following basis:</w:t>
      </w:r>
    </w:p>
    <w:p w14:paraId="1665B877" w14:textId="77777777" w:rsidR="00A03F42" w:rsidRPr="00C439B8" w:rsidRDefault="00A03F42" w:rsidP="00A03F42">
      <w:pPr>
        <w:widowControl w:val="0"/>
        <w:tabs>
          <w:tab w:val="left" w:pos="900"/>
          <w:tab w:val="left" w:pos="2160"/>
          <w:tab w:val="left" w:pos="4050"/>
          <w:tab w:val="left" w:pos="6570"/>
          <w:tab w:val="left" w:pos="6663"/>
          <w:tab w:val="left" w:pos="7920"/>
        </w:tabs>
        <w:jc w:val="both"/>
        <w:outlineLvl w:val="0"/>
        <w:rPr>
          <w:rFonts w:asciiTheme="minorHAnsi" w:hAnsiTheme="minorHAnsi" w:cstheme="minorHAnsi"/>
          <w:b/>
          <w:snapToGrid w:val="0"/>
          <w:sz w:val="20"/>
          <w:szCs w:val="20"/>
          <w:lang w:val="en-GB"/>
        </w:rPr>
      </w:pPr>
      <w:r w:rsidRPr="00C439B8">
        <w:rPr>
          <w:rFonts w:asciiTheme="minorHAnsi" w:hAnsiTheme="minorHAnsi" w:cstheme="minorHAnsi"/>
          <w:b/>
          <w:snapToGrid w:val="0"/>
          <w:sz w:val="20"/>
          <w:szCs w:val="20"/>
          <w:lang w:val="en-GB"/>
        </w:rPr>
        <w:tab/>
      </w:r>
    </w:p>
    <w:p w14:paraId="5762687F" w14:textId="77777777" w:rsidR="00A03F42" w:rsidRPr="00C439B8" w:rsidRDefault="00A03F42" w:rsidP="00A03F42">
      <w:pPr>
        <w:widowControl w:val="0"/>
        <w:tabs>
          <w:tab w:val="left" w:pos="900"/>
          <w:tab w:val="left" w:pos="2160"/>
          <w:tab w:val="left" w:pos="4050"/>
          <w:tab w:val="left" w:pos="6570"/>
          <w:tab w:val="left" w:pos="6663"/>
          <w:tab w:val="left" w:pos="7920"/>
        </w:tabs>
        <w:jc w:val="both"/>
        <w:outlineLvl w:val="0"/>
        <w:rPr>
          <w:rFonts w:asciiTheme="minorHAnsi" w:hAnsiTheme="minorHAnsi" w:cstheme="minorHAnsi"/>
          <w:b/>
          <w:snapToGrid w:val="0"/>
          <w:sz w:val="20"/>
          <w:szCs w:val="20"/>
          <w:lang w:val="en-GB"/>
        </w:rPr>
      </w:pPr>
    </w:p>
    <w:p w14:paraId="754FC3F9" w14:textId="77777777" w:rsidR="00A03F42" w:rsidRPr="00C439B8" w:rsidRDefault="00A03F42" w:rsidP="00A03F42">
      <w:pPr>
        <w:widowControl w:val="0"/>
        <w:tabs>
          <w:tab w:val="left" w:pos="900"/>
          <w:tab w:val="left" w:pos="2160"/>
          <w:tab w:val="left" w:pos="4050"/>
          <w:tab w:val="left" w:pos="6570"/>
          <w:tab w:val="left" w:pos="6663"/>
          <w:tab w:val="left" w:pos="7920"/>
        </w:tabs>
        <w:jc w:val="both"/>
        <w:outlineLvl w:val="0"/>
        <w:rPr>
          <w:rFonts w:asciiTheme="minorHAnsi" w:hAnsiTheme="minorHAnsi" w:cstheme="minorHAnsi"/>
          <w:b/>
          <w:snapToGrid w:val="0"/>
          <w:sz w:val="20"/>
          <w:szCs w:val="20"/>
          <w:lang w:val="en-GB"/>
        </w:rPr>
      </w:pPr>
      <w:r w:rsidRPr="00C439B8">
        <w:rPr>
          <w:rFonts w:asciiTheme="minorHAnsi" w:hAnsiTheme="minorHAnsi" w:cstheme="minorHAnsi"/>
          <w:b/>
          <w:snapToGrid w:val="0"/>
          <w:sz w:val="20"/>
          <w:szCs w:val="20"/>
          <w:lang w:val="en-GB"/>
        </w:rPr>
        <w:tab/>
      </w:r>
      <w:r w:rsidRPr="00C439B8">
        <w:rPr>
          <w:rFonts w:asciiTheme="minorHAnsi" w:hAnsiTheme="minorHAnsi" w:cstheme="minorHAnsi"/>
          <w:b/>
          <w:snapToGrid w:val="0"/>
          <w:sz w:val="20"/>
          <w:szCs w:val="20"/>
          <w:lang w:val="en-GB"/>
        </w:rPr>
        <w:tab/>
        <w:t xml:space="preserve">            80/20</w:t>
      </w:r>
      <w:r w:rsidRPr="00C439B8">
        <w:rPr>
          <w:rFonts w:asciiTheme="minorHAnsi" w:hAnsiTheme="minorHAnsi" w:cstheme="minorHAnsi"/>
          <w:b/>
          <w:snapToGrid w:val="0"/>
          <w:sz w:val="20"/>
          <w:szCs w:val="20"/>
          <w:lang w:val="en-GB"/>
        </w:rPr>
        <w:tab/>
        <w:t xml:space="preserve">               or</w:t>
      </w:r>
      <w:r w:rsidRPr="00C439B8">
        <w:rPr>
          <w:rFonts w:asciiTheme="minorHAnsi" w:hAnsiTheme="minorHAnsi" w:cstheme="minorHAnsi"/>
          <w:b/>
          <w:snapToGrid w:val="0"/>
          <w:sz w:val="20"/>
          <w:szCs w:val="20"/>
          <w:lang w:val="en-GB"/>
        </w:rPr>
        <w:tab/>
        <w:t xml:space="preserve">            90/10</w:t>
      </w:r>
      <w:r w:rsidRPr="00C439B8">
        <w:rPr>
          <w:rFonts w:asciiTheme="minorHAnsi" w:hAnsiTheme="minorHAnsi" w:cstheme="minorHAnsi"/>
          <w:b/>
          <w:snapToGrid w:val="0"/>
          <w:sz w:val="20"/>
          <w:szCs w:val="20"/>
          <w:lang w:val="en-GB"/>
        </w:rPr>
        <w:tab/>
      </w:r>
    </w:p>
    <w:p w14:paraId="101E209F" w14:textId="77777777" w:rsidR="00A03F42" w:rsidRPr="00C439B8" w:rsidRDefault="00A03F42" w:rsidP="00A03F42">
      <w:pPr>
        <w:widowControl w:val="0"/>
        <w:tabs>
          <w:tab w:val="left" w:pos="900"/>
          <w:tab w:val="left" w:pos="1260"/>
          <w:tab w:val="left" w:pos="2880"/>
          <w:tab w:val="left" w:pos="5760"/>
          <w:tab w:val="left" w:pos="7920"/>
        </w:tabs>
        <w:ind w:left="900" w:hanging="900"/>
        <w:jc w:val="both"/>
        <w:rPr>
          <w:rFonts w:asciiTheme="minorHAnsi" w:hAnsiTheme="minorHAnsi" w:cstheme="minorHAnsi"/>
          <w:b/>
          <w:snapToGrid w:val="0"/>
          <w:sz w:val="20"/>
          <w:szCs w:val="20"/>
          <w:lang w:val="en-GB"/>
        </w:rPr>
      </w:pPr>
    </w:p>
    <w:p w14:paraId="6ED61C4C" w14:textId="77777777" w:rsidR="00A03F42" w:rsidRPr="00C439B8" w:rsidRDefault="00A03F42" w:rsidP="00A03F42">
      <w:pPr>
        <w:widowControl w:val="0"/>
        <w:tabs>
          <w:tab w:val="left" w:pos="900"/>
          <w:tab w:val="left" w:pos="1440"/>
          <w:tab w:val="left" w:pos="2340"/>
          <w:tab w:val="left" w:pos="4050"/>
          <w:tab w:val="left" w:pos="5310"/>
          <w:tab w:val="left" w:pos="7920"/>
        </w:tabs>
        <w:ind w:left="900" w:hanging="900"/>
        <w:jc w:val="both"/>
        <w:rPr>
          <w:rFonts w:asciiTheme="minorHAnsi" w:hAnsiTheme="minorHAnsi" w:cstheme="minorHAnsi"/>
          <w:snapToGrid w:val="0"/>
          <w:sz w:val="20"/>
          <w:szCs w:val="20"/>
          <w:lang w:val="en-GB"/>
        </w:rPr>
      </w:pPr>
      <w:r w:rsidRPr="00C439B8">
        <w:rPr>
          <w:rFonts w:asciiTheme="minorHAnsi" w:hAnsiTheme="minorHAnsi" w:cstheme="minorHAnsi"/>
          <w:b/>
          <w:snapToGrid w:val="0"/>
          <w:sz w:val="20"/>
          <w:szCs w:val="20"/>
          <w:lang w:val="en-GB"/>
        </w:rPr>
        <w:tab/>
      </w:r>
      <m:oMath>
        <m:r>
          <m:rPr>
            <m:sty m:val="bi"/>
          </m:rPr>
          <w:rPr>
            <w:rFonts w:ascii="Cambria Math" w:hAnsi="Cambria Math" w:cstheme="minorHAnsi"/>
            <w:snapToGrid w:val="0"/>
            <w:sz w:val="20"/>
            <w:szCs w:val="20"/>
            <w:lang w:val="en-GB"/>
          </w:rPr>
          <m:t>Ps=80</m:t>
        </m:r>
        <m:d>
          <m:dPr>
            <m:ctrlPr>
              <w:rPr>
                <w:rFonts w:ascii="Cambria Math" w:hAnsi="Cambria Math" w:cstheme="minorHAnsi"/>
                <w:b/>
                <w:i/>
                <w:snapToGrid w:val="0"/>
                <w:sz w:val="20"/>
                <w:szCs w:val="20"/>
                <w:lang w:val="en-GB"/>
              </w:rPr>
            </m:ctrlPr>
          </m:dPr>
          <m:e>
            <m:r>
              <m:rPr>
                <m:sty m:val="bi"/>
              </m:rPr>
              <w:rPr>
                <w:rFonts w:ascii="Cambria Math" w:hAnsi="Cambria Math" w:cstheme="minorHAnsi"/>
                <w:snapToGrid w:val="0"/>
                <w:sz w:val="20"/>
                <w:szCs w:val="20"/>
                <w:lang w:val="en-GB"/>
              </w:rPr>
              <m:t>1+</m:t>
            </m:r>
            <m:f>
              <m:fPr>
                <m:ctrlPr>
                  <w:rPr>
                    <w:rFonts w:ascii="Cambria Math" w:hAnsi="Cambria Math" w:cstheme="minorHAnsi"/>
                    <w:b/>
                    <w:i/>
                    <w:snapToGrid w:val="0"/>
                    <w:sz w:val="20"/>
                    <w:szCs w:val="20"/>
                    <w:lang w:val="en-GB"/>
                  </w:rPr>
                </m:ctrlPr>
              </m:fPr>
              <m:num>
                <m:r>
                  <m:rPr>
                    <m:sty m:val="bi"/>
                  </m:rPr>
                  <w:rPr>
                    <w:rFonts w:ascii="Cambria Math" w:hAnsi="Cambria Math" w:cstheme="minorHAnsi"/>
                    <w:snapToGrid w:val="0"/>
                    <w:sz w:val="20"/>
                    <w:szCs w:val="20"/>
                    <w:lang w:val="en-GB"/>
                  </w:rPr>
                  <m:t>Pt-P</m:t>
                </m:r>
                <m:func>
                  <m:funcPr>
                    <m:ctrlPr>
                      <w:rPr>
                        <w:rFonts w:ascii="Cambria Math" w:hAnsi="Cambria Math" w:cstheme="minorHAnsi"/>
                        <w:b/>
                        <w:i/>
                        <w:snapToGrid w:val="0"/>
                        <w:sz w:val="20"/>
                        <w:szCs w:val="20"/>
                        <w:lang w:val="en-GB"/>
                      </w:rPr>
                    </m:ctrlPr>
                  </m:funcPr>
                  <m:fName>
                    <m:r>
                      <m:rPr>
                        <m:sty m:val="bi"/>
                      </m:rPr>
                      <w:rPr>
                        <w:rFonts w:ascii="Cambria Math" w:hAnsi="Cambria Math" w:cstheme="minorHAnsi"/>
                        <w:snapToGrid w:val="0"/>
                        <w:sz w:val="20"/>
                        <w:szCs w:val="20"/>
                        <w:lang w:val="en-GB"/>
                      </w:rPr>
                      <m:t>max</m:t>
                    </m:r>
                  </m:fName>
                  <m:e/>
                </m:func>
              </m:num>
              <m:den>
                <m:r>
                  <m:rPr>
                    <m:sty m:val="bi"/>
                  </m:rPr>
                  <w:rPr>
                    <w:rFonts w:ascii="Cambria Math" w:hAnsi="Cambria Math" w:cstheme="minorHAnsi"/>
                    <w:snapToGrid w:val="0"/>
                    <w:sz w:val="20"/>
                    <w:szCs w:val="20"/>
                    <w:lang w:val="en-GB"/>
                  </w:rPr>
                  <m:t>P</m:t>
                </m:r>
                <m:func>
                  <m:funcPr>
                    <m:ctrlPr>
                      <w:rPr>
                        <w:rFonts w:ascii="Cambria Math" w:hAnsi="Cambria Math" w:cstheme="minorHAnsi"/>
                        <w:b/>
                        <w:i/>
                        <w:snapToGrid w:val="0"/>
                        <w:sz w:val="20"/>
                        <w:szCs w:val="20"/>
                        <w:lang w:val="en-GB"/>
                      </w:rPr>
                    </m:ctrlPr>
                  </m:funcPr>
                  <m:fName>
                    <m:r>
                      <m:rPr>
                        <m:sty m:val="bi"/>
                      </m:rPr>
                      <w:rPr>
                        <w:rFonts w:ascii="Cambria Math" w:hAnsi="Cambria Math" w:cstheme="minorHAnsi"/>
                        <w:snapToGrid w:val="0"/>
                        <w:sz w:val="20"/>
                        <w:szCs w:val="20"/>
                        <w:lang w:val="en-GB"/>
                      </w:rPr>
                      <m:t>max</m:t>
                    </m:r>
                  </m:fName>
                  <m:e/>
                </m:func>
              </m:den>
            </m:f>
          </m:e>
        </m:d>
      </m:oMath>
      <w:r w:rsidRPr="00C439B8">
        <w:rPr>
          <w:rFonts w:asciiTheme="minorHAnsi" w:hAnsiTheme="minorHAnsi" w:cstheme="minorHAnsi"/>
          <w:b/>
          <w:snapToGrid w:val="0"/>
          <w:sz w:val="20"/>
          <w:szCs w:val="20"/>
          <w:lang w:val="en-GB"/>
        </w:rPr>
        <w:tab/>
      </w:r>
      <w:r w:rsidRPr="00C439B8">
        <w:rPr>
          <w:rFonts w:asciiTheme="minorHAnsi" w:hAnsiTheme="minorHAnsi" w:cstheme="minorHAnsi"/>
          <w:snapToGrid w:val="0"/>
          <w:sz w:val="20"/>
          <w:szCs w:val="20"/>
          <w:lang w:val="en-GB"/>
        </w:rPr>
        <w:t>or</w:t>
      </w:r>
      <w:r w:rsidRPr="00C439B8">
        <w:rPr>
          <w:rFonts w:asciiTheme="minorHAnsi" w:hAnsiTheme="minorHAnsi" w:cstheme="minorHAnsi"/>
          <w:snapToGrid w:val="0"/>
          <w:sz w:val="20"/>
          <w:szCs w:val="20"/>
          <w:lang w:val="en-GB"/>
        </w:rPr>
        <w:tab/>
      </w:r>
      <m:oMath>
        <m:r>
          <m:rPr>
            <m:sty m:val="bi"/>
          </m:rPr>
          <w:rPr>
            <w:rFonts w:ascii="Cambria Math" w:hAnsi="Cambria Math" w:cstheme="minorHAnsi"/>
            <w:snapToGrid w:val="0"/>
            <w:sz w:val="20"/>
            <w:szCs w:val="20"/>
            <w:lang w:val="en-GB"/>
          </w:rPr>
          <m:t>Ps=90</m:t>
        </m:r>
        <m:d>
          <m:dPr>
            <m:ctrlPr>
              <w:rPr>
                <w:rFonts w:ascii="Cambria Math" w:hAnsi="Cambria Math" w:cstheme="minorHAnsi"/>
                <w:b/>
                <w:i/>
                <w:snapToGrid w:val="0"/>
                <w:sz w:val="20"/>
                <w:szCs w:val="20"/>
                <w:lang w:val="en-GB"/>
              </w:rPr>
            </m:ctrlPr>
          </m:dPr>
          <m:e>
            <m:r>
              <m:rPr>
                <m:sty m:val="bi"/>
              </m:rPr>
              <w:rPr>
                <w:rFonts w:ascii="Cambria Math" w:hAnsi="Cambria Math" w:cstheme="minorHAnsi"/>
                <w:snapToGrid w:val="0"/>
                <w:sz w:val="20"/>
                <w:szCs w:val="20"/>
                <w:lang w:val="en-GB"/>
              </w:rPr>
              <m:t>1+</m:t>
            </m:r>
            <m:f>
              <m:fPr>
                <m:ctrlPr>
                  <w:rPr>
                    <w:rFonts w:ascii="Cambria Math" w:hAnsi="Cambria Math" w:cstheme="minorHAnsi"/>
                    <w:b/>
                    <w:i/>
                    <w:snapToGrid w:val="0"/>
                    <w:sz w:val="20"/>
                    <w:szCs w:val="20"/>
                    <w:lang w:val="en-GB"/>
                  </w:rPr>
                </m:ctrlPr>
              </m:fPr>
              <m:num>
                <m:r>
                  <m:rPr>
                    <m:sty m:val="bi"/>
                  </m:rPr>
                  <w:rPr>
                    <w:rFonts w:ascii="Cambria Math" w:hAnsi="Cambria Math" w:cstheme="minorHAnsi"/>
                    <w:snapToGrid w:val="0"/>
                    <w:sz w:val="20"/>
                    <w:szCs w:val="20"/>
                    <w:lang w:val="en-GB"/>
                  </w:rPr>
                  <m:t>Pt-P</m:t>
                </m:r>
                <m:func>
                  <m:funcPr>
                    <m:ctrlPr>
                      <w:rPr>
                        <w:rFonts w:ascii="Cambria Math" w:hAnsi="Cambria Math" w:cstheme="minorHAnsi"/>
                        <w:b/>
                        <w:i/>
                        <w:snapToGrid w:val="0"/>
                        <w:sz w:val="20"/>
                        <w:szCs w:val="20"/>
                        <w:lang w:val="en-GB"/>
                      </w:rPr>
                    </m:ctrlPr>
                  </m:funcPr>
                  <m:fName>
                    <m:r>
                      <m:rPr>
                        <m:sty m:val="bi"/>
                      </m:rPr>
                      <w:rPr>
                        <w:rFonts w:ascii="Cambria Math" w:hAnsi="Cambria Math" w:cstheme="minorHAnsi"/>
                        <w:snapToGrid w:val="0"/>
                        <w:sz w:val="20"/>
                        <w:szCs w:val="20"/>
                        <w:lang w:val="en-GB"/>
                      </w:rPr>
                      <m:t>max</m:t>
                    </m:r>
                  </m:fName>
                  <m:e/>
                </m:func>
              </m:num>
              <m:den>
                <m:r>
                  <m:rPr>
                    <m:sty m:val="bi"/>
                  </m:rPr>
                  <w:rPr>
                    <w:rFonts w:ascii="Cambria Math" w:hAnsi="Cambria Math" w:cstheme="minorHAnsi"/>
                    <w:snapToGrid w:val="0"/>
                    <w:sz w:val="20"/>
                    <w:szCs w:val="20"/>
                    <w:lang w:val="en-GB"/>
                  </w:rPr>
                  <m:t>Pmax</m:t>
                </m:r>
              </m:den>
            </m:f>
          </m:e>
        </m:d>
      </m:oMath>
    </w:p>
    <w:p w14:paraId="270873B7" w14:textId="77777777" w:rsidR="00A03F42" w:rsidRPr="00C439B8" w:rsidRDefault="00A03F42" w:rsidP="00A03F4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ab/>
      </w:r>
    </w:p>
    <w:p w14:paraId="0A4C00BC" w14:textId="77777777" w:rsidR="00A03F42" w:rsidRPr="00C439B8" w:rsidRDefault="00A03F42" w:rsidP="00A03F4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proofErr w:type="gramStart"/>
      <w:r w:rsidRPr="00C439B8">
        <w:rPr>
          <w:rFonts w:asciiTheme="minorHAnsi" w:hAnsiTheme="minorHAnsi" w:cstheme="minorHAnsi"/>
          <w:snapToGrid w:val="0"/>
          <w:sz w:val="20"/>
          <w:szCs w:val="20"/>
          <w:lang w:val="en-GB"/>
        </w:rPr>
        <w:t>Where</w:t>
      </w:r>
      <w:proofErr w:type="gramEnd"/>
    </w:p>
    <w:p w14:paraId="20C4EA31" w14:textId="77777777" w:rsidR="00A03F42" w:rsidRPr="00C439B8" w:rsidRDefault="00A03F42" w:rsidP="00A03F4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ab/>
        <w:t>Ps</w:t>
      </w:r>
      <w:r w:rsidRPr="00C439B8">
        <w:rPr>
          <w:rFonts w:asciiTheme="minorHAnsi" w:hAnsiTheme="minorHAnsi" w:cstheme="minorHAnsi"/>
          <w:snapToGrid w:val="0"/>
          <w:sz w:val="20"/>
          <w:szCs w:val="20"/>
          <w:lang w:val="en-GB"/>
        </w:rPr>
        <w:tab/>
        <w:t>=</w:t>
      </w:r>
      <w:r w:rsidRPr="00C439B8">
        <w:rPr>
          <w:rFonts w:asciiTheme="minorHAnsi" w:hAnsiTheme="minorHAnsi" w:cstheme="minorHAnsi"/>
          <w:snapToGrid w:val="0"/>
          <w:sz w:val="20"/>
          <w:szCs w:val="20"/>
          <w:lang w:val="en-GB"/>
        </w:rPr>
        <w:tab/>
        <w:t>Points scored for price of tender under consideration</w:t>
      </w:r>
    </w:p>
    <w:p w14:paraId="3D590EA0" w14:textId="77777777" w:rsidR="00A03F42" w:rsidRPr="00C439B8" w:rsidRDefault="00A03F42" w:rsidP="00A03F4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ab/>
        <w:t>Pt</w:t>
      </w:r>
      <w:r w:rsidRPr="00C439B8">
        <w:rPr>
          <w:rFonts w:asciiTheme="minorHAnsi" w:hAnsiTheme="minorHAnsi" w:cstheme="minorHAnsi"/>
          <w:snapToGrid w:val="0"/>
          <w:sz w:val="20"/>
          <w:szCs w:val="20"/>
          <w:lang w:val="en-GB"/>
        </w:rPr>
        <w:tab/>
        <w:t>=</w:t>
      </w:r>
      <w:r w:rsidRPr="00C439B8">
        <w:rPr>
          <w:rFonts w:asciiTheme="minorHAnsi" w:hAnsiTheme="minorHAnsi" w:cstheme="minorHAnsi"/>
          <w:snapToGrid w:val="0"/>
          <w:sz w:val="20"/>
          <w:szCs w:val="20"/>
          <w:lang w:val="en-GB"/>
        </w:rPr>
        <w:tab/>
        <w:t>Price of tender under consideration</w:t>
      </w:r>
    </w:p>
    <w:p w14:paraId="1C92EC24" w14:textId="77777777" w:rsidR="00A03F42" w:rsidRPr="00C439B8" w:rsidRDefault="00A03F42" w:rsidP="00A03F4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ab/>
        <w:t>Pmax</w:t>
      </w:r>
      <w:r w:rsidRPr="00C439B8">
        <w:rPr>
          <w:rFonts w:asciiTheme="minorHAnsi" w:hAnsiTheme="minorHAnsi" w:cstheme="minorHAnsi"/>
          <w:snapToGrid w:val="0"/>
          <w:sz w:val="20"/>
          <w:szCs w:val="20"/>
          <w:lang w:val="en-GB"/>
        </w:rPr>
        <w:tab/>
        <w:t>=</w:t>
      </w:r>
      <w:r w:rsidRPr="00C439B8">
        <w:rPr>
          <w:rFonts w:asciiTheme="minorHAnsi" w:hAnsiTheme="minorHAnsi" w:cstheme="minorHAnsi"/>
          <w:snapToGrid w:val="0"/>
          <w:sz w:val="20"/>
          <w:szCs w:val="20"/>
          <w:lang w:val="en-GB"/>
        </w:rPr>
        <w:tab/>
        <w:t>Price of highest acceptable tender</w:t>
      </w:r>
    </w:p>
    <w:p w14:paraId="4B79D6A7" w14:textId="77777777" w:rsidR="00A03F42" w:rsidRPr="00C439B8" w:rsidRDefault="00A03F42" w:rsidP="00A03F42">
      <w:pPr>
        <w:widowControl w:val="0"/>
        <w:tabs>
          <w:tab w:val="left" w:pos="900"/>
          <w:tab w:val="left" w:pos="1620"/>
          <w:tab w:val="left" w:pos="2160"/>
          <w:tab w:val="left" w:pos="2700"/>
          <w:tab w:val="left" w:pos="7920"/>
        </w:tabs>
        <w:spacing w:after="120"/>
        <w:ind w:left="900"/>
        <w:jc w:val="both"/>
        <w:rPr>
          <w:rFonts w:asciiTheme="minorHAnsi" w:hAnsiTheme="minorHAnsi" w:cstheme="minorHAnsi"/>
          <w:b/>
          <w:snapToGrid w:val="0"/>
          <w:sz w:val="20"/>
          <w:szCs w:val="20"/>
          <w:lang w:val="en-GB"/>
        </w:rPr>
      </w:pPr>
    </w:p>
    <w:p w14:paraId="1C2C99A4" w14:textId="77777777" w:rsidR="00A03F42" w:rsidRPr="00C439B8" w:rsidRDefault="00A03F42" w:rsidP="00A03F42">
      <w:pPr>
        <w:widowControl w:val="0"/>
        <w:numPr>
          <w:ilvl w:val="0"/>
          <w:numId w:val="50"/>
        </w:numPr>
        <w:tabs>
          <w:tab w:val="num" w:pos="72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39B8">
        <w:rPr>
          <w:rFonts w:asciiTheme="minorHAnsi" w:hAnsiTheme="minorHAnsi" w:cstheme="minorHAnsi"/>
          <w:b/>
          <w:snapToGrid w:val="0"/>
          <w:sz w:val="20"/>
          <w:szCs w:val="20"/>
          <w:lang w:val="en-GB"/>
        </w:rPr>
        <w:lastRenderedPageBreak/>
        <w:t xml:space="preserve">POINTS AWARDED FOR SPECIFIC GOALS </w:t>
      </w:r>
    </w:p>
    <w:p w14:paraId="760EDB4D" w14:textId="77777777" w:rsidR="00A03F42" w:rsidRPr="00C439B8" w:rsidRDefault="00A03F42" w:rsidP="00A03F42">
      <w:pPr>
        <w:widowControl w:val="0"/>
        <w:tabs>
          <w:tab w:val="left" w:pos="2880"/>
          <w:tab w:val="left" w:pos="5760"/>
          <w:tab w:val="left" w:pos="7920"/>
        </w:tabs>
        <w:spacing w:after="120"/>
        <w:ind w:left="720"/>
        <w:jc w:val="both"/>
        <w:rPr>
          <w:rFonts w:asciiTheme="minorHAnsi" w:hAnsiTheme="minorHAnsi" w:cstheme="minorHAnsi"/>
          <w:b/>
          <w:snapToGrid w:val="0"/>
          <w:sz w:val="20"/>
          <w:szCs w:val="20"/>
          <w:lang w:val="en-GB"/>
        </w:rPr>
      </w:pPr>
    </w:p>
    <w:p w14:paraId="3300180D" w14:textId="77777777" w:rsidR="00A03F42" w:rsidRPr="00C439B8" w:rsidRDefault="00A03F42" w:rsidP="00A03F42">
      <w:pPr>
        <w:widowControl w:val="0"/>
        <w:numPr>
          <w:ilvl w:val="1"/>
          <w:numId w:val="50"/>
        </w:numPr>
        <w:tabs>
          <w:tab w:val="num" w:pos="720"/>
        </w:tabs>
        <w:spacing w:after="120"/>
        <w:ind w:left="72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In terms of Regulation 4(2); 5(2); 6(2) and 7(2) of the Preferential Procurement Regulations, preference points</w:t>
      </w:r>
      <w:r w:rsidRPr="00C439B8">
        <w:rPr>
          <w:rFonts w:asciiTheme="minorHAnsi" w:hAnsiTheme="minorHAnsi" w:cstheme="minorHAnsi"/>
          <w:snapToGrid w:val="0"/>
          <w:sz w:val="20"/>
          <w:szCs w:val="2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5A786F6" w14:textId="77777777" w:rsidR="00A03F42" w:rsidRPr="00C439B8" w:rsidRDefault="00A03F42" w:rsidP="00A03F42">
      <w:pPr>
        <w:widowControl w:val="0"/>
        <w:numPr>
          <w:ilvl w:val="1"/>
          <w:numId w:val="50"/>
        </w:numPr>
        <w:spacing w:after="120"/>
        <w:ind w:left="709" w:hanging="709"/>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26F155D9" w14:textId="77777777" w:rsidR="00A03F42" w:rsidRPr="00C439B8" w:rsidRDefault="00A03F42" w:rsidP="00A03F42">
      <w:pPr>
        <w:pStyle w:val="ListParagraph"/>
        <w:widowControl w:val="0"/>
        <w:numPr>
          <w:ilvl w:val="0"/>
          <w:numId w:val="53"/>
        </w:numPr>
        <w:spacing w:after="120"/>
        <w:contextualSpacing/>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an invitation for tender for income-generating contracts, that either the 80/20 or 90/10 preference point system will apply and that the highest acceptable tender will be used to determine the applicable preference point system; or</w:t>
      </w:r>
    </w:p>
    <w:p w14:paraId="13772E71" w14:textId="77777777" w:rsidR="00A03F42" w:rsidRPr="00C439B8" w:rsidRDefault="00A03F42" w:rsidP="00A03F42">
      <w:pPr>
        <w:pStyle w:val="ListParagraph"/>
        <w:widowControl w:val="0"/>
        <w:spacing w:after="120"/>
        <w:ind w:left="162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 xml:space="preserve"> </w:t>
      </w:r>
    </w:p>
    <w:p w14:paraId="5E3D58E6" w14:textId="77777777" w:rsidR="00A03F42" w:rsidRPr="00C439B8" w:rsidRDefault="00A03F42" w:rsidP="00A03F42">
      <w:pPr>
        <w:pStyle w:val="ListParagraph"/>
        <w:widowControl w:val="0"/>
        <w:numPr>
          <w:ilvl w:val="0"/>
          <w:numId w:val="53"/>
        </w:numPr>
        <w:spacing w:after="120"/>
        <w:contextualSpacing/>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 xml:space="preserve">any other invitation for tender, that either the 80/20 or 90/10 preference point system will apply and that the lowest acceptable tender will be used to determine the applicable preference point system,  </w:t>
      </w:r>
    </w:p>
    <w:p w14:paraId="72886411" w14:textId="77777777" w:rsidR="00A03F42" w:rsidRPr="00C439B8" w:rsidRDefault="00A03F42" w:rsidP="00A03F42">
      <w:pPr>
        <w:widowControl w:val="0"/>
        <w:spacing w:after="120"/>
        <w:ind w:left="72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 xml:space="preserve">then the organ of state must indicate the points allocated for specific goals for both the 90/10 and 80/20 preference point system. </w:t>
      </w:r>
    </w:p>
    <w:p w14:paraId="7573CB52" w14:textId="77777777" w:rsidR="00A03F42" w:rsidRPr="00C439B8" w:rsidRDefault="00A03F42" w:rsidP="00A03F42">
      <w:pPr>
        <w:widowControl w:val="0"/>
        <w:spacing w:after="120"/>
        <w:ind w:left="720"/>
        <w:jc w:val="both"/>
        <w:rPr>
          <w:rFonts w:asciiTheme="minorHAnsi" w:hAnsiTheme="minorHAnsi" w:cstheme="minorHAnsi"/>
          <w:snapToGrid w:val="0"/>
          <w:sz w:val="20"/>
          <w:szCs w:val="20"/>
          <w:lang w:val="en-GB"/>
        </w:rPr>
      </w:pPr>
    </w:p>
    <w:p w14:paraId="764BFF66" w14:textId="77777777" w:rsidR="00A03F42" w:rsidRPr="00C439B8" w:rsidRDefault="00A03F42" w:rsidP="00A03F42">
      <w:pPr>
        <w:widowControl w:val="0"/>
        <w:spacing w:after="120"/>
        <w:ind w:left="720"/>
        <w:jc w:val="both"/>
        <w:rPr>
          <w:rFonts w:asciiTheme="minorHAnsi" w:hAnsiTheme="minorHAnsi" w:cstheme="minorHAnsi"/>
          <w:snapToGrid w:val="0"/>
          <w:sz w:val="20"/>
          <w:szCs w:val="20"/>
          <w:lang w:val="en-GB"/>
        </w:rPr>
      </w:pPr>
    </w:p>
    <w:p w14:paraId="5C91DA93" w14:textId="77777777" w:rsidR="00A03F42" w:rsidRPr="00C439B8" w:rsidRDefault="00A03F42" w:rsidP="00A03F42">
      <w:pPr>
        <w:widowControl w:val="0"/>
        <w:spacing w:after="120"/>
        <w:ind w:left="720"/>
        <w:jc w:val="both"/>
        <w:rPr>
          <w:rFonts w:asciiTheme="minorHAnsi" w:hAnsiTheme="minorHAnsi" w:cstheme="minorHAnsi"/>
          <w:snapToGrid w:val="0"/>
          <w:sz w:val="20"/>
          <w:szCs w:val="20"/>
          <w:lang w:val="en-GB"/>
        </w:rPr>
      </w:pPr>
    </w:p>
    <w:p w14:paraId="627B103E" w14:textId="77777777" w:rsidR="00A03F42" w:rsidRPr="00C439B8" w:rsidRDefault="00A03F42" w:rsidP="00A03F42">
      <w:pPr>
        <w:widowControl w:val="0"/>
        <w:spacing w:after="120"/>
        <w:ind w:left="720"/>
        <w:jc w:val="both"/>
        <w:rPr>
          <w:rFonts w:asciiTheme="minorHAnsi" w:hAnsiTheme="minorHAnsi" w:cstheme="minorHAnsi"/>
          <w:snapToGrid w:val="0"/>
          <w:sz w:val="20"/>
          <w:szCs w:val="20"/>
          <w:lang w:val="en-GB"/>
        </w:rPr>
      </w:pPr>
    </w:p>
    <w:p w14:paraId="262B085F" w14:textId="77777777" w:rsidR="00A03F42" w:rsidRPr="00C439B8" w:rsidRDefault="00A03F42" w:rsidP="00A03F42">
      <w:pPr>
        <w:widowControl w:val="0"/>
        <w:spacing w:after="120"/>
        <w:ind w:left="720"/>
        <w:jc w:val="both"/>
        <w:rPr>
          <w:rFonts w:asciiTheme="minorHAnsi" w:hAnsiTheme="minorHAnsi" w:cstheme="minorHAnsi"/>
          <w:snapToGrid w:val="0"/>
          <w:sz w:val="20"/>
          <w:szCs w:val="20"/>
          <w:lang w:val="en-GB"/>
        </w:rPr>
      </w:pPr>
    </w:p>
    <w:p w14:paraId="5BECE2ED" w14:textId="77777777" w:rsidR="00A03F42" w:rsidRPr="00C439B8" w:rsidRDefault="00A03F42" w:rsidP="00A03F42">
      <w:pPr>
        <w:widowControl w:val="0"/>
        <w:spacing w:after="120"/>
        <w:ind w:left="720"/>
        <w:jc w:val="both"/>
        <w:rPr>
          <w:rFonts w:asciiTheme="minorHAnsi" w:hAnsiTheme="minorHAnsi" w:cstheme="minorHAnsi"/>
          <w:snapToGrid w:val="0"/>
          <w:sz w:val="20"/>
          <w:szCs w:val="20"/>
          <w:lang w:val="en-GB"/>
        </w:rPr>
      </w:pPr>
    </w:p>
    <w:p w14:paraId="29CA83B4" w14:textId="77777777" w:rsidR="00A03F42" w:rsidRDefault="00A03F42" w:rsidP="00A03F42">
      <w:pPr>
        <w:widowControl w:val="0"/>
        <w:spacing w:after="120"/>
        <w:ind w:left="720"/>
        <w:jc w:val="both"/>
        <w:rPr>
          <w:rFonts w:asciiTheme="minorHAnsi" w:hAnsiTheme="minorHAnsi" w:cstheme="minorHAnsi"/>
          <w:snapToGrid w:val="0"/>
          <w:sz w:val="20"/>
          <w:szCs w:val="20"/>
          <w:lang w:val="en-GB"/>
        </w:rPr>
      </w:pPr>
    </w:p>
    <w:p w14:paraId="58A653E3" w14:textId="77777777" w:rsidR="00A03F42" w:rsidRDefault="00A03F42" w:rsidP="00A03F42">
      <w:pPr>
        <w:widowControl w:val="0"/>
        <w:spacing w:after="120"/>
        <w:ind w:left="720"/>
        <w:jc w:val="both"/>
        <w:rPr>
          <w:rFonts w:asciiTheme="minorHAnsi" w:hAnsiTheme="minorHAnsi" w:cstheme="minorHAnsi"/>
          <w:snapToGrid w:val="0"/>
          <w:sz w:val="20"/>
          <w:szCs w:val="20"/>
          <w:lang w:val="en-GB"/>
        </w:rPr>
      </w:pPr>
    </w:p>
    <w:p w14:paraId="7D9C775F" w14:textId="77777777" w:rsidR="00A03F42" w:rsidRDefault="00A03F42" w:rsidP="00A03F42">
      <w:pPr>
        <w:widowControl w:val="0"/>
        <w:spacing w:after="120"/>
        <w:ind w:left="720"/>
        <w:jc w:val="both"/>
        <w:rPr>
          <w:rFonts w:asciiTheme="minorHAnsi" w:hAnsiTheme="minorHAnsi" w:cstheme="minorHAnsi"/>
          <w:snapToGrid w:val="0"/>
          <w:sz w:val="20"/>
          <w:szCs w:val="20"/>
          <w:lang w:val="en-GB"/>
        </w:rPr>
      </w:pPr>
    </w:p>
    <w:p w14:paraId="613829D9" w14:textId="77777777" w:rsidR="00A03F42" w:rsidRDefault="00A03F42" w:rsidP="00A03F42">
      <w:pPr>
        <w:widowControl w:val="0"/>
        <w:spacing w:after="120"/>
        <w:ind w:left="720"/>
        <w:jc w:val="both"/>
        <w:rPr>
          <w:rFonts w:asciiTheme="minorHAnsi" w:hAnsiTheme="minorHAnsi" w:cstheme="minorHAnsi"/>
          <w:snapToGrid w:val="0"/>
          <w:sz w:val="20"/>
          <w:szCs w:val="20"/>
          <w:lang w:val="en-GB"/>
        </w:rPr>
      </w:pPr>
    </w:p>
    <w:p w14:paraId="0D0389F1" w14:textId="77777777" w:rsidR="00A03F42" w:rsidRDefault="00A03F42" w:rsidP="00A03F42">
      <w:pPr>
        <w:widowControl w:val="0"/>
        <w:spacing w:after="120"/>
        <w:ind w:left="720"/>
        <w:jc w:val="both"/>
        <w:rPr>
          <w:rFonts w:asciiTheme="minorHAnsi" w:hAnsiTheme="minorHAnsi" w:cstheme="minorHAnsi"/>
          <w:snapToGrid w:val="0"/>
          <w:sz w:val="20"/>
          <w:szCs w:val="20"/>
          <w:lang w:val="en-GB"/>
        </w:rPr>
      </w:pPr>
    </w:p>
    <w:p w14:paraId="0A1EA59A" w14:textId="77777777" w:rsidR="00A03F42" w:rsidRDefault="00A03F42" w:rsidP="00A03F42">
      <w:pPr>
        <w:widowControl w:val="0"/>
        <w:spacing w:after="120"/>
        <w:ind w:left="720"/>
        <w:jc w:val="both"/>
        <w:rPr>
          <w:rFonts w:asciiTheme="minorHAnsi" w:hAnsiTheme="minorHAnsi" w:cstheme="minorHAnsi"/>
          <w:snapToGrid w:val="0"/>
          <w:sz w:val="20"/>
          <w:szCs w:val="20"/>
          <w:lang w:val="en-GB"/>
        </w:rPr>
      </w:pPr>
    </w:p>
    <w:p w14:paraId="68526697" w14:textId="77777777" w:rsidR="00A03F42" w:rsidRDefault="00A03F42" w:rsidP="00A03F42">
      <w:pPr>
        <w:widowControl w:val="0"/>
        <w:spacing w:after="120"/>
        <w:ind w:left="720"/>
        <w:jc w:val="both"/>
        <w:rPr>
          <w:rFonts w:asciiTheme="minorHAnsi" w:hAnsiTheme="minorHAnsi" w:cstheme="minorHAnsi"/>
          <w:snapToGrid w:val="0"/>
          <w:sz w:val="20"/>
          <w:szCs w:val="20"/>
          <w:lang w:val="en-GB"/>
        </w:rPr>
      </w:pPr>
    </w:p>
    <w:p w14:paraId="37E3E622" w14:textId="77777777" w:rsidR="00A03F42" w:rsidRDefault="00A03F42" w:rsidP="00A03F42">
      <w:pPr>
        <w:widowControl w:val="0"/>
        <w:spacing w:after="120"/>
        <w:ind w:left="720"/>
        <w:jc w:val="both"/>
        <w:rPr>
          <w:rFonts w:asciiTheme="minorHAnsi" w:hAnsiTheme="minorHAnsi" w:cstheme="minorHAnsi"/>
          <w:snapToGrid w:val="0"/>
          <w:sz w:val="20"/>
          <w:szCs w:val="20"/>
          <w:lang w:val="en-GB"/>
        </w:rPr>
      </w:pPr>
    </w:p>
    <w:p w14:paraId="4E518DE9" w14:textId="77777777" w:rsidR="00A03F42" w:rsidRDefault="00A03F42" w:rsidP="00A03F42">
      <w:pPr>
        <w:widowControl w:val="0"/>
        <w:spacing w:after="120"/>
        <w:ind w:left="720"/>
        <w:jc w:val="both"/>
        <w:rPr>
          <w:rFonts w:asciiTheme="minorHAnsi" w:hAnsiTheme="minorHAnsi" w:cstheme="minorHAnsi"/>
          <w:snapToGrid w:val="0"/>
          <w:sz w:val="20"/>
          <w:szCs w:val="20"/>
          <w:lang w:val="en-GB"/>
        </w:rPr>
      </w:pPr>
    </w:p>
    <w:p w14:paraId="69EF9289" w14:textId="77777777" w:rsidR="00A03F42" w:rsidRDefault="00A03F42" w:rsidP="00A03F42">
      <w:pPr>
        <w:widowControl w:val="0"/>
        <w:spacing w:after="120"/>
        <w:ind w:left="720"/>
        <w:jc w:val="both"/>
        <w:rPr>
          <w:rFonts w:asciiTheme="minorHAnsi" w:hAnsiTheme="minorHAnsi" w:cstheme="minorHAnsi"/>
          <w:snapToGrid w:val="0"/>
          <w:sz w:val="20"/>
          <w:szCs w:val="20"/>
          <w:lang w:val="en-GB"/>
        </w:rPr>
      </w:pPr>
    </w:p>
    <w:p w14:paraId="1241D80A" w14:textId="77777777" w:rsidR="00A03F42" w:rsidRDefault="00A03F42" w:rsidP="00A03F42">
      <w:pPr>
        <w:widowControl w:val="0"/>
        <w:spacing w:after="120"/>
        <w:ind w:left="720"/>
        <w:jc w:val="both"/>
        <w:rPr>
          <w:rFonts w:asciiTheme="minorHAnsi" w:hAnsiTheme="minorHAnsi" w:cstheme="minorHAnsi"/>
          <w:snapToGrid w:val="0"/>
          <w:sz w:val="20"/>
          <w:szCs w:val="20"/>
          <w:lang w:val="en-GB"/>
        </w:rPr>
      </w:pPr>
    </w:p>
    <w:p w14:paraId="38F0AB7F" w14:textId="77777777" w:rsidR="00A03F42" w:rsidRDefault="00A03F42" w:rsidP="00A03F42">
      <w:pPr>
        <w:widowControl w:val="0"/>
        <w:spacing w:after="120"/>
        <w:ind w:left="720"/>
        <w:jc w:val="both"/>
        <w:rPr>
          <w:rFonts w:asciiTheme="minorHAnsi" w:hAnsiTheme="minorHAnsi" w:cstheme="minorHAnsi"/>
          <w:snapToGrid w:val="0"/>
          <w:sz w:val="20"/>
          <w:szCs w:val="20"/>
          <w:lang w:val="en-GB"/>
        </w:rPr>
      </w:pPr>
    </w:p>
    <w:p w14:paraId="07B30B12" w14:textId="77777777" w:rsidR="00A03F42" w:rsidRPr="00C439B8" w:rsidRDefault="00A03F42" w:rsidP="00A03F42">
      <w:pPr>
        <w:widowControl w:val="0"/>
        <w:spacing w:after="120"/>
        <w:ind w:left="720"/>
        <w:jc w:val="both"/>
        <w:rPr>
          <w:rFonts w:asciiTheme="minorHAnsi" w:hAnsiTheme="minorHAnsi" w:cstheme="minorHAnsi"/>
          <w:snapToGrid w:val="0"/>
          <w:sz w:val="20"/>
          <w:szCs w:val="20"/>
          <w:lang w:val="en-GB"/>
        </w:rPr>
      </w:pPr>
    </w:p>
    <w:p w14:paraId="586FB119" w14:textId="77777777" w:rsidR="00C439B8" w:rsidRDefault="00C439B8" w:rsidP="00C439B8">
      <w:pPr>
        <w:pStyle w:val="NoSpacing"/>
        <w:spacing w:line="360" w:lineRule="auto"/>
        <w:jc w:val="both"/>
        <w:rPr>
          <w:rFonts w:ascii="Calibri" w:hAnsi="Calibri" w:cs="Calibri"/>
          <w:b/>
          <w:sz w:val="20"/>
        </w:rPr>
        <w:sectPr w:rsidR="00C439B8" w:rsidSect="005D171B">
          <w:pgSz w:w="11907" w:h="16834" w:code="9"/>
          <w:pgMar w:top="1383" w:right="1134" w:bottom="851" w:left="851" w:header="561" w:footer="340" w:gutter="720"/>
          <w:cols w:space="720"/>
          <w:titlePg/>
          <w:docGrid w:linePitch="360"/>
        </w:sectPr>
      </w:pPr>
    </w:p>
    <w:p w14:paraId="15A403B1" w14:textId="77777777" w:rsidR="00C439B8" w:rsidRPr="00B703A9" w:rsidRDefault="00C439B8" w:rsidP="00C439B8">
      <w:pPr>
        <w:pStyle w:val="NoSpacing"/>
        <w:spacing w:line="360" w:lineRule="auto"/>
        <w:jc w:val="both"/>
        <w:rPr>
          <w:rFonts w:ascii="Calibri" w:hAnsi="Calibri" w:cs="Calibri"/>
          <w:b/>
          <w:sz w:val="20"/>
        </w:rPr>
      </w:pPr>
      <w:r w:rsidRPr="00B703A9">
        <w:rPr>
          <w:rFonts w:ascii="Calibri" w:hAnsi="Calibri" w:cs="Calibri"/>
          <w:b/>
          <w:sz w:val="20"/>
        </w:rPr>
        <w:lastRenderedPageBreak/>
        <w:t xml:space="preserve">Table 1: Specific goals for the tender and points claimed are indicated per the table below. </w:t>
      </w:r>
    </w:p>
    <w:p w14:paraId="502E4875" w14:textId="77777777" w:rsidR="00C439B8" w:rsidRPr="00B703A9" w:rsidRDefault="00C439B8" w:rsidP="00C439B8">
      <w:pPr>
        <w:pStyle w:val="NoSpacing"/>
        <w:jc w:val="both"/>
        <w:rPr>
          <w:rFonts w:ascii="Calibri" w:hAnsi="Calibri" w:cs="Calibri"/>
          <w:b/>
          <w:i/>
          <w:sz w:val="20"/>
        </w:rPr>
      </w:pPr>
      <w:r w:rsidRPr="00B703A9">
        <w:rPr>
          <w:rFonts w:ascii="Calibri" w:hAnsi="Calibri" w:cs="Calibri"/>
          <w:b/>
          <w:i/>
          <w:sz w:val="20"/>
        </w:rPr>
        <w:t xml:space="preserve">(Note to organs of state: Where </w:t>
      </w:r>
      <w:r>
        <w:rPr>
          <w:rFonts w:ascii="Calibri" w:hAnsi="Calibri" w:cs="Calibri"/>
          <w:b/>
          <w:i/>
          <w:sz w:val="20"/>
        </w:rPr>
        <w:t xml:space="preserve">either the </w:t>
      </w:r>
      <w:r w:rsidRPr="00B703A9">
        <w:rPr>
          <w:rFonts w:ascii="Calibri" w:hAnsi="Calibri" w:cs="Calibri"/>
          <w:b/>
          <w:i/>
          <w:sz w:val="20"/>
        </w:rPr>
        <w:t>80/20</w:t>
      </w:r>
      <w:r>
        <w:rPr>
          <w:rFonts w:ascii="Calibri" w:hAnsi="Calibri" w:cs="Calibri"/>
          <w:b/>
          <w:i/>
          <w:sz w:val="20"/>
        </w:rPr>
        <w:t xml:space="preserve"> or 90/10</w:t>
      </w:r>
      <w:r w:rsidRPr="00B703A9">
        <w:rPr>
          <w:rFonts w:ascii="Calibri" w:hAnsi="Calibri" w:cs="Calibri"/>
          <w:b/>
          <w:i/>
          <w:sz w:val="20"/>
        </w:rPr>
        <w:t xml:space="preserve"> preference point system is applicable, corresponding points must also be indicated as such. </w:t>
      </w:r>
    </w:p>
    <w:p w14:paraId="1A9EA253" w14:textId="77777777" w:rsidR="00C439B8" w:rsidRPr="00A0640D" w:rsidRDefault="00C439B8" w:rsidP="00C439B8">
      <w:pPr>
        <w:spacing w:after="120"/>
        <w:jc w:val="both"/>
        <w:rPr>
          <w:rFonts w:cs="Arial"/>
          <w:b/>
          <w:bCs/>
          <w:snapToGrid w:val="0"/>
          <w:lang w:val="en-US"/>
        </w:rPr>
      </w:pPr>
      <w:r w:rsidRPr="00B703A9">
        <w:rPr>
          <w:rFonts w:ascii="Calibri" w:hAnsi="Calibri" w:cs="Calibri"/>
          <w:b/>
          <w:i/>
          <w:sz w:val="20"/>
        </w:rPr>
        <w:t xml:space="preserve">Note to tenderers: The tenderer must indicate how they claim points for each preference point system.)  </w:t>
      </w:r>
      <w:r w:rsidRPr="00EB5743">
        <w:rPr>
          <w:rFonts w:asciiTheme="minorHAnsi" w:hAnsiTheme="minorHAnsi" w:cstheme="minorHAnsi"/>
          <w:b/>
          <w:bCs/>
          <w:sz w:val="20"/>
        </w:rPr>
        <w:t xml:space="preserve">                   </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
        <w:gridCol w:w="2582"/>
        <w:gridCol w:w="2492"/>
        <w:gridCol w:w="2098"/>
        <w:gridCol w:w="2098"/>
        <w:gridCol w:w="2098"/>
        <w:gridCol w:w="2631"/>
      </w:tblGrid>
      <w:tr w:rsidR="00C439B8" w:rsidRPr="00FF7EFD" w14:paraId="081A5F91" w14:textId="77777777" w:rsidTr="00700154">
        <w:trPr>
          <w:trHeight w:val="864"/>
          <w:tblHeader/>
        </w:trPr>
        <w:tc>
          <w:tcPr>
            <w:tcW w:w="157" w:type="pct"/>
            <w:tcBorders>
              <w:top w:val="single" w:sz="4" w:space="0" w:color="auto"/>
            </w:tcBorders>
            <w:shd w:val="clear" w:color="auto" w:fill="C4BC96" w:themeFill="background2" w:themeFillShade="BF"/>
          </w:tcPr>
          <w:p w14:paraId="52C5FA41" w14:textId="77777777" w:rsidR="00C439B8" w:rsidRPr="00FF7EFD" w:rsidRDefault="00C439B8" w:rsidP="00700154">
            <w:pPr>
              <w:kinsoku w:val="0"/>
              <w:overflowPunct w:val="0"/>
              <w:spacing w:before="96"/>
              <w:textAlignment w:val="baseline"/>
              <w:rPr>
                <w:rFonts w:asciiTheme="minorHAnsi" w:hAnsiTheme="minorHAnsi" w:cstheme="minorHAnsi"/>
                <w:b/>
                <w:kern w:val="24"/>
                <w:sz w:val="20"/>
                <w:lang w:val="en-US"/>
              </w:rPr>
            </w:pPr>
            <w:r w:rsidRPr="00FF7EFD">
              <w:rPr>
                <w:rFonts w:asciiTheme="minorHAnsi" w:hAnsiTheme="minorHAnsi" w:cstheme="minorHAnsi"/>
                <w:b/>
                <w:kern w:val="24"/>
                <w:sz w:val="20"/>
                <w:lang w:val="en-US"/>
              </w:rPr>
              <w:t>No</w:t>
            </w:r>
            <w:r>
              <w:rPr>
                <w:rFonts w:asciiTheme="minorHAnsi" w:hAnsiTheme="minorHAnsi" w:cstheme="minorHAnsi"/>
                <w:b/>
                <w:kern w:val="24"/>
                <w:sz w:val="20"/>
                <w:lang w:val="en-US"/>
              </w:rPr>
              <w:t>.</w:t>
            </w:r>
          </w:p>
        </w:tc>
        <w:tc>
          <w:tcPr>
            <w:tcW w:w="893" w:type="pct"/>
            <w:tcBorders>
              <w:top w:val="single" w:sz="4" w:space="0" w:color="auto"/>
            </w:tcBorders>
            <w:shd w:val="clear" w:color="auto" w:fill="C4BC96" w:themeFill="background2" w:themeFillShade="BF"/>
            <w:vAlign w:val="center"/>
          </w:tcPr>
          <w:p w14:paraId="101E80FC" w14:textId="77777777" w:rsidR="00C439B8" w:rsidRPr="00FF7EFD" w:rsidRDefault="00C439B8" w:rsidP="00700154">
            <w:pPr>
              <w:kinsoku w:val="0"/>
              <w:overflowPunct w:val="0"/>
              <w:spacing w:before="96"/>
              <w:textAlignment w:val="baseline"/>
              <w:rPr>
                <w:rFonts w:asciiTheme="minorHAnsi" w:hAnsiTheme="minorHAnsi" w:cstheme="minorHAnsi"/>
                <w:b/>
                <w:sz w:val="20"/>
                <w:lang w:val="en-US"/>
              </w:rPr>
            </w:pPr>
            <w:r w:rsidRPr="00FF7EFD">
              <w:rPr>
                <w:rFonts w:asciiTheme="minorHAnsi" w:hAnsiTheme="minorHAnsi" w:cstheme="minorHAnsi"/>
                <w:b/>
                <w:kern w:val="24"/>
                <w:sz w:val="20"/>
                <w:lang w:val="en-US"/>
              </w:rPr>
              <w:t>The specific goals allocated points in terms of this tender</w:t>
            </w:r>
          </w:p>
        </w:tc>
        <w:tc>
          <w:tcPr>
            <w:tcW w:w="862" w:type="pct"/>
            <w:tcBorders>
              <w:top w:val="single" w:sz="4" w:space="0" w:color="auto"/>
            </w:tcBorders>
            <w:shd w:val="clear" w:color="auto" w:fill="C00000"/>
          </w:tcPr>
          <w:p w14:paraId="7D46F033" w14:textId="77777777" w:rsidR="00C439B8" w:rsidRPr="00FF7EFD" w:rsidRDefault="00C439B8" w:rsidP="00700154">
            <w:pPr>
              <w:kinsoku w:val="0"/>
              <w:overflowPunct w:val="0"/>
              <w:spacing w:before="96"/>
              <w:jc w:val="center"/>
              <w:textAlignment w:val="baseline"/>
              <w:rPr>
                <w:rFonts w:asciiTheme="minorHAnsi" w:hAnsiTheme="minorHAnsi" w:cstheme="minorHAnsi"/>
                <w:b/>
                <w:kern w:val="24"/>
                <w:sz w:val="20"/>
                <w:lang w:val="en-US"/>
              </w:rPr>
            </w:pPr>
            <w:r w:rsidRPr="00FF7EFD">
              <w:rPr>
                <w:rFonts w:asciiTheme="minorHAnsi" w:hAnsiTheme="minorHAnsi" w:cstheme="minorHAnsi"/>
                <w:b/>
                <w:kern w:val="24"/>
                <w:sz w:val="20"/>
                <w:lang w:val="en-US"/>
              </w:rPr>
              <w:t>Means of verification</w:t>
            </w:r>
          </w:p>
        </w:tc>
        <w:tc>
          <w:tcPr>
            <w:tcW w:w="726" w:type="pct"/>
            <w:tcBorders>
              <w:top w:val="single" w:sz="4" w:space="0" w:color="auto"/>
            </w:tcBorders>
            <w:shd w:val="clear" w:color="auto" w:fill="C00000"/>
          </w:tcPr>
          <w:p w14:paraId="2579DE9F" w14:textId="77777777" w:rsidR="00C439B8" w:rsidRPr="00FF7EFD" w:rsidRDefault="00C439B8" w:rsidP="00700154">
            <w:pPr>
              <w:kinsoku w:val="0"/>
              <w:overflowPunct w:val="0"/>
              <w:spacing w:before="96"/>
              <w:jc w:val="center"/>
              <w:textAlignment w:val="baseline"/>
              <w:rPr>
                <w:rFonts w:asciiTheme="minorHAnsi" w:hAnsiTheme="minorHAnsi" w:cstheme="minorHAnsi"/>
                <w:b/>
                <w:kern w:val="24"/>
                <w:sz w:val="20"/>
                <w:lang w:val="en-US"/>
              </w:rPr>
            </w:pPr>
            <w:r w:rsidRPr="00BD4B0C">
              <w:rPr>
                <w:rFonts w:ascii="Calibri" w:hAnsi="Calibri" w:cs="Calibri"/>
                <w:b/>
                <w:bCs/>
                <w:sz w:val="20"/>
                <w:lang w:val="en-US"/>
              </w:rPr>
              <w:t>Number of points allocated (80/20 system) (To be completed by the Organ of state</w:t>
            </w:r>
          </w:p>
        </w:tc>
        <w:tc>
          <w:tcPr>
            <w:tcW w:w="726" w:type="pct"/>
            <w:tcBorders>
              <w:top w:val="single" w:sz="4" w:space="0" w:color="auto"/>
            </w:tcBorders>
            <w:shd w:val="clear" w:color="auto" w:fill="C00000"/>
          </w:tcPr>
          <w:p w14:paraId="4F5E4A9C" w14:textId="77777777" w:rsidR="00C439B8" w:rsidRPr="00FF7EFD" w:rsidRDefault="00C439B8" w:rsidP="00700154">
            <w:pPr>
              <w:kinsoku w:val="0"/>
              <w:overflowPunct w:val="0"/>
              <w:spacing w:before="96"/>
              <w:jc w:val="center"/>
              <w:textAlignment w:val="baseline"/>
              <w:rPr>
                <w:rFonts w:asciiTheme="minorHAnsi" w:hAnsiTheme="minorHAnsi" w:cstheme="minorHAnsi"/>
                <w:b/>
                <w:kern w:val="24"/>
                <w:sz w:val="20"/>
                <w:lang w:val="en-US"/>
              </w:rPr>
            </w:pPr>
            <w:r w:rsidRPr="00FF7EFD">
              <w:rPr>
                <w:rFonts w:asciiTheme="minorHAnsi" w:hAnsiTheme="minorHAnsi" w:cstheme="minorHAnsi"/>
                <w:b/>
                <w:kern w:val="24"/>
                <w:sz w:val="20"/>
                <w:lang w:val="en-US"/>
              </w:rPr>
              <w:t>Number of points claimed (80/20 system)</w:t>
            </w:r>
          </w:p>
          <w:p w14:paraId="6F611C22" w14:textId="77777777" w:rsidR="00C439B8" w:rsidRPr="00FF7EFD" w:rsidRDefault="00C439B8" w:rsidP="00700154">
            <w:pPr>
              <w:kinsoku w:val="0"/>
              <w:overflowPunct w:val="0"/>
              <w:spacing w:before="96"/>
              <w:jc w:val="center"/>
              <w:textAlignment w:val="baseline"/>
              <w:rPr>
                <w:rFonts w:asciiTheme="minorHAnsi" w:hAnsiTheme="minorHAnsi" w:cstheme="minorHAnsi"/>
                <w:b/>
                <w:kern w:val="24"/>
                <w:sz w:val="20"/>
                <w:lang w:val="en-US"/>
              </w:rPr>
            </w:pPr>
            <w:r w:rsidRPr="00FF7EFD">
              <w:rPr>
                <w:rFonts w:asciiTheme="minorHAnsi" w:hAnsiTheme="minorHAnsi" w:cstheme="minorHAnsi"/>
                <w:b/>
                <w:kern w:val="24"/>
                <w:sz w:val="20"/>
                <w:lang w:val="en-US"/>
              </w:rPr>
              <w:t>(To be completed by the tenderer</w:t>
            </w:r>
          </w:p>
        </w:tc>
        <w:tc>
          <w:tcPr>
            <w:tcW w:w="726" w:type="pct"/>
            <w:tcBorders>
              <w:top w:val="single" w:sz="4" w:space="0" w:color="auto"/>
            </w:tcBorders>
            <w:shd w:val="clear" w:color="auto" w:fill="EAF1DD" w:themeFill="accent3" w:themeFillTint="33"/>
          </w:tcPr>
          <w:p w14:paraId="7B813FE8" w14:textId="77777777" w:rsidR="00C439B8" w:rsidRPr="00FF7EFD" w:rsidRDefault="00C439B8" w:rsidP="00700154">
            <w:pPr>
              <w:kinsoku w:val="0"/>
              <w:overflowPunct w:val="0"/>
              <w:spacing w:before="96"/>
              <w:jc w:val="center"/>
              <w:textAlignment w:val="baseline"/>
              <w:rPr>
                <w:rFonts w:asciiTheme="minorHAnsi" w:hAnsiTheme="minorHAnsi" w:cstheme="minorHAnsi"/>
                <w:b/>
                <w:kern w:val="24"/>
                <w:sz w:val="20"/>
                <w:lang w:val="en-US"/>
              </w:rPr>
            </w:pPr>
            <w:r w:rsidRPr="00BD4B0C">
              <w:rPr>
                <w:rFonts w:ascii="Calibri" w:hAnsi="Calibri" w:cs="Calibri"/>
                <w:b/>
                <w:bCs/>
                <w:sz w:val="20"/>
                <w:lang w:val="en-US"/>
              </w:rPr>
              <w:t>Number of points allocated (</w:t>
            </w:r>
            <w:r>
              <w:rPr>
                <w:rFonts w:ascii="Calibri" w:hAnsi="Calibri" w:cs="Calibri"/>
                <w:b/>
                <w:bCs/>
                <w:sz w:val="20"/>
                <w:lang w:val="en-US"/>
              </w:rPr>
              <w:t>90</w:t>
            </w:r>
            <w:r w:rsidRPr="00BD4B0C">
              <w:rPr>
                <w:rFonts w:ascii="Calibri" w:hAnsi="Calibri" w:cs="Calibri"/>
                <w:b/>
                <w:bCs/>
                <w:sz w:val="20"/>
                <w:lang w:val="en-US"/>
              </w:rPr>
              <w:t>/</w:t>
            </w:r>
            <w:r>
              <w:rPr>
                <w:rFonts w:ascii="Calibri" w:hAnsi="Calibri" w:cs="Calibri"/>
                <w:b/>
                <w:bCs/>
                <w:sz w:val="20"/>
                <w:lang w:val="en-US"/>
              </w:rPr>
              <w:t>1</w:t>
            </w:r>
            <w:r w:rsidRPr="00BD4B0C">
              <w:rPr>
                <w:rFonts w:ascii="Calibri" w:hAnsi="Calibri" w:cs="Calibri"/>
                <w:b/>
                <w:bCs/>
                <w:sz w:val="20"/>
                <w:lang w:val="en-US"/>
              </w:rPr>
              <w:t>0 system) (To be completed by the Organ of state</w:t>
            </w:r>
          </w:p>
        </w:tc>
        <w:tc>
          <w:tcPr>
            <w:tcW w:w="910" w:type="pct"/>
            <w:tcBorders>
              <w:top w:val="single" w:sz="4" w:space="0" w:color="auto"/>
            </w:tcBorders>
            <w:shd w:val="clear" w:color="auto" w:fill="EAF1DD" w:themeFill="accent3" w:themeFillTint="33"/>
          </w:tcPr>
          <w:p w14:paraId="287D955A" w14:textId="77777777" w:rsidR="00C439B8" w:rsidRPr="00FF7EFD" w:rsidRDefault="00C439B8" w:rsidP="00700154">
            <w:pPr>
              <w:kinsoku w:val="0"/>
              <w:overflowPunct w:val="0"/>
              <w:spacing w:before="96"/>
              <w:jc w:val="center"/>
              <w:textAlignment w:val="baseline"/>
              <w:rPr>
                <w:rFonts w:asciiTheme="minorHAnsi" w:hAnsiTheme="minorHAnsi" w:cstheme="minorHAnsi"/>
                <w:b/>
                <w:kern w:val="24"/>
                <w:sz w:val="20"/>
                <w:lang w:val="en-US"/>
              </w:rPr>
            </w:pPr>
            <w:r w:rsidRPr="00FF7EFD">
              <w:rPr>
                <w:rFonts w:asciiTheme="minorHAnsi" w:hAnsiTheme="minorHAnsi" w:cstheme="minorHAnsi"/>
                <w:b/>
                <w:kern w:val="24"/>
                <w:sz w:val="20"/>
                <w:lang w:val="en-US"/>
              </w:rPr>
              <w:t>Number of points claimed (</w:t>
            </w:r>
            <w:r>
              <w:rPr>
                <w:rFonts w:asciiTheme="minorHAnsi" w:hAnsiTheme="minorHAnsi" w:cstheme="minorHAnsi"/>
                <w:b/>
                <w:kern w:val="24"/>
                <w:sz w:val="20"/>
                <w:lang w:val="en-US"/>
              </w:rPr>
              <w:t>9</w:t>
            </w:r>
            <w:r w:rsidRPr="00FF7EFD">
              <w:rPr>
                <w:rFonts w:asciiTheme="minorHAnsi" w:hAnsiTheme="minorHAnsi" w:cstheme="minorHAnsi"/>
                <w:b/>
                <w:kern w:val="24"/>
                <w:sz w:val="20"/>
                <w:lang w:val="en-US"/>
              </w:rPr>
              <w:t>0/</w:t>
            </w:r>
            <w:r>
              <w:rPr>
                <w:rFonts w:asciiTheme="minorHAnsi" w:hAnsiTheme="minorHAnsi" w:cstheme="minorHAnsi"/>
                <w:b/>
                <w:kern w:val="24"/>
                <w:sz w:val="20"/>
                <w:lang w:val="en-US"/>
              </w:rPr>
              <w:t>1</w:t>
            </w:r>
            <w:r w:rsidRPr="00FF7EFD">
              <w:rPr>
                <w:rFonts w:asciiTheme="minorHAnsi" w:hAnsiTheme="minorHAnsi" w:cstheme="minorHAnsi"/>
                <w:b/>
                <w:kern w:val="24"/>
                <w:sz w:val="20"/>
                <w:lang w:val="en-US"/>
              </w:rPr>
              <w:t>0 system)</w:t>
            </w:r>
          </w:p>
          <w:p w14:paraId="74D77116" w14:textId="77777777" w:rsidR="00C439B8" w:rsidRPr="00FF7EFD" w:rsidRDefault="00C439B8" w:rsidP="00700154">
            <w:pPr>
              <w:kinsoku w:val="0"/>
              <w:overflowPunct w:val="0"/>
              <w:spacing w:before="96"/>
              <w:jc w:val="center"/>
              <w:textAlignment w:val="baseline"/>
              <w:rPr>
                <w:rFonts w:asciiTheme="minorHAnsi" w:hAnsiTheme="minorHAnsi" w:cstheme="minorHAnsi"/>
                <w:b/>
                <w:kern w:val="24"/>
                <w:sz w:val="20"/>
                <w:lang w:val="en-US"/>
              </w:rPr>
            </w:pPr>
            <w:r w:rsidRPr="00FF7EFD">
              <w:rPr>
                <w:rFonts w:asciiTheme="minorHAnsi" w:hAnsiTheme="minorHAnsi" w:cstheme="minorHAnsi"/>
                <w:b/>
                <w:kern w:val="24"/>
                <w:sz w:val="20"/>
                <w:lang w:val="en-US"/>
              </w:rPr>
              <w:t>(To be completed by the tenderer</w:t>
            </w:r>
          </w:p>
        </w:tc>
      </w:tr>
      <w:tr w:rsidR="00C439B8" w:rsidRPr="00FF7EFD" w14:paraId="682F2955" w14:textId="77777777" w:rsidTr="00700154">
        <w:trPr>
          <w:trHeight w:val="317"/>
        </w:trPr>
        <w:tc>
          <w:tcPr>
            <w:tcW w:w="157" w:type="pct"/>
          </w:tcPr>
          <w:p w14:paraId="76D0F9D7" w14:textId="77777777" w:rsidR="00C439B8" w:rsidRPr="00591FC4" w:rsidRDefault="00C439B8" w:rsidP="00700154">
            <w:pPr>
              <w:pStyle w:val="ListParagraph"/>
              <w:numPr>
                <w:ilvl w:val="0"/>
                <w:numId w:val="74"/>
              </w:numPr>
              <w:kinsoku w:val="0"/>
              <w:overflowPunct w:val="0"/>
              <w:spacing w:before="115"/>
              <w:contextualSpacing/>
              <w:jc w:val="center"/>
              <w:textAlignment w:val="baseline"/>
              <w:rPr>
                <w:rFonts w:asciiTheme="minorHAnsi" w:hAnsiTheme="minorHAnsi" w:cstheme="minorHAnsi"/>
                <w:sz w:val="20"/>
              </w:rPr>
            </w:pPr>
          </w:p>
        </w:tc>
        <w:tc>
          <w:tcPr>
            <w:tcW w:w="893" w:type="pct"/>
          </w:tcPr>
          <w:p w14:paraId="4A0DA7D6" w14:textId="77777777" w:rsidR="00C439B8" w:rsidRPr="009507CC" w:rsidRDefault="00C439B8" w:rsidP="00700154">
            <w:pPr>
              <w:kinsoku w:val="0"/>
              <w:overflowPunct w:val="0"/>
              <w:spacing w:before="115"/>
              <w:jc w:val="center"/>
              <w:textAlignment w:val="baseline"/>
              <w:rPr>
                <w:rFonts w:asciiTheme="minorHAnsi" w:hAnsiTheme="minorHAnsi" w:cstheme="minorHAnsi"/>
                <w:b/>
                <w:bCs/>
                <w:sz w:val="20"/>
                <w:lang w:val="en-US"/>
              </w:rPr>
            </w:pPr>
            <w:r w:rsidRPr="009507CC">
              <w:rPr>
                <w:rFonts w:asciiTheme="minorHAnsi" w:hAnsiTheme="minorHAnsi" w:cstheme="minorHAnsi"/>
                <w:b/>
                <w:bCs/>
                <w:sz w:val="20"/>
              </w:rPr>
              <w:t>51% Owned by black people</w:t>
            </w:r>
          </w:p>
        </w:tc>
        <w:tc>
          <w:tcPr>
            <w:tcW w:w="862" w:type="pct"/>
            <w:vMerge w:val="restart"/>
          </w:tcPr>
          <w:p w14:paraId="08ECAAF7" w14:textId="77777777" w:rsidR="00C439B8" w:rsidRPr="00FF7EFD" w:rsidRDefault="00C439B8" w:rsidP="00700154">
            <w:pPr>
              <w:pStyle w:val="TableParagraph"/>
              <w:spacing w:line="231" w:lineRule="exact"/>
              <w:ind w:left="79" w:right="2"/>
              <w:jc w:val="center"/>
              <w:rPr>
                <w:rFonts w:asciiTheme="minorHAnsi" w:hAnsiTheme="minorHAnsi" w:cstheme="minorHAnsi"/>
                <w:sz w:val="20"/>
                <w:szCs w:val="20"/>
              </w:rPr>
            </w:pPr>
            <w:r w:rsidRPr="00FF7EFD">
              <w:rPr>
                <w:rFonts w:asciiTheme="minorHAnsi" w:eastAsiaTheme="minorHAnsi" w:hAnsiTheme="minorHAnsi" w:cstheme="minorHAnsi"/>
                <w:sz w:val="20"/>
                <w:szCs w:val="20"/>
                <w:lang w:val="en-ZA"/>
              </w:rPr>
              <w:t>Valid BBBEE Certificate issued by SANAS accredited verification agency or DTI /CIPC BBBEE Certificate for Exempted Micro Enterprises or Affidavit sworn under oath.</w:t>
            </w:r>
          </w:p>
        </w:tc>
        <w:tc>
          <w:tcPr>
            <w:tcW w:w="726" w:type="pct"/>
          </w:tcPr>
          <w:p w14:paraId="7A67809F" w14:textId="77777777" w:rsidR="00C439B8" w:rsidRPr="00FF7EFD" w:rsidRDefault="00C439B8" w:rsidP="00700154">
            <w:pPr>
              <w:pStyle w:val="TableParagraph"/>
              <w:spacing w:line="231" w:lineRule="exact"/>
              <w:ind w:left="79" w:right="2"/>
              <w:jc w:val="center"/>
              <w:rPr>
                <w:rFonts w:asciiTheme="minorHAnsi" w:hAnsiTheme="minorHAnsi" w:cstheme="minorHAnsi"/>
                <w:sz w:val="20"/>
                <w:szCs w:val="20"/>
              </w:rPr>
            </w:pPr>
            <w:r w:rsidRPr="00FF7EFD">
              <w:rPr>
                <w:rFonts w:asciiTheme="minorHAnsi" w:eastAsia="Times New Roman" w:hAnsiTheme="minorHAnsi" w:cstheme="minorHAnsi"/>
                <w:sz w:val="20"/>
                <w:szCs w:val="20"/>
              </w:rPr>
              <w:t>4</w:t>
            </w:r>
          </w:p>
        </w:tc>
        <w:tc>
          <w:tcPr>
            <w:tcW w:w="726" w:type="pct"/>
          </w:tcPr>
          <w:p w14:paraId="6FBE4B1F" w14:textId="77777777" w:rsidR="00C439B8" w:rsidRPr="00FF7EFD" w:rsidRDefault="00C439B8" w:rsidP="00700154">
            <w:pPr>
              <w:pStyle w:val="TableParagraph"/>
              <w:spacing w:line="231" w:lineRule="exact"/>
              <w:ind w:left="79" w:right="2"/>
              <w:jc w:val="center"/>
              <w:rPr>
                <w:rFonts w:asciiTheme="minorHAnsi" w:hAnsiTheme="minorHAnsi" w:cstheme="minorHAnsi"/>
                <w:sz w:val="20"/>
                <w:szCs w:val="20"/>
              </w:rPr>
            </w:pPr>
          </w:p>
        </w:tc>
        <w:tc>
          <w:tcPr>
            <w:tcW w:w="726" w:type="pct"/>
          </w:tcPr>
          <w:p w14:paraId="7254CBBC" w14:textId="77777777" w:rsidR="00C439B8" w:rsidRPr="00FF7EFD" w:rsidRDefault="00C439B8" w:rsidP="00700154">
            <w:pPr>
              <w:pStyle w:val="TableParagraph"/>
              <w:spacing w:line="231" w:lineRule="exact"/>
              <w:ind w:left="79" w:right="2"/>
              <w:jc w:val="center"/>
              <w:rPr>
                <w:rFonts w:asciiTheme="minorHAnsi" w:eastAsiaTheme="minorHAnsi" w:hAnsiTheme="minorHAnsi" w:cstheme="minorHAnsi"/>
                <w:sz w:val="20"/>
                <w:szCs w:val="20"/>
                <w:lang w:val="en-ZA"/>
              </w:rPr>
            </w:pPr>
            <w:r w:rsidRPr="00FF7EFD">
              <w:rPr>
                <w:rFonts w:asciiTheme="minorHAnsi" w:hAnsiTheme="minorHAnsi" w:cstheme="minorHAnsi"/>
                <w:sz w:val="20"/>
                <w:szCs w:val="20"/>
              </w:rPr>
              <w:t>2</w:t>
            </w:r>
          </w:p>
        </w:tc>
        <w:tc>
          <w:tcPr>
            <w:tcW w:w="910" w:type="pct"/>
          </w:tcPr>
          <w:p w14:paraId="3A18E5A8" w14:textId="77777777" w:rsidR="00C439B8" w:rsidRPr="00FF7EFD" w:rsidRDefault="00C439B8" w:rsidP="00700154">
            <w:pPr>
              <w:pStyle w:val="TableParagraph"/>
              <w:spacing w:line="231" w:lineRule="exact"/>
              <w:ind w:left="79" w:right="2"/>
              <w:jc w:val="center"/>
              <w:rPr>
                <w:rFonts w:asciiTheme="minorHAnsi" w:eastAsiaTheme="minorHAnsi" w:hAnsiTheme="minorHAnsi" w:cstheme="minorHAnsi"/>
                <w:sz w:val="20"/>
                <w:szCs w:val="20"/>
                <w:lang w:val="en-ZA"/>
              </w:rPr>
            </w:pPr>
            <w:r>
              <w:rPr>
                <w:rFonts w:asciiTheme="minorHAnsi" w:eastAsia="Times New Roman" w:hAnsiTheme="minorHAnsi" w:cstheme="minorHAnsi"/>
                <w:sz w:val="20"/>
                <w:szCs w:val="20"/>
              </w:rPr>
              <w:t xml:space="preserve"> </w:t>
            </w:r>
          </w:p>
        </w:tc>
      </w:tr>
      <w:tr w:rsidR="00C439B8" w:rsidRPr="00FF7EFD" w14:paraId="6D95D8F2" w14:textId="77777777" w:rsidTr="00700154">
        <w:trPr>
          <w:trHeight w:val="317"/>
        </w:trPr>
        <w:tc>
          <w:tcPr>
            <w:tcW w:w="157" w:type="pct"/>
          </w:tcPr>
          <w:p w14:paraId="745190C5" w14:textId="77777777" w:rsidR="00C439B8" w:rsidRPr="00591FC4" w:rsidRDefault="00C439B8" w:rsidP="00700154">
            <w:pPr>
              <w:pStyle w:val="ListParagraph"/>
              <w:numPr>
                <w:ilvl w:val="0"/>
                <w:numId w:val="74"/>
              </w:numPr>
              <w:kinsoku w:val="0"/>
              <w:overflowPunct w:val="0"/>
              <w:spacing w:before="115"/>
              <w:contextualSpacing/>
              <w:jc w:val="center"/>
              <w:textAlignment w:val="baseline"/>
              <w:rPr>
                <w:rFonts w:asciiTheme="minorHAnsi" w:hAnsiTheme="minorHAnsi" w:cstheme="minorHAnsi"/>
                <w:sz w:val="20"/>
              </w:rPr>
            </w:pPr>
          </w:p>
        </w:tc>
        <w:tc>
          <w:tcPr>
            <w:tcW w:w="893" w:type="pct"/>
          </w:tcPr>
          <w:p w14:paraId="782BCF2C" w14:textId="77777777" w:rsidR="00C439B8" w:rsidRPr="009507CC" w:rsidRDefault="00C439B8" w:rsidP="00700154">
            <w:pPr>
              <w:kinsoku w:val="0"/>
              <w:overflowPunct w:val="0"/>
              <w:spacing w:before="115"/>
              <w:jc w:val="center"/>
              <w:textAlignment w:val="baseline"/>
              <w:rPr>
                <w:rFonts w:asciiTheme="minorHAnsi" w:hAnsiTheme="minorHAnsi" w:cstheme="minorHAnsi"/>
                <w:b/>
                <w:bCs/>
                <w:sz w:val="20"/>
                <w:lang w:val="en-US"/>
              </w:rPr>
            </w:pPr>
            <w:r w:rsidRPr="009507CC">
              <w:rPr>
                <w:rFonts w:asciiTheme="minorHAnsi" w:hAnsiTheme="minorHAnsi" w:cstheme="minorHAnsi"/>
                <w:b/>
                <w:bCs/>
                <w:sz w:val="20"/>
              </w:rPr>
              <w:t>51% Owned by Black people who are women</w:t>
            </w:r>
          </w:p>
        </w:tc>
        <w:tc>
          <w:tcPr>
            <w:tcW w:w="862" w:type="pct"/>
            <w:vMerge/>
          </w:tcPr>
          <w:p w14:paraId="43B7C3B2" w14:textId="77777777" w:rsidR="00C439B8" w:rsidRPr="00FF7EFD" w:rsidRDefault="00C439B8" w:rsidP="00700154">
            <w:pPr>
              <w:pStyle w:val="TableParagraph"/>
              <w:spacing w:line="231" w:lineRule="exact"/>
              <w:ind w:left="79" w:right="2"/>
              <w:jc w:val="center"/>
              <w:rPr>
                <w:rFonts w:asciiTheme="minorHAnsi" w:hAnsiTheme="minorHAnsi" w:cstheme="minorHAnsi"/>
                <w:sz w:val="20"/>
                <w:szCs w:val="20"/>
              </w:rPr>
            </w:pPr>
          </w:p>
        </w:tc>
        <w:tc>
          <w:tcPr>
            <w:tcW w:w="726" w:type="pct"/>
          </w:tcPr>
          <w:p w14:paraId="7BDB4F1D" w14:textId="77777777" w:rsidR="00C439B8" w:rsidRPr="00591FC4" w:rsidRDefault="00C439B8" w:rsidP="00700154">
            <w:pPr>
              <w:kinsoku w:val="0"/>
              <w:overflowPunct w:val="0"/>
              <w:spacing w:before="115"/>
              <w:jc w:val="center"/>
              <w:textAlignment w:val="baseline"/>
              <w:rPr>
                <w:rFonts w:asciiTheme="minorHAnsi" w:hAnsiTheme="minorHAnsi" w:cstheme="minorHAnsi"/>
                <w:sz w:val="20"/>
              </w:rPr>
            </w:pPr>
            <w:r w:rsidRPr="00DC1006">
              <w:rPr>
                <w:rFonts w:asciiTheme="minorHAnsi" w:hAnsiTheme="minorHAnsi" w:cstheme="minorHAnsi"/>
                <w:sz w:val="20"/>
              </w:rPr>
              <w:t>4</w:t>
            </w:r>
          </w:p>
        </w:tc>
        <w:tc>
          <w:tcPr>
            <w:tcW w:w="726" w:type="pct"/>
          </w:tcPr>
          <w:p w14:paraId="2777085E" w14:textId="77777777" w:rsidR="00C439B8" w:rsidRPr="00591FC4" w:rsidRDefault="00C439B8" w:rsidP="00700154">
            <w:pPr>
              <w:kinsoku w:val="0"/>
              <w:overflowPunct w:val="0"/>
              <w:spacing w:before="115"/>
              <w:jc w:val="center"/>
              <w:textAlignment w:val="baseline"/>
              <w:rPr>
                <w:rFonts w:asciiTheme="minorHAnsi" w:hAnsiTheme="minorHAnsi" w:cstheme="minorHAnsi"/>
                <w:sz w:val="20"/>
              </w:rPr>
            </w:pPr>
          </w:p>
        </w:tc>
        <w:tc>
          <w:tcPr>
            <w:tcW w:w="726" w:type="pct"/>
          </w:tcPr>
          <w:p w14:paraId="1C88C94E" w14:textId="77777777" w:rsidR="00C439B8" w:rsidRPr="00591FC4" w:rsidRDefault="00C439B8" w:rsidP="00700154">
            <w:pPr>
              <w:kinsoku w:val="0"/>
              <w:overflowPunct w:val="0"/>
              <w:spacing w:before="115"/>
              <w:jc w:val="center"/>
              <w:textAlignment w:val="baseline"/>
              <w:rPr>
                <w:rFonts w:asciiTheme="minorHAnsi" w:hAnsiTheme="minorHAnsi" w:cstheme="minorHAnsi"/>
                <w:sz w:val="20"/>
              </w:rPr>
            </w:pPr>
            <w:r w:rsidRPr="00591FC4">
              <w:rPr>
                <w:rFonts w:asciiTheme="minorHAnsi" w:hAnsiTheme="minorHAnsi" w:cstheme="minorHAnsi"/>
                <w:sz w:val="20"/>
              </w:rPr>
              <w:t>2</w:t>
            </w:r>
          </w:p>
        </w:tc>
        <w:tc>
          <w:tcPr>
            <w:tcW w:w="910" w:type="pct"/>
          </w:tcPr>
          <w:p w14:paraId="469F6FEE" w14:textId="77777777" w:rsidR="00C439B8" w:rsidRPr="00591FC4" w:rsidRDefault="00C439B8" w:rsidP="00700154">
            <w:pPr>
              <w:kinsoku w:val="0"/>
              <w:overflowPunct w:val="0"/>
              <w:spacing w:before="115"/>
              <w:jc w:val="center"/>
              <w:textAlignment w:val="baseline"/>
              <w:rPr>
                <w:rFonts w:asciiTheme="minorHAnsi" w:hAnsiTheme="minorHAnsi" w:cstheme="minorHAnsi"/>
                <w:sz w:val="20"/>
              </w:rPr>
            </w:pPr>
            <w:r>
              <w:rPr>
                <w:rFonts w:asciiTheme="minorHAnsi" w:hAnsiTheme="minorHAnsi" w:cstheme="minorHAnsi"/>
                <w:sz w:val="20"/>
              </w:rPr>
              <w:t xml:space="preserve"> </w:t>
            </w:r>
          </w:p>
        </w:tc>
      </w:tr>
      <w:tr w:rsidR="00C439B8" w:rsidRPr="00FF7EFD" w14:paraId="0BB3C347" w14:textId="77777777" w:rsidTr="00700154">
        <w:trPr>
          <w:trHeight w:val="317"/>
        </w:trPr>
        <w:tc>
          <w:tcPr>
            <w:tcW w:w="157" w:type="pct"/>
          </w:tcPr>
          <w:p w14:paraId="28B0B3CD" w14:textId="77777777" w:rsidR="00C439B8" w:rsidRPr="00591FC4" w:rsidRDefault="00C439B8" w:rsidP="00700154">
            <w:pPr>
              <w:pStyle w:val="ListParagraph"/>
              <w:numPr>
                <w:ilvl w:val="0"/>
                <w:numId w:val="74"/>
              </w:numPr>
              <w:kinsoku w:val="0"/>
              <w:overflowPunct w:val="0"/>
              <w:spacing w:before="115"/>
              <w:contextualSpacing/>
              <w:jc w:val="center"/>
              <w:textAlignment w:val="baseline"/>
              <w:rPr>
                <w:rFonts w:asciiTheme="minorHAnsi" w:hAnsiTheme="minorHAnsi" w:cstheme="minorHAnsi"/>
                <w:sz w:val="20"/>
              </w:rPr>
            </w:pPr>
          </w:p>
        </w:tc>
        <w:tc>
          <w:tcPr>
            <w:tcW w:w="893" w:type="pct"/>
          </w:tcPr>
          <w:p w14:paraId="1DEE8AEE" w14:textId="77777777" w:rsidR="00C439B8" w:rsidRPr="009507CC" w:rsidRDefault="00C439B8" w:rsidP="00700154">
            <w:pPr>
              <w:kinsoku w:val="0"/>
              <w:overflowPunct w:val="0"/>
              <w:spacing w:before="115"/>
              <w:jc w:val="center"/>
              <w:textAlignment w:val="baseline"/>
              <w:rPr>
                <w:rFonts w:asciiTheme="minorHAnsi" w:hAnsiTheme="minorHAnsi" w:cstheme="minorHAnsi"/>
                <w:b/>
                <w:bCs/>
                <w:sz w:val="20"/>
                <w:lang w:val="en-US"/>
              </w:rPr>
            </w:pPr>
            <w:r w:rsidRPr="009507CC">
              <w:rPr>
                <w:rFonts w:asciiTheme="minorHAnsi" w:hAnsiTheme="minorHAnsi" w:cstheme="minorHAnsi"/>
                <w:b/>
                <w:bCs/>
                <w:sz w:val="20"/>
              </w:rPr>
              <w:t>51% owned by Black people with disabilities</w:t>
            </w:r>
          </w:p>
        </w:tc>
        <w:tc>
          <w:tcPr>
            <w:tcW w:w="862" w:type="pct"/>
            <w:vMerge/>
          </w:tcPr>
          <w:p w14:paraId="63547C90" w14:textId="77777777" w:rsidR="00C439B8" w:rsidRPr="00FF7EFD" w:rsidRDefault="00C439B8" w:rsidP="00700154">
            <w:pPr>
              <w:pStyle w:val="TableParagraph"/>
              <w:spacing w:line="231" w:lineRule="exact"/>
              <w:ind w:left="79" w:right="2"/>
              <w:jc w:val="center"/>
              <w:rPr>
                <w:rFonts w:asciiTheme="minorHAnsi" w:hAnsiTheme="minorHAnsi" w:cstheme="minorHAnsi"/>
                <w:sz w:val="20"/>
                <w:szCs w:val="20"/>
              </w:rPr>
            </w:pPr>
          </w:p>
        </w:tc>
        <w:tc>
          <w:tcPr>
            <w:tcW w:w="726" w:type="pct"/>
          </w:tcPr>
          <w:p w14:paraId="3B3B91AE" w14:textId="77777777" w:rsidR="00C439B8" w:rsidRPr="00591FC4" w:rsidRDefault="00C439B8" w:rsidP="00700154">
            <w:pPr>
              <w:kinsoku w:val="0"/>
              <w:overflowPunct w:val="0"/>
              <w:spacing w:before="115"/>
              <w:jc w:val="center"/>
              <w:textAlignment w:val="baseline"/>
              <w:rPr>
                <w:rFonts w:asciiTheme="minorHAnsi" w:hAnsiTheme="minorHAnsi" w:cstheme="minorHAnsi"/>
                <w:sz w:val="20"/>
              </w:rPr>
            </w:pPr>
            <w:r>
              <w:rPr>
                <w:rFonts w:asciiTheme="minorHAnsi" w:hAnsiTheme="minorHAnsi" w:cstheme="minorHAnsi"/>
                <w:sz w:val="20"/>
              </w:rPr>
              <w:t>2</w:t>
            </w:r>
          </w:p>
        </w:tc>
        <w:tc>
          <w:tcPr>
            <w:tcW w:w="726" w:type="pct"/>
          </w:tcPr>
          <w:p w14:paraId="7750933A" w14:textId="77777777" w:rsidR="00C439B8" w:rsidRPr="00591FC4" w:rsidRDefault="00C439B8" w:rsidP="00700154">
            <w:pPr>
              <w:kinsoku w:val="0"/>
              <w:overflowPunct w:val="0"/>
              <w:spacing w:before="115"/>
              <w:jc w:val="center"/>
              <w:textAlignment w:val="baseline"/>
              <w:rPr>
                <w:rFonts w:asciiTheme="minorHAnsi" w:hAnsiTheme="minorHAnsi" w:cstheme="minorHAnsi"/>
                <w:sz w:val="20"/>
              </w:rPr>
            </w:pPr>
          </w:p>
        </w:tc>
        <w:tc>
          <w:tcPr>
            <w:tcW w:w="726" w:type="pct"/>
          </w:tcPr>
          <w:p w14:paraId="692D2229" w14:textId="77777777" w:rsidR="00C439B8" w:rsidRPr="00591FC4" w:rsidRDefault="00C439B8" w:rsidP="00700154">
            <w:pPr>
              <w:kinsoku w:val="0"/>
              <w:overflowPunct w:val="0"/>
              <w:spacing w:before="115"/>
              <w:jc w:val="center"/>
              <w:textAlignment w:val="baseline"/>
              <w:rPr>
                <w:rFonts w:asciiTheme="minorHAnsi" w:hAnsiTheme="minorHAnsi" w:cstheme="minorHAnsi"/>
                <w:sz w:val="20"/>
              </w:rPr>
            </w:pPr>
            <w:r w:rsidRPr="00591FC4">
              <w:rPr>
                <w:rFonts w:asciiTheme="minorHAnsi" w:hAnsiTheme="minorHAnsi" w:cstheme="minorHAnsi"/>
                <w:sz w:val="20"/>
              </w:rPr>
              <w:t>2</w:t>
            </w:r>
          </w:p>
        </w:tc>
        <w:tc>
          <w:tcPr>
            <w:tcW w:w="910" w:type="pct"/>
          </w:tcPr>
          <w:p w14:paraId="0384761C" w14:textId="77777777" w:rsidR="00C439B8" w:rsidRPr="00591FC4" w:rsidRDefault="00C439B8" w:rsidP="00700154">
            <w:pPr>
              <w:kinsoku w:val="0"/>
              <w:overflowPunct w:val="0"/>
              <w:spacing w:before="115"/>
              <w:jc w:val="center"/>
              <w:textAlignment w:val="baseline"/>
              <w:rPr>
                <w:rFonts w:asciiTheme="minorHAnsi" w:hAnsiTheme="minorHAnsi" w:cstheme="minorHAnsi"/>
                <w:sz w:val="20"/>
              </w:rPr>
            </w:pPr>
            <w:r>
              <w:rPr>
                <w:rFonts w:asciiTheme="minorHAnsi" w:hAnsiTheme="minorHAnsi" w:cstheme="minorHAnsi"/>
                <w:sz w:val="20"/>
              </w:rPr>
              <w:t xml:space="preserve"> </w:t>
            </w:r>
          </w:p>
        </w:tc>
      </w:tr>
      <w:tr w:rsidR="00C439B8" w:rsidRPr="00FF7EFD" w14:paraId="22B0C2FC" w14:textId="77777777" w:rsidTr="00700154">
        <w:trPr>
          <w:trHeight w:val="317"/>
        </w:trPr>
        <w:tc>
          <w:tcPr>
            <w:tcW w:w="157" w:type="pct"/>
          </w:tcPr>
          <w:p w14:paraId="0A5729A0" w14:textId="77777777" w:rsidR="00C439B8" w:rsidRPr="00591FC4" w:rsidRDefault="00C439B8" w:rsidP="00700154">
            <w:pPr>
              <w:pStyle w:val="ListParagraph"/>
              <w:numPr>
                <w:ilvl w:val="0"/>
                <w:numId w:val="74"/>
              </w:numPr>
              <w:kinsoku w:val="0"/>
              <w:overflowPunct w:val="0"/>
              <w:spacing w:before="115"/>
              <w:contextualSpacing/>
              <w:jc w:val="center"/>
              <w:textAlignment w:val="baseline"/>
              <w:rPr>
                <w:rFonts w:asciiTheme="minorHAnsi" w:hAnsiTheme="minorHAnsi" w:cstheme="minorHAnsi"/>
                <w:sz w:val="20"/>
              </w:rPr>
            </w:pPr>
          </w:p>
        </w:tc>
        <w:tc>
          <w:tcPr>
            <w:tcW w:w="893" w:type="pct"/>
          </w:tcPr>
          <w:p w14:paraId="4CE4A6C2" w14:textId="77777777" w:rsidR="00C439B8" w:rsidRPr="009507CC" w:rsidRDefault="00C439B8" w:rsidP="00700154">
            <w:pPr>
              <w:kinsoku w:val="0"/>
              <w:overflowPunct w:val="0"/>
              <w:spacing w:before="115"/>
              <w:jc w:val="center"/>
              <w:textAlignment w:val="baseline"/>
              <w:rPr>
                <w:rFonts w:asciiTheme="minorHAnsi" w:hAnsiTheme="minorHAnsi" w:cstheme="minorHAnsi"/>
                <w:b/>
                <w:bCs/>
                <w:sz w:val="20"/>
                <w:lang w:val="en-US"/>
              </w:rPr>
            </w:pPr>
            <w:r w:rsidRPr="009507CC">
              <w:rPr>
                <w:rFonts w:asciiTheme="minorHAnsi" w:hAnsiTheme="minorHAnsi" w:cstheme="minorHAnsi"/>
                <w:b/>
                <w:bCs/>
                <w:sz w:val="20"/>
              </w:rPr>
              <w:t>51% Owned by Black people who are youth</w:t>
            </w:r>
          </w:p>
        </w:tc>
        <w:tc>
          <w:tcPr>
            <w:tcW w:w="862" w:type="pct"/>
            <w:vMerge/>
          </w:tcPr>
          <w:p w14:paraId="7ADE2CD3" w14:textId="77777777" w:rsidR="00C439B8" w:rsidRPr="00591FC4" w:rsidRDefault="00C439B8" w:rsidP="00700154">
            <w:pPr>
              <w:tabs>
                <w:tab w:val="left" w:pos="645"/>
                <w:tab w:val="center" w:pos="1242"/>
              </w:tabs>
              <w:kinsoku w:val="0"/>
              <w:overflowPunct w:val="0"/>
              <w:spacing w:before="115"/>
              <w:jc w:val="center"/>
              <w:textAlignment w:val="baseline"/>
              <w:rPr>
                <w:rFonts w:asciiTheme="minorHAnsi" w:hAnsiTheme="minorHAnsi" w:cstheme="minorHAnsi"/>
                <w:sz w:val="20"/>
              </w:rPr>
            </w:pPr>
          </w:p>
        </w:tc>
        <w:tc>
          <w:tcPr>
            <w:tcW w:w="726" w:type="pct"/>
          </w:tcPr>
          <w:p w14:paraId="386A9E61" w14:textId="77777777" w:rsidR="00C439B8" w:rsidRPr="00591FC4" w:rsidRDefault="00C439B8" w:rsidP="00700154">
            <w:pPr>
              <w:tabs>
                <w:tab w:val="left" w:pos="645"/>
                <w:tab w:val="center" w:pos="1242"/>
              </w:tabs>
              <w:kinsoku w:val="0"/>
              <w:overflowPunct w:val="0"/>
              <w:spacing w:before="115"/>
              <w:jc w:val="center"/>
              <w:textAlignment w:val="baseline"/>
              <w:rPr>
                <w:rFonts w:asciiTheme="minorHAnsi" w:hAnsiTheme="minorHAnsi" w:cstheme="minorHAnsi"/>
                <w:sz w:val="20"/>
              </w:rPr>
            </w:pPr>
            <w:r w:rsidRPr="00DC1006">
              <w:rPr>
                <w:rFonts w:asciiTheme="minorHAnsi" w:hAnsiTheme="minorHAnsi" w:cstheme="minorHAnsi"/>
                <w:sz w:val="20"/>
              </w:rPr>
              <w:t>4</w:t>
            </w:r>
          </w:p>
        </w:tc>
        <w:tc>
          <w:tcPr>
            <w:tcW w:w="726" w:type="pct"/>
          </w:tcPr>
          <w:p w14:paraId="6D4AAF4D" w14:textId="77777777" w:rsidR="00C439B8" w:rsidRPr="00591FC4" w:rsidRDefault="00C439B8" w:rsidP="00700154">
            <w:pPr>
              <w:tabs>
                <w:tab w:val="left" w:pos="645"/>
                <w:tab w:val="center" w:pos="1242"/>
              </w:tabs>
              <w:kinsoku w:val="0"/>
              <w:overflowPunct w:val="0"/>
              <w:spacing w:before="115"/>
              <w:jc w:val="center"/>
              <w:textAlignment w:val="baseline"/>
              <w:rPr>
                <w:rFonts w:asciiTheme="minorHAnsi" w:hAnsiTheme="minorHAnsi" w:cstheme="minorHAnsi"/>
                <w:sz w:val="20"/>
              </w:rPr>
            </w:pPr>
          </w:p>
        </w:tc>
        <w:tc>
          <w:tcPr>
            <w:tcW w:w="726" w:type="pct"/>
          </w:tcPr>
          <w:p w14:paraId="6534026C" w14:textId="77777777" w:rsidR="00C439B8" w:rsidRPr="00591FC4" w:rsidRDefault="00C439B8" w:rsidP="00700154">
            <w:pPr>
              <w:tabs>
                <w:tab w:val="left" w:pos="645"/>
                <w:tab w:val="center" w:pos="1242"/>
              </w:tabs>
              <w:kinsoku w:val="0"/>
              <w:overflowPunct w:val="0"/>
              <w:spacing w:before="115"/>
              <w:jc w:val="center"/>
              <w:textAlignment w:val="baseline"/>
              <w:rPr>
                <w:rFonts w:asciiTheme="minorHAnsi" w:hAnsiTheme="minorHAnsi" w:cstheme="minorHAnsi"/>
                <w:sz w:val="20"/>
              </w:rPr>
            </w:pPr>
            <w:r w:rsidRPr="00591FC4">
              <w:rPr>
                <w:rFonts w:asciiTheme="minorHAnsi" w:hAnsiTheme="minorHAnsi" w:cstheme="minorHAnsi"/>
                <w:sz w:val="20"/>
              </w:rPr>
              <w:t>2</w:t>
            </w:r>
          </w:p>
        </w:tc>
        <w:tc>
          <w:tcPr>
            <w:tcW w:w="910" w:type="pct"/>
          </w:tcPr>
          <w:p w14:paraId="174DE757" w14:textId="77777777" w:rsidR="00C439B8" w:rsidRPr="00591FC4" w:rsidRDefault="00C439B8" w:rsidP="00700154">
            <w:pPr>
              <w:tabs>
                <w:tab w:val="left" w:pos="645"/>
                <w:tab w:val="center" w:pos="1242"/>
              </w:tabs>
              <w:kinsoku w:val="0"/>
              <w:overflowPunct w:val="0"/>
              <w:spacing w:before="115"/>
              <w:jc w:val="center"/>
              <w:textAlignment w:val="baseline"/>
              <w:rPr>
                <w:rFonts w:asciiTheme="minorHAnsi" w:hAnsiTheme="minorHAnsi" w:cstheme="minorHAnsi"/>
                <w:sz w:val="20"/>
              </w:rPr>
            </w:pPr>
            <w:r>
              <w:rPr>
                <w:rFonts w:asciiTheme="minorHAnsi" w:hAnsiTheme="minorHAnsi" w:cstheme="minorHAnsi"/>
                <w:sz w:val="20"/>
              </w:rPr>
              <w:t xml:space="preserve"> </w:t>
            </w:r>
          </w:p>
        </w:tc>
      </w:tr>
      <w:tr w:rsidR="00C439B8" w:rsidRPr="00FF7EFD" w14:paraId="782A4A6B" w14:textId="77777777" w:rsidTr="00700154">
        <w:trPr>
          <w:trHeight w:val="317"/>
        </w:trPr>
        <w:tc>
          <w:tcPr>
            <w:tcW w:w="157" w:type="pct"/>
          </w:tcPr>
          <w:p w14:paraId="7234F0DF" w14:textId="77777777" w:rsidR="00C439B8" w:rsidRPr="00591FC4" w:rsidRDefault="00C439B8" w:rsidP="00700154">
            <w:pPr>
              <w:pStyle w:val="ListParagraph"/>
              <w:numPr>
                <w:ilvl w:val="0"/>
                <w:numId w:val="74"/>
              </w:numPr>
              <w:kinsoku w:val="0"/>
              <w:overflowPunct w:val="0"/>
              <w:spacing w:before="115"/>
              <w:contextualSpacing/>
              <w:jc w:val="center"/>
              <w:textAlignment w:val="baseline"/>
              <w:rPr>
                <w:rFonts w:asciiTheme="minorHAnsi" w:hAnsiTheme="minorHAnsi" w:cstheme="minorHAnsi"/>
                <w:sz w:val="20"/>
              </w:rPr>
            </w:pPr>
          </w:p>
        </w:tc>
        <w:tc>
          <w:tcPr>
            <w:tcW w:w="893" w:type="pct"/>
          </w:tcPr>
          <w:p w14:paraId="7409851B" w14:textId="77777777" w:rsidR="00C439B8" w:rsidRPr="00C540A3" w:rsidRDefault="00C439B8" w:rsidP="00700154">
            <w:pPr>
              <w:kinsoku w:val="0"/>
              <w:overflowPunct w:val="0"/>
              <w:spacing w:before="115"/>
              <w:jc w:val="center"/>
              <w:textAlignment w:val="baseline"/>
              <w:rPr>
                <w:rFonts w:asciiTheme="minorHAnsi" w:hAnsiTheme="minorHAnsi" w:cstheme="minorHAnsi"/>
                <w:sz w:val="20"/>
              </w:rPr>
            </w:pPr>
            <w:r w:rsidRPr="009507CC">
              <w:rPr>
                <w:rFonts w:ascii="Calibri" w:eastAsia="Calibri" w:hAnsi="Calibri" w:cs="Calibri"/>
                <w:b/>
                <w:bCs/>
                <w:sz w:val="20"/>
              </w:rPr>
              <w:t>51% Owned by black people living in rural areas or underdeveloped areas or townships</w:t>
            </w:r>
          </w:p>
        </w:tc>
        <w:tc>
          <w:tcPr>
            <w:tcW w:w="862" w:type="pct"/>
          </w:tcPr>
          <w:p w14:paraId="2C4464CE" w14:textId="77777777" w:rsidR="00C439B8" w:rsidRPr="00C540A3" w:rsidRDefault="00C439B8" w:rsidP="00700154">
            <w:pPr>
              <w:tabs>
                <w:tab w:val="left" w:pos="645"/>
                <w:tab w:val="center" w:pos="1242"/>
              </w:tabs>
              <w:kinsoku w:val="0"/>
              <w:overflowPunct w:val="0"/>
              <w:spacing w:before="115"/>
              <w:jc w:val="center"/>
              <w:textAlignment w:val="baseline"/>
              <w:rPr>
                <w:rFonts w:asciiTheme="minorHAnsi" w:hAnsiTheme="minorHAnsi" w:cstheme="minorHAnsi"/>
                <w:sz w:val="20"/>
              </w:rPr>
            </w:pPr>
            <w:r w:rsidRPr="009507CC">
              <w:rPr>
                <w:rFonts w:ascii="Calibri" w:eastAsia="Calibri" w:hAnsi="Calibri" w:cs="Calibri"/>
                <w:sz w:val="20"/>
              </w:rPr>
              <w:t xml:space="preserve">Valid lease agreement or municipal statement </w:t>
            </w:r>
            <w:r w:rsidRPr="009507CC">
              <w:rPr>
                <w:rFonts w:ascii="Calibri" w:eastAsia="Calibri" w:hAnsi="Calibri" w:cs="Calibri"/>
                <w:b/>
                <w:bCs/>
                <w:sz w:val="20"/>
              </w:rPr>
              <w:t>or</w:t>
            </w:r>
            <w:r w:rsidRPr="009507CC">
              <w:rPr>
                <w:rFonts w:ascii="Calibri" w:eastAsia="Calibri" w:hAnsi="Calibri" w:cs="Calibri"/>
                <w:sz w:val="20"/>
              </w:rPr>
              <w:t xml:space="preserve"> letter from councillor or letter from traditional council confirming address of the owner of the company </w:t>
            </w:r>
            <w:r w:rsidRPr="009507CC">
              <w:rPr>
                <w:rFonts w:ascii="Calibri" w:eastAsia="Calibri" w:hAnsi="Calibri" w:cs="Calibri"/>
                <w:b/>
                <w:bCs/>
                <w:sz w:val="20"/>
              </w:rPr>
              <w:t>and</w:t>
            </w:r>
            <w:r w:rsidRPr="009507CC">
              <w:rPr>
                <w:rFonts w:ascii="Calibri" w:eastAsia="Calibri" w:hAnsi="Calibri" w:cs="Calibri"/>
                <w:sz w:val="20"/>
              </w:rPr>
              <w:t xml:space="preserve"> a Valid BBBEE Certificate issued by SANAS accredited verification agency </w:t>
            </w:r>
            <w:r w:rsidRPr="009507CC">
              <w:rPr>
                <w:rFonts w:ascii="Calibri" w:eastAsia="Calibri" w:hAnsi="Calibri" w:cs="Calibri"/>
                <w:b/>
                <w:bCs/>
                <w:sz w:val="20"/>
              </w:rPr>
              <w:t xml:space="preserve">or </w:t>
            </w:r>
            <w:r w:rsidRPr="009507CC">
              <w:rPr>
                <w:rFonts w:ascii="Calibri" w:eastAsia="Calibri" w:hAnsi="Calibri" w:cs="Calibri"/>
                <w:sz w:val="20"/>
              </w:rPr>
              <w:t xml:space="preserve">DTI /CIPC BBBEE Certificate for Exempted Micro Enterprises </w:t>
            </w:r>
            <w:r w:rsidRPr="009507CC">
              <w:rPr>
                <w:rFonts w:ascii="Calibri" w:eastAsia="Calibri" w:hAnsi="Calibri" w:cs="Calibri"/>
                <w:b/>
                <w:bCs/>
                <w:sz w:val="20"/>
              </w:rPr>
              <w:t>or</w:t>
            </w:r>
            <w:r w:rsidRPr="009507CC">
              <w:rPr>
                <w:rFonts w:ascii="Calibri" w:eastAsia="Calibri" w:hAnsi="Calibri" w:cs="Calibri"/>
                <w:sz w:val="20"/>
              </w:rPr>
              <w:t xml:space="preserve"> Affidavit sworn under oath</w:t>
            </w:r>
            <w:r>
              <w:rPr>
                <w:rFonts w:ascii="Calibri" w:eastAsia="Calibri" w:hAnsi="Calibri" w:cs="Calibri"/>
                <w:sz w:val="20"/>
              </w:rPr>
              <w:t>.</w:t>
            </w:r>
          </w:p>
        </w:tc>
        <w:tc>
          <w:tcPr>
            <w:tcW w:w="726" w:type="pct"/>
          </w:tcPr>
          <w:p w14:paraId="56DC0063" w14:textId="77777777" w:rsidR="00C439B8" w:rsidRPr="00DC1006" w:rsidRDefault="00C439B8" w:rsidP="00700154">
            <w:pPr>
              <w:tabs>
                <w:tab w:val="left" w:pos="645"/>
                <w:tab w:val="center" w:pos="1242"/>
              </w:tabs>
              <w:kinsoku w:val="0"/>
              <w:overflowPunct w:val="0"/>
              <w:spacing w:before="115"/>
              <w:jc w:val="center"/>
              <w:textAlignment w:val="baseline"/>
              <w:rPr>
                <w:rFonts w:asciiTheme="minorHAnsi" w:hAnsiTheme="minorHAnsi" w:cstheme="minorHAnsi"/>
                <w:sz w:val="20"/>
              </w:rPr>
            </w:pPr>
            <w:r>
              <w:rPr>
                <w:rFonts w:asciiTheme="minorHAnsi" w:hAnsiTheme="minorHAnsi" w:cstheme="minorHAnsi"/>
                <w:sz w:val="20"/>
              </w:rPr>
              <w:t>2</w:t>
            </w:r>
          </w:p>
        </w:tc>
        <w:tc>
          <w:tcPr>
            <w:tcW w:w="726" w:type="pct"/>
          </w:tcPr>
          <w:p w14:paraId="5107AFBA" w14:textId="77777777" w:rsidR="00C439B8" w:rsidRPr="00591FC4" w:rsidRDefault="00C439B8" w:rsidP="00700154">
            <w:pPr>
              <w:tabs>
                <w:tab w:val="left" w:pos="645"/>
                <w:tab w:val="center" w:pos="1242"/>
              </w:tabs>
              <w:kinsoku w:val="0"/>
              <w:overflowPunct w:val="0"/>
              <w:spacing w:before="115"/>
              <w:jc w:val="center"/>
              <w:textAlignment w:val="baseline"/>
              <w:rPr>
                <w:rFonts w:asciiTheme="minorHAnsi" w:hAnsiTheme="minorHAnsi" w:cstheme="minorHAnsi"/>
                <w:sz w:val="20"/>
              </w:rPr>
            </w:pPr>
          </w:p>
        </w:tc>
        <w:tc>
          <w:tcPr>
            <w:tcW w:w="726" w:type="pct"/>
          </w:tcPr>
          <w:p w14:paraId="2EED63A3" w14:textId="77777777" w:rsidR="00C439B8" w:rsidRPr="00591FC4" w:rsidRDefault="00C439B8" w:rsidP="00700154">
            <w:pPr>
              <w:tabs>
                <w:tab w:val="left" w:pos="645"/>
                <w:tab w:val="center" w:pos="1242"/>
              </w:tabs>
              <w:kinsoku w:val="0"/>
              <w:overflowPunct w:val="0"/>
              <w:spacing w:before="115"/>
              <w:jc w:val="center"/>
              <w:textAlignment w:val="baseline"/>
              <w:rPr>
                <w:rFonts w:asciiTheme="minorHAnsi" w:hAnsiTheme="minorHAnsi" w:cstheme="minorHAnsi"/>
                <w:sz w:val="20"/>
              </w:rPr>
            </w:pPr>
            <w:r>
              <w:rPr>
                <w:rFonts w:asciiTheme="minorHAnsi" w:hAnsiTheme="minorHAnsi" w:cstheme="minorHAnsi"/>
                <w:sz w:val="20"/>
              </w:rPr>
              <w:t>0</w:t>
            </w:r>
          </w:p>
        </w:tc>
        <w:tc>
          <w:tcPr>
            <w:tcW w:w="910" w:type="pct"/>
          </w:tcPr>
          <w:p w14:paraId="641441B9" w14:textId="77777777" w:rsidR="00C439B8" w:rsidRDefault="00C439B8" w:rsidP="00700154">
            <w:pPr>
              <w:tabs>
                <w:tab w:val="left" w:pos="645"/>
                <w:tab w:val="center" w:pos="1242"/>
              </w:tabs>
              <w:kinsoku w:val="0"/>
              <w:overflowPunct w:val="0"/>
              <w:spacing w:before="115"/>
              <w:jc w:val="center"/>
              <w:textAlignment w:val="baseline"/>
              <w:rPr>
                <w:rFonts w:asciiTheme="minorHAnsi" w:hAnsiTheme="minorHAnsi" w:cstheme="minorHAnsi"/>
                <w:sz w:val="20"/>
              </w:rPr>
            </w:pPr>
          </w:p>
        </w:tc>
      </w:tr>
      <w:tr w:rsidR="00C439B8" w:rsidRPr="00FF7EFD" w14:paraId="372E9544" w14:textId="77777777" w:rsidTr="00700154">
        <w:trPr>
          <w:trHeight w:val="317"/>
        </w:trPr>
        <w:tc>
          <w:tcPr>
            <w:tcW w:w="157" w:type="pct"/>
          </w:tcPr>
          <w:p w14:paraId="0975E083" w14:textId="77777777" w:rsidR="00C439B8" w:rsidRPr="00591FC4" w:rsidRDefault="00C439B8" w:rsidP="00700154">
            <w:pPr>
              <w:pStyle w:val="ListParagraph"/>
              <w:numPr>
                <w:ilvl w:val="0"/>
                <w:numId w:val="74"/>
              </w:numPr>
              <w:kinsoku w:val="0"/>
              <w:overflowPunct w:val="0"/>
              <w:spacing w:before="115"/>
              <w:contextualSpacing/>
              <w:jc w:val="center"/>
              <w:textAlignment w:val="baseline"/>
              <w:rPr>
                <w:rFonts w:asciiTheme="minorHAnsi" w:hAnsiTheme="minorHAnsi" w:cstheme="minorHAnsi"/>
                <w:sz w:val="20"/>
              </w:rPr>
            </w:pPr>
          </w:p>
        </w:tc>
        <w:tc>
          <w:tcPr>
            <w:tcW w:w="893" w:type="pct"/>
          </w:tcPr>
          <w:p w14:paraId="0A32BBF6" w14:textId="77777777" w:rsidR="00C439B8" w:rsidRPr="00591FC4" w:rsidRDefault="00C439B8" w:rsidP="00700154">
            <w:pPr>
              <w:kinsoku w:val="0"/>
              <w:overflowPunct w:val="0"/>
              <w:spacing w:before="115"/>
              <w:jc w:val="center"/>
              <w:textAlignment w:val="baseline"/>
              <w:rPr>
                <w:rFonts w:asciiTheme="minorHAnsi" w:hAnsiTheme="minorHAnsi" w:cstheme="minorHAnsi"/>
                <w:sz w:val="20"/>
                <w:lang w:val="en-US"/>
              </w:rPr>
            </w:pPr>
            <w:r w:rsidRPr="00591FC4">
              <w:rPr>
                <w:rFonts w:asciiTheme="minorHAnsi" w:hAnsiTheme="minorHAnsi" w:cstheme="minorHAnsi"/>
                <w:sz w:val="20"/>
              </w:rPr>
              <w:t xml:space="preserve">  Exempted Micro Enterprise (EME) and/or qualifying small enterprise (QSE)</w:t>
            </w:r>
          </w:p>
        </w:tc>
        <w:tc>
          <w:tcPr>
            <w:tcW w:w="862" w:type="pct"/>
          </w:tcPr>
          <w:p w14:paraId="576192F3" w14:textId="77777777" w:rsidR="00C439B8" w:rsidRPr="00FF7EFD" w:rsidRDefault="00C439B8" w:rsidP="00700154">
            <w:pPr>
              <w:pStyle w:val="TableParagraph"/>
              <w:spacing w:line="231" w:lineRule="exact"/>
              <w:ind w:left="77" w:right="73"/>
              <w:jc w:val="center"/>
              <w:rPr>
                <w:rFonts w:asciiTheme="minorHAnsi" w:hAnsiTheme="minorHAnsi" w:cstheme="minorHAnsi"/>
                <w:sz w:val="20"/>
                <w:szCs w:val="20"/>
              </w:rPr>
            </w:pPr>
            <w:r w:rsidRPr="00FF7EFD">
              <w:rPr>
                <w:rFonts w:asciiTheme="minorHAnsi" w:eastAsiaTheme="minorHAnsi" w:hAnsiTheme="minorHAnsi" w:cstheme="minorHAnsi"/>
                <w:sz w:val="20"/>
                <w:szCs w:val="20"/>
                <w:lang w:val="en-ZA"/>
              </w:rPr>
              <w:t xml:space="preserve">Valid BBBEE Certificate issued by SANAS accredited verification agency </w:t>
            </w:r>
            <w:r w:rsidRPr="00FF7EFD">
              <w:rPr>
                <w:rFonts w:asciiTheme="minorHAnsi" w:eastAsiaTheme="minorHAnsi" w:hAnsiTheme="minorHAnsi" w:cstheme="minorHAnsi"/>
                <w:b/>
                <w:bCs/>
                <w:sz w:val="20"/>
                <w:szCs w:val="20"/>
                <w:lang w:val="en-ZA"/>
              </w:rPr>
              <w:t>or</w:t>
            </w:r>
            <w:r w:rsidRPr="00FF7EFD">
              <w:rPr>
                <w:rFonts w:asciiTheme="minorHAnsi" w:eastAsiaTheme="minorHAnsi" w:hAnsiTheme="minorHAnsi" w:cstheme="minorHAnsi"/>
                <w:sz w:val="20"/>
                <w:szCs w:val="20"/>
                <w:lang w:val="en-ZA"/>
              </w:rPr>
              <w:t xml:space="preserve"> DTI /CIPC </w:t>
            </w:r>
            <w:r w:rsidRPr="00FF7EFD">
              <w:rPr>
                <w:rFonts w:asciiTheme="minorHAnsi" w:eastAsiaTheme="minorHAnsi" w:hAnsiTheme="minorHAnsi" w:cstheme="minorHAnsi"/>
                <w:sz w:val="20"/>
                <w:szCs w:val="20"/>
                <w:lang w:val="en-ZA"/>
              </w:rPr>
              <w:lastRenderedPageBreak/>
              <w:t>BBBEE Certificate for Exempted Micro Enterprises or Affidavit sworn under oath.</w:t>
            </w:r>
          </w:p>
        </w:tc>
        <w:tc>
          <w:tcPr>
            <w:tcW w:w="726" w:type="pct"/>
          </w:tcPr>
          <w:p w14:paraId="554F5229" w14:textId="77777777" w:rsidR="00C439B8" w:rsidRPr="00FF7EFD" w:rsidRDefault="00C439B8" w:rsidP="00700154">
            <w:pPr>
              <w:pStyle w:val="TableParagraph"/>
              <w:spacing w:line="231" w:lineRule="exact"/>
              <w:ind w:left="77" w:right="73"/>
              <w:jc w:val="center"/>
              <w:rPr>
                <w:rFonts w:asciiTheme="minorHAnsi" w:hAnsiTheme="minorHAnsi" w:cstheme="minorHAnsi"/>
                <w:sz w:val="20"/>
                <w:szCs w:val="20"/>
              </w:rPr>
            </w:pPr>
            <w:r w:rsidRPr="00FF7EFD">
              <w:rPr>
                <w:rFonts w:asciiTheme="minorHAnsi" w:hAnsiTheme="minorHAnsi" w:cstheme="minorHAnsi"/>
                <w:sz w:val="20"/>
                <w:szCs w:val="20"/>
              </w:rPr>
              <w:lastRenderedPageBreak/>
              <w:t>4</w:t>
            </w:r>
          </w:p>
        </w:tc>
        <w:tc>
          <w:tcPr>
            <w:tcW w:w="726" w:type="pct"/>
          </w:tcPr>
          <w:p w14:paraId="5F0FDF96" w14:textId="77777777" w:rsidR="00C439B8" w:rsidRPr="00FF7EFD" w:rsidRDefault="00C439B8" w:rsidP="00700154">
            <w:pPr>
              <w:pStyle w:val="TableParagraph"/>
              <w:spacing w:line="231" w:lineRule="exact"/>
              <w:ind w:left="77" w:right="73"/>
              <w:jc w:val="center"/>
              <w:rPr>
                <w:rFonts w:asciiTheme="minorHAnsi" w:hAnsiTheme="minorHAnsi" w:cstheme="minorHAnsi"/>
                <w:sz w:val="20"/>
                <w:szCs w:val="20"/>
              </w:rPr>
            </w:pPr>
          </w:p>
        </w:tc>
        <w:tc>
          <w:tcPr>
            <w:tcW w:w="726" w:type="pct"/>
          </w:tcPr>
          <w:p w14:paraId="7F015E85" w14:textId="77777777" w:rsidR="00C439B8" w:rsidRPr="00FF7EFD" w:rsidRDefault="00C439B8" w:rsidP="00700154">
            <w:pPr>
              <w:pStyle w:val="TableParagraph"/>
              <w:spacing w:line="231" w:lineRule="exact"/>
              <w:ind w:left="77" w:right="73"/>
              <w:jc w:val="center"/>
              <w:rPr>
                <w:rFonts w:asciiTheme="minorHAnsi" w:eastAsiaTheme="minorHAnsi" w:hAnsiTheme="minorHAnsi" w:cstheme="minorHAnsi"/>
                <w:sz w:val="20"/>
                <w:szCs w:val="20"/>
                <w:lang w:val="en-ZA"/>
              </w:rPr>
            </w:pPr>
            <w:r w:rsidRPr="00FF7EFD">
              <w:rPr>
                <w:rFonts w:asciiTheme="minorHAnsi" w:hAnsiTheme="minorHAnsi" w:cstheme="minorHAnsi"/>
                <w:sz w:val="20"/>
                <w:szCs w:val="20"/>
              </w:rPr>
              <w:t>2</w:t>
            </w:r>
          </w:p>
        </w:tc>
        <w:tc>
          <w:tcPr>
            <w:tcW w:w="910" w:type="pct"/>
          </w:tcPr>
          <w:p w14:paraId="72941D22" w14:textId="77777777" w:rsidR="00C439B8" w:rsidRPr="00FF7EFD" w:rsidRDefault="00C439B8" w:rsidP="00700154">
            <w:pPr>
              <w:pStyle w:val="TableParagraph"/>
              <w:spacing w:line="231" w:lineRule="exact"/>
              <w:ind w:left="77" w:right="73"/>
              <w:jc w:val="center"/>
              <w:rPr>
                <w:rFonts w:asciiTheme="minorHAnsi" w:eastAsiaTheme="minorHAnsi" w:hAnsiTheme="minorHAnsi" w:cstheme="minorHAnsi"/>
                <w:sz w:val="20"/>
                <w:szCs w:val="20"/>
                <w:lang w:val="en-ZA"/>
              </w:rPr>
            </w:pPr>
            <w:r>
              <w:rPr>
                <w:rFonts w:asciiTheme="minorHAnsi" w:hAnsiTheme="minorHAnsi" w:cstheme="minorHAnsi"/>
                <w:sz w:val="20"/>
                <w:szCs w:val="20"/>
              </w:rPr>
              <w:t xml:space="preserve"> </w:t>
            </w:r>
          </w:p>
        </w:tc>
      </w:tr>
      <w:tr w:rsidR="00C439B8" w:rsidRPr="00FF7EFD" w14:paraId="74DF0ED9" w14:textId="77777777" w:rsidTr="00700154">
        <w:trPr>
          <w:trHeight w:val="317"/>
        </w:trPr>
        <w:tc>
          <w:tcPr>
            <w:tcW w:w="157" w:type="pct"/>
          </w:tcPr>
          <w:p w14:paraId="11212B8C" w14:textId="77777777" w:rsidR="00C439B8" w:rsidRPr="00591FC4" w:rsidRDefault="00C439B8" w:rsidP="00700154">
            <w:pPr>
              <w:pStyle w:val="ListParagraph"/>
              <w:kinsoku w:val="0"/>
              <w:overflowPunct w:val="0"/>
              <w:spacing w:before="115"/>
              <w:ind w:left="360"/>
              <w:contextualSpacing/>
              <w:textAlignment w:val="baseline"/>
              <w:rPr>
                <w:rFonts w:asciiTheme="minorHAnsi" w:hAnsiTheme="minorHAnsi" w:cstheme="minorHAnsi"/>
                <w:sz w:val="20"/>
              </w:rPr>
            </w:pPr>
          </w:p>
        </w:tc>
        <w:tc>
          <w:tcPr>
            <w:tcW w:w="893" w:type="pct"/>
          </w:tcPr>
          <w:p w14:paraId="4090452B" w14:textId="77777777" w:rsidR="00C439B8" w:rsidRPr="00591FC4" w:rsidRDefault="00C439B8" w:rsidP="00700154">
            <w:pPr>
              <w:kinsoku w:val="0"/>
              <w:overflowPunct w:val="0"/>
              <w:spacing w:before="115"/>
              <w:textAlignment w:val="baseline"/>
              <w:rPr>
                <w:rFonts w:asciiTheme="minorHAnsi" w:hAnsiTheme="minorHAnsi" w:cstheme="minorHAnsi"/>
                <w:b/>
                <w:bCs/>
                <w:sz w:val="20"/>
              </w:rPr>
            </w:pPr>
            <w:r w:rsidRPr="00591FC4">
              <w:rPr>
                <w:rFonts w:asciiTheme="minorHAnsi" w:hAnsiTheme="minorHAnsi" w:cstheme="minorHAnsi"/>
                <w:b/>
                <w:bCs/>
                <w:sz w:val="20"/>
              </w:rPr>
              <w:t>T</w:t>
            </w:r>
            <w:r w:rsidRPr="00FF7EFD">
              <w:rPr>
                <w:rFonts w:asciiTheme="minorHAnsi" w:hAnsiTheme="minorHAnsi" w:cstheme="minorHAnsi"/>
                <w:b/>
                <w:bCs/>
                <w:sz w:val="20"/>
              </w:rPr>
              <w:t>otal Points</w:t>
            </w:r>
          </w:p>
        </w:tc>
        <w:tc>
          <w:tcPr>
            <w:tcW w:w="862" w:type="pct"/>
          </w:tcPr>
          <w:p w14:paraId="79BA5C02" w14:textId="77777777" w:rsidR="00C439B8" w:rsidRPr="00FF7EFD" w:rsidRDefault="00C439B8" w:rsidP="00700154">
            <w:pPr>
              <w:pStyle w:val="TableParagraph"/>
              <w:spacing w:line="231" w:lineRule="exact"/>
              <w:ind w:left="77" w:right="73"/>
              <w:jc w:val="center"/>
              <w:rPr>
                <w:rFonts w:asciiTheme="minorHAnsi" w:eastAsiaTheme="minorHAnsi" w:hAnsiTheme="minorHAnsi" w:cstheme="minorHAnsi"/>
                <w:b/>
                <w:bCs/>
                <w:sz w:val="20"/>
                <w:szCs w:val="20"/>
                <w:lang w:val="en-ZA"/>
              </w:rPr>
            </w:pPr>
          </w:p>
        </w:tc>
        <w:tc>
          <w:tcPr>
            <w:tcW w:w="726" w:type="pct"/>
          </w:tcPr>
          <w:p w14:paraId="7D68AD50" w14:textId="77777777" w:rsidR="00C439B8" w:rsidRPr="00FF7EFD" w:rsidRDefault="00C439B8" w:rsidP="00700154">
            <w:pPr>
              <w:pStyle w:val="TableParagraph"/>
              <w:spacing w:line="231" w:lineRule="exact"/>
              <w:ind w:left="77" w:right="73"/>
              <w:jc w:val="center"/>
              <w:rPr>
                <w:rFonts w:asciiTheme="minorHAnsi" w:hAnsiTheme="minorHAnsi" w:cstheme="minorHAnsi"/>
                <w:b/>
                <w:bCs/>
                <w:sz w:val="20"/>
                <w:szCs w:val="20"/>
              </w:rPr>
            </w:pPr>
            <w:r w:rsidRPr="00FF7EFD">
              <w:rPr>
                <w:rFonts w:asciiTheme="minorHAnsi" w:hAnsiTheme="minorHAnsi" w:cstheme="minorHAnsi"/>
                <w:b/>
                <w:bCs/>
                <w:sz w:val="20"/>
                <w:szCs w:val="20"/>
              </w:rPr>
              <w:t>20</w:t>
            </w:r>
          </w:p>
        </w:tc>
        <w:tc>
          <w:tcPr>
            <w:tcW w:w="726" w:type="pct"/>
          </w:tcPr>
          <w:p w14:paraId="33CDC82E" w14:textId="77777777" w:rsidR="00C439B8" w:rsidRPr="00FF7EFD" w:rsidRDefault="00C439B8" w:rsidP="00700154">
            <w:pPr>
              <w:pStyle w:val="TableParagraph"/>
              <w:spacing w:line="231" w:lineRule="exact"/>
              <w:ind w:left="77" w:right="73"/>
              <w:jc w:val="center"/>
              <w:rPr>
                <w:rFonts w:asciiTheme="minorHAnsi" w:hAnsiTheme="minorHAnsi" w:cstheme="minorHAnsi"/>
                <w:b/>
                <w:bCs/>
                <w:sz w:val="20"/>
                <w:szCs w:val="20"/>
              </w:rPr>
            </w:pPr>
          </w:p>
        </w:tc>
        <w:tc>
          <w:tcPr>
            <w:tcW w:w="726" w:type="pct"/>
          </w:tcPr>
          <w:p w14:paraId="788558C3" w14:textId="77777777" w:rsidR="00C439B8" w:rsidRPr="00FF7EFD" w:rsidRDefault="00C439B8" w:rsidP="00700154">
            <w:pPr>
              <w:pStyle w:val="TableParagraph"/>
              <w:spacing w:line="231" w:lineRule="exact"/>
              <w:ind w:left="77" w:right="73"/>
              <w:jc w:val="center"/>
              <w:rPr>
                <w:rFonts w:asciiTheme="minorHAnsi" w:hAnsiTheme="minorHAnsi" w:cstheme="minorHAnsi"/>
                <w:b/>
                <w:bCs/>
                <w:sz w:val="20"/>
                <w:szCs w:val="20"/>
              </w:rPr>
            </w:pPr>
            <w:r w:rsidRPr="00FF7EFD">
              <w:rPr>
                <w:rFonts w:asciiTheme="minorHAnsi" w:hAnsiTheme="minorHAnsi" w:cstheme="minorHAnsi"/>
                <w:b/>
                <w:bCs/>
                <w:sz w:val="20"/>
                <w:szCs w:val="20"/>
              </w:rPr>
              <w:t>10</w:t>
            </w:r>
          </w:p>
        </w:tc>
        <w:tc>
          <w:tcPr>
            <w:tcW w:w="910" w:type="pct"/>
          </w:tcPr>
          <w:p w14:paraId="2EAB18B1" w14:textId="77777777" w:rsidR="00C439B8" w:rsidRPr="00FF7EFD" w:rsidRDefault="00C439B8" w:rsidP="00700154">
            <w:pPr>
              <w:pStyle w:val="TableParagraph"/>
              <w:spacing w:line="231" w:lineRule="exact"/>
              <w:ind w:left="77" w:right="73"/>
              <w:jc w:val="center"/>
              <w:rPr>
                <w:rFonts w:asciiTheme="minorHAnsi" w:hAnsiTheme="minorHAnsi" w:cstheme="minorHAnsi"/>
                <w:b/>
                <w:bCs/>
                <w:sz w:val="20"/>
                <w:szCs w:val="20"/>
              </w:rPr>
            </w:pPr>
            <w:r>
              <w:rPr>
                <w:rFonts w:asciiTheme="minorHAnsi" w:hAnsiTheme="minorHAnsi" w:cstheme="minorHAnsi"/>
                <w:b/>
                <w:bCs/>
                <w:sz w:val="20"/>
                <w:szCs w:val="20"/>
              </w:rPr>
              <w:t xml:space="preserve"> </w:t>
            </w:r>
          </w:p>
        </w:tc>
      </w:tr>
    </w:tbl>
    <w:p w14:paraId="2C497ECA" w14:textId="77777777" w:rsidR="00C439B8" w:rsidRDefault="00C439B8" w:rsidP="00C439B8">
      <w:pPr>
        <w:pStyle w:val="ListParagraph"/>
        <w:spacing w:line="360" w:lineRule="auto"/>
        <w:ind w:left="0"/>
        <w:jc w:val="both"/>
        <w:rPr>
          <w:rFonts w:ascii="Calibri" w:hAnsi="Calibri" w:cs="Calibri"/>
          <w:b/>
          <w:caps/>
          <w:sz w:val="20"/>
          <w:u w:val="single"/>
        </w:rPr>
      </w:pPr>
    </w:p>
    <w:p w14:paraId="19E9FD7F" w14:textId="77777777" w:rsidR="00A03F42" w:rsidRDefault="00A03F42" w:rsidP="00A03F42">
      <w:pPr>
        <w:spacing w:after="120"/>
        <w:jc w:val="both"/>
        <w:rPr>
          <w:rFonts w:asciiTheme="minorHAnsi" w:hAnsiTheme="minorHAnsi" w:cstheme="minorHAnsi"/>
          <w:snapToGrid w:val="0"/>
          <w:sz w:val="20"/>
          <w:szCs w:val="20"/>
          <w:lang w:val="en-US"/>
        </w:rPr>
      </w:pPr>
    </w:p>
    <w:p w14:paraId="42C929AD" w14:textId="77777777" w:rsidR="00C439B8" w:rsidRDefault="00C439B8" w:rsidP="00A03F42">
      <w:pPr>
        <w:spacing w:after="120"/>
        <w:jc w:val="both"/>
        <w:rPr>
          <w:rFonts w:asciiTheme="minorHAnsi" w:hAnsiTheme="minorHAnsi" w:cstheme="minorHAnsi"/>
          <w:snapToGrid w:val="0"/>
          <w:sz w:val="20"/>
          <w:szCs w:val="20"/>
          <w:lang w:val="en-US"/>
        </w:rPr>
      </w:pPr>
    </w:p>
    <w:p w14:paraId="5FA802F0" w14:textId="77777777" w:rsidR="00C439B8" w:rsidRDefault="00C439B8" w:rsidP="00A03F42">
      <w:pPr>
        <w:spacing w:after="120"/>
        <w:jc w:val="both"/>
        <w:rPr>
          <w:rFonts w:asciiTheme="minorHAnsi" w:hAnsiTheme="minorHAnsi" w:cstheme="minorHAnsi"/>
          <w:snapToGrid w:val="0"/>
          <w:sz w:val="20"/>
          <w:szCs w:val="20"/>
          <w:lang w:val="en-US"/>
        </w:rPr>
      </w:pPr>
    </w:p>
    <w:p w14:paraId="612FCF4D" w14:textId="77777777" w:rsidR="00C439B8" w:rsidRDefault="00C439B8" w:rsidP="00A03F42">
      <w:pPr>
        <w:spacing w:after="120"/>
        <w:jc w:val="both"/>
        <w:rPr>
          <w:rFonts w:asciiTheme="minorHAnsi" w:hAnsiTheme="minorHAnsi" w:cstheme="minorHAnsi"/>
          <w:snapToGrid w:val="0"/>
          <w:sz w:val="20"/>
          <w:szCs w:val="20"/>
          <w:lang w:val="en-US"/>
        </w:rPr>
      </w:pPr>
    </w:p>
    <w:p w14:paraId="21FEA2B9" w14:textId="77777777" w:rsidR="00C439B8" w:rsidRDefault="00C439B8" w:rsidP="00A03F42">
      <w:pPr>
        <w:spacing w:after="120"/>
        <w:jc w:val="both"/>
        <w:rPr>
          <w:rFonts w:asciiTheme="minorHAnsi" w:hAnsiTheme="minorHAnsi" w:cstheme="minorHAnsi"/>
          <w:snapToGrid w:val="0"/>
          <w:sz w:val="20"/>
          <w:szCs w:val="20"/>
          <w:lang w:val="en-US"/>
        </w:rPr>
      </w:pPr>
    </w:p>
    <w:p w14:paraId="4FB2DF2A" w14:textId="77777777" w:rsidR="00C439B8" w:rsidRDefault="00C439B8" w:rsidP="00A03F42">
      <w:pPr>
        <w:spacing w:after="120"/>
        <w:jc w:val="both"/>
        <w:rPr>
          <w:rFonts w:asciiTheme="minorHAnsi" w:hAnsiTheme="minorHAnsi" w:cstheme="minorHAnsi"/>
          <w:snapToGrid w:val="0"/>
          <w:sz w:val="20"/>
          <w:szCs w:val="20"/>
          <w:lang w:val="en-US"/>
        </w:rPr>
        <w:sectPr w:rsidR="00C439B8" w:rsidSect="00C439B8">
          <w:pgSz w:w="16834" w:h="11907" w:orient="landscape" w:code="9"/>
          <w:pgMar w:top="851" w:right="1383" w:bottom="1134" w:left="851" w:header="561" w:footer="340" w:gutter="720"/>
          <w:cols w:space="720"/>
          <w:titlePg/>
          <w:docGrid w:linePitch="360"/>
        </w:sectPr>
      </w:pPr>
    </w:p>
    <w:p w14:paraId="05A7AD47" w14:textId="77777777" w:rsidR="00C439B8" w:rsidRDefault="00C439B8" w:rsidP="00A03F42">
      <w:pPr>
        <w:spacing w:after="120"/>
        <w:jc w:val="both"/>
        <w:rPr>
          <w:rFonts w:asciiTheme="minorHAnsi" w:hAnsiTheme="minorHAnsi" w:cstheme="minorHAnsi"/>
          <w:snapToGrid w:val="0"/>
          <w:sz w:val="20"/>
          <w:szCs w:val="20"/>
          <w:lang w:val="en-US"/>
        </w:rPr>
      </w:pPr>
    </w:p>
    <w:p w14:paraId="40AEC103" w14:textId="77777777" w:rsidR="00A03F42" w:rsidRPr="00C439B8" w:rsidRDefault="00A03F42" w:rsidP="00A03F42">
      <w:pPr>
        <w:pStyle w:val="BodyText"/>
        <w:shd w:val="clear" w:color="auto" w:fill="FFFFFF"/>
        <w:spacing w:after="0" w:line="271" w:lineRule="auto"/>
        <w:ind w:left="630" w:right="114" w:hanging="630"/>
        <w:rPr>
          <w:rFonts w:asciiTheme="minorHAnsi" w:hAnsiTheme="minorHAnsi" w:cstheme="minorHAnsi"/>
          <w:b/>
          <w:bCs/>
          <w:sz w:val="20"/>
          <w:szCs w:val="20"/>
        </w:rPr>
      </w:pPr>
      <w:r w:rsidRPr="00C439B8">
        <w:rPr>
          <w:rFonts w:asciiTheme="minorHAnsi" w:hAnsiTheme="minorHAnsi" w:cstheme="minorHAnsi"/>
          <w:b/>
          <w:bCs/>
          <w:sz w:val="20"/>
          <w:szCs w:val="20"/>
        </w:rPr>
        <w:t>JOINT VENTURE, CONSORTIUM:</w:t>
      </w:r>
    </w:p>
    <w:p w14:paraId="0B2F5BB2" w14:textId="77777777" w:rsidR="00A03F42" w:rsidRPr="00C439B8" w:rsidRDefault="00A03F42" w:rsidP="00A03F42">
      <w:pPr>
        <w:pStyle w:val="NoSpacing"/>
        <w:shd w:val="clear" w:color="auto" w:fill="FFFFFF"/>
        <w:spacing w:before="120" w:line="271" w:lineRule="auto"/>
        <w:jc w:val="both"/>
        <w:rPr>
          <w:rFonts w:asciiTheme="minorHAnsi" w:hAnsiTheme="minorHAnsi" w:cstheme="minorHAnsi"/>
          <w:sz w:val="20"/>
          <w:szCs w:val="20"/>
        </w:rPr>
      </w:pPr>
      <w:r w:rsidRPr="00C439B8">
        <w:rPr>
          <w:rFonts w:asciiTheme="minorHAnsi" w:hAnsiTheme="minorHAnsi" w:cstheme="minorHAnsi"/>
          <w:sz w:val="20"/>
          <w:szCs w:val="20"/>
        </w:rPr>
        <w:t>For Joint Venture or Consortiums agreement must show percentages of ownership and work to be completed by each party. This agreement must form part of the tender submission.</w:t>
      </w:r>
    </w:p>
    <w:p w14:paraId="32DD79B5" w14:textId="77777777" w:rsidR="00A03F42" w:rsidRPr="00C439B8" w:rsidRDefault="00A03F42" w:rsidP="00A03F42">
      <w:pPr>
        <w:pStyle w:val="NoSpacing"/>
        <w:shd w:val="clear" w:color="auto" w:fill="FFFFFF"/>
        <w:spacing w:before="120" w:line="271" w:lineRule="auto"/>
        <w:jc w:val="both"/>
        <w:rPr>
          <w:rFonts w:asciiTheme="minorHAnsi" w:hAnsiTheme="minorHAnsi" w:cstheme="minorHAnsi"/>
          <w:sz w:val="20"/>
          <w:szCs w:val="20"/>
        </w:rPr>
      </w:pPr>
      <w:r w:rsidRPr="00C439B8">
        <w:rPr>
          <w:rFonts w:asciiTheme="minorHAnsi" w:hAnsiTheme="minorHAnsi" w:cstheme="minorHAnsi"/>
          <w:sz w:val="20"/>
          <w:szCs w:val="20"/>
        </w:rPr>
        <w:t xml:space="preserve">To determine the Joint Venture or Consortium score for specific goals, NHLS will evaluate at the consolidated B-BBEE certificate issued by a SANAS accredited verification agency and Joint Venture or Consortiums agreement to determine the proportional points for specific goals that will be awarded to the tenderer for black people living in rural areas or underdeveloped areas or townships and Exempted Micro Enterprise (EME) and/or qualifying small enterprise (QSE). </w:t>
      </w:r>
    </w:p>
    <w:p w14:paraId="7592D783" w14:textId="77777777" w:rsidR="00A03F42" w:rsidRPr="00C439B8" w:rsidRDefault="00A03F42" w:rsidP="00A03F42">
      <w:pPr>
        <w:pStyle w:val="NoSpacing"/>
        <w:shd w:val="clear" w:color="auto" w:fill="FFFFFF"/>
        <w:spacing w:before="120" w:line="271" w:lineRule="auto"/>
        <w:jc w:val="both"/>
        <w:rPr>
          <w:rFonts w:asciiTheme="minorHAnsi" w:hAnsiTheme="minorHAnsi" w:cstheme="minorHAnsi"/>
          <w:sz w:val="20"/>
          <w:szCs w:val="20"/>
        </w:rPr>
      </w:pPr>
      <w:r w:rsidRPr="00C439B8">
        <w:rPr>
          <w:rFonts w:asciiTheme="minorHAnsi" w:hAnsiTheme="minorHAnsi" w:cstheme="minorHAnsi"/>
          <w:b/>
          <w:bCs/>
          <w:sz w:val="20"/>
          <w:szCs w:val="20"/>
        </w:rPr>
        <w:t>Example,</w:t>
      </w:r>
      <w:r w:rsidRPr="00C439B8">
        <w:rPr>
          <w:rFonts w:asciiTheme="minorHAnsi" w:hAnsiTheme="minorHAnsi" w:cstheme="minorHAnsi"/>
          <w:sz w:val="20"/>
          <w:szCs w:val="20"/>
        </w:rPr>
        <w:t xml:space="preserve"> </w:t>
      </w:r>
      <w:proofErr w:type="gramStart"/>
      <w:r w:rsidRPr="00C439B8">
        <w:rPr>
          <w:rFonts w:asciiTheme="minorHAnsi" w:hAnsiTheme="minorHAnsi" w:cstheme="minorHAnsi"/>
          <w:sz w:val="20"/>
          <w:szCs w:val="20"/>
        </w:rPr>
        <w:t>If</w:t>
      </w:r>
      <w:proofErr w:type="gramEnd"/>
      <w:r w:rsidRPr="00C439B8">
        <w:rPr>
          <w:rFonts w:asciiTheme="minorHAnsi" w:hAnsiTheme="minorHAnsi" w:cstheme="minorHAnsi"/>
          <w:sz w:val="20"/>
          <w:szCs w:val="20"/>
        </w:rPr>
        <w:t xml:space="preserve"> there are two parties in a Joint Venture with a 50:50 ownership of the Joint Venture.</w:t>
      </w:r>
    </w:p>
    <w:p w14:paraId="1D62B6BA" w14:textId="77777777" w:rsidR="00A03F42" w:rsidRPr="00C439B8" w:rsidRDefault="00A03F42" w:rsidP="00A03F42">
      <w:pPr>
        <w:pStyle w:val="NoSpacing"/>
        <w:shd w:val="clear" w:color="auto" w:fill="FFFFFF"/>
        <w:spacing w:before="120" w:line="271" w:lineRule="auto"/>
        <w:jc w:val="both"/>
        <w:rPr>
          <w:rFonts w:asciiTheme="minorHAnsi" w:hAnsiTheme="minorHAnsi" w:cstheme="minorHAnsi"/>
          <w:sz w:val="20"/>
          <w:szCs w:val="20"/>
        </w:rPr>
      </w:pPr>
      <w:proofErr w:type="gramStart"/>
      <w:r w:rsidRPr="00C439B8">
        <w:rPr>
          <w:rFonts w:asciiTheme="minorHAnsi" w:hAnsiTheme="minorHAnsi" w:cstheme="minorHAnsi"/>
          <w:sz w:val="20"/>
          <w:szCs w:val="20"/>
        </w:rPr>
        <w:t>In  a</w:t>
      </w:r>
      <w:proofErr w:type="gramEnd"/>
      <w:r w:rsidRPr="00C439B8">
        <w:rPr>
          <w:rFonts w:asciiTheme="minorHAnsi" w:hAnsiTheme="minorHAnsi" w:cstheme="minorHAnsi"/>
          <w:sz w:val="20"/>
          <w:szCs w:val="20"/>
        </w:rPr>
        <w:t xml:space="preserve"> Joint Venture where one party is living within the township and one is living in the suburbs, if one of the specific goals is ownership by black people living in rural areas or underdeveloped areas or township with a total points of 2, the Joint Venture will only be entitled the proportional points of 1 point.</w:t>
      </w:r>
    </w:p>
    <w:p w14:paraId="6F08B40A" w14:textId="77777777" w:rsidR="00A03F42" w:rsidRPr="00C439B8" w:rsidRDefault="00A03F42" w:rsidP="00A03F42">
      <w:pPr>
        <w:spacing w:after="120"/>
        <w:jc w:val="both"/>
        <w:rPr>
          <w:rFonts w:asciiTheme="minorHAnsi" w:hAnsiTheme="minorHAnsi" w:cstheme="minorHAnsi"/>
          <w:snapToGrid w:val="0"/>
          <w:sz w:val="20"/>
          <w:szCs w:val="20"/>
          <w:lang w:val="en-US"/>
        </w:rPr>
      </w:pPr>
    </w:p>
    <w:p w14:paraId="3BEFE5DC" w14:textId="77777777" w:rsidR="00A03F42" w:rsidRPr="00C439B8" w:rsidRDefault="00A03F42" w:rsidP="00A03F42">
      <w:pPr>
        <w:pStyle w:val="NoSpacing"/>
        <w:spacing w:before="120" w:line="271" w:lineRule="auto"/>
        <w:rPr>
          <w:rFonts w:asciiTheme="minorHAnsi" w:hAnsiTheme="minorHAnsi" w:cstheme="minorHAnsi"/>
          <w:b/>
          <w:bCs/>
          <w:sz w:val="20"/>
          <w:szCs w:val="20"/>
        </w:rPr>
      </w:pPr>
      <w:r w:rsidRPr="00C439B8">
        <w:rPr>
          <w:rFonts w:asciiTheme="minorHAnsi" w:hAnsiTheme="minorHAnsi" w:cstheme="minorHAnsi"/>
          <w:b/>
          <w:bCs/>
          <w:sz w:val="20"/>
          <w:szCs w:val="20"/>
        </w:rPr>
        <w:t xml:space="preserve">Table 3: The following are the requirements for a valid Sworn Affidavit in terms of the BBBEE Sector Codes of Good Practise: </w:t>
      </w:r>
    </w:p>
    <w:p w14:paraId="7D51F712" w14:textId="77777777" w:rsidR="00A03F42" w:rsidRPr="00C439B8" w:rsidRDefault="00A03F42" w:rsidP="00A03F42">
      <w:pPr>
        <w:pStyle w:val="NoSpacing"/>
        <w:spacing w:before="120" w:line="271" w:lineRule="auto"/>
        <w:rPr>
          <w:rFonts w:asciiTheme="minorHAnsi" w:hAnsiTheme="minorHAnsi" w:cstheme="minorHAnsi"/>
          <w:b/>
          <w:bCs/>
          <w:sz w:val="20"/>
          <w:szCs w:val="20"/>
        </w:rPr>
      </w:pPr>
      <w:r w:rsidRPr="00C439B8">
        <w:rPr>
          <w:rFonts w:asciiTheme="minorHAnsi" w:hAnsiTheme="minorHAnsi" w:cstheme="minorHAnsi"/>
          <w:b/>
          <w:bCs/>
          <w:sz w:val="20"/>
          <w:szCs w:val="20"/>
        </w:rPr>
        <w:t>Abbreviations</w:t>
      </w:r>
    </w:p>
    <w:p w14:paraId="4C8058B0" w14:textId="77777777" w:rsidR="00A03F42" w:rsidRPr="00C439B8" w:rsidRDefault="00A03F42" w:rsidP="00A03F42">
      <w:pPr>
        <w:pStyle w:val="NoSpacing"/>
        <w:spacing w:before="120" w:line="271" w:lineRule="auto"/>
        <w:rPr>
          <w:rFonts w:asciiTheme="minorHAnsi" w:hAnsiTheme="minorHAnsi" w:cstheme="minorHAnsi"/>
          <w:b/>
          <w:bCs/>
          <w:sz w:val="20"/>
          <w:szCs w:val="20"/>
        </w:rPr>
      </w:pPr>
      <w:r w:rsidRPr="00C439B8">
        <w:rPr>
          <w:rFonts w:asciiTheme="minorHAnsi" w:hAnsiTheme="minorHAnsi" w:cstheme="minorHAnsi"/>
          <w:b/>
          <w:bCs/>
          <w:sz w:val="20"/>
          <w:szCs w:val="20"/>
        </w:rPr>
        <w:t>BEP = Built Environment Professional</w:t>
      </w:r>
    </w:p>
    <w:p w14:paraId="72D7282F" w14:textId="77777777" w:rsidR="00A03F42" w:rsidRPr="00C439B8" w:rsidRDefault="00A03F42" w:rsidP="00A03F42">
      <w:pPr>
        <w:pStyle w:val="NoSpacing"/>
        <w:spacing w:before="120" w:line="271" w:lineRule="auto"/>
        <w:rPr>
          <w:rFonts w:asciiTheme="minorHAnsi" w:hAnsiTheme="minorHAnsi" w:cstheme="minorHAnsi"/>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17"/>
        <w:gridCol w:w="2026"/>
        <w:gridCol w:w="3861"/>
      </w:tblGrid>
      <w:tr w:rsidR="00A03F42" w:rsidRPr="00C439B8" w14:paraId="478C27B6" w14:textId="77777777" w:rsidTr="00700154">
        <w:trPr>
          <w:trHeight w:val="184"/>
          <w:tblHeader/>
        </w:trPr>
        <w:tc>
          <w:tcPr>
            <w:tcW w:w="2028" w:type="pct"/>
            <w:shd w:val="clear" w:color="auto" w:fill="A6A6A6" w:themeFill="background1" w:themeFillShade="A6"/>
          </w:tcPr>
          <w:p w14:paraId="432D8185" w14:textId="77777777" w:rsidR="00A03F42" w:rsidRPr="00C439B8" w:rsidRDefault="00A03F42" w:rsidP="00700154">
            <w:pPr>
              <w:pStyle w:val="Pa0"/>
              <w:spacing w:before="40" w:after="40" w:line="240" w:lineRule="auto"/>
              <w:rPr>
                <w:rFonts w:asciiTheme="minorHAnsi" w:hAnsiTheme="minorHAnsi" w:cstheme="minorHAnsi"/>
                <w:b/>
                <w:bCs/>
                <w:color w:val="000000"/>
                <w:sz w:val="20"/>
                <w:szCs w:val="20"/>
              </w:rPr>
            </w:pPr>
            <w:r w:rsidRPr="00C439B8">
              <w:rPr>
                <w:rFonts w:asciiTheme="minorHAnsi" w:hAnsiTheme="minorHAnsi" w:cstheme="minorHAnsi"/>
                <w:b/>
                <w:bCs/>
                <w:color w:val="000000"/>
                <w:sz w:val="20"/>
                <w:szCs w:val="20"/>
              </w:rPr>
              <w:t>Affidavit Prescribed Formats</w:t>
            </w:r>
          </w:p>
        </w:tc>
        <w:tc>
          <w:tcPr>
            <w:tcW w:w="1023" w:type="pct"/>
            <w:shd w:val="clear" w:color="auto" w:fill="A6A6A6" w:themeFill="background1" w:themeFillShade="A6"/>
          </w:tcPr>
          <w:p w14:paraId="43CE9B44" w14:textId="77777777" w:rsidR="00A03F42" w:rsidRPr="00C439B8" w:rsidRDefault="00A03F42" w:rsidP="00700154">
            <w:pPr>
              <w:pStyle w:val="Pa0"/>
              <w:spacing w:before="40" w:after="40" w:line="240" w:lineRule="auto"/>
              <w:rPr>
                <w:rFonts w:asciiTheme="minorHAnsi" w:hAnsiTheme="minorHAnsi" w:cstheme="minorHAnsi"/>
                <w:b/>
                <w:bCs/>
                <w:color w:val="000000"/>
                <w:sz w:val="20"/>
                <w:szCs w:val="20"/>
              </w:rPr>
            </w:pPr>
            <w:r w:rsidRPr="00C439B8">
              <w:rPr>
                <w:rFonts w:asciiTheme="minorHAnsi" w:hAnsiTheme="minorHAnsi" w:cstheme="minorHAnsi"/>
                <w:b/>
                <w:bCs/>
                <w:color w:val="000000"/>
                <w:sz w:val="20"/>
                <w:szCs w:val="20"/>
              </w:rPr>
              <w:t>Category</w:t>
            </w:r>
          </w:p>
        </w:tc>
        <w:tc>
          <w:tcPr>
            <w:tcW w:w="1949" w:type="pct"/>
            <w:shd w:val="clear" w:color="auto" w:fill="A6A6A6" w:themeFill="background1" w:themeFillShade="A6"/>
          </w:tcPr>
          <w:p w14:paraId="68275246" w14:textId="77777777" w:rsidR="00A03F42" w:rsidRPr="00C439B8" w:rsidRDefault="00A03F42" w:rsidP="00700154">
            <w:pPr>
              <w:pStyle w:val="Pa0"/>
              <w:spacing w:before="40" w:after="40" w:line="240" w:lineRule="auto"/>
              <w:rPr>
                <w:rFonts w:asciiTheme="minorHAnsi" w:hAnsiTheme="minorHAnsi" w:cstheme="minorHAnsi"/>
                <w:b/>
                <w:bCs/>
                <w:color w:val="000000"/>
                <w:sz w:val="20"/>
                <w:szCs w:val="20"/>
              </w:rPr>
            </w:pPr>
            <w:r w:rsidRPr="00C439B8">
              <w:rPr>
                <w:rFonts w:asciiTheme="minorHAnsi" w:hAnsiTheme="minorHAnsi" w:cstheme="minorHAnsi"/>
                <w:b/>
                <w:bCs/>
                <w:color w:val="000000"/>
                <w:sz w:val="20"/>
                <w:szCs w:val="20"/>
              </w:rPr>
              <w:t>Financial Threshold</w:t>
            </w:r>
          </w:p>
        </w:tc>
      </w:tr>
      <w:tr w:rsidR="00A03F42" w:rsidRPr="00C439B8" w14:paraId="2E8D2FA6" w14:textId="77777777" w:rsidTr="00700154">
        <w:trPr>
          <w:trHeight w:val="94"/>
        </w:trPr>
        <w:tc>
          <w:tcPr>
            <w:tcW w:w="5000" w:type="pct"/>
            <w:gridSpan w:val="3"/>
          </w:tcPr>
          <w:p w14:paraId="66DC5A9D" w14:textId="77777777" w:rsidR="00A03F42" w:rsidRPr="00C439B8" w:rsidRDefault="00A03F42" w:rsidP="00700154">
            <w:pPr>
              <w:pStyle w:val="Pa0"/>
              <w:spacing w:before="40" w:after="40" w:line="240" w:lineRule="auto"/>
              <w:rPr>
                <w:rFonts w:asciiTheme="minorHAnsi" w:hAnsiTheme="minorHAnsi" w:cstheme="minorHAnsi"/>
                <w:b/>
                <w:bCs/>
                <w:color w:val="000000"/>
                <w:sz w:val="20"/>
                <w:szCs w:val="20"/>
              </w:rPr>
            </w:pPr>
            <w:r w:rsidRPr="00C439B8">
              <w:rPr>
                <w:rFonts w:asciiTheme="minorHAnsi" w:hAnsiTheme="minorHAnsi" w:cstheme="minorHAnsi"/>
                <w:b/>
                <w:bCs/>
                <w:color w:val="000000"/>
                <w:sz w:val="20"/>
                <w:szCs w:val="20"/>
              </w:rPr>
              <w:t>General Enterprises</w:t>
            </w:r>
          </w:p>
        </w:tc>
      </w:tr>
      <w:tr w:rsidR="00A03F42" w:rsidRPr="00C439B8" w14:paraId="215EC524" w14:textId="77777777" w:rsidTr="00700154">
        <w:trPr>
          <w:trHeight w:val="173"/>
        </w:trPr>
        <w:tc>
          <w:tcPr>
            <w:tcW w:w="2028" w:type="pct"/>
          </w:tcPr>
          <w:p w14:paraId="7969BB62"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p>
        </w:tc>
        <w:tc>
          <w:tcPr>
            <w:tcW w:w="1023" w:type="pct"/>
          </w:tcPr>
          <w:p w14:paraId="684694C3"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QSE</w:t>
            </w:r>
          </w:p>
        </w:tc>
        <w:tc>
          <w:tcPr>
            <w:tcW w:w="1949" w:type="pct"/>
          </w:tcPr>
          <w:p w14:paraId="76C5E7E9"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Between R10 million and R50 million</w:t>
            </w:r>
          </w:p>
        </w:tc>
      </w:tr>
      <w:tr w:rsidR="00A03F42" w:rsidRPr="00C439B8" w14:paraId="404F9892" w14:textId="77777777" w:rsidTr="00700154">
        <w:trPr>
          <w:trHeight w:val="94"/>
        </w:trPr>
        <w:tc>
          <w:tcPr>
            <w:tcW w:w="2028" w:type="pct"/>
          </w:tcPr>
          <w:p w14:paraId="4BBDB458"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p>
        </w:tc>
        <w:tc>
          <w:tcPr>
            <w:tcW w:w="1023" w:type="pct"/>
          </w:tcPr>
          <w:p w14:paraId="47BC6BA2"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EME</w:t>
            </w:r>
          </w:p>
        </w:tc>
        <w:tc>
          <w:tcPr>
            <w:tcW w:w="1949" w:type="pct"/>
          </w:tcPr>
          <w:p w14:paraId="227A13A0"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Less than R10 million</w:t>
            </w:r>
          </w:p>
        </w:tc>
      </w:tr>
      <w:tr w:rsidR="00A03F42" w:rsidRPr="00C439B8" w14:paraId="4A7FD7FE" w14:textId="77777777" w:rsidTr="00700154">
        <w:trPr>
          <w:trHeight w:val="94"/>
        </w:trPr>
        <w:tc>
          <w:tcPr>
            <w:tcW w:w="5000" w:type="pct"/>
            <w:gridSpan w:val="3"/>
          </w:tcPr>
          <w:p w14:paraId="489D02C3"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b/>
                <w:bCs/>
                <w:color w:val="000000"/>
                <w:sz w:val="20"/>
                <w:szCs w:val="20"/>
              </w:rPr>
              <w:t>Sector Specific Enterprises</w:t>
            </w:r>
          </w:p>
        </w:tc>
      </w:tr>
      <w:tr w:rsidR="00A03F42" w:rsidRPr="00C439B8" w14:paraId="03A3737A" w14:textId="77777777" w:rsidTr="00700154">
        <w:trPr>
          <w:trHeight w:val="173"/>
        </w:trPr>
        <w:tc>
          <w:tcPr>
            <w:tcW w:w="2028" w:type="pct"/>
          </w:tcPr>
          <w:p w14:paraId="258E0D5B"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p>
        </w:tc>
        <w:tc>
          <w:tcPr>
            <w:tcW w:w="1023" w:type="pct"/>
          </w:tcPr>
          <w:p w14:paraId="55A32CFB"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QSE</w:t>
            </w:r>
          </w:p>
        </w:tc>
        <w:tc>
          <w:tcPr>
            <w:tcW w:w="1949" w:type="pct"/>
          </w:tcPr>
          <w:p w14:paraId="7001799D"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Between R10 million and R50 million</w:t>
            </w:r>
          </w:p>
        </w:tc>
      </w:tr>
      <w:tr w:rsidR="00A03F42" w:rsidRPr="00C439B8" w14:paraId="3CFF79BB" w14:textId="77777777" w:rsidTr="00700154">
        <w:trPr>
          <w:trHeight w:val="94"/>
        </w:trPr>
        <w:tc>
          <w:tcPr>
            <w:tcW w:w="2028" w:type="pct"/>
          </w:tcPr>
          <w:p w14:paraId="3091B11D"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p>
        </w:tc>
        <w:tc>
          <w:tcPr>
            <w:tcW w:w="1023" w:type="pct"/>
          </w:tcPr>
          <w:p w14:paraId="60447C4D"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EME</w:t>
            </w:r>
          </w:p>
        </w:tc>
        <w:tc>
          <w:tcPr>
            <w:tcW w:w="1949" w:type="pct"/>
          </w:tcPr>
          <w:p w14:paraId="3E617CDA"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Less than R10 million</w:t>
            </w:r>
          </w:p>
        </w:tc>
      </w:tr>
      <w:tr w:rsidR="00A03F42" w:rsidRPr="00C439B8" w14:paraId="53BD6DF1" w14:textId="77777777" w:rsidTr="00700154">
        <w:trPr>
          <w:trHeight w:val="94"/>
        </w:trPr>
        <w:tc>
          <w:tcPr>
            <w:tcW w:w="5000" w:type="pct"/>
            <w:gridSpan w:val="3"/>
          </w:tcPr>
          <w:p w14:paraId="2FEDE02A"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b/>
                <w:bCs/>
                <w:color w:val="000000"/>
                <w:sz w:val="20"/>
                <w:szCs w:val="20"/>
              </w:rPr>
              <w:t>Construction Sector Code</w:t>
            </w:r>
          </w:p>
        </w:tc>
      </w:tr>
      <w:tr w:rsidR="00A03F42" w:rsidRPr="00C439B8" w14:paraId="46171217" w14:textId="77777777" w:rsidTr="00700154">
        <w:trPr>
          <w:trHeight w:val="316"/>
        </w:trPr>
        <w:tc>
          <w:tcPr>
            <w:tcW w:w="2028" w:type="pct"/>
          </w:tcPr>
          <w:p w14:paraId="252FA9B8"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p>
        </w:tc>
        <w:tc>
          <w:tcPr>
            <w:tcW w:w="1023" w:type="pct"/>
          </w:tcPr>
          <w:p w14:paraId="308EB24A"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BEP</w:t>
            </w:r>
          </w:p>
        </w:tc>
        <w:tc>
          <w:tcPr>
            <w:tcW w:w="1949" w:type="pct"/>
          </w:tcPr>
          <w:p w14:paraId="6D5A8E6E"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Less than R1.8 million</w:t>
            </w:r>
          </w:p>
        </w:tc>
      </w:tr>
      <w:tr w:rsidR="00A03F42" w:rsidRPr="00C439B8" w14:paraId="6BB691C3" w14:textId="77777777" w:rsidTr="00700154">
        <w:trPr>
          <w:trHeight w:val="94"/>
        </w:trPr>
        <w:tc>
          <w:tcPr>
            <w:tcW w:w="2028" w:type="pct"/>
          </w:tcPr>
          <w:p w14:paraId="7E1DC735"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p>
        </w:tc>
        <w:tc>
          <w:tcPr>
            <w:tcW w:w="1023" w:type="pct"/>
          </w:tcPr>
          <w:p w14:paraId="577027B3"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Contractor</w:t>
            </w:r>
          </w:p>
        </w:tc>
        <w:tc>
          <w:tcPr>
            <w:tcW w:w="1949" w:type="pct"/>
          </w:tcPr>
          <w:p w14:paraId="04AFEA27"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Less than R3 million</w:t>
            </w:r>
          </w:p>
        </w:tc>
      </w:tr>
      <w:tr w:rsidR="00A03F42" w:rsidRPr="00C439B8" w14:paraId="5D500497" w14:textId="77777777" w:rsidTr="00700154">
        <w:trPr>
          <w:trHeight w:val="94"/>
        </w:trPr>
        <w:tc>
          <w:tcPr>
            <w:tcW w:w="2028" w:type="pct"/>
          </w:tcPr>
          <w:p w14:paraId="5602DD80"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p>
        </w:tc>
        <w:tc>
          <w:tcPr>
            <w:tcW w:w="1023" w:type="pct"/>
          </w:tcPr>
          <w:p w14:paraId="46F8547C"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Supplier</w:t>
            </w:r>
          </w:p>
        </w:tc>
        <w:tc>
          <w:tcPr>
            <w:tcW w:w="1949" w:type="pct"/>
          </w:tcPr>
          <w:p w14:paraId="3FCE02D9"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Less than R3 million</w:t>
            </w:r>
          </w:p>
        </w:tc>
      </w:tr>
      <w:tr w:rsidR="00A03F42" w:rsidRPr="00C439B8" w14:paraId="0E8C0D3A" w14:textId="77777777" w:rsidTr="00700154">
        <w:trPr>
          <w:trHeight w:val="94"/>
        </w:trPr>
        <w:tc>
          <w:tcPr>
            <w:tcW w:w="5000" w:type="pct"/>
            <w:gridSpan w:val="3"/>
          </w:tcPr>
          <w:p w14:paraId="61CCF2D0"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b/>
                <w:bCs/>
                <w:color w:val="000000"/>
                <w:sz w:val="20"/>
                <w:szCs w:val="20"/>
              </w:rPr>
              <w:t>Financial Sector Code</w:t>
            </w:r>
          </w:p>
        </w:tc>
      </w:tr>
      <w:tr w:rsidR="00A03F42" w:rsidRPr="00C439B8" w14:paraId="645407A5" w14:textId="77777777" w:rsidTr="00700154">
        <w:trPr>
          <w:trHeight w:val="173"/>
        </w:trPr>
        <w:tc>
          <w:tcPr>
            <w:tcW w:w="2028" w:type="pct"/>
          </w:tcPr>
          <w:p w14:paraId="2DE4209F"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p>
        </w:tc>
        <w:tc>
          <w:tcPr>
            <w:tcW w:w="1023" w:type="pct"/>
          </w:tcPr>
          <w:p w14:paraId="23C4303B"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QSE</w:t>
            </w:r>
          </w:p>
        </w:tc>
        <w:tc>
          <w:tcPr>
            <w:tcW w:w="1949" w:type="pct"/>
          </w:tcPr>
          <w:p w14:paraId="387B1150"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Between R10 million and R50 million</w:t>
            </w:r>
          </w:p>
        </w:tc>
      </w:tr>
      <w:tr w:rsidR="00A03F42" w:rsidRPr="00C439B8" w14:paraId="3A477FBD" w14:textId="77777777" w:rsidTr="00700154">
        <w:trPr>
          <w:trHeight w:val="94"/>
        </w:trPr>
        <w:tc>
          <w:tcPr>
            <w:tcW w:w="2028" w:type="pct"/>
          </w:tcPr>
          <w:p w14:paraId="06B64021"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p>
        </w:tc>
        <w:tc>
          <w:tcPr>
            <w:tcW w:w="1023" w:type="pct"/>
          </w:tcPr>
          <w:p w14:paraId="18C6D6C8"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EME</w:t>
            </w:r>
          </w:p>
        </w:tc>
        <w:tc>
          <w:tcPr>
            <w:tcW w:w="1949" w:type="pct"/>
          </w:tcPr>
          <w:p w14:paraId="1F2A7141"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Less than R10 million</w:t>
            </w:r>
          </w:p>
        </w:tc>
      </w:tr>
      <w:tr w:rsidR="00A03F42" w:rsidRPr="00C439B8" w14:paraId="6043A186" w14:textId="77777777" w:rsidTr="00700154">
        <w:trPr>
          <w:trHeight w:val="298"/>
        </w:trPr>
        <w:tc>
          <w:tcPr>
            <w:tcW w:w="5000" w:type="pct"/>
            <w:gridSpan w:val="3"/>
          </w:tcPr>
          <w:p w14:paraId="63FC472E" w14:textId="77777777" w:rsidR="00A03F42" w:rsidRPr="00C439B8" w:rsidRDefault="00A03F42" w:rsidP="00700154">
            <w:pPr>
              <w:pStyle w:val="Pa0"/>
              <w:spacing w:before="40" w:after="40" w:line="240" w:lineRule="auto"/>
              <w:rPr>
                <w:rFonts w:asciiTheme="minorHAnsi" w:hAnsiTheme="minorHAnsi" w:cstheme="minorHAnsi"/>
                <w:b/>
                <w:bCs/>
                <w:color w:val="000000"/>
                <w:sz w:val="20"/>
                <w:szCs w:val="20"/>
              </w:rPr>
            </w:pPr>
            <w:r w:rsidRPr="00C439B8">
              <w:rPr>
                <w:rFonts w:asciiTheme="minorHAnsi" w:hAnsiTheme="minorHAnsi" w:cstheme="minorHAnsi"/>
                <w:b/>
                <w:bCs/>
                <w:color w:val="000000"/>
                <w:sz w:val="20"/>
                <w:szCs w:val="20"/>
              </w:rPr>
              <w:t>Information Communication Technology Sector Code (ICT)</w:t>
            </w:r>
          </w:p>
        </w:tc>
      </w:tr>
      <w:tr w:rsidR="00A03F42" w:rsidRPr="00C439B8" w14:paraId="5CFC8BE4" w14:textId="77777777" w:rsidTr="00700154">
        <w:trPr>
          <w:trHeight w:val="173"/>
        </w:trPr>
        <w:tc>
          <w:tcPr>
            <w:tcW w:w="2028" w:type="pct"/>
          </w:tcPr>
          <w:p w14:paraId="1D988E83"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p>
        </w:tc>
        <w:tc>
          <w:tcPr>
            <w:tcW w:w="1023" w:type="pct"/>
          </w:tcPr>
          <w:p w14:paraId="00A00299"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QSE</w:t>
            </w:r>
          </w:p>
        </w:tc>
        <w:tc>
          <w:tcPr>
            <w:tcW w:w="1949" w:type="pct"/>
          </w:tcPr>
          <w:p w14:paraId="1590543E"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Between R10 million and R50 million</w:t>
            </w:r>
          </w:p>
        </w:tc>
      </w:tr>
      <w:tr w:rsidR="00A03F42" w:rsidRPr="00C439B8" w14:paraId="50D65F95" w14:textId="77777777" w:rsidTr="00700154">
        <w:trPr>
          <w:trHeight w:val="94"/>
        </w:trPr>
        <w:tc>
          <w:tcPr>
            <w:tcW w:w="2028" w:type="pct"/>
          </w:tcPr>
          <w:p w14:paraId="5F8F861A"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p>
        </w:tc>
        <w:tc>
          <w:tcPr>
            <w:tcW w:w="1023" w:type="pct"/>
          </w:tcPr>
          <w:p w14:paraId="2018748E"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EME</w:t>
            </w:r>
          </w:p>
        </w:tc>
        <w:tc>
          <w:tcPr>
            <w:tcW w:w="1949" w:type="pct"/>
          </w:tcPr>
          <w:p w14:paraId="653C2EA5"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Less than R10 million</w:t>
            </w:r>
          </w:p>
        </w:tc>
      </w:tr>
      <w:tr w:rsidR="00A03F42" w:rsidRPr="00C439B8" w14:paraId="50CF8116" w14:textId="77777777" w:rsidTr="00700154">
        <w:trPr>
          <w:trHeight w:val="19"/>
        </w:trPr>
        <w:tc>
          <w:tcPr>
            <w:tcW w:w="5000" w:type="pct"/>
            <w:gridSpan w:val="3"/>
          </w:tcPr>
          <w:p w14:paraId="4B1DC9B2" w14:textId="77777777" w:rsidR="00A03F42" w:rsidRPr="00C439B8" w:rsidRDefault="00A03F42" w:rsidP="00700154">
            <w:pPr>
              <w:pStyle w:val="Pa0"/>
              <w:spacing w:before="40" w:after="40" w:line="240" w:lineRule="auto"/>
              <w:rPr>
                <w:rFonts w:asciiTheme="minorHAnsi" w:hAnsiTheme="minorHAnsi" w:cstheme="minorHAnsi"/>
                <w:b/>
                <w:bCs/>
                <w:color w:val="000000"/>
                <w:sz w:val="20"/>
                <w:szCs w:val="20"/>
              </w:rPr>
            </w:pPr>
            <w:r w:rsidRPr="00C439B8">
              <w:rPr>
                <w:rFonts w:asciiTheme="minorHAnsi" w:hAnsiTheme="minorHAnsi" w:cstheme="minorHAnsi"/>
                <w:b/>
                <w:bCs/>
                <w:color w:val="000000"/>
                <w:sz w:val="20"/>
                <w:szCs w:val="20"/>
              </w:rPr>
              <w:t>Marketing, Advertising &amp; Communication Sector Code (MAC)</w:t>
            </w:r>
          </w:p>
        </w:tc>
      </w:tr>
      <w:tr w:rsidR="00A03F42" w:rsidRPr="00C439B8" w14:paraId="4A3129B9" w14:textId="77777777" w:rsidTr="00700154">
        <w:trPr>
          <w:trHeight w:val="173"/>
        </w:trPr>
        <w:tc>
          <w:tcPr>
            <w:tcW w:w="2028" w:type="pct"/>
          </w:tcPr>
          <w:p w14:paraId="43981783"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&gt; Public Relations</w:t>
            </w:r>
          </w:p>
        </w:tc>
        <w:tc>
          <w:tcPr>
            <w:tcW w:w="1023" w:type="pct"/>
          </w:tcPr>
          <w:p w14:paraId="3CCAD35B"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QSE</w:t>
            </w:r>
          </w:p>
        </w:tc>
        <w:tc>
          <w:tcPr>
            <w:tcW w:w="1949" w:type="pct"/>
          </w:tcPr>
          <w:p w14:paraId="4C1B30EF"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Between R5 million and R10 million</w:t>
            </w:r>
          </w:p>
        </w:tc>
      </w:tr>
      <w:tr w:rsidR="00A03F42" w:rsidRPr="00C439B8" w14:paraId="42AE92A8" w14:textId="77777777" w:rsidTr="00700154">
        <w:trPr>
          <w:trHeight w:val="183"/>
        </w:trPr>
        <w:tc>
          <w:tcPr>
            <w:tcW w:w="2028" w:type="pct"/>
          </w:tcPr>
          <w:p w14:paraId="5B1A836F"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&gt; Marketing, Advertising &amp; Communications</w:t>
            </w:r>
          </w:p>
        </w:tc>
        <w:tc>
          <w:tcPr>
            <w:tcW w:w="1023" w:type="pct"/>
          </w:tcPr>
          <w:p w14:paraId="23312260"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EME</w:t>
            </w:r>
          </w:p>
        </w:tc>
        <w:tc>
          <w:tcPr>
            <w:tcW w:w="1949" w:type="pct"/>
          </w:tcPr>
          <w:p w14:paraId="2F0089AE"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Less than R5 million</w:t>
            </w:r>
          </w:p>
        </w:tc>
      </w:tr>
      <w:tr w:rsidR="00A03F42" w:rsidRPr="00C439B8" w14:paraId="45E5A1E5" w14:textId="77777777" w:rsidTr="00700154">
        <w:trPr>
          <w:trHeight w:val="94"/>
        </w:trPr>
        <w:tc>
          <w:tcPr>
            <w:tcW w:w="5000" w:type="pct"/>
            <w:gridSpan w:val="3"/>
          </w:tcPr>
          <w:p w14:paraId="3E3D0495" w14:textId="77777777" w:rsidR="00A03F42" w:rsidRPr="00C439B8" w:rsidRDefault="00A03F42" w:rsidP="00700154">
            <w:pPr>
              <w:pStyle w:val="Pa0"/>
              <w:spacing w:before="40" w:after="40" w:line="240" w:lineRule="auto"/>
              <w:rPr>
                <w:rFonts w:asciiTheme="minorHAnsi" w:hAnsiTheme="minorHAnsi" w:cstheme="minorHAnsi"/>
                <w:b/>
                <w:bCs/>
                <w:color w:val="000000"/>
                <w:sz w:val="20"/>
                <w:szCs w:val="20"/>
              </w:rPr>
            </w:pPr>
            <w:r w:rsidRPr="00C439B8">
              <w:rPr>
                <w:rFonts w:asciiTheme="minorHAnsi" w:hAnsiTheme="minorHAnsi" w:cstheme="minorHAnsi"/>
                <w:b/>
                <w:bCs/>
                <w:color w:val="000000"/>
                <w:sz w:val="20"/>
                <w:szCs w:val="20"/>
              </w:rPr>
              <w:t>Property Sector Code</w:t>
            </w:r>
          </w:p>
        </w:tc>
      </w:tr>
      <w:tr w:rsidR="00A03F42" w:rsidRPr="00C439B8" w14:paraId="09577ACD" w14:textId="77777777" w:rsidTr="00700154">
        <w:trPr>
          <w:trHeight w:val="202"/>
        </w:trPr>
        <w:tc>
          <w:tcPr>
            <w:tcW w:w="2028" w:type="pct"/>
            <w:vMerge w:val="restart"/>
          </w:tcPr>
          <w:p w14:paraId="158098E6"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&gt; Service-based</w:t>
            </w:r>
          </w:p>
        </w:tc>
        <w:tc>
          <w:tcPr>
            <w:tcW w:w="1023" w:type="pct"/>
          </w:tcPr>
          <w:p w14:paraId="017666B5"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QSE</w:t>
            </w:r>
          </w:p>
        </w:tc>
        <w:tc>
          <w:tcPr>
            <w:tcW w:w="1949" w:type="pct"/>
          </w:tcPr>
          <w:p w14:paraId="364ED53E"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Between R5 million and R10 million</w:t>
            </w:r>
          </w:p>
        </w:tc>
      </w:tr>
      <w:tr w:rsidR="00A03F42" w:rsidRPr="00C439B8" w14:paraId="5B98CA7D" w14:textId="77777777" w:rsidTr="00700154">
        <w:trPr>
          <w:trHeight w:val="94"/>
        </w:trPr>
        <w:tc>
          <w:tcPr>
            <w:tcW w:w="2028" w:type="pct"/>
            <w:vMerge/>
          </w:tcPr>
          <w:p w14:paraId="7C0ED027" w14:textId="77777777" w:rsidR="00A03F42" w:rsidRPr="00C439B8" w:rsidRDefault="00A03F42" w:rsidP="00700154">
            <w:pPr>
              <w:pStyle w:val="Default"/>
              <w:spacing w:before="40" w:after="40"/>
              <w:rPr>
                <w:rFonts w:asciiTheme="minorHAnsi" w:hAnsiTheme="minorHAnsi" w:cstheme="minorHAnsi"/>
                <w:color w:val="auto"/>
                <w:sz w:val="20"/>
                <w:szCs w:val="20"/>
              </w:rPr>
            </w:pPr>
          </w:p>
        </w:tc>
        <w:tc>
          <w:tcPr>
            <w:tcW w:w="1023" w:type="pct"/>
          </w:tcPr>
          <w:p w14:paraId="5F546585"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EME</w:t>
            </w:r>
          </w:p>
        </w:tc>
        <w:tc>
          <w:tcPr>
            <w:tcW w:w="1949" w:type="pct"/>
          </w:tcPr>
          <w:p w14:paraId="43C79B2C"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Less than R5 million</w:t>
            </w:r>
          </w:p>
        </w:tc>
      </w:tr>
      <w:tr w:rsidR="00A03F42" w:rsidRPr="00C439B8" w14:paraId="75532346" w14:textId="77777777" w:rsidTr="00700154">
        <w:trPr>
          <w:trHeight w:val="440"/>
        </w:trPr>
        <w:tc>
          <w:tcPr>
            <w:tcW w:w="2028" w:type="pct"/>
          </w:tcPr>
          <w:p w14:paraId="0F9CFFA5"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&gt; Agency-based</w:t>
            </w:r>
          </w:p>
          <w:p w14:paraId="15081571"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p>
        </w:tc>
        <w:tc>
          <w:tcPr>
            <w:tcW w:w="1023" w:type="pct"/>
          </w:tcPr>
          <w:p w14:paraId="722B41E0"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QSE</w:t>
            </w:r>
          </w:p>
        </w:tc>
        <w:tc>
          <w:tcPr>
            <w:tcW w:w="1949" w:type="pct"/>
          </w:tcPr>
          <w:p w14:paraId="008B2690"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Between R2.5 million and R35 million</w:t>
            </w:r>
          </w:p>
        </w:tc>
      </w:tr>
      <w:tr w:rsidR="00A03F42" w:rsidRPr="00C439B8" w14:paraId="64A08031" w14:textId="77777777" w:rsidTr="00700154">
        <w:trPr>
          <w:trHeight w:val="94"/>
        </w:trPr>
        <w:tc>
          <w:tcPr>
            <w:tcW w:w="2028" w:type="pct"/>
            <w:vMerge w:val="restart"/>
          </w:tcPr>
          <w:p w14:paraId="117D20C8" w14:textId="77777777" w:rsidR="00A03F42" w:rsidRPr="00C439B8" w:rsidRDefault="00A03F42" w:rsidP="00700154">
            <w:pPr>
              <w:pStyle w:val="Pa0"/>
              <w:spacing w:before="40" w:after="40" w:line="240" w:lineRule="auto"/>
              <w:rPr>
                <w:rFonts w:asciiTheme="minorHAnsi" w:hAnsiTheme="minorHAnsi" w:cstheme="minorHAnsi"/>
                <w:sz w:val="20"/>
                <w:szCs w:val="20"/>
              </w:rPr>
            </w:pPr>
            <w:r w:rsidRPr="00C439B8">
              <w:rPr>
                <w:rFonts w:asciiTheme="minorHAnsi" w:hAnsiTheme="minorHAnsi" w:cstheme="minorHAnsi"/>
                <w:color w:val="000000"/>
                <w:sz w:val="20"/>
                <w:szCs w:val="20"/>
              </w:rPr>
              <w:lastRenderedPageBreak/>
              <w:t>&gt; Asset-based</w:t>
            </w:r>
          </w:p>
        </w:tc>
        <w:tc>
          <w:tcPr>
            <w:tcW w:w="1023" w:type="pct"/>
          </w:tcPr>
          <w:p w14:paraId="085F4A56"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EME</w:t>
            </w:r>
          </w:p>
        </w:tc>
        <w:tc>
          <w:tcPr>
            <w:tcW w:w="1949" w:type="pct"/>
          </w:tcPr>
          <w:p w14:paraId="4AB38920"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Less than R2.5 million</w:t>
            </w:r>
          </w:p>
        </w:tc>
      </w:tr>
      <w:tr w:rsidR="00A03F42" w:rsidRPr="00C439B8" w14:paraId="06B7F3CF" w14:textId="77777777" w:rsidTr="00700154">
        <w:trPr>
          <w:trHeight w:val="173"/>
        </w:trPr>
        <w:tc>
          <w:tcPr>
            <w:tcW w:w="2028" w:type="pct"/>
            <w:vMerge/>
          </w:tcPr>
          <w:p w14:paraId="7C62C365" w14:textId="77777777" w:rsidR="00A03F42" w:rsidRPr="00C439B8" w:rsidRDefault="00A03F42" w:rsidP="00700154">
            <w:pPr>
              <w:pStyle w:val="Default"/>
              <w:spacing w:before="40" w:after="40"/>
              <w:rPr>
                <w:rFonts w:asciiTheme="minorHAnsi" w:hAnsiTheme="minorHAnsi" w:cstheme="minorHAnsi"/>
                <w:color w:val="auto"/>
                <w:sz w:val="20"/>
                <w:szCs w:val="20"/>
              </w:rPr>
            </w:pPr>
          </w:p>
        </w:tc>
        <w:tc>
          <w:tcPr>
            <w:tcW w:w="1023" w:type="pct"/>
          </w:tcPr>
          <w:p w14:paraId="73EEF399"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QSE</w:t>
            </w:r>
          </w:p>
        </w:tc>
        <w:tc>
          <w:tcPr>
            <w:tcW w:w="1949" w:type="pct"/>
          </w:tcPr>
          <w:p w14:paraId="310422CE"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Between R80 million and R400 million</w:t>
            </w:r>
          </w:p>
        </w:tc>
      </w:tr>
      <w:tr w:rsidR="00A03F42" w:rsidRPr="00C439B8" w14:paraId="58E584C0" w14:textId="77777777" w:rsidTr="00700154">
        <w:trPr>
          <w:trHeight w:val="94"/>
        </w:trPr>
        <w:tc>
          <w:tcPr>
            <w:tcW w:w="5000" w:type="pct"/>
            <w:gridSpan w:val="3"/>
          </w:tcPr>
          <w:p w14:paraId="5A10FDCD"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b/>
                <w:bCs/>
                <w:color w:val="000000"/>
                <w:sz w:val="20"/>
                <w:szCs w:val="20"/>
              </w:rPr>
              <w:t>Tourism Sector Code</w:t>
            </w:r>
          </w:p>
        </w:tc>
      </w:tr>
      <w:tr w:rsidR="00A03F42" w:rsidRPr="00C439B8" w14:paraId="5D780B5F" w14:textId="77777777" w:rsidTr="00700154">
        <w:trPr>
          <w:trHeight w:val="173"/>
        </w:trPr>
        <w:tc>
          <w:tcPr>
            <w:tcW w:w="2028" w:type="pct"/>
          </w:tcPr>
          <w:p w14:paraId="7822AD70"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p>
        </w:tc>
        <w:tc>
          <w:tcPr>
            <w:tcW w:w="1023" w:type="pct"/>
          </w:tcPr>
          <w:p w14:paraId="65648CE8"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QSE</w:t>
            </w:r>
          </w:p>
        </w:tc>
        <w:tc>
          <w:tcPr>
            <w:tcW w:w="1949" w:type="pct"/>
          </w:tcPr>
          <w:p w14:paraId="5D7E9DC9"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Between R5 million and R45 million</w:t>
            </w:r>
          </w:p>
        </w:tc>
      </w:tr>
      <w:tr w:rsidR="00A03F42" w:rsidRPr="00C439B8" w14:paraId="4B582F2B" w14:textId="77777777" w:rsidTr="00700154">
        <w:trPr>
          <w:trHeight w:val="94"/>
        </w:trPr>
        <w:tc>
          <w:tcPr>
            <w:tcW w:w="2028" w:type="pct"/>
          </w:tcPr>
          <w:p w14:paraId="6159362B"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p>
        </w:tc>
        <w:tc>
          <w:tcPr>
            <w:tcW w:w="1023" w:type="pct"/>
          </w:tcPr>
          <w:p w14:paraId="367FF6B9"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EME</w:t>
            </w:r>
          </w:p>
        </w:tc>
        <w:tc>
          <w:tcPr>
            <w:tcW w:w="1949" w:type="pct"/>
          </w:tcPr>
          <w:p w14:paraId="6628EEA5"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Less than R5 million</w:t>
            </w:r>
          </w:p>
        </w:tc>
      </w:tr>
      <w:tr w:rsidR="00A03F42" w:rsidRPr="00C439B8" w14:paraId="24A54A59" w14:textId="77777777" w:rsidTr="00700154">
        <w:trPr>
          <w:trHeight w:val="94"/>
        </w:trPr>
        <w:tc>
          <w:tcPr>
            <w:tcW w:w="5000" w:type="pct"/>
            <w:gridSpan w:val="3"/>
          </w:tcPr>
          <w:p w14:paraId="11166ECC"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b/>
                <w:bCs/>
                <w:color w:val="000000"/>
                <w:sz w:val="20"/>
                <w:szCs w:val="20"/>
              </w:rPr>
              <w:t>Specialised Enterprises</w:t>
            </w:r>
          </w:p>
        </w:tc>
      </w:tr>
      <w:tr w:rsidR="00A03F42" w:rsidRPr="00C439B8" w14:paraId="6DBEC997" w14:textId="77777777" w:rsidTr="00700154">
        <w:trPr>
          <w:trHeight w:val="173"/>
        </w:trPr>
        <w:tc>
          <w:tcPr>
            <w:tcW w:w="2028" w:type="pct"/>
          </w:tcPr>
          <w:p w14:paraId="742201AF"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p>
        </w:tc>
        <w:tc>
          <w:tcPr>
            <w:tcW w:w="1023" w:type="pct"/>
          </w:tcPr>
          <w:p w14:paraId="57A7901B"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QSE</w:t>
            </w:r>
          </w:p>
        </w:tc>
        <w:tc>
          <w:tcPr>
            <w:tcW w:w="1949" w:type="pct"/>
          </w:tcPr>
          <w:p w14:paraId="52504DA0"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Between R10 million and R50 million</w:t>
            </w:r>
          </w:p>
        </w:tc>
      </w:tr>
      <w:tr w:rsidR="00A03F42" w:rsidRPr="00C439B8" w14:paraId="03F193A4" w14:textId="77777777" w:rsidTr="00700154">
        <w:trPr>
          <w:trHeight w:val="94"/>
        </w:trPr>
        <w:tc>
          <w:tcPr>
            <w:tcW w:w="2028" w:type="pct"/>
          </w:tcPr>
          <w:p w14:paraId="4B489739"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p>
        </w:tc>
        <w:tc>
          <w:tcPr>
            <w:tcW w:w="1023" w:type="pct"/>
          </w:tcPr>
          <w:p w14:paraId="3ADE38CE"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EME</w:t>
            </w:r>
          </w:p>
        </w:tc>
        <w:tc>
          <w:tcPr>
            <w:tcW w:w="1949" w:type="pct"/>
          </w:tcPr>
          <w:p w14:paraId="7A35FB2B" w14:textId="77777777" w:rsidR="00A03F42" w:rsidRPr="00C439B8" w:rsidRDefault="00A03F42" w:rsidP="00700154">
            <w:pPr>
              <w:pStyle w:val="Pa0"/>
              <w:spacing w:before="40" w:after="40" w:line="240" w:lineRule="auto"/>
              <w:rPr>
                <w:rFonts w:asciiTheme="minorHAnsi" w:hAnsiTheme="minorHAnsi" w:cstheme="minorHAnsi"/>
                <w:color w:val="000000"/>
                <w:sz w:val="20"/>
                <w:szCs w:val="20"/>
              </w:rPr>
            </w:pPr>
            <w:r w:rsidRPr="00C439B8">
              <w:rPr>
                <w:rFonts w:asciiTheme="minorHAnsi" w:hAnsiTheme="minorHAnsi" w:cstheme="minorHAnsi"/>
                <w:color w:val="000000"/>
                <w:sz w:val="20"/>
                <w:szCs w:val="20"/>
              </w:rPr>
              <w:t>Less than R10 million</w:t>
            </w:r>
          </w:p>
        </w:tc>
      </w:tr>
    </w:tbl>
    <w:p w14:paraId="65B9A729" w14:textId="77777777" w:rsidR="00A03F42" w:rsidRPr="00C439B8" w:rsidRDefault="00A03F42" w:rsidP="00A03F42">
      <w:pPr>
        <w:pStyle w:val="NoSpacing"/>
        <w:spacing w:before="120" w:line="271" w:lineRule="auto"/>
        <w:rPr>
          <w:rFonts w:asciiTheme="minorHAnsi" w:hAnsiTheme="minorHAnsi" w:cstheme="minorHAnsi"/>
          <w:b/>
          <w:bCs/>
          <w:sz w:val="20"/>
          <w:szCs w:val="20"/>
        </w:rPr>
      </w:pPr>
    </w:p>
    <w:p w14:paraId="1E4EACA8" w14:textId="77777777" w:rsidR="00A03F42" w:rsidRPr="00C439B8" w:rsidRDefault="00A03F42" w:rsidP="00A03F42">
      <w:pPr>
        <w:spacing w:after="120"/>
        <w:jc w:val="both"/>
        <w:rPr>
          <w:rFonts w:asciiTheme="minorHAnsi" w:hAnsiTheme="minorHAnsi" w:cstheme="minorHAnsi"/>
          <w:b/>
          <w:bCs/>
          <w:snapToGrid w:val="0"/>
          <w:sz w:val="20"/>
          <w:szCs w:val="20"/>
          <w:lang w:val="en-US"/>
        </w:rPr>
      </w:pPr>
      <w:r w:rsidRPr="00C439B8">
        <w:rPr>
          <w:rFonts w:asciiTheme="minorHAnsi" w:hAnsiTheme="minorHAnsi" w:cstheme="minorHAnsi"/>
          <w:b/>
          <w:bCs/>
          <w:snapToGrid w:val="0"/>
          <w:sz w:val="20"/>
          <w:szCs w:val="20"/>
          <w:lang w:val="en-US"/>
        </w:rPr>
        <w:t xml:space="preserve">Note 1: </w:t>
      </w:r>
      <w:proofErr w:type="gramStart"/>
      <w:r w:rsidRPr="00C439B8">
        <w:rPr>
          <w:rFonts w:asciiTheme="minorHAnsi" w:hAnsiTheme="minorHAnsi" w:cstheme="minorHAnsi"/>
          <w:b/>
          <w:bCs/>
          <w:snapToGrid w:val="0"/>
          <w:sz w:val="20"/>
          <w:szCs w:val="20"/>
          <w:lang w:val="en-US"/>
        </w:rPr>
        <w:t>A sworn affidavit</w:t>
      </w:r>
      <w:proofErr w:type="gramEnd"/>
      <w:r w:rsidRPr="00C439B8">
        <w:rPr>
          <w:rFonts w:asciiTheme="minorHAnsi" w:hAnsiTheme="minorHAnsi" w:cstheme="minorHAnsi"/>
          <w:b/>
          <w:bCs/>
          <w:snapToGrid w:val="0"/>
          <w:sz w:val="20"/>
          <w:szCs w:val="20"/>
          <w:lang w:val="en-US"/>
        </w:rPr>
        <w:t xml:space="preserve"> received from a tenderer that does not meet the above requirement will not be considered for the allocation of points for specific goals.</w:t>
      </w:r>
    </w:p>
    <w:p w14:paraId="4B427DED" w14:textId="77777777" w:rsidR="00A03F42" w:rsidRPr="00C439B8" w:rsidRDefault="00A03F42" w:rsidP="00A03F42">
      <w:pPr>
        <w:tabs>
          <w:tab w:val="left" w:pos="993"/>
        </w:tabs>
        <w:autoSpaceDE w:val="0"/>
        <w:autoSpaceDN w:val="0"/>
        <w:spacing w:before="120" w:line="271" w:lineRule="auto"/>
        <w:jc w:val="both"/>
        <w:rPr>
          <w:rFonts w:asciiTheme="minorHAnsi" w:hAnsiTheme="minorHAnsi" w:cstheme="minorHAnsi"/>
          <w:b/>
          <w:sz w:val="20"/>
          <w:szCs w:val="20"/>
        </w:rPr>
      </w:pPr>
    </w:p>
    <w:p w14:paraId="50E5BF38" w14:textId="77777777" w:rsidR="00A03F42" w:rsidRPr="00C439B8" w:rsidRDefault="00A03F42" w:rsidP="00A03F42">
      <w:pPr>
        <w:tabs>
          <w:tab w:val="left" w:pos="993"/>
        </w:tabs>
        <w:autoSpaceDE w:val="0"/>
        <w:autoSpaceDN w:val="0"/>
        <w:spacing w:before="120" w:line="271" w:lineRule="auto"/>
        <w:jc w:val="both"/>
        <w:rPr>
          <w:rFonts w:asciiTheme="minorHAnsi" w:hAnsiTheme="minorHAnsi" w:cstheme="minorHAnsi"/>
          <w:b/>
          <w:sz w:val="20"/>
          <w:szCs w:val="20"/>
        </w:rPr>
      </w:pPr>
      <w:r w:rsidRPr="00C439B8">
        <w:rPr>
          <w:rFonts w:asciiTheme="minorHAnsi" w:hAnsiTheme="minorHAnsi" w:cstheme="minorHAnsi"/>
          <w:b/>
          <w:sz w:val="20"/>
          <w:szCs w:val="20"/>
        </w:rPr>
        <w:t>Requirements for a valid B-BBEE Certificate and are as follows:</w:t>
      </w:r>
    </w:p>
    <w:p w14:paraId="18E5A42F" w14:textId="77777777" w:rsidR="00A03F42" w:rsidRPr="00C439B8" w:rsidRDefault="00A03F42" w:rsidP="00A03F42">
      <w:pPr>
        <w:pStyle w:val="ListParagraph"/>
        <w:numPr>
          <w:ilvl w:val="0"/>
          <w:numId w:val="80"/>
        </w:numPr>
        <w:autoSpaceDE w:val="0"/>
        <w:autoSpaceDN w:val="0"/>
        <w:spacing w:before="120" w:line="271" w:lineRule="auto"/>
        <w:jc w:val="both"/>
        <w:rPr>
          <w:rFonts w:asciiTheme="minorHAnsi" w:hAnsiTheme="minorHAnsi" w:cstheme="minorHAnsi"/>
          <w:strike/>
          <w:sz w:val="20"/>
          <w:szCs w:val="20"/>
        </w:rPr>
      </w:pPr>
      <w:r w:rsidRPr="00C439B8">
        <w:rPr>
          <w:rFonts w:asciiTheme="minorHAnsi" w:hAnsiTheme="minorHAnsi" w:cstheme="minorHAnsi"/>
          <w:sz w:val="20"/>
          <w:szCs w:val="20"/>
        </w:rPr>
        <w:t>A valid copy of a B-BBEE certificate must be issued by a SANAS B-BBEE agency and the expiry date of the certificate must be after the closing date of the request for quotation or tender to be deemed valid.</w:t>
      </w:r>
    </w:p>
    <w:p w14:paraId="3CD85493" w14:textId="77777777" w:rsidR="00A03F42" w:rsidRPr="00C439B8" w:rsidRDefault="00A03F42" w:rsidP="00A03F42">
      <w:pPr>
        <w:pStyle w:val="ListParagraph"/>
        <w:numPr>
          <w:ilvl w:val="0"/>
          <w:numId w:val="80"/>
        </w:numPr>
        <w:autoSpaceDE w:val="0"/>
        <w:autoSpaceDN w:val="0"/>
        <w:spacing w:before="120" w:line="271" w:lineRule="auto"/>
        <w:jc w:val="both"/>
        <w:rPr>
          <w:rFonts w:asciiTheme="minorHAnsi" w:hAnsiTheme="minorHAnsi" w:cstheme="minorHAnsi"/>
          <w:strike/>
          <w:sz w:val="20"/>
          <w:szCs w:val="20"/>
        </w:rPr>
      </w:pPr>
      <w:r w:rsidRPr="00C439B8">
        <w:rPr>
          <w:rFonts w:asciiTheme="minorHAnsi" w:hAnsiTheme="minorHAnsi" w:cstheme="minorHAnsi"/>
          <w:sz w:val="20"/>
          <w:szCs w:val="20"/>
        </w:rPr>
        <w:t>The B-BBBEE certificate contents must contain accurate information about the company.</w:t>
      </w:r>
    </w:p>
    <w:p w14:paraId="52315967" w14:textId="77777777" w:rsidR="00A03F42" w:rsidRPr="00C439B8" w:rsidRDefault="00A03F42" w:rsidP="00A03F42">
      <w:pPr>
        <w:autoSpaceDE w:val="0"/>
        <w:autoSpaceDN w:val="0"/>
        <w:spacing w:before="120" w:line="271" w:lineRule="auto"/>
        <w:jc w:val="both"/>
        <w:rPr>
          <w:rFonts w:asciiTheme="minorHAnsi" w:hAnsiTheme="minorHAnsi" w:cstheme="minorHAnsi"/>
          <w:strike/>
          <w:sz w:val="20"/>
          <w:szCs w:val="20"/>
        </w:rPr>
      </w:pPr>
    </w:p>
    <w:p w14:paraId="4A3FA1A1" w14:textId="77777777" w:rsidR="00A03F42" w:rsidRPr="00C439B8" w:rsidRDefault="00A03F42" w:rsidP="00A03F42">
      <w:pPr>
        <w:autoSpaceDE w:val="0"/>
        <w:autoSpaceDN w:val="0"/>
        <w:spacing w:before="120" w:line="271" w:lineRule="auto"/>
        <w:jc w:val="both"/>
        <w:rPr>
          <w:rFonts w:asciiTheme="minorHAnsi" w:hAnsiTheme="minorHAnsi" w:cstheme="minorHAnsi"/>
          <w:strike/>
          <w:sz w:val="20"/>
          <w:szCs w:val="20"/>
        </w:rPr>
      </w:pPr>
      <w:r w:rsidRPr="00C439B8">
        <w:rPr>
          <w:rFonts w:asciiTheme="minorHAnsi" w:hAnsiTheme="minorHAnsi" w:cstheme="minorHAnsi"/>
          <w:b/>
          <w:sz w:val="20"/>
          <w:szCs w:val="20"/>
        </w:rPr>
        <w:t xml:space="preserve">Requirements for a valid </w:t>
      </w:r>
      <w:proofErr w:type="gramStart"/>
      <w:r w:rsidRPr="00C439B8">
        <w:rPr>
          <w:rFonts w:asciiTheme="minorHAnsi" w:hAnsiTheme="minorHAnsi" w:cstheme="minorHAnsi"/>
          <w:b/>
          <w:sz w:val="20"/>
          <w:szCs w:val="20"/>
        </w:rPr>
        <w:t>sworn affidavit</w:t>
      </w:r>
      <w:proofErr w:type="gramEnd"/>
      <w:r w:rsidRPr="00C439B8">
        <w:rPr>
          <w:rFonts w:asciiTheme="minorHAnsi" w:hAnsiTheme="minorHAnsi" w:cstheme="minorHAnsi"/>
          <w:b/>
          <w:sz w:val="20"/>
          <w:szCs w:val="20"/>
        </w:rPr>
        <w:t xml:space="preserve"> are as follows:</w:t>
      </w:r>
    </w:p>
    <w:p w14:paraId="062875D5" w14:textId="77777777" w:rsidR="00A03F42" w:rsidRPr="00C439B8" w:rsidRDefault="00A03F42" w:rsidP="00A03F42">
      <w:pPr>
        <w:pStyle w:val="ListParagraph"/>
        <w:numPr>
          <w:ilvl w:val="0"/>
          <w:numId w:val="82"/>
        </w:numPr>
        <w:tabs>
          <w:tab w:val="left" w:pos="720"/>
        </w:tabs>
        <w:autoSpaceDE w:val="0"/>
        <w:autoSpaceDN w:val="0"/>
        <w:spacing w:before="120" w:after="160" w:line="271" w:lineRule="auto"/>
        <w:contextualSpacing/>
        <w:jc w:val="both"/>
        <w:rPr>
          <w:rFonts w:asciiTheme="minorHAnsi" w:hAnsiTheme="minorHAnsi" w:cstheme="minorHAnsi"/>
          <w:bCs/>
          <w:sz w:val="20"/>
          <w:szCs w:val="20"/>
        </w:rPr>
      </w:pPr>
      <w:r w:rsidRPr="00C439B8">
        <w:rPr>
          <w:rFonts w:asciiTheme="minorHAnsi" w:hAnsiTheme="minorHAnsi" w:cstheme="minorHAnsi"/>
          <w:sz w:val="20"/>
          <w:szCs w:val="20"/>
          <w:lang w:val="en-GB"/>
        </w:rPr>
        <w:t>Valid Sworn Affidavits must comply with the requirements outlined in the Justices of the Peace and Commissioners of Oaths Act, no 16 of 1963 and its Regulations promulgated in Government Notice GNR 1258 of 21 July 1972 Justices of the Peace and Commissioners of Oaths Act, No. 16 of 1963</w:t>
      </w:r>
      <w:r w:rsidRPr="00C439B8">
        <w:rPr>
          <w:rFonts w:asciiTheme="minorHAnsi" w:hAnsiTheme="minorHAnsi" w:cstheme="minorHAnsi"/>
          <w:bCs/>
          <w:sz w:val="20"/>
          <w:szCs w:val="20"/>
          <w:lang w:val="en-GB"/>
        </w:rPr>
        <w:t>.</w:t>
      </w:r>
      <w:r w:rsidRPr="00C439B8">
        <w:rPr>
          <w:rFonts w:asciiTheme="minorHAnsi" w:hAnsiTheme="minorHAnsi" w:cstheme="minorHAnsi"/>
          <w:bCs/>
          <w:sz w:val="20"/>
          <w:szCs w:val="20"/>
        </w:rPr>
        <w:t xml:space="preserve"> i.e. </w:t>
      </w:r>
    </w:p>
    <w:p w14:paraId="593D25C6" w14:textId="77777777" w:rsidR="00A03F42" w:rsidRPr="00C439B8" w:rsidRDefault="00A03F42" w:rsidP="00A03F42">
      <w:pPr>
        <w:pStyle w:val="ListParagraph"/>
        <w:numPr>
          <w:ilvl w:val="0"/>
          <w:numId w:val="81"/>
        </w:numPr>
        <w:spacing w:before="120" w:line="271" w:lineRule="auto"/>
        <w:jc w:val="both"/>
        <w:rPr>
          <w:rFonts w:asciiTheme="minorHAnsi" w:hAnsiTheme="minorHAnsi" w:cstheme="minorHAnsi"/>
          <w:sz w:val="20"/>
          <w:szCs w:val="20"/>
          <w:lang w:val="en-GB"/>
        </w:rPr>
      </w:pPr>
      <w:r w:rsidRPr="00C439B8">
        <w:rPr>
          <w:rFonts w:asciiTheme="minorHAnsi" w:hAnsiTheme="minorHAnsi" w:cstheme="minorHAnsi"/>
          <w:sz w:val="20"/>
          <w:szCs w:val="20"/>
          <w:lang w:val="en-GB"/>
        </w:rPr>
        <w:t>The deponent shall sign the declaration in the presence of the commissioner of oaths (COA).</w:t>
      </w:r>
    </w:p>
    <w:p w14:paraId="19DEFC04" w14:textId="77777777" w:rsidR="00A03F42" w:rsidRPr="00C439B8" w:rsidRDefault="00A03F42" w:rsidP="00A03F42">
      <w:pPr>
        <w:pStyle w:val="ListParagraph"/>
        <w:numPr>
          <w:ilvl w:val="0"/>
          <w:numId w:val="81"/>
        </w:numPr>
        <w:spacing w:before="120" w:line="271" w:lineRule="auto"/>
        <w:jc w:val="both"/>
        <w:rPr>
          <w:rFonts w:asciiTheme="minorHAnsi" w:hAnsiTheme="minorHAnsi" w:cstheme="minorHAnsi"/>
          <w:sz w:val="20"/>
          <w:szCs w:val="20"/>
          <w:lang w:val="en-GB"/>
        </w:rPr>
      </w:pPr>
      <w:r w:rsidRPr="00C439B8">
        <w:rPr>
          <w:rFonts w:asciiTheme="minorHAnsi" w:hAnsiTheme="minorHAnsi" w:cstheme="minorHAnsi"/>
          <w:sz w:val="20"/>
          <w:szCs w:val="20"/>
          <w:lang w:val="en-GB"/>
        </w:rPr>
        <w:t>Below the deponent’s signature the COA shall certify that the deponent has acknowledged that he knows and understands the contents of the declaration and the COA shall state the manner, place, and date of taking the declaration.</w:t>
      </w:r>
    </w:p>
    <w:p w14:paraId="1A76EC30" w14:textId="77777777" w:rsidR="00A03F42" w:rsidRPr="00C439B8" w:rsidRDefault="00A03F42" w:rsidP="00A03F42">
      <w:pPr>
        <w:pStyle w:val="ListParagraph"/>
        <w:numPr>
          <w:ilvl w:val="0"/>
          <w:numId w:val="81"/>
        </w:numPr>
        <w:spacing w:before="120" w:line="271" w:lineRule="auto"/>
        <w:jc w:val="both"/>
        <w:rPr>
          <w:rFonts w:asciiTheme="minorHAnsi" w:hAnsiTheme="minorHAnsi" w:cstheme="minorHAnsi"/>
          <w:sz w:val="20"/>
          <w:szCs w:val="20"/>
          <w:lang w:val="en-GB"/>
        </w:rPr>
      </w:pPr>
      <w:r w:rsidRPr="00C439B8">
        <w:rPr>
          <w:rFonts w:asciiTheme="minorHAnsi" w:hAnsiTheme="minorHAnsi" w:cstheme="minorHAnsi"/>
          <w:sz w:val="20"/>
          <w:szCs w:val="20"/>
          <w:lang w:val="en-GB"/>
        </w:rPr>
        <w:t>The COA shall sign the declaration and print his full name and business address below his signature; and state his designation and the area for which he holds his appointment, or the office held by him if he holds his appointment ex officio.</w:t>
      </w:r>
    </w:p>
    <w:p w14:paraId="5F4FB2E5" w14:textId="77777777" w:rsidR="00A03F42" w:rsidRPr="00C439B8" w:rsidRDefault="00A03F42" w:rsidP="00A03F42">
      <w:pPr>
        <w:pStyle w:val="ListParagraph"/>
        <w:numPr>
          <w:ilvl w:val="0"/>
          <w:numId w:val="81"/>
        </w:numPr>
        <w:spacing w:before="120" w:line="271" w:lineRule="auto"/>
        <w:jc w:val="both"/>
        <w:rPr>
          <w:rFonts w:asciiTheme="minorHAnsi" w:hAnsiTheme="minorHAnsi" w:cstheme="minorHAnsi"/>
          <w:sz w:val="20"/>
          <w:szCs w:val="20"/>
          <w:lang w:val="en-GB"/>
        </w:rPr>
      </w:pPr>
      <w:r w:rsidRPr="00C439B8">
        <w:rPr>
          <w:rFonts w:asciiTheme="minorHAnsi" w:hAnsiTheme="minorHAnsi" w:cstheme="minorHAnsi"/>
          <w:sz w:val="20"/>
          <w:szCs w:val="20"/>
          <w:lang w:val="en-GB"/>
        </w:rPr>
        <w:t xml:space="preserve">the expiry date of the </w:t>
      </w:r>
      <w:proofErr w:type="gramStart"/>
      <w:r w:rsidRPr="00C439B8">
        <w:rPr>
          <w:rFonts w:asciiTheme="minorHAnsi" w:hAnsiTheme="minorHAnsi" w:cstheme="minorHAnsi"/>
          <w:sz w:val="20"/>
          <w:szCs w:val="20"/>
          <w:lang w:val="en-GB"/>
        </w:rPr>
        <w:t>sworn affidavit</w:t>
      </w:r>
      <w:proofErr w:type="gramEnd"/>
      <w:r w:rsidRPr="00C439B8">
        <w:rPr>
          <w:rFonts w:asciiTheme="minorHAnsi" w:hAnsiTheme="minorHAnsi" w:cstheme="minorHAnsi"/>
          <w:sz w:val="20"/>
          <w:szCs w:val="20"/>
          <w:lang w:val="en-GB"/>
        </w:rPr>
        <w:t xml:space="preserve"> must be after the closing date of the request for quotation or tender to be deemed valid.</w:t>
      </w:r>
    </w:p>
    <w:p w14:paraId="0F8EE3A5" w14:textId="77777777" w:rsidR="00A03F42" w:rsidRPr="00C439B8" w:rsidRDefault="00A03F42" w:rsidP="00A03F42">
      <w:pPr>
        <w:spacing w:line="271" w:lineRule="auto"/>
        <w:ind w:left="720" w:hanging="720"/>
        <w:rPr>
          <w:rFonts w:asciiTheme="minorHAnsi" w:hAnsiTheme="minorHAnsi" w:cstheme="minorHAnsi"/>
          <w:b/>
          <w:bCs/>
          <w:sz w:val="20"/>
          <w:szCs w:val="20"/>
        </w:rPr>
      </w:pPr>
    </w:p>
    <w:p w14:paraId="77BFEC5B" w14:textId="77777777" w:rsidR="00A03F42" w:rsidRPr="00C439B8" w:rsidRDefault="00A03F42" w:rsidP="00A03F42">
      <w:pPr>
        <w:spacing w:line="271" w:lineRule="auto"/>
        <w:ind w:left="1080" w:hanging="1080"/>
        <w:rPr>
          <w:rFonts w:asciiTheme="minorHAnsi" w:hAnsiTheme="minorHAnsi" w:cstheme="minorHAnsi"/>
          <w:sz w:val="20"/>
          <w:szCs w:val="20"/>
        </w:rPr>
      </w:pPr>
      <w:r w:rsidRPr="00C439B8">
        <w:rPr>
          <w:rFonts w:asciiTheme="minorHAnsi" w:hAnsiTheme="minorHAnsi" w:cstheme="minorHAnsi"/>
          <w:b/>
          <w:bCs/>
          <w:sz w:val="20"/>
          <w:szCs w:val="20"/>
        </w:rPr>
        <w:t>Note 2:</w:t>
      </w:r>
      <w:r w:rsidRPr="00C439B8">
        <w:rPr>
          <w:rFonts w:asciiTheme="minorHAnsi" w:hAnsiTheme="minorHAnsi" w:cstheme="minorHAnsi"/>
          <w:sz w:val="20"/>
          <w:szCs w:val="20"/>
        </w:rPr>
        <w:tab/>
        <w:t xml:space="preserve">A tenderer failing to submit valid proof of specific goals claimed as per indicated above bidders will </w:t>
      </w:r>
      <w:r w:rsidRPr="00C439B8">
        <w:rPr>
          <w:rFonts w:asciiTheme="minorHAnsi" w:hAnsiTheme="minorHAnsi" w:cstheme="minorHAnsi"/>
          <w:b/>
          <w:bCs/>
          <w:sz w:val="20"/>
          <w:szCs w:val="20"/>
        </w:rPr>
        <w:t>not</w:t>
      </w:r>
      <w:r w:rsidRPr="00C439B8">
        <w:rPr>
          <w:rFonts w:asciiTheme="minorHAnsi" w:hAnsiTheme="minorHAnsi" w:cstheme="minorHAnsi"/>
          <w:sz w:val="20"/>
          <w:szCs w:val="20"/>
        </w:rPr>
        <w:t xml:space="preserve"> be disqualified but will be allocated </w:t>
      </w:r>
      <w:r w:rsidRPr="00C439B8">
        <w:rPr>
          <w:rFonts w:asciiTheme="minorHAnsi" w:hAnsiTheme="minorHAnsi" w:cstheme="minorHAnsi"/>
          <w:b/>
          <w:bCs/>
          <w:sz w:val="20"/>
          <w:szCs w:val="20"/>
        </w:rPr>
        <w:t>zero points</w:t>
      </w:r>
      <w:r w:rsidRPr="00C439B8">
        <w:rPr>
          <w:rFonts w:asciiTheme="minorHAnsi" w:hAnsiTheme="minorHAnsi" w:cstheme="minorHAnsi"/>
          <w:sz w:val="20"/>
          <w:szCs w:val="20"/>
        </w:rPr>
        <w:t xml:space="preserve"> for specific goals and will be allocated points for pricing.</w:t>
      </w:r>
    </w:p>
    <w:p w14:paraId="18DB60D6" w14:textId="77777777" w:rsidR="00A03F42" w:rsidRPr="00C439B8" w:rsidRDefault="00A03F42" w:rsidP="00A03F42">
      <w:pPr>
        <w:spacing w:after="120"/>
        <w:jc w:val="both"/>
        <w:rPr>
          <w:rFonts w:asciiTheme="minorHAnsi" w:hAnsiTheme="minorHAnsi" w:cstheme="minorHAnsi"/>
          <w:snapToGrid w:val="0"/>
          <w:sz w:val="20"/>
          <w:szCs w:val="20"/>
          <w:lang w:val="en-US"/>
        </w:rPr>
      </w:pPr>
    </w:p>
    <w:p w14:paraId="331EBC4C" w14:textId="77777777" w:rsidR="00A03F42" w:rsidRPr="00C439B8" w:rsidRDefault="00A03F42" w:rsidP="00A03F4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b/>
          <w:snapToGrid w:val="0"/>
          <w:sz w:val="20"/>
          <w:szCs w:val="20"/>
          <w:lang w:val="en-US"/>
        </w:rPr>
      </w:pPr>
      <w:r w:rsidRPr="00C439B8">
        <w:rPr>
          <w:rFonts w:asciiTheme="minorHAnsi" w:hAnsiTheme="minorHAnsi" w:cstheme="minorHAnsi"/>
          <w:snapToGrid w:val="0"/>
          <w:sz w:val="20"/>
          <w:szCs w:val="20"/>
          <w:lang w:val="en-GB"/>
        </w:rPr>
        <w:tab/>
      </w:r>
      <w:r w:rsidRPr="00C439B8">
        <w:rPr>
          <w:rFonts w:asciiTheme="minorHAnsi" w:hAnsiTheme="minorHAnsi" w:cstheme="minorHAnsi"/>
          <w:b/>
          <w:snapToGrid w:val="0"/>
          <w:sz w:val="20"/>
          <w:szCs w:val="20"/>
          <w:lang w:val="en-US"/>
        </w:rPr>
        <w:t>DECLARATION WITH REGARD TO COMPANY/FIRM</w:t>
      </w:r>
    </w:p>
    <w:p w14:paraId="3D2A7F2F" w14:textId="77777777" w:rsidR="00A03F42" w:rsidRPr="00C439B8" w:rsidRDefault="00A03F42" w:rsidP="00A03F4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snapToGrid w:val="0"/>
          <w:sz w:val="20"/>
          <w:szCs w:val="20"/>
          <w:lang w:val="en-US"/>
        </w:rPr>
      </w:pPr>
    </w:p>
    <w:p w14:paraId="225E042B" w14:textId="77777777" w:rsidR="00A03F42" w:rsidRPr="00C439B8" w:rsidRDefault="00A03F42" w:rsidP="00A03F42">
      <w:pPr>
        <w:widowControl w:val="0"/>
        <w:numPr>
          <w:ilvl w:val="1"/>
          <w:numId w:val="50"/>
        </w:numPr>
        <w:tabs>
          <w:tab w:val="left" w:pos="900"/>
        </w:tabs>
        <w:spacing w:after="120" w:line="312" w:lineRule="auto"/>
        <w:ind w:left="907" w:hanging="907"/>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Name of company/firm…………………………………………………………………….</w:t>
      </w:r>
    </w:p>
    <w:p w14:paraId="0BD2B426" w14:textId="77777777" w:rsidR="00A03F42" w:rsidRPr="00C439B8" w:rsidRDefault="00A03F42" w:rsidP="00A03F42">
      <w:pPr>
        <w:widowControl w:val="0"/>
        <w:numPr>
          <w:ilvl w:val="1"/>
          <w:numId w:val="50"/>
        </w:numPr>
        <w:tabs>
          <w:tab w:val="left" w:pos="900"/>
        </w:tabs>
        <w:spacing w:after="120" w:line="312" w:lineRule="auto"/>
        <w:ind w:left="907" w:right="95" w:hanging="907"/>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Company registration number: …………………………………………………………...</w:t>
      </w:r>
    </w:p>
    <w:p w14:paraId="2D55D712" w14:textId="77777777" w:rsidR="00A03F42" w:rsidRPr="00C439B8" w:rsidRDefault="00A03F42" w:rsidP="00A03F42">
      <w:pPr>
        <w:widowControl w:val="0"/>
        <w:numPr>
          <w:ilvl w:val="1"/>
          <w:numId w:val="50"/>
        </w:numPr>
        <w:tabs>
          <w:tab w:val="left" w:pos="900"/>
        </w:tabs>
        <w:spacing w:after="120" w:line="312" w:lineRule="auto"/>
        <w:ind w:left="907" w:hanging="907"/>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TYPE OF COMPANY/ FIRM</w:t>
      </w:r>
    </w:p>
    <w:p w14:paraId="51288908" w14:textId="77777777" w:rsidR="00A03F42" w:rsidRPr="00C439B8" w:rsidRDefault="00A03F42" w:rsidP="00A03F42">
      <w:pPr>
        <w:widowControl w:val="0"/>
        <w:tabs>
          <w:tab w:val="left" w:pos="-720"/>
        </w:tabs>
        <w:ind w:left="1440" w:hanging="54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sym w:font="Symbol" w:char="F07F"/>
      </w:r>
      <w:r w:rsidRPr="00C439B8">
        <w:rPr>
          <w:rFonts w:asciiTheme="minorHAnsi" w:hAnsiTheme="minorHAnsi" w:cstheme="minorHAnsi"/>
          <w:snapToGrid w:val="0"/>
          <w:sz w:val="20"/>
          <w:szCs w:val="20"/>
          <w:lang w:val="en-GB"/>
        </w:rPr>
        <w:tab/>
        <w:t>Partnership/Joint Venture / Consortium</w:t>
      </w:r>
    </w:p>
    <w:p w14:paraId="1B1DDA4A" w14:textId="77777777" w:rsidR="00A03F42" w:rsidRPr="00C439B8" w:rsidRDefault="00A03F42" w:rsidP="00A03F42">
      <w:pPr>
        <w:widowControl w:val="0"/>
        <w:tabs>
          <w:tab w:val="left" w:pos="-720"/>
        </w:tabs>
        <w:ind w:left="1440" w:hanging="54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sym w:font="Symbol" w:char="F07F"/>
      </w:r>
      <w:r w:rsidRPr="00C439B8">
        <w:rPr>
          <w:rFonts w:asciiTheme="minorHAnsi" w:hAnsiTheme="minorHAnsi" w:cstheme="minorHAnsi"/>
          <w:snapToGrid w:val="0"/>
          <w:sz w:val="20"/>
          <w:szCs w:val="20"/>
          <w:lang w:val="en-GB"/>
        </w:rPr>
        <w:tab/>
        <w:t>One-person business/sole propriety</w:t>
      </w:r>
    </w:p>
    <w:p w14:paraId="634C0F50" w14:textId="77777777" w:rsidR="00A03F42" w:rsidRPr="00C439B8" w:rsidRDefault="00A03F42" w:rsidP="00A03F42">
      <w:pPr>
        <w:widowControl w:val="0"/>
        <w:tabs>
          <w:tab w:val="left" w:pos="-720"/>
        </w:tabs>
        <w:ind w:left="1440" w:hanging="54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sym w:font="Symbol" w:char="F07F"/>
      </w:r>
      <w:r w:rsidRPr="00C439B8">
        <w:rPr>
          <w:rFonts w:asciiTheme="minorHAnsi" w:hAnsiTheme="minorHAnsi" w:cstheme="minorHAnsi"/>
          <w:snapToGrid w:val="0"/>
          <w:sz w:val="20"/>
          <w:szCs w:val="20"/>
          <w:lang w:val="en-GB"/>
        </w:rPr>
        <w:tab/>
        <w:t>Close corporation</w:t>
      </w:r>
    </w:p>
    <w:p w14:paraId="77F4665F" w14:textId="77777777" w:rsidR="00A03F42" w:rsidRPr="00C439B8" w:rsidRDefault="00A03F42" w:rsidP="00A03F42">
      <w:pPr>
        <w:widowControl w:val="0"/>
        <w:tabs>
          <w:tab w:val="left" w:pos="-720"/>
        </w:tabs>
        <w:ind w:left="1440" w:hanging="54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sym w:font="Symbol" w:char="F07F"/>
      </w:r>
      <w:r w:rsidRPr="00C439B8">
        <w:rPr>
          <w:rFonts w:asciiTheme="minorHAnsi" w:hAnsiTheme="minorHAnsi" w:cstheme="minorHAnsi"/>
          <w:snapToGrid w:val="0"/>
          <w:sz w:val="20"/>
          <w:szCs w:val="20"/>
          <w:lang w:val="en-GB"/>
        </w:rPr>
        <w:tab/>
        <w:t>Public Company</w:t>
      </w:r>
    </w:p>
    <w:p w14:paraId="76084371" w14:textId="77777777" w:rsidR="00A03F42" w:rsidRPr="00C439B8" w:rsidRDefault="00A03F42" w:rsidP="00A03F42">
      <w:pPr>
        <w:widowControl w:val="0"/>
        <w:tabs>
          <w:tab w:val="left" w:pos="-720"/>
        </w:tabs>
        <w:ind w:left="1440" w:hanging="54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lastRenderedPageBreak/>
        <w:sym w:font="Symbol" w:char="F07F"/>
      </w:r>
      <w:r w:rsidRPr="00C439B8">
        <w:rPr>
          <w:rFonts w:asciiTheme="minorHAnsi" w:hAnsiTheme="minorHAnsi" w:cstheme="minorHAnsi"/>
          <w:snapToGrid w:val="0"/>
          <w:sz w:val="20"/>
          <w:szCs w:val="20"/>
          <w:lang w:val="en-GB"/>
        </w:rPr>
        <w:tab/>
        <w:t>Personal Liability Company</w:t>
      </w:r>
    </w:p>
    <w:p w14:paraId="36104CD9" w14:textId="77777777" w:rsidR="00A03F42" w:rsidRPr="00C439B8" w:rsidRDefault="00A03F42" w:rsidP="00A03F42">
      <w:pPr>
        <w:widowControl w:val="0"/>
        <w:tabs>
          <w:tab w:val="left" w:pos="-720"/>
        </w:tabs>
        <w:ind w:left="1440" w:hanging="54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sym w:font="Symbol" w:char="F07F"/>
      </w:r>
      <w:r w:rsidRPr="00C439B8">
        <w:rPr>
          <w:rFonts w:asciiTheme="minorHAnsi" w:hAnsiTheme="minorHAnsi" w:cstheme="minorHAnsi"/>
          <w:snapToGrid w:val="0"/>
          <w:sz w:val="20"/>
          <w:szCs w:val="20"/>
          <w:lang w:val="en-GB"/>
        </w:rPr>
        <w:tab/>
        <w:t xml:space="preserve">(Pty) Limited </w:t>
      </w:r>
    </w:p>
    <w:p w14:paraId="2A60F1FB" w14:textId="77777777" w:rsidR="00A03F42" w:rsidRPr="00C439B8" w:rsidRDefault="00A03F42" w:rsidP="00A03F42">
      <w:pPr>
        <w:widowControl w:val="0"/>
        <w:tabs>
          <w:tab w:val="left" w:pos="-720"/>
        </w:tabs>
        <w:ind w:left="1440" w:hanging="54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sym w:font="Symbol" w:char="F07F"/>
      </w:r>
      <w:r w:rsidRPr="00C439B8">
        <w:rPr>
          <w:rFonts w:asciiTheme="minorHAnsi" w:hAnsiTheme="minorHAnsi" w:cstheme="minorHAnsi"/>
          <w:snapToGrid w:val="0"/>
          <w:sz w:val="20"/>
          <w:szCs w:val="20"/>
          <w:lang w:val="en-GB"/>
        </w:rPr>
        <w:tab/>
      </w:r>
      <w:proofErr w:type="gramStart"/>
      <w:r w:rsidRPr="00C439B8">
        <w:rPr>
          <w:rFonts w:asciiTheme="minorHAnsi" w:hAnsiTheme="minorHAnsi" w:cstheme="minorHAnsi"/>
          <w:snapToGrid w:val="0"/>
          <w:sz w:val="20"/>
          <w:szCs w:val="20"/>
          <w:lang w:val="en-GB"/>
        </w:rPr>
        <w:t>Non-Profit Company</w:t>
      </w:r>
      <w:proofErr w:type="gramEnd"/>
    </w:p>
    <w:p w14:paraId="642FF928" w14:textId="77777777" w:rsidR="00A03F42" w:rsidRPr="00C439B8" w:rsidRDefault="00A03F42" w:rsidP="00A03F42">
      <w:pPr>
        <w:widowControl w:val="0"/>
        <w:tabs>
          <w:tab w:val="left" w:pos="-720"/>
        </w:tabs>
        <w:ind w:left="1440" w:hanging="540"/>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sym w:font="Symbol" w:char="F07F"/>
      </w:r>
      <w:r w:rsidRPr="00C439B8">
        <w:rPr>
          <w:rFonts w:asciiTheme="minorHAnsi" w:hAnsiTheme="minorHAnsi" w:cstheme="minorHAnsi"/>
          <w:snapToGrid w:val="0"/>
          <w:sz w:val="20"/>
          <w:szCs w:val="20"/>
          <w:lang w:val="en-GB"/>
        </w:rPr>
        <w:tab/>
        <w:t>State Owned Company</w:t>
      </w:r>
    </w:p>
    <w:p w14:paraId="1F765E9B" w14:textId="77777777" w:rsidR="00A03F42" w:rsidRPr="00C439B8" w:rsidRDefault="00A03F42" w:rsidP="00A03F4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heme="minorHAnsi" w:hAnsiTheme="minorHAnsi" w:cstheme="minorHAnsi"/>
          <w:snapToGrid w:val="0"/>
          <w:sz w:val="20"/>
          <w:szCs w:val="20"/>
          <w:lang w:val="en-GB"/>
        </w:rPr>
      </w:pPr>
      <w:r w:rsidRPr="00C439B8">
        <w:rPr>
          <w:rFonts w:asciiTheme="minorHAnsi" w:hAnsiTheme="minorHAnsi" w:cstheme="minorHAnsi"/>
          <w:smallCaps/>
          <w:snapToGrid w:val="0"/>
          <w:sz w:val="20"/>
          <w:szCs w:val="20"/>
          <w:lang w:val="en-GB"/>
        </w:rPr>
        <w:t>[Tick applicable box]</w:t>
      </w:r>
    </w:p>
    <w:p w14:paraId="1B182971" w14:textId="77777777" w:rsidR="00A03F42" w:rsidRPr="00C439B8" w:rsidRDefault="00A03F42" w:rsidP="00A03F4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heme="minorHAnsi" w:hAnsiTheme="minorHAnsi" w:cstheme="minorHAnsi"/>
          <w:smallCaps/>
          <w:snapToGrid w:val="0"/>
          <w:sz w:val="20"/>
          <w:szCs w:val="20"/>
          <w:lang w:val="en-GB"/>
        </w:rPr>
      </w:pPr>
    </w:p>
    <w:p w14:paraId="08FA9252" w14:textId="77777777" w:rsidR="00A03F42" w:rsidRPr="00C439B8" w:rsidRDefault="00A03F42" w:rsidP="00A03F42">
      <w:pPr>
        <w:widowControl w:val="0"/>
        <w:numPr>
          <w:ilvl w:val="1"/>
          <w:numId w:val="50"/>
        </w:numPr>
        <w:tabs>
          <w:tab w:val="left" w:pos="900"/>
        </w:tabs>
        <w:spacing w:after="120" w:line="312" w:lineRule="auto"/>
        <w:ind w:left="907" w:hanging="907"/>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0FCC0518" w14:textId="77777777" w:rsidR="00A03F42" w:rsidRPr="00C439B8" w:rsidRDefault="00A03F42" w:rsidP="00A03F42">
      <w:pPr>
        <w:widowControl w:val="0"/>
        <w:numPr>
          <w:ilvl w:val="0"/>
          <w:numId w:val="29"/>
        </w:numPr>
        <w:tabs>
          <w:tab w:val="left" w:pos="-1099"/>
          <w:tab w:val="left" w:pos="-720"/>
          <w:tab w:val="left" w:pos="1260"/>
        </w:tabs>
        <w:spacing w:after="120"/>
        <w:ind w:left="1282"/>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The information furnished is true and correct;</w:t>
      </w:r>
    </w:p>
    <w:p w14:paraId="20EC3121" w14:textId="77777777" w:rsidR="00A03F42" w:rsidRPr="00C439B8" w:rsidRDefault="00A03F42" w:rsidP="00A03F42">
      <w:pPr>
        <w:widowControl w:val="0"/>
        <w:numPr>
          <w:ilvl w:val="0"/>
          <w:numId w:val="29"/>
        </w:numPr>
        <w:tabs>
          <w:tab w:val="left" w:pos="-1099"/>
          <w:tab w:val="left" w:pos="-720"/>
          <w:tab w:val="left" w:pos="1260"/>
        </w:tabs>
        <w:spacing w:after="120"/>
        <w:ind w:left="1282"/>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The preference points claimed are in accordance with the General Conditions as indicated in paragraph 1 of this form;</w:t>
      </w:r>
    </w:p>
    <w:p w14:paraId="20257670" w14:textId="77777777" w:rsidR="00A03F42" w:rsidRPr="00C439B8" w:rsidRDefault="00A03F42" w:rsidP="00A03F42">
      <w:pPr>
        <w:widowControl w:val="0"/>
        <w:numPr>
          <w:ilvl w:val="0"/>
          <w:numId w:val="29"/>
        </w:numPr>
        <w:tabs>
          <w:tab w:val="left" w:pos="-1099"/>
          <w:tab w:val="left" w:pos="-720"/>
          <w:tab w:val="left" w:pos="1260"/>
        </w:tabs>
        <w:spacing w:after="120"/>
        <w:ind w:left="1282"/>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 xml:space="preserve">In the event of a contract being awarded </w:t>
      </w:r>
      <w:proofErr w:type="gramStart"/>
      <w:r w:rsidRPr="00C439B8">
        <w:rPr>
          <w:rFonts w:asciiTheme="minorHAnsi" w:hAnsiTheme="minorHAnsi" w:cstheme="minorHAnsi"/>
          <w:snapToGrid w:val="0"/>
          <w:sz w:val="20"/>
          <w:szCs w:val="20"/>
          <w:lang w:val="en-GB"/>
        </w:rPr>
        <w:t>as a result of</w:t>
      </w:r>
      <w:proofErr w:type="gramEnd"/>
      <w:r w:rsidRPr="00C439B8">
        <w:rPr>
          <w:rFonts w:asciiTheme="minorHAnsi" w:hAnsiTheme="minorHAnsi" w:cstheme="minorHAnsi"/>
          <w:snapToGrid w:val="0"/>
          <w:sz w:val="20"/>
          <w:szCs w:val="20"/>
          <w:lang w:val="en-GB"/>
        </w:rPr>
        <w:t xml:space="preserve"> points claimed as shown in paragraphs 1.4 and 4.2, the contractor may be required to furnish documentary proof to the satisfaction of the organ of state that the claims are correct; </w:t>
      </w:r>
    </w:p>
    <w:p w14:paraId="583D6A0C" w14:textId="77777777" w:rsidR="00A03F42" w:rsidRPr="00C439B8" w:rsidRDefault="00A03F42" w:rsidP="00A03F42">
      <w:pPr>
        <w:widowControl w:val="0"/>
        <w:numPr>
          <w:ilvl w:val="0"/>
          <w:numId w:val="29"/>
        </w:numPr>
        <w:tabs>
          <w:tab w:val="left" w:pos="-1099"/>
          <w:tab w:val="left" w:pos="-720"/>
          <w:tab w:val="left" w:pos="1260"/>
        </w:tabs>
        <w:spacing w:after="120"/>
        <w:ind w:left="1282"/>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471A3383" w14:textId="77777777" w:rsidR="00A03F42" w:rsidRPr="00C439B8" w:rsidRDefault="00A03F42" w:rsidP="00A03F4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Theme="minorHAnsi" w:hAnsiTheme="minorHAnsi" w:cstheme="minorHAnsi"/>
          <w:snapToGrid w:val="0"/>
          <w:sz w:val="20"/>
          <w:szCs w:val="20"/>
          <w:lang w:val="en-GB"/>
        </w:rPr>
      </w:pPr>
    </w:p>
    <w:p w14:paraId="53370AAC" w14:textId="77777777" w:rsidR="00A03F42" w:rsidRPr="00C439B8" w:rsidRDefault="00A03F42" w:rsidP="00A03F42">
      <w:pPr>
        <w:widowControl w:val="0"/>
        <w:numPr>
          <w:ilvl w:val="1"/>
          <w:numId w:val="30"/>
        </w:numPr>
        <w:tabs>
          <w:tab w:val="left" w:pos="1980"/>
        </w:tabs>
        <w:spacing w:after="120"/>
        <w:ind w:left="1987" w:right="749" w:hanging="547"/>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disqualify the person from the tendering process;</w:t>
      </w:r>
    </w:p>
    <w:p w14:paraId="01A13969" w14:textId="77777777" w:rsidR="00A03F42" w:rsidRPr="00C439B8" w:rsidRDefault="00A03F42" w:rsidP="00A03F42">
      <w:pPr>
        <w:widowControl w:val="0"/>
        <w:numPr>
          <w:ilvl w:val="1"/>
          <w:numId w:val="30"/>
        </w:numPr>
        <w:tabs>
          <w:tab w:val="left" w:pos="1980"/>
        </w:tabs>
        <w:spacing w:after="120"/>
        <w:ind w:left="1987" w:right="749" w:hanging="547"/>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 xml:space="preserve">recover costs, losses or damages it has incurred or suffered </w:t>
      </w:r>
      <w:proofErr w:type="gramStart"/>
      <w:r w:rsidRPr="00C439B8">
        <w:rPr>
          <w:rFonts w:asciiTheme="minorHAnsi" w:hAnsiTheme="minorHAnsi" w:cstheme="minorHAnsi"/>
          <w:snapToGrid w:val="0"/>
          <w:sz w:val="20"/>
          <w:szCs w:val="20"/>
          <w:lang w:val="en-GB"/>
        </w:rPr>
        <w:t>as a result of</w:t>
      </w:r>
      <w:proofErr w:type="gramEnd"/>
      <w:r w:rsidRPr="00C439B8">
        <w:rPr>
          <w:rFonts w:asciiTheme="minorHAnsi" w:hAnsiTheme="minorHAnsi" w:cstheme="minorHAnsi"/>
          <w:snapToGrid w:val="0"/>
          <w:sz w:val="20"/>
          <w:szCs w:val="20"/>
          <w:lang w:val="en-GB"/>
        </w:rPr>
        <w:t xml:space="preserve"> that person’s conduct;</w:t>
      </w:r>
    </w:p>
    <w:p w14:paraId="21242B37" w14:textId="77777777" w:rsidR="00A03F42" w:rsidRPr="00C439B8" w:rsidRDefault="00A03F42" w:rsidP="00A03F42">
      <w:pPr>
        <w:widowControl w:val="0"/>
        <w:numPr>
          <w:ilvl w:val="1"/>
          <w:numId w:val="30"/>
        </w:numPr>
        <w:tabs>
          <w:tab w:val="left" w:pos="1980"/>
        </w:tabs>
        <w:spacing w:after="120"/>
        <w:ind w:left="1987" w:right="749" w:hanging="547"/>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 xml:space="preserve">cancel the contract and claim any damages which it has suffered </w:t>
      </w:r>
      <w:proofErr w:type="gramStart"/>
      <w:r w:rsidRPr="00C439B8">
        <w:rPr>
          <w:rFonts w:asciiTheme="minorHAnsi" w:hAnsiTheme="minorHAnsi" w:cstheme="minorHAnsi"/>
          <w:snapToGrid w:val="0"/>
          <w:sz w:val="20"/>
          <w:szCs w:val="20"/>
          <w:lang w:val="en-GB"/>
        </w:rPr>
        <w:t>as a result of</w:t>
      </w:r>
      <w:proofErr w:type="gramEnd"/>
      <w:r w:rsidRPr="00C439B8">
        <w:rPr>
          <w:rFonts w:asciiTheme="minorHAnsi" w:hAnsiTheme="minorHAnsi" w:cstheme="minorHAnsi"/>
          <w:snapToGrid w:val="0"/>
          <w:sz w:val="20"/>
          <w:szCs w:val="20"/>
          <w:lang w:val="en-GB"/>
        </w:rPr>
        <w:t xml:space="preserve"> having to make less favourable arrangements due to such cancellation;</w:t>
      </w:r>
    </w:p>
    <w:p w14:paraId="039AAE0F" w14:textId="77777777" w:rsidR="00A03F42" w:rsidRPr="00C439B8" w:rsidRDefault="00A03F42" w:rsidP="00A03F42">
      <w:pPr>
        <w:widowControl w:val="0"/>
        <w:numPr>
          <w:ilvl w:val="1"/>
          <w:numId w:val="30"/>
        </w:numPr>
        <w:tabs>
          <w:tab w:val="left" w:pos="1980"/>
        </w:tabs>
        <w:spacing w:after="120"/>
        <w:ind w:left="1987" w:right="749" w:hanging="547"/>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C439B8">
        <w:rPr>
          <w:rFonts w:asciiTheme="minorHAnsi" w:hAnsiTheme="minorHAnsi" w:cstheme="minorHAnsi"/>
          <w:i/>
          <w:snapToGrid w:val="0"/>
          <w:sz w:val="20"/>
          <w:szCs w:val="20"/>
          <w:lang w:val="en-GB"/>
        </w:rPr>
        <w:t>audi</w:t>
      </w:r>
      <w:proofErr w:type="spellEnd"/>
      <w:r w:rsidRPr="00C439B8">
        <w:rPr>
          <w:rFonts w:asciiTheme="minorHAnsi" w:hAnsiTheme="minorHAnsi" w:cstheme="minorHAnsi"/>
          <w:i/>
          <w:snapToGrid w:val="0"/>
          <w:sz w:val="20"/>
          <w:szCs w:val="20"/>
          <w:lang w:val="en-GB"/>
        </w:rPr>
        <w:t xml:space="preserve"> alteram partem</w:t>
      </w:r>
      <w:r w:rsidRPr="00C439B8">
        <w:rPr>
          <w:rFonts w:asciiTheme="minorHAnsi" w:hAnsiTheme="minorHAnsi" w:cstheme="minorHAnsi"/>
          <w:snapToGrid w:val="0"/>
          <w:sz w:val="20"/>
          <w:szCs w:val="20"/>
          <w:lang w:val="en-GB"/>
        </w:rPr>
        <w:t xml:space="preserve"> (hear the other side) rule has been applied; and</w:t>
      </w:r>
    </w:p>
    <w:p w14:paraId="60142298" w14:textId="77777777" w:rsidR="00A03F42" w:rsidRPr="00C439B8" w:rsidRDefault="00A03F42" w:rsidP="00A03F42">
      <w:pPr>
        <w:widowControl w:val="0"/>
        <w:numPr>
          <w:ilvl w:val="1"/>
          <w:numId w:val="30"/>
        </w:numPr>
        <w:tabs>
          <w:tab w:val="left" w:pos="1980"/>
        </w:tabs>
        <w:spacing w:after="120"/>
        <w:ind w:left="1987" w:right="749" w:hanging="547"/>
        <w:jc w:val="both"/>
        <w:rPr>
          <w:rFonts w:asciiTheme="minorHAnsi" w:hAnsiTheme="minorHAnsi" w:cstheme="minorHAnsi"/>
          <w:snapToGrid w:val="0"/>
          <w:sz w:val="20"/>
          <w:szCs w:val="20"/>
          <w:lang w:val="en-GB"/>
        </w:rPr>
      </w:pPr>
      <w:r w:rsidRPr="00C439B8">
        <w:rPr>
          <w:rFonts w:asciiTheme="minorHAnsi" w:hAnsiTheme="minorHAnsi" w:cstheme="minorHAnsi"/>
          <w:snapToGrid w:val="0"/>
          <w:sz w:val="20"/>
          <w:szCs w:val="20"/>
          <w:lang w:val="en-GB"/>
        </w:rPr>
        <w:t>forward the matter for criminal prosecution, if deemed necessary.</w:t>
      </w:r>
    </w:p>
    <w:p w14:paraId="7F7FF8B2" w14:textId="023BB64A" w:rsidR="00A03F42" w:rsidRPr="001A7082" w:rsidRDefault="00C439B8" w:rsidP="00A03F4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r w:rsidRPr="001A7082">
        <w:rPr>
          <w:rFonts w:ascii="Arial" w:hAnsi="Arial" w:cs="Arial"/>
          <w:noProof/>
        </w:rPr>
        <mc:AlternateContent>
          <mc:Choice Requires="wps">
            <w:drawing>
              <wp:anchor distT="0" distB="0" distL="114300" distR="114300" simplePos="0" relativeHeight="251663360" behindDoc="0" locked="0" layoutInCell="1" allowOverlap="1" wp14:anchorId="74C586A9" wp14:editId="059BE7A2">
                <wp:simplePos x="0" y="0"/>
                <wp:positionH relativeFrom="column">
                  <wp:posOffset>228600</wp:posOffset>
                </wp:positionH>
                <wp:positionV relativeFrom="paragraph">
                  <wp:posOffset>117475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3EE4DE" w14:textId="77777777" w:rsidR="00A03F42" w:rsidRDefault="00A03F42" w:rsidP="00A03F42">
                            <w:pPr>
                              <w:jc w:val="center"/>
                              <w:rPr>
                                <w:rFonts w:ascii="Arial" w:hAnsi="Arial" w:cs="Arial"/>
                                <w:sz w:val="18"/>
                                <w:szCs w:val="18"/>
                              </w:rPr>
                            </w:pPr>
                          </w:p>
                          <w:p w14:paraId="40DEDEC8" w14:textId="77777777" w:rsidR="00A03F42" w:rsidRPr="00585866" w:rsidRDefault="00A03F42" w:rsidP="00A03F42">
                            <w:pPr>
                              <w:jc w:val="center"/>
                              <w:rPr>
                                <w:rFonts w:ascii="Arial" w:hAnsi="Arial" w:cs="Arial"/>
                                <w:sz w:val="18"/>
                                <w:szCs w:val="18"/>
                              </w:rPr>
                            </w:pPr>
                            <w:r w:rsidRPr="00585866">
                              <w:rPr>
                                <w:rFonts w:ascii="Arial" w:hAnsi="Arial" w:cs="Arial"/>
                                <w:sz w:val="18"/>
                                <w:szCs w:val="18"/>
                              </w:rPr>
                              <w:t>……………………………………….</w:t>
                            </w:r>
                          </w:p>
                          <w:p w14:paraId="41157918" w14:textId="77777777" w:rsidR="00A03F42" w:rsidRPr="00B715D9" w:rsidRDefault="00A03F42" w:rsidP="00A03F42">
                            <w:pPr>
                              <w:jc w:val="center"/>
                              <w:rPr>
                                <w:rFonts w:ascii="Arial" w:hAnsi="Arial" w:cs="Arial"/>
                                <w:b/>
                                <w:sz w:val="18"/>
                                <w:szCs w:val="18"/>
                              </w:rPr>
                            </w:pPr>
                            <w:r w:rsidRPr="00B715D9">
                              <w:rPr>
                                <w:rFonts w:ascii="Arial" w:hAnsi="Arial" w:cs="Arial"/>
                                <w:b/>
                                <w:sz w:val="18"/>
                                <w:szCs w:val="18"/>
                              </w:rPr>
                              <w:t>SIGNATURE(S) OF TENDERER(S)</w:t>
                            </w:r>
                          </w:p>
                          <w:p w14:paraId="6FD370C5" w14:textId="77777777" w:rsidR="00A03F42" w:rsidRDefault="00A03F42" w:rsidP="00A03F42">
                            <w:pPr>
                              <w:rPr>
                                <w:rFonts w:ascii="Arial" w:hAnsi="Arial" w:cs="Arial"/>
                                <w:sz w:val="18"/>
                                <w:szCs w:val="18"/>
                              </w:rPr>
                            </w:pPr>
                          </w:p>
                          <w:p w14:paraId="1D9A3AB7" w14:textId="77777777" w:rsidR="00A03F42" w:rsidRPr="00585866" w:rsidRDefault="00A03F42" w:rsidP="00A03F4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0CB4FC7" w14:textId="77777777" w:rsidR="00A03F42" w:rsidRPr="00585866" w:rsidRDefault="00A03F42" w:rsidP="00A03F4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2C06234" w14:textId="77777777" w:rsidR="00A03F42" w:rsidRPr="00585866" w:rsidRDefault="00A03F42" w:rsidP="00A03F4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8447B9" w14:textId="77777777" w:rsidR="00A03F42" w:rsidRPr="00585866" w:rsidRDefault="00A03F42" w:rsidP="00A03F4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2C04E17" w14:textId="77777777" w:rsidR="00A03F42" w:rsidRDefault="00A03F42" w:rsidP="00A03F4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6807F94" w14:textId="77777777" w:rsidR="00A03F42" w:rsidRPr="00585866" w:rsidRDefault="00A03F42" w:rsidP="00A03F4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AAB2596" w14:textId="77777777" w:rsidR="00A03F42" w:rsidRDefault="00A03F42" w:rsidP="00A03F4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586A9" id="Rectangle 4" o:spid="_x0000_s1026" style="position:absolute;left:0;text-align:left;margin-left:18pt;margin-top:9.25pt;width:378pt;height:1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">
                <v:textbox>
                  <w:txbxContent>
                    <w:p w14:paraId="0D3EE4DE" w14:textId="77777777" w:rsidR="00A03F42" w:rsidRDefault="00A03F42" w:rsidP="00A03F42">
                      <w:pPr>
                        <w:jc w:val="center"/>
                        <w:rPr>
                          <w:rFonts w:ascii="Arial" w:hAnsi="Arial" w:cs="Arial"/>
                          <w:sz w:val="18"/>
                          <w:szCs w:val="18"/>
                        </w:rPr>
                      </w:pPr>
                    </w:p>
                    <w:p w14:paraId="40DEDEC8" w14:textId="77777777" w:rsidR="00A03F42" w:rsidRPr="00585866" w:rsidRDefault="00A03F42" w:rsidP="00A03F42">
                      <w:pPr>
                        <w:jc w:val="center"/>
                        <w:rPr>
                          <w:rFonts w:ascii="Arial" w:hAnsi="Arial" w:cs="Arial"/>
                          <w:sz w:val="18"/>
                          <w:szCs w:val="18"/>
                        </w:rPr>
                      </w:pPr>
                      <w:r w:rsidRPr="00585866">
                        <w:rPr>
                          <w:rFonts w:ascii="Arial" w:hAnsi="Arial" w:cs="Arial"/>
                          <w:sz w:val="18"/>
                          <w:szCs w:val="18"/>
                        </w:rPr>
                        <w:t>……………………………………….</w:t>
                      </w:r>
                    </w:p>
                    <w:p w14:paraId="41157918" w14:textId="77777777" w:rsidR="00A03F42" w:rsidRPr="00B715D9" w:rsidRDefault="00A03F42" w:rsidP="00A03F42">
                      <w:pPr>
                        <w:jc w:val="center"/>
                        <w:rPr>
                          <w:rFonts w:ascii="Arial" w:hAnsi="Arial" w:cs="Arial"/>
                          <w:b/>
                          <w:sz w:val="18"/>
                          <w:szCs w:val="18"/>
                        </w:rPr>
                      </w:pPr>
                      <w:r w:rsidRPr="00B715D9">
                        <w:rPr>
                          <w:rFonts w:ascii="Arial" w:hAnsi="Arial" w:cs="Arial"/>
                          <w:b/>
                          <w:sz w:val="18"/>
                          <w:szCs w:val="18"/>
                        </w:rPr>
                        <w:t>SIGNATURE(S) OF TENDERER(S)</w:t>
                      </w:r>
                    </w:p>
                    <w:p w14:paraId="6FD370C5" w14:textId="77777777" w:rsidR="00A03F42" w:rsidRDefault="00A03F42" w:rsidP="00A03F42">
                      <w:pPr>
                        <w:rPr>
                          <w:rFonts w:ascii="Arial" w:hAnsi="Arial" w:cs="Arial"/>
                          <w:sz w:val="18"/>
                          <w:szCs w:val="18"/>
                        </w:rPr>
                      </w:pPr>
                    </w:p>
                    <w:p w14:paraId="1D9A3AB7" w14:textId="77777777" w:rsidR="00A03F42" w:rsidRPr="00585866" w:rsidRDefault="00A03F42" w:rsidP="00A03F4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0CB4FC7" w14:textId="77777777" w:rsidR="00A03F42" w:rsidRPr="00585866" w:rsidRDefault="00A03F42" w:rsidP="00A03F4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2C06234" w14:textId="77777777" w:rsidR="00A03F42" w:rsidRPr="00585866" w:rsidRDefault="00A03F42" w:rsidP="00A03F4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8447B9" w14:textId="77777777" w:rsidR="00A03F42" w:rsidRPr="00585866" w:rsidRDefault="00A03F42" w:rsidP="00A03F4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2C04E17" w14:textId="77777777" w:rsidR="00A03F42" w:rsidRDefault="00A03F42" w:rsidP="00A03F4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6807F94" w14:textId="77777777" w:rsidR="00A03F42" w:rsidRPr="00585866" w:rsidRDefault="00A03F42" w:rsidP="00A03F4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AAB2596" w14:textId="77777777" w:rsidR="00A03F42" w:rsidRDefault="00A03F42" w:rsidP="00A03F42">
                      <w:pPr>
                        <w:jc w:val="center"/>
                      </w:pPr>
                    </w:p>
                  </w:txbxContent>
                </v:textbox>
              </v:rect>
            </w:pict>
          </mc:Fallback>
        </mc:AlternateContent>
      </w:r>
    </w:p>
    <w:p w14:paraId="6B74B428" w14:textId="77777777" w:rsidR="00A03F42" w:rsidRPr="001A7082" w:rsidRDefault="00A03F42" w:rsidP="00A03F4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77304728" w14:textId="7844CB64" w:rsidR="00A03F42" w:rsidRPr="001A7082" w:rsidRDefault="00A03F42" w:rsidP="00A03F4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1226C7A4" w14:textId="77777777" w:rsidR="00A03F42" w:rsidRDefault="00A03F42" w:rsidP="00A03F42"/>
    <w:bookmarkEnd w:id="47"/>
    <w:bookmarkEnd w:id="48"/>
    <w:bookmarkEnd w:id="49"/>
    <w:p w14:paraId="6928455E" w14:textId="77777777" w:rsidR="00B47E06" w:rsidRDefault="00B47E06" w:rsidP="00E53438">
      <w:pPr>
        <w:widowControl w:val="0"/>
        <w:spacing w:after="120" w:line="360" w:lineRule="auto"/>
        <w:ind w:left="720"/>
        <w:jc w:val="both"/>
        <w:rPr>
          <w:rFonts w:asciiTheme="minorHAnsi" w:hAnsiTheme="minorHAnsi" w:cstheme="minorHAnsi"/>
          <w:snapToGrid w:val="0"/>
          <w:sz w:val="20"/>
          <w:szCs w:val="20"/>
          <w:lang w:val="en-GB" w:eastAsia="en-US"/>
        </w:rPr>
      </w:pPr>
    </w:p>
    <w:p w14:paraId="7295641E" w14:textId="77777777" w:rsidR="005E3732" w:rsidRDefault="005E3732" w:rsidP="00E53438">
      <w:pPr>
        <w:widowControl w:val="0"/>
        <w:spacing w:after="120" w:line="360" w:lineRule="auto"/>
        <w:ind w:left="720"/>
        <w:jc w:val="both"/>
        <w:rPr>
          <w:rFonts w:asciiTheme="minorHAnsi" w:hAnsiTheme="minorHAnsi" w:cstheme="minorHAnsi"/>
          <w:snapToGrid w:val="0"/>
          <w:sz w:val="20"/>
          <w:szCs w:val="20"/>
          <w:lang w:val="en-GB" w:eastAsia="en-US"/>
        </w:rPr>
      </w:pPr>
    </w:p>
    <w:p w14:paraId="453B8A7C" w14:textId="77777777" w:rsidR="005E3732" w:rsidRDefault="005E3732" w:rsidP="00E53438">
      <w:pPr>
        <w:widowControl w:val="0"/>
        <w:spacing w:after="120" w:line="360" w:lineRule="auto"/>
        <w:ind w:left="720"/>
        <w:jc w:val="both"/>
        <w:rPr>
          <w:rFonts w:asciiTheme="minorHAnsi" w:hAnsiTheme="minorHAnsi" w:cstheme="minorHAnsi"/>
          <w:snapToGrid w:val="0"/>
          <w:sz w:val="20"/>
          <w:szCs w:val="20"/>
          <w:lang w:val="en-GB" w:eastAsia="en-US"/>
        </w:rPr>
      </w:pPr>
    </w:p>
    <w:p w14:paraId="6E6A4223" w14:textId="77777777" w:rsidR="00DB29F1" w:rsidRDefault="00DB29F1" w:rsidP="00E53438">
      <w:pPr>
        <w:widowControl w:val="0"/>
        <w:spacing w:after="120" w:line="360" w:lineRule="auto"/>
        <w:ind w:left="720"/>
        <w:jc w:val="both"/>
        <w:rPr>
          <w:rFonts w:asciiTheme="minorHAnsi" w:hAnsiTheme="minorHAnsi" w:cstheme="minorHAnsi"/>
          <w:snapToGrid w:val="0"/>
          <w:sz w:val="20"/>
          <w:szCs w:val="20"/>
          <w:lang w:val="en-GB" w:eastAsia="en-US"/>
        </w:rPr>
      </w:pPr>
    </w:p>
    <w:p w14:paraId="3BA197A1" w14:textId="77777777" w:rsidR="00BE74B4" w:rsidRDefault="00BE74B4" w:rsidP="00E53438">
      <w:pPr>
        <w:widowControl w:val="0"/>
        <w:spacing w:after="120" w:line="360" w:lineRule="auto"/>
        <w:ind w:left="720"/>
        <w:jc w:val="both"/>
        <w:rPr>
          <w:rFonts w:asciiTheme="minorHAnsi" w:hAnsiTheme="minorHAnsi" w:cstheme="minorHAnsi"/>
          <w:snapToGrid w:val="0"/>
          <w:sz w:val="20"/>
          <w:szCs w:val="20"/>
          <w:lang w:val="en-GB" w:eastAsia="en-US"/>
        </w:rPr>
      </w:pPr>
    </w:p>
    <w:p w14:paraId="39EBA1E6" w14:textId="77777777" w:rsidR="00DB29F1" w:rsidRPr="00B47E06" w:rsidRDefault="00DB29F1" w:rsidP="00E53438">
      <w:pPr>
        <w:widowControl w:val="0"/>
        <w:spacing w:after="120" w:line="360" w:lineRule="auto"/>
        <w:ind w:left="720"/>
        <w:jc w:val="both"/>
        <w:rPr>
          <w:rFonts w:asciiTheme="minorHAnsi" w:hAnsiTheme="minorHAnsi" w:cstheme="minorHAnsi"/>
          <w:snapToGrid w:val="0"/>
          <w:sz w:val="20"/>
          <w:szCs w:val="20"/>
          <w:lang w:val="en-GB" w:eastAsia="en-US"/>
        </w:rPr>
      </w:pPr>
    </w:p>
    <w:p w14:paraId="1AD57B62" w14:textId="77777777" w:rsidR="00C06BB9" w:rsidRPr="00C40E9E" w:rsidRDefault="00C06BB9" w:rsidP="00E53438">
      <w:pPr>
        <w:widowControl w:val="0"/>
        <w:spacing w:after="120" w:line="360" w:lineRule="auto"/>
        <w:jc w:val="both"/>
        <w:rPr>
          <w:rFonts w:asciiTheme="minorHAnsi" w:hAnsiTheme="minorHAnsi" w:cstheme="minorHAnsi"/>
          <w:snapToGrid w:val="0"/>
          <w:sz w:val="20"/>
          <w:szCs w:val="20"/>
          <w:lang w:val="en-GB"/>
        </w:rPr>
      </w:pPr>
    </w:p>
    <w:p w14:paraId="265C399B" w14:textId="77777777" w:rsidR="00423D45" w:rsidRPr="00423D45" w:rsidRDefault="00423D45" w:rsidP="00423D45">
      <w:pPr>
        <w:tabs>
          <w:tab w:val="left" w:pos="567"/>
        </w:tabs>
        <w:spacing w:line="276" w:lineRule="auto"/>
        <w:jc w:val="center"/>
        <w:rPr>
          <w:rFonts w:asciiTheme="minorHAnsi" w:hAnsiTheme="minorHAnsi" w:cstheme="minorHAnsi"/>
          <w:b/>
          <w:bCs/>
          <w:caps/>
          <w:sz w:val="20"/>
          <w:szCs w:val="20"/>
          <w:u w:val="single"/>
        </w:rPr>
      </w:pPr>
      <w:r w:rsidRPr="00423D45">
        <w:rPr>
          <w:rFonts w:asciiTheme="minorHAnsi" w:eastAsiaTheme="minorHAnsi" w:hAnsiTheme="minorHAnsi" w:cstheme="minorHAnsi"/>
          <w:b/>
          <w:bCs/>
          <w:sz w:val="20"/>
          <w:szCs w:val="20"/>
          <w:lang w:eastAsia="en-US"/>
        </w:rPr>
        <w:t>FOR PRICING SCHEDULE – PLEASE SEE ANNEXURE B EXCEL SPREADSHEET ATTACHED.</w:t>
      </w:r>
    </w:p>
    <w:p w14:paraId="38B8DD94" w14:textId="075ED2A5" w:rsidR="006A0A65" w:rsidRDefault="006A0A65" w:rsidP="006A0A65">
      <w:pPr>
        <w:tabs>
          <w:tab w:val="left" w:pos="567"/>
        </w:tabs>
        <w:spacing w:line="360" w:lineRule="auto"/>
        <w:jc w:val="center"/>
        <w:rPr>
          <w:rFonts w:asciiTheme="minorHAnsi" w:hAnsiTheme="minorHAnsi" w:cstheme="minorBidi"/>
          <w:b/>
          <w:bCs/>
          <w:caps/>
          <w:sz w:val="20"/>
          <w:u w:val="single"/>
        </w:rPr>
      </w:pPr>
    </w:p>
    <w:p w14:paraId="0A1C6E6C" w14:textId="77777777" w:rsidR="00B746AB" w:rsidRDefault="00B746AB" w:rsidP="008052B7">
      <w:pPr>
        <w:tabs>
          <w:tab w:val="left" w:pos="567"/>
        </w:tabs>
        <w:spacing w:line="276" w:lineRule="auto"/>
        <w:jc w:val="both"/>
        <w:rPr>
          <w:rFonts w:asciiTheme="minorHAnsi" w:hAnsiTheme="minorHAnsi" w:cstheme="minorBidi"/>
          <w:b/>
          <w:bCs/>
          <w:caps/>
          <w:sz w:val="20"/>
          <w:u w:val="single"/>
        </w:rPr>
      </w:pPr>
    </w:p>
    <w:p w14:paraId="3A60A052" w14:textId="77777777" w:rsidR="00B45E4C" w:rsidRDefault="00B45E4C" w:rsidP="00411BBD">
      <w:pPr>
        <w:tabs>
          <w:tab w:val="left" w:pos="555"/>
        </w:tabs>
        <w:rPr>
          <w:rFonts w:asciiTheme="minorHAnsi" w:hAnsiTheme="minorHAnsi" w:cstheme="minorHAnsi"/>
          <w:b/>
          <w:sz w:val="20"/>
        </w:rPr>
      </w:pPr>
    </w:p>
    <w:p w14:paraId="119F12A3" w14:textId="77777777" w:rsidR="00B45E4C" w:rsidRDefault="00B45E4C" w:rsidP="00411BBD">
      <w:pPr>
        <w:tabs>
          <w:tab w:val="left" w:pos="555"/>
        </w:tabs>
        <w:rPr>
          <w:rFonts w:asciiTheme="minorHAnsi" w:hAnsiTheme="minorHAnsi" w:cstheme="minorHAnsi"/>
          <w:b/>
          <w:sz w:val="20"/>
        </w:rPr>
      </w:pPr>
    </w:p>
    <w:p w14:paraId="2FC98C02" w14:textId="77777777" w:rsidR="00B45E4C" w:rsidRDefault="00B45E4C" w:rsidP="00411BBD">
      <w:pPr>
        <w:tabs>
          <w:tab w:val="left" w:pos="555"/>
        </w:tabs>
        <w:rPr>
          <w:rFonts w:asciiTheme="minorHAnsi" w:hAnsiTheme="minorHAnsi" w:cstheme="minorHAnsi"/>
          <w:b/>
          <w:sz w:val="20"/>
        </w:rPr>
      </w:pPr>
    </w:p>
    <w:p w14:paraId="24A1AEF5" w14:textId="77777777" w:rsidR="00B45E4C" w:rsidRDefault="00B45E4C" w:rsidP="00411BBD">
      <w:pPr>
        <w:tabs>
          <w:tab w:val="left" w:pos="555"/>
        </w:tabs>
        <w:rPr>
          <w:rFonts w:asciiTheme="minorHAnsi" w:hAnsiTheme="minorHAnsi" w:cstheme="minorHAnsi"/>
          <w:b/>
          <w:sz w:val="20"/>
        </w:rPr>
      </w:pPr>
    </w:p>
    <w:p w14:paraId="7369C09E" w14:textId="77777777" w:rsidR="00B45E4C" w:rsidRDefault="00B45E4C" w:rsidP="00411BBD">
      <w:pPr>
        <w:tabs>
          <w:tab w:val="left" w:pos="555"/>
        </w:tabs>
        <w:rPr>
          <w:rFonts w:asciiTheme="minorHAnsi" w:hAnsiTheme="minorHAnsi" w:cstheme="minorHAnsi"/>
          <w:b/>
          <w:sz w:val="20"/>
        </w:rPr>
      </w:pPr>
    </w:p>
    <w:p w14:paraId="3EB43983" w14:textId="77777777" w:rsidR="00B45E4C" w:rsidRDefault="00B45E4C" w:rsidP="00411BBD">
      <w:pPr>
        <w:tabs>
          <w:tab w:val="left" w:pos="555"/>
        </w:tabs>
        <w:rPr>
          <w:rFonts w:asciiTheme="minorHAnsi" w:hAnsiTheme="minorHAnsi" w:cstheme="minorHAnsi"/>
          <w:b/>
          <w:sz w:val="20"/>
        </w:rPr>
      </w:pPr>
    </w:p>
    <w:p w14:paraId="196E35E0" w14:textId="77777777" w:rsidR="00B45E4C" w:rsidRDefault="00B45E4C" w:rsidP="00411BBD">
      <w:pPr>
        <w:tabs>
          <w:tab w:val="left" w:pos="555"/>
        </w:tabs>
        <w:rPr>
          <w:rFonts w:asciiTheme="minorHAnsi" w:hAnsiTheme="minorHAnsi" w:cstheme="minorHAnsi"/>
          <w:b/>
          <w:sz w:val="20"/>
        </w:rPr>
      </w:pPr>
    </w:p>
    <w:p w14:paraId="3BDBE9EA" w14:textId="77777777" w:rsidR="00B45E4C" w:rsidRDefault="00B45E4C" w:rsidP="00411BBD">
      <w:pPr>
        <w:tabs>
          <w:tab w:val="left" w:pos="555"/>
        </w:tabs>
        <w:rPr>
          <w:rFonts w:asciiTheme="minorHAnsi" w:hAnsiTheme="minorHAnsi" w:cstheme="minorHAnsi"/>
          <w:b/>
          <w:sz w:val="20"/>
        </w:rPr>
      </w:pPr>
    </w:p>
    <w:p w14:paraId="4AB8413A" w14:textId="77777777" w:rsidR="00B45E4C" w:rsidRDefault="00B45E4C" w:rsidP="00411BBD">
      <w:pPr>
        <w:tabs>
          <w:tab w:val="left" w:pos="555"/>
        </w:tabs>
        <w:rPr>
          <w:rFonts w:asciiTheme="minorHAnsi" w:hAnsiTheme="minorHAnsi" w:cstheme="minorHAnsi"/>
          <w:b/>
          <w:sz w:val="20"/>
        </w:rPr>
      </w:pPr>
    </w:p>
    <w:p w14:paraId="56D35F8E" w14:textId="77777777" w:rsidR="00B45E4C" w:rsidRDefault="00B45E4C" w:rsidP="00411BBD">
      <w:pPr>
        <w:tabs>
          <w:tab w:val="left" w:pos="555"/>
        </w:tabs>
        <w:rPr>
          <w:rFonts w:asciiTheme="minorHAnsi" w:hAnsiTheme="minorHAnsi" w:cstheme="minorHAnsi"/>
          <w:b/>
          <w:sz w:val="20"/>
        </w:rPr>
      </w:pPr>
    </w:p>
    <w:p w14:paraId="050C2707" w14:textId="77777777" w:rsidR="00B45E4C" w:rsidRDefault="00B45E4C" w:rsidP="00411BBD">
      <w:pPr>
        <w:tabs>
          <w:tab w:val="left" w:pos="555"/>
        </w:tabs>
        <w:rPr>
          <w:rFonts w:asciiTheme="minorHAnsi" w:hAnsiTheme="minorHAnsi" w:cstheme="minorHAnsi"/>
          <w:b/>
          <w:sz w:val="20"/>
        </w:rPr>
      </w:pPr>
    </w:p>
    <w:p w14:paraId="52D76ED7" w14:textId="77777777" w:rsidR="00B45E4C" w:rsidRDefault="00B45E4C" w:rsidP="00411BBD">
      <w:pPr>
        <w:tabs>
          <w:tab w:val="left" w:pos="555"/>
        </w:tabs>
        <w:rPr>
          <w:rFonts w:asciiTheme="minorHAnsi" w:hAnsiTheme="minorHAnsi" w:cstheme="minorHAnsi"/>
          <w:b/>
          <w:sz w:val="20"/>
        </w:rPr>
      </w:pPr>
    </w:p>
    <w:p w14:paraId="289CB8D9" w14:textId="77777777" w:rsidR="00B45E4C" w:rsidRDefault="00B45E4C" w:rsidP="00411BBD">
      <w:pPr>
        <w:tabs>
          <w:tab w:val="left" w:pos="555"/>
        </w:tabs>
        <w:rPr>
          <w:rFonts w:asciiTheme="minorHAnsi" w:hAnsiTheme="minorHAnsi" w:cstheme="minorHAnsi"/>
          <w:b/>
          <w:sz w:val="20"/>
        </w:rPr>
      </w:pPr>
    </w:p>
    <w:p w14:paraId="7D67A407" w14:textId="77777777" w:rsidR="00B45E4C" w:rsidRDefault="00B45E4C" w:rsidP="00411BBD">
      <w:pPr>
        <w:tabs>
          <w:tab w:val="left" w:pos="555"/>
        </w:tabs>
        <w:rPr>
          <w:rFonts w:asciiTheme="minorHAnsi" w:hAnsiTheme="minorHAnsi" w:cstheme="minorHAnsi"/>
          <w:b/>
          <w:sz w:val="20"/>
        </w:rPr>
      </w:pPr>
    </w:p>
    <w:p w14:paraId="4D00153D" w14:textId="77777777" w:rsidR="00B45E4C" w:rsidRDefault="00B45E4C" w:rsidP="00411BBD">
      <w:pPr>
        <w:tabs>
          <w:tab w:val="left" w:pos="555"/>
        </w:tabs>
        <w:rPr>
          <w:rFonts w:asciiTheme="minorHAnsi" w:hAnsiTheme="minorHAnsi" w:cstheme="minorHAnsi"/>
          <w:b/>
          <w:sz w:val="20"/>
        </w:rPr>
      </w:pPr>
    </w:p>
    <w:p w14:paraId="00D37238" w14:textId="77777777" w:rsidR="00B45E4C" w:rsidRDefault="00B45E4C" w:rsidP="00411BBD">
      <w:pPr>
        <w:tabs>
          <w:tab w:val="left" w:pos="555"/>
        </w:tabs>
        <w:rPr>
          <w:rFonts w:asciiTheme="minorHAnsi" w:hAnsiTheme="minorHAnsi" w:cstheme="minorHAnsi"/>
          <w:b/>
          <w:sz w:val="20"/>
        </w:rPr>
      </w:pPr>
    </w:p>
    <w:p w14:paraId="2C82DDC0" w14:textId="77777777" w:rsidR="00B45E4C" w:rsidRDefault="00B45E4C" w:rsidP="00411BBD">
      <w:pPr>
        <w:tabs>
          <w:tab w:val="left" w:pos="555"/>
        </w:tabs>
        <w:rPr>
          <w:rFonts w:asciiTheme="minorHAnsi" w:hAnsiTheme="minorHAnsi" w:cstheme="minorHAnsi"/>
          <w:b/>
          <w:sz w:val="20"/>
        </w:rPr>
      </w:pPr>
    </w:p>
    <w:p w14:paraId="0CD088BC" w14:textId="77777777" w:rsidR="00B45E4C" w:rsidRDefault="00B45E4C" w:rsidP="00411BBD">
      <w:pPr>
        <w:tabs>
          <w:tab w:val="left" w:pos="555"/>
        </w:tabs>
        <w:rPr>
          <w:rFonts w:asciiTheme="minorHAnsi" w:hAnsiTheme="minorHAnsi" w:cstheme="minorHAnsi"/>
          <w:b/>
          <w:sz w:val="20"/>
        </w:rPr>
      </w:pPr>
    </w:p>
    <w:p w14:paraId="7FC9CBBE" w14:textId="77777777" w:rsidR="00B45E4C" w:rsidRDefault="00B45E4C" w:rsidP="00411BBD">
      <w:pPr>
        <w:tabs>
          <w:tab w:val="left" w:pos="555"/>
        </w:tabs>
        <w:rPr>
          <w:rFonts w:asciiTheme="minorHAnsi" w:hAnsiTheme="minorHAnsi" w:cstheme="minorHAnsi"/>
          <w:b/>
          <w:sz w:val="20"/>
        </w:rPr>
      </w:pPr>
    </w:p>
    <w:p w14:paraId="2AE68127" w14:textId="77777777" w:rsidR="00B45E4C" w:rsidRDefault="00B45E4C" w:rsidP="00411BBD">
      <w:pPr>
        <w:tabs>
          <w:tab w:val="left" w:pos="555"/>
        </w:tabs>
        <w:rPr>
          <w:rFonts w:asciiTheme="minorHAnsi" w:hAnsiTheme="minorHAnsi" w:cstheme="minorHAnsi"/>
          <w:b/>
          <w:sz w:val="20"/>
        </w:rPr>
      </w:pPr>
    </w:p>
    <w:p w14:paraId="55F83975" w14:textId="77777777" w:rsidR="00B45E4C" w:rsidRDefault="00B45E4C" w:rsidP="00411BBD">
      <w:pPr>
        <w:tabs>
          <w:tab w:val="left" w:pos="555"/>
        </w:tabs>
        <w:rPr>
          <w:rFonts w:asciiTheme="minorHAnsi" w:hAnsiTheme="minorHAnsi" w:cstheme="minorHAnsi"/>
          <w:b/>
          <w:sz w:val="20"/>
        </w:rPr>
      </w:pPr>
    </w:p>
    <w:p w14:paraId="441EB4CF" w14:textId="77777777" w:rsidR="00B45E4C" w:rsidRDefault="00B45E4C" w:rsidP="00411BBD">
      <w:pPr>
        <w:tabs>
          <w:tab w:val="left" w:pos="555"/>
        </w:tabs>
        <w:rPr>
          <w:rFonts w:asciiTheme="minorHAnsi" w:hAnsiTheme="minorHAnsi" w:cstheme="minorHAnsi"/>
          <w:b/>
          <w:sz w:val="20"/>
        </w:rPr>
      </w:pPr>
    </w:p>
    <w:p w14:paraId="149EB267" w14:textId="77777777" w:rsidR="00B45E4C" w:rsidRDefault="00B45E4C" w:rsidP="00411BBD">
      <w:pPr>
        <w:tabs>
          <w:tab w:val="left" w:pos="555"/>
        </w:tabs>
        <w:rPr>
          <w:rFonts w:asciiTheme="minorHAnsi" w:hAnsiTheme="minorHAnsi" w:cstheme="minorHAnsi"/>
          <w:b/>
          <w:sz w:val="20"/>
        </w:rPr>
      </w:pPr>
    </w:p>
    <w:p w14:paraId="49158343" w14:textId="77777777" w:rsidR="00B45E4C" w:rsidRDefault="00B45E4C" w:rsidP="00411BBD">
      <w:pPr>
        <w:tabs>
          <w:tab w:val="left" w:pos="555"/>
        </w:tabs>
        <w:rPr>
          <w:rFonts w:asciiTheme="minorHAnsi" w:hAnsiTheme="minorHAnsi" w:cstheme="minorHAnsi"/>
          <w:b/>
          <w:sz w:val="20"/>
        </w:rPr>
      </w:pPr>
    </w:p>
    <w:p w14:paraId="56C67D2D" w14:textId="77777777" w:rsidR="00B45E4C" w:rsidRDefault="00B45E4C" w:rsidP="00411BBD">
      <w:pPr>
        <w:tabs>
          <w:tab w:val="left" w:pos="555"/>
        </w:tabs>
        <w:rPr>
          <w:rFonts w:asciiTheme="minorHAnsi" w:hAnsiTheme="minorHAnsi" w:cstheme="minorHAnsi"/>
          <w:b/>
          <w:sz w:val="20"/>
        </w:rPr>
      </w:pPr>
    </w:p>
    <w:p w14:paraId="4D38EE30" w14:textId="77777777" w:rsidR="00B45E4C" w:rsidRDefault="00B45E4C" w:rsidP="00411BBD">
      <w:pPr>
        <w:tabs>
          <w:tab w:val="left" w:pos="555"/>
        </w:tabs>
        <w:rPr>
          <w:rFonts w:asciiTheme="minorHAnsi" w:hAnsiTheme="minorHAnsi" w:cstheme="minorHAnsi"/>
          <w:b/>
          <w:sz w:val="20"/>
        </w:rPr>
      </w:pPr>
    </w:p>
    <w:p w14:paraId="296CAFCF" w14:textId="77777777" w:rsidR="00B45E4C" w:rsidRDefault="00B45E4C" w:rsidP="00411BBD">
      <w:pPr>
        <w:tabs>
          <w:tab w:val="left" w:pos="555"/>
        </w:tabs>
        <w:rPr>
          <w:rFonts w:asciiTheme="minorHAnsi" w:hAnsiTheme="minorHAnsi" w:cstheme="minorHAnsi"/>
          <w:b/>
          <w:sz w:val="20"/>
        </w:rPr>
      </w:pPr>
    </w:p>
    <w:p w14:paraId="4D063054" w14:textId="77777777" w:rsidR="00B45E4C" w:rsidRDefault="00B45E4C" w:rsidP="00411BBD">
      <w:pPr>
        <w:tabs>
          <w:tab w:val="left" w:pos="555"/>
        </w:tabs>
        <w:rPr>
          <w:rFonts w:asciiTheme="minorHAnsi" w:hAnsiTheme="minorHAnsi" w:cstheme="minorHAnsi"/>
          <w:b/>
          <w:sz w:val="20"/>
        </w:rPr>
      </w:pPr>
    </w:p>
    <w:p w14:paraId="3096C420" w14:textId="77777777" w:rsidR="00B45E4C" w:rsidRDefault="00B45E4C" w:rsidP="00411BBD">
      <w:pPr>
        <w:tabs>
          <w:tab w:val="left" w:pos="555"/>
        </w:tabs>
        <w:rPr>
          <w:rFonts w:asciiTheme="minorHAnsi" w:hAnsiTheme="minorHAnsi" w:cstheme="minorHAnsi"/>
          <w:b/>
          <w:sz w:val="20"/>
        </w:rPr>
      </w:pPr>
    </w:p>
    <w:p w14:paraId="3D7BBA09" w14:textId="77777777" w:rsidR="00B45E4C" w:rsidRDefault="00B45E4C" w:rsidP="00411BBD">
      <w:pPr>
        <w:tabs>
          <w:tab w:val="left" w:pos="555"/>
        </w:tabs>
        <w:rPr>
          <w:rFonts w:asciiTheme="minorHAnsi" w:hAnsiTheme="minorHAnsi" w:cstheme="minorHAnsi"/>
          <w:b/>
          <w:sz w:val="20"/>
        </w:rPr>
      </w:pPr>
    </w:p>
    <w:p w14:paraId="42B0506E" w14:textId="77777777" w:rsidR="00B45E4C" w:rsidRDefault="00B45E4C" w:rsidP="00411BBD">
      <w:pPr>
        <w:tabs>
          <w:tab w:val="left" w:pos="555"/>
        </w:tabs>
        <w:rPr>
          <w:rFonts w:asciiTheme="minorHAnsi" w:hAnsiTheme="minorHAnsi" w:cstheme="minorHAnsi"/>
          <w:b/>
          <w:sz w:val="20"/>
        </w:rPr>
      </w:pPr>
    </w:p>
    <w:p w14:paraId="62DE0EED" w14:textId="77777777" w:rsidR="00B45E4C" w:rsidRDefault="00B45E4C" w:rsidP="00411BBD">
      <w:pPr>
        <w:tabs>
          <w:tab w:val="left" w:pos="555"/>
        </w:tabs>
        <w:rPr>
          <w:rFonts w:asciiTheme="minorHAnsi" w:hAnsiTheme="minorHAnsi" w:cstheme="minorHAnsi"/>
          <w:b/>
          <w:sz w:val="20"/>
        </w:rPr>
      </w:pPr>
    </w:p>
    <w:p w14:paraId="37F590AE" w14:textId="77777777" w:rsidR="00B45E4C" w:rsidRDefault="00B45E4C" w:rsidP="00411BBD">
      <w:pPr>
        <w:tabs>
          <w:tab w:val="left" w:pos="555"/>
        </w:tabs>
        <w:rPr>
          <w:rFonts w:asciiTheme="minorHAnsi" w:hAnsiTheme="minorHAnsi" w:cstheme="minorHAnsi"/>
          <w:b/>
          <w:sz w:val="20"/>
        </w:rPr>
      </w:pPr>
    </w:p>
    <w:p w14:paraId="49E07C05" w14:textId="77777777" w:rsidR="00B45E4C" w:rsidRDefault="00B45E4C" w:rsidP="001878F3">
      <w:pPr>
        <w:tabs>
          <w:tab w:val="left" w:pos="555"/>
        </w:tabs>
        <w:rPr>
          <w:rFonts w:asciiTheme="minorHAnsi" w:hAnsiTheme="minorHAnsi" w:cstheme="minorHAnsi"/>
          <w:b/>
          <w:sz w:val="20"/>
        </w:rPr>
      </w:pPr>
    </w:p>
    <w:p w14:paraId="03ADAAB0" w14:textId="3BC5E89A" w:rsidR="00411BBD" w:rsidRPr="00FF103B" w:rsidRDefault="00BD165F" w:rsidP="00411BBD">
      <w:pPr>
        <w:rPr>
          <w:rFonts w:asciiTheme="minorHAnsi" w:hAnsiTheme="minorHAnsi" w:cstheme="minorHAnsi"/>
          <w:sz w:val="20"/>
        </w:rPr>
      </w:pPr>
      <w:r>
        <w:rPr>
          <w:rFonts w:asciiTheme="minorHAnsi" w:hAnsiTheme="minorHAnsi" w:cstheme="minorHAnsi"/>
          <w:b/>
          <w:bCs/>
          <w:sz w:val="20"/>
        </w:rPr>
        <w:t xml:space="preserve">                                      </w:t>
      </w:r>
    </w:p>
    <w:p w14:paraId="12175B83" w14:textId="19974DB4" w:rsidR="004F322A" w:rsidRDefault="004F322A" w:rsidP="008052B7">
      <w:pPr>
        <w:tabs>
          <w:tab w:val="left" w:pos="567"/>
        </w:tabs>
        <w:spacing w:line="276" w:lineRule="auto"/>
        <w:jc w:val="both"/>
        <w:rPr>
          <w:rFonts w:asciiTheme="minorHAnsi" w:hAnsiTheme="minorHAnsi" w:cstheme="minorBidi"/>
          <w:b/>
          <w:bCs/>
          <w:caps/>
          <w:sz w:val="20"/>
          <w:u w:val="single"/>
        </w:rPr>
        <w:sectPr w:rsidR="004F322A" w:rsidSect="005C525C">
          <w:pgSz w:w="11899" w:h="16838"/>
          <w:pgMar w:top="1134" w:right="851" w:bottom="822" w:left="567" w:header="11" w:footer="805" w:gutter="567"/>
          <w:cols w:space="720"/>
          <w:docGrid w:linePitch="326"/>
        </w:sectPr>
      </w:pPr>
    </w:p>
    <w:p w14:paraId="18239300" w14:textId="77777777" w:rsidR="00C40E9E" w:rsidRPr="00C40E9E" w:rsidRDefault="00C40E9E" w:rsidP="00C40E9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b/>
          <w:snapToGrid w:val="0"/>
          <w:sz w:val="20"/>
          <w:szCs w:val="20"/>
          <w:lang w:val="en-US"/>
        </w:rPr>
      </w:pPr>
      <w:r w:rsidRPr="00C40E9E">
        <w:rPr>
          <w:rFonts w:asciiTheme="minorHAnsi" w:hAnsiTheme="minorHAnsi" w:cstheme="minorHAnsi"/>
          <w:snapToGrid w:val="0"/>
          <w:sz w:val="20"/>
          <w:szCs w:val="20"/>
          <w:lang w:val="en-GB"/>
        </w:rPr>
        <w:lastRenderedPageBreak/>
        <w:tab/>
      </w:r>
      <w:r w:rsidRPr="00C40E9E">
        <w:rPr>
          <w:rFonts w:asciiTheme="minorHAnsi" w:hAnsiTheme="minorHAnsi" w:cstheme="minorHAnsi"/>
          <w:b/>
          <w:snapToGrid w:val="0"/>
          <w:sz w:val="20"/>
          <w:szCs w:val="20"/>
          <w:lang w:val="en-US"/>
        </w:rPr>
        <w:t>DECLARATION WITH REGARD TO COMPANY/FIRM</w:t>
      </w:r>
    </w:p>
    <w:p w14:paraId="27CB2DCF" w14:textId="77777777" w:rsidR="00C40E9E" w:rsidRPr="00C40E9E" w:rsidRDefault="00C40E9E" w:rsidP="00C40E9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snapToGrid w:val="0"/>
          <w:sz w:val="20"/>
          <w:szCs w:val="20"/>
          <w:lang w:val="en-US"/>
        </w:rPr>
      </w:pPr>
    </w:p>
    <w:p w14:paraId="38A92AA0" w14:textId="27E19C85" w:rsidR="00C40E9E" w:rsidRPr="00C40E9E" w:rsidRDefault="00C40E9E" w:rsidP="00B67EAC">
      <w:pPr>
        <w:widowControl w:val="0"/>
        <w:numPr>
          <w:ilvl w:val="1"/>
          <w:numId w:val="50"/>
        </w:numPr>
        <w:tabs>
          <w:tab w:val="left" w:pos="900"/>
        </w:tabs>
        <w:spacing w:after="120" w:line="312" w:lineRule="auto"/>
        <w:ind w:left="907" w:hanging="90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Name of company/firm……………………………………………………………</w:t>
      </w:r>
      <w:r w:rsidR="00E279F2">
        <w:rPr>
          <w:rFonts w:asciiTheme="minorHAnsi" w:hAnsiTheme="minorHAnsi" w:cstheme="minorHAnsi"/>
          <w:snapToGrid w:val="0"/>
          <w:sz w:val="20"/>
          <w:szCs w:val="20"/>
          <w:lang w:val="en-GB"/>
        </w:rPr>
        <w:t>……………………………………………………</w:t>
      </w:r>
      <w:r w:rsidRPr="00C40E9E">
        <w:rPr>
          <w:rFonts w:asciiTheme="minorHAnsi" w:hAnsiTheme="minorHAnsi" w:cstheme="minorHAnsi"/>
          <w:snapToGrid w:val="0"/>
          <w:sz w:val="20"/>
          <w:szCs w:val="20"/>
          <w:lang w:val="en-GB"/>
        </w:rPr>
        <w:t>……….</w:t>
      </w:r>
    </w:p>
    <w:p w14:paraId="4CD52074" w14:textId="19462834" w:rsidR="00C40E9E" w:rsidRPr="00C40E9E" w:rsidRDefault="00C40E9E" w:rsidP="00B67EAC">
      <w:pPr>
        <w:widowControl w:val="0"/>
        <w:numPr>
          <w:ilvl w:val="1"/>
          <w:numId w:val="50"/>
        </w:numPr>
        <w:tabs>
          <w:tab w:val="left" w:pos="900"/>
        </w:tabs>
        <w:spacing w:after="120" w:line="312" w:lineRule="auto"/>
        <w:ind w:left="907" w:right="95" w:hanging="90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Company registration number: ………………</w:t>
      </w:r>
      <w:r w:rsidR="00E279F2">
        <w:rPr>
          <w:rFonts w:asciiTheme="minorHAnsi" w:hAnsiTheme="minorHAnsi" w:cstheme="minorHAnsi"/>
          <w:snapToGrid w:val="0"/>
          <w:sz w:val="20"/>
          <w:szCs w:val="20"/>
          <w:lang w:val="en-GB"/>
        </w:rPr>
        <w:t>………………………………………………</w:t>
      </w:r>
      <w:r w:rsidRPr="00C40E9E">
        <w:rPr>
          <w:rFonts w:asciiTheme="minorHAnsi" w:hAnsiTheme="minorHAnsi" w:cstheme="minorHAnsi"/>
          <w:snapToGrid w:val="0"/>
          <w:sz w:val="20"/>
          <w:szCs w:val="20"/>
          <w:lang w:val="en-GB"/>
        </w:rPr>
        <w:t>…………………………………………...</w:t>
      </w:r>
    </w:p>
    <w:p w14:paraId="274AE44C" w14:textId="77777777" w:rsidR="00C40E9E" w:rsidRPr="00C40E9E" w:rsidRDefault="00C40E9E" w:rsidP="00B67EAC">
      <w:pPr>
        <w:widowControl w:val="0"/>
        <w:numPr>
          <w:ilvl w:val="1"/>
          <w:numId w:val="50"/>
        </w:numPr>
        <w:tabs>
          <w:tab w:val="left" w:pos="900"/>
        </w:tabs>
        <w:spacing w:after="120" w:line="312" w:lineRule="auto"/>
        <w:ind w:left="907" w:hanging="90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TYPE OF COMPANY/ FIRM</w:t>
      </w:r>
    </w:p>
    <w:p w14:paraId="7F250F7F"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Partnership/Joint Venture / Consortium</w:t>
      </w:r>
    </w:p>
    <w:p w14:paraId="4BD07DD0"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One-person business/sole propriety</w:t>
      </w:r>
    </w:p>
    <w:p w14:paraId="18776603"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Close corporation</w:t>
      </w:r>
    </w:p>
    <w:p w14:paraId="37914593"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Public Company</w:t>
      </w:r>
    </w:p>
    <w:p w14:paraId="5B26F2FD"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Personal Liability Company</w:t>
      </w:r>
    </w:p>
    <w:p w14:paraId="0044C4E8"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bookmarkStart w:id="50" w:name="_Hlk117764996"/>
      <w:r w:rsidRPr="00C40E9E">
        <w:rPr>
          <w:rFonts w:asciiTheme="minorHAnsi" w:hAnsiTheme="minorHAnsi" w:cstheme="minorHAnsi"/>
          <w:snapToGrid w:val="0"/>
          <w:sz w:val="20"/>
          <w:szCs w:val="20"/>
          <w:lang w:val="en-GB"/>
        </w:rPr>
        <w:sym w:font="Symbol" w:char="F07F"/>
      </w:r>
      <w:bookmarkEnd w:id="50"/>
      <w:r w:rsidRPr="00C40E9E">
        <w:rPr>
          <w:rFonts w:asciiTheme="minorHAnsi" w:hAnsiTheme="minorHAnsi" w:cstheme="minorHAnsi"/>
          <w:snapToGrid w:val="0"/>
          <w:sz w:val="20"/>
          <w:szCs w:val="20"/>
          <w:lang w:val="en-GB"/>
        </w:rPr>
        <w:tab/>
        <w:t xml:space="preserve">(Pty) Limited </w:t>
      </w:r>
    </w:p>
    <w:p w14:paraId="6942A875"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r>
      <w:proofErr w:type="gramStart"/>
      <w:r w:rsidRPr="00C40E9E">
        <w:rPr>
          <w:rFonts w:asciiTheme="minorHAnsi" w:hAnsiTheme="minorHAnsi" w:cstheme="minorHAnsi"/>
          <w:snapToGrid w:val="0"/>
          <w:sz w:val="20"/>
          <w:szCs w:val="20"/>
          <w:lang w:val="en-GB"/>
        </w:rPr>
        <w:t>Non-Profit Company</w:t>
      </w:r>
      <w:proofErr w:type="gramEnd"/>
    </w:p>
    <w:p w14:paraId="3D4588D7"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State Owned Company</w:t>
      </w:r>
    </w:p>
    <w:p w14:paraId="2F9F7D64" w14:textId="77777777" w:rsidR="00C06BB9" w:rsidRPr="001424E5" w:rsidRDefault="00C40E9E" w:rsidP="001424E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heme="minorHAnsi" w:hAnsiTheme="minorHAnsi" w:cstheme="minorHAnsi"/>
          <w:snapToGrid w:val="0"/>
          <w:sz w:val="20"/>
          <w:szCs w:val="20"/>
          <w:lang w:val="en-GB"/>
        </w:rPr>
      </w:pPr>
      <w:r w:rsidRPr="00C40E9E">
        <w:rPr>
          <w:rFonts w:asciiTheme="minorHAnsi" w:hAnsiTheme="minorHAnsi" w:cstheme="minorHAnsi"/>
          <w:smallCaps/>
          <w:snapToGrid w:val="0"/>
          <w:sz w:val="20"/>
          <w:szCs w:val="20"/>
          <w:lang w:val="en-GB"/>
        </w:rPr>
        <w:t>[Tick applicable box]</w:t>
      </w:r>
    </w:p>
    <w:p w14:paraId="149A44A4" w14:textId="77777777" w:rsidR="00C40E9E" w:rsidRPr="00C40E9E" w:rsidRDefault="00C40E9E" w:rsidP="00C40E9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heme="minorHAnsi" w:hAnsiTheme="minorHAnsi" w:cstheme="minorHAnsi"/>
          <w:smallCaps/>
          <w:snapToGrid w:val="0"/>
          <w:sz w:val="20"/>
          <w:szCs w:val="20"/>
          <w:lang w:val="en-GB"/>
        </w:rPr>
      </w:pPr>
    </w:p>
    <w:p w14:paraId="7D47FCD9" w14:textId="77777777" w:rsidR="00C40E9E" w:rsidRPr="00C40E9E" w:rsidRDefault="00C40E9E" w:rsidP="00B67EAC">
      <w:pPr>
        <w:widowControl w:val="0"/>
        <w:numPr>
          <w:ilvl w:val="1"/>
          <w:numId w:val="50"/>
        </w:numPr>
        <w:tabs>
          <w:tab w:val="left" w:pos="851"/>
        </w:tabs>
        <w:spacing w:line="360" w:lineRule="auto"/>
        <w:ind w:left="851" w:hanging="851"/>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4DBC16A7" w14:textId="77777777" w:rsidR="00C40E9E" w:rsidRPr="00C40E9E" w:rsidRDefault="00C40E9E">
      <w:pPr>
        <w:widowControl w:val="0"/>
        <w:numPr>
          <w:ilvl w:val="0"/>
          <w:numId w:val="29"/>
        </w:numPr>
        <w:tabs>
          <w:tab w:val="left" w:pos="-1099"/>
          <w:tab w:val="left" w:pos="-720"/>
          <w:tab w:val="left" w:pos="1260"/>
        </w:tabs>
        <w:spacing w:after="120"/>
        <w:ind w:left="1282"/>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information furnished is true and correct;</w:t>
      </w:r>
    </w:p>
    <w:p w14:paraId="43BDEE64" w14:textId="77777777" w:rsidR="00C40E9E" w:rsidRPr="00C40E9E" w:rsidRDefault="00C40E9E">
      <w:pPr>
        <w:widowControl w:val="0"/>
        <w:numPr>
          <w:ilvl w:val="0"/>
          <w:numId w:val="29"/>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preference points claimed are in accordance with the General Conditions as indicated in paragraph 1 of this form;</w:t>
      </w:r>
    </w:p>
    <w:p w14:paraId="686F577B" w14:textId="77777777" w:rsidR="00C40E9E" w:rsidRPr="00C40E9E" w:rsidRDefault="00C40E9E">
      <w:pPr>
        <w:widowControl w:val="0"/>
        <w:numPr>
          <w:ilvl w:val="0"/>
          <w:numId w:val="29"/>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In the event of a contract being awarded </w:t>
      </w:r>
      <w:proofErr w:type="gramStart"/>
      <w:r w:rsidRPr="00C40E9E">
        <w:rPr>
          <w:rFonts w:asciiTheme="minorHAnsi" w:hAnsiTheme="minorHAnsi" w:cstheme="minorHAnsi"/>
          <w:snapToGrid w:val="0"/>
          <w:sz w:val="20"/>
          <w:szCs w:val="20"/>
          <w:lang w:val="en-GB"/>
        </w:rPr>
        <w:t>as a result of</w:t>
      </w:r>
      <w:proofErr w:type="gramEnd"/>
      <w:r w:rsidRPr="00C40E9E">
        <w:rPr>
          <w:rFonts w:asciiTheme="minorHAnsi" w:hAnsiTheme="minorHAnsi" w:cstheme="minorHAnsi"/>
          <w:snapToGrid w:val="0"/>
          <w:sz w:val="20"/>
          <w:szCs w:val="20"/>
          <w:lang w:val="en-GB"/>
        </w:rPr>
        <w:t xml:space="preserve"> points claimed as shown in paragraphs 1.4 and 4.2, the contractor may be required to furnish documentary proof to the satisfaction of the organ of state that the claims are correct; </w:t>
      </w:r>
    </w:p>
    <w:p w14:paraId="127BEBC5" w14:textId="77777777" w:rsidR="00C40E9E" w:rsidRPr="00C40E9E" w:rsidRDefault="00C40E9E">
      <w:pPr>
        <w:widowControl w:val="0"/>
        <w:numPr>
          <w:ilvl w:val="0"/>
          <w:numId w:val="29"/>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114F9F10" w14:textId="77777777" w:rsidR="00C40E9E" w:rsidRPr="00C40E9E" w:rsidRDefault="00C40E9E">
      <w:pPr>
        <w:widowControl w:val="0"/>
        <w:numPr>
          <w:ilvl w:val="1"/>
          <w:numId w:val="30"/>
        </w:numPr>
        <w:tabs>
          <w:tab w:val="left" w:pos="1980"/>
        </w:tabs>
        <w:spacing w:after="120"/>
        <w:ind w:left="1987" w:right="749" w:hanging="54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disqualify the person from the tendering process;</w:t>
      </w:r>
    </w:p>
    <w:p w14:paraId="3695D386" w14:textId="77777777" w:rsidR="00C40E9E" w:rsidRPr="0063734D" w:rsidRDefault="00C40E9E">
      <w:pPr>
        <w:pStyle w:val="ListParagraph"/>
        <w:widowControl w:val="0"/>
        <w:numPr>
          <w:ilvl w:val="1"/>
          <w:numId w:val="30"/>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63734D">
        <w:rPr>
          <w:rFonts w:asciiTheme="minorHAnsi" w:hAnsiTheme="minorHAnsi" w:cstheme="minorHAnsi"/>
          <w:snapToGrid w:val="0"/>
          <w:sz w:val="20"/>
          <w:szCs w:val="20"/>
          <w:lang w:val="en-GB"/>
        </w:rPr>
        <w:t xml:space="preserve">recover costs, losses or damages it has incurred or suffered </w:t>
      </w:r>
      <w:proofErr w:type="gramStart"/>
      <w:r w:rsidRPr="0063734D">
        <w:rPr>
          <w:rFonts w:asciiTheme="minorHAnsi" w:hAnsiTheme="minorHAnsi" w:cstheme="minorHAnsi"/>
          <w:snapToGrid w:val="0"/>
          <w:sz w:val="20"/>
          <w:szCs w:val="20"/>
          <w:lang w:val="en-GB"/>
        </w:rPr>
        <w:t>as a result of</w:t>
      </w:r>
      <w:proofErr w:type="gramEnd"/>
      <w:r w:rsidRPr="0063734D">
        <w:rPr>
          <w:rFonts w:asciiTheme="minorHAnsi" w:hAnsiTheme="minorHAnsi" w:cstheme="minorHAnsi"/>
          <w:snapToGrid w:val="0"/>
          <w:sz w:val="20"/>
          <w:szCs w:val="20"/>
          <w:lang w:val="en-GB"/>
        </w:rPr>
        <w:t xml:space="preserve"> that person’s conduct;</w:t>
      </w:r>
    </w:p>
    <w:p w14:paraId="2CE083B0" w14:textId="77777777" w:rsidR="00C40E9E" w:rsidRPr="00C40E9E" w:rsidRDefault="00C40E9E">
      <w:pPr>
        <w:pStyle w:val="ListParagraph"/>
        <w:widowControl w:val="0"/>
        <w:numPr>
          <w:ilvl w:val="1"/>
          <w:numId w:val="30"/>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cancel the contract and claim any damages which it has suffered </w:t>
      </w:r>
      <w:proofErr w:type="gramStart"/>
      <w:r w:rsidRPr="00C40E9E">
        <w:rPr>
          <w:rFonts w:asciiTheme="minorHAnsi" w:hAnsiTheme="minorHAnsi" w:cstheme="minorHAnsi"/>
          <w:snapToGrid w:val="0"/>
          <w:sz w:val="20"/>
          <w:szCs w:val="20"/>
          <w:lang w:val="en-GB"/>
        </w:rPr>
        <w:t>as a result of</w:t>
      </w:r>
      <w:proofErr w:type="gramEnd"/>
      <w:r w:rsidRPr="00C40E9E">
        <w:rPr>
          <w:rFonts w:asciiTheme="minorHAnsi" w:hAnsiTheme="minorHAnsi" w:cstheme="minorHAnsi"/>
          <w:snapToGrid w:val="0"/>
          <w:sz w:val="20"/>
          <w:szCs w:val="20"/>
          <w:lang w:val="en-GB"/>
        </w:rPr>
        <w:t xml:space="preserve"> having to make less favourable arrangements due to such cancellation;</w:t>
      </w:r>
    </w:p>
    <w:p w14:paraId="49505ED2" w14:textId="4986FEE2" w:rsidR="005A4AE9" w:rsidRPr="00A21768" w:rsidRDefault="00C40E9E">
      <w:pPr>
        <w:pStyle w:val="ListParagraph"/>
        <w:widowControl w:val="0"/>
        <w:numPr>
          <w:ilvl w:val="1"/>
          <w:numId w:val="30"/>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3734D">
        <w:rPr>
          <w:rFonts w:asciiTheme="minorHAnsi" w:hAnsiTheme="minorHAnsi" w:cstheme="minorHAnsi"/>
          <w:snapToGrid w:val="0"/>
          <w:sz w:val="20"/>
          <w:szCs w:val="20"/>
          <w:lang w:val="en-GB"/>
        </w:rPr>
        <w:t>audi</w:t>
      </w:r>
      <w:proofErr w:type="spellEnd"/>
      <w:r w:rsidRPr="0063734D">
        <w:rPr>
          <w:rFonts w:asciiTheme="minorHAnsi" w:hAnsiTheme="minorHAnsi" w:cstheme="minorHAnsi"/>
          <w:snapToGrid w:val="0"/>
          <w:sz w:val="20"/>
          <w:szCs w:val="20"/>
          <w:lang w:val="en-GB"/>
        </w:rPr>
        <w:t xml:space="preserve"> alteram partem</w:t>
      </w:r>
      <w:r w:rsidRPr="00C40E9E">
        <w:rPr>
          <w:rFonts w:asciiTheme="minorHAnsi" w:hAnsiTheme="minorHAnsi" w:cstheme="minorHAnsi"/>
          <w:snapToGrid w:val="0"/>
          <w:sz w:val="20"/>
          <w:szCs w:val="20"/>
          <w:lang w:val="en-GB"/>
        </w:rPr>
        <w:t xml:space="preserve"> (hear the other side) rule has been applied; and</w:t>
      </w:r>
    </w:p>
    <w:p w14:paraId="0251B153" w14:textId="29F22D85" w:rsidR="00C40E9E" w:rsidRDefault="00C40E9E">
      <w:pPr>
        <w:widowControl w:val="0"/>
        <w:numPr>
          <w:ilvl w:val="1"/>
          <w:numId w:val="30"/>
        </w:numPr>
        <w:tabs>
          <w:tab w:val="left" w:pos="1980"/>
        </w:tabs>
        <w:spacing w:after="120"/>
        <w:ind w:left="1987" w:right="749" w:hanging="54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forward the matter for criminal prosecution, if deemed necessary.</w:t>
      </w:r>
    </w:p>
    <w:p w14:paraId="4B12AEFD" w14:textId="77777777" w:rsidR="00A21768" w:rsidRDefault="00A21768" w:rsidP="00A21768">
      <w:pPr>
        <w:widowControl w:val="0"/>
        <w:tabs>
          <w:tab w:val="left" w:pos="1980"/>
        </w:tabs>
        <w:spacing w:after="120"/>
        <w:ind w:right="749"/>
        <w:jc w:val="both"/>
        <w:rPr>
          <w:rFonts w:asciiTheme="minorHAnsi" w:hAnsiTheme="minorHAnsi" w:cstheme="minorHAnsi"/>
          <w:snapToGrid w:val="0"/>
          <w:sz w:val="20"/>
          <w:szCs w:val="20"/>
          <w:lang w:val="en-GB"/>
        </w:rPr>
      </w:pPr>
    </w:p>
    <w:p w14:paraId="031807B9" w14:textId="77777777" w:rsidR="00A21768" w:rsidRDefault="00A21768" w:rsidP="00A21768">
      <w:pPr>
        <w:widowControl w:val="0"/>
        <w:tabs>
          <w:tab w:val="left" w:pos="1980"/>
        </w:tabs>
        <w:spacing w:after="120"/>
        <w:ind w:right="749"/>
        <w:jc w:val="both"/>
        <w:rPr>
          <w:rFonts w:asciiTheme="minorHAnsi" w:hAnsiTheme="minorHAnsi" w:cstheme="minorHAnsi"/>
          <w:snapToGrid w:val="0"/>
          <w:sz w:val="20"/>
          <w:szCs w:val="20"/>
          <w:lang w:val="en-GB"/>
        </w:rPr>
      </w:pPr>
    </w:p>
    <w:p w14:paraId="13F12644" w14:textId="77777777" w:rsidR="00A21768" w:rsidRDefault="00A21768" w:rsidP="00A21768">
      <w:pPr>
        <w:widowControl w:val="0"/>
        <w:tabs>
          <w:tab w:val="left" w:pos="1980"/>
        </w:tabs>
        <w:spacing w:after="120"/>
        <w:ind w:right="749"/>
        <w:jc w:val="both"/>
        <w:rPr>
          <w:rFonts w:asciiTheme="minorHAnsi" w:hAnsiTheme="minorHAnsi" w:cstheme="minorHAnsi"/>
          <w:snapToGrid w:val="0"/>
          <w:sz w:val="20"/>
          <w:szCs w:val="20"/>
          <w:lang w:val="en-GB"/>
        </w:rPr>
      </w:pPr>
    </w:p>
    <w:p w14:paraId="2BD4D14C" w14:textId="77777777" w:rsidR="00A21768" w:rsidRDefault="00A21768" w:rsidP="00A21768">
      <w:pPr>
        <w:widowControl w:val="0"/>
        <w:tabs>
          <w:tab w:val="left" w:pos="1980"/>
        </w:tabs>
        <w:spacing w:after="120"/>
        <w:ind w:right="749"/>
        <w:jc w:val="both"/>
        <w:rPr>
          <w:rFonts w:asciiTheme="minorHAnsi" w:hAnsiTheme="minorHAnsi" w:cstheme="minorHAnsi"/>
          <w:snapToGrid w:val="0"/>
          <w:sz w:val="20"/>
          <w:szCs w:val="20"/>
          <w:lang w:val="en-GB"/>
        </w:rPr>
      </w:pPr>
    </w:p>
    <w:p w14:paraId="59A1AF2D" w14:textId="77777777" w:rsidR="00A21768" w:rsidRPr="00C40E9E" w:rsidRDefault="00A21768" w:rsidP="00A21768">
      <w:pPr>
        <w:widowControl w:val="0"/>
        <w:tabs>
          <w:tab w:val="left" w:pos="1980"/>
        </w:tabs>
        <w:spacing w:after="120"/>
        <w:ind w:right="749"/>
        <w:jc w:val="both"/>
        <w:rPr>
          <w:rFonts w:asciiTheme="minorHAnsi" w:hAnsiTheme="minorHAnsi" w:cstheme="minorHAnsi"/>
          <w:snapToGrid w:val="0"/>
          <w:sz w:val="20"/>
          <w:szCs w:val="20"/>
          <w:lang w:val="en-GB"/>
        </w:rPr>
      </w:pPr>
    </w:p>
    <w:p w14:paraId="130C7EF1" w14:textId="4AC9208E" w:rsidR="00C40E9E" w:rsidRPr="00C40E9E" w:rsidRDefault="005A4AE9" w:rsidP="00C40E9E">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Theme="minorHAnsi" w:hAnsiTheme="minorHAnsi" w:cstheme="minorHAnsi"/>
          <w:b/>
          <w:snapToGrid w:val="0"/>
          <w:sz w:val="20"/>
          <w:szCs w:val="20"/>
          <w:lang w:val="en-GB"/>
        </w:rPr>
      </w:pPr>
      <w:r w:rsidRPr="00C40E9E">
        <w:rPr>
          <w:rFonts w:asciiTheme="minorHAnsi" w:hAnsiTheme="minorHAnsi" w:cstheme="minorHAnsi"/>
          <w:noProof/>
          <w:sz w:val="20"/>
          <w:szCs w:val="20"/>
        </w:rPr>
        <mc:AlternateContent>
          <mc:Choice Requires="wps">
            <w:drawing>
              <wp:anchor distT="0" distB="0" distL="114300" distR="114300" simplePos="0" relativeHeight="251661312" behindDoc="0" locked="0" layoutInCell="1" allowOverlap="1" wp14:anchorId="759F05D0" wp14:editId="40E7EB3E">
                <wp:simplePos x="0" y="0"/>
                <wp:positionH relativeFrom="margin">
                  <wp:posOffset>-635</wp:posOffset>
                </wp:positionH>
                <wp:positionV relativeFrom="paragraph">
                  <wp:posOffset>6985</wp:posOffset>
                </wp:positionV>
                <wp:extent cx="6280150" cy="3308350"/>
                <wp:effectExtent l="0" t="0" r="25400" b="2540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0150" cy="3308350"/>
                        </a:xfrm>
                        <a:prstGeom prst="rect">
                          <a:avLst/>
                        </a:prstGeom>
                        <a:solidFill>
                          <a:srgbClr val="FFFFFF"/>
                        </a:solidFill>
                        <a:ln w="9525">
                          <a:solidFill>
                            <a:srgbClr val="000000"/>
                          </a:solidFill>
                          <a:miter lim="800000"/>
                          <a:headEnd/>
                          <a:tailEnd/>
                        </a:ln>
                      </wps:spPr>
                      <wps:txbx>
                        <w:txbxContent>
                          <w:p w14:paraId="63C8075B" w14:textId="77777777" w:rsidR="00A42C79" w:rsidRDefault="00A42C79" w:rsidP="00C40E9E">
                            <w:pPr>
                              <w:jc w:val="center"/>
                              <w:rPr>
                                <w:rFonts w:ascii="Arial" w:hAnsi="Arial" w:cs="Arial"/>
                                <w:sz w:val="18"/>
                                <w:szCs w:val="18"/>
                              </w:rPr>
                            </w:pPr>
                          </w:p>
                          <w:p w14:paraId="0BCF2606" w14:textId="77777777" w:rsidR="00A42C79" w:rsidRPr="00585866" w:rsidRDefault="00A42C79" w:rsidP="00C40E9E">
                            <w:pPr>
                              <w:jc w:val="center"/>
                              <w:rPr>
                                <w:rFonts w:ascii="Arial" w:hAnsi="Arial" w:cs="Arial"/>
                                <w:sz w:val="18"/>
                                <w:szCs w:val="18"/>
                              </w:rPr>
                            </w:pPr>
                            <w:r w:rsidRPr="00585866">
                              <w:rPr>
                                <w:rFonts w:ascii="Arial" w:hAnsi="Arial" w:cs="Arial"/>
                                <w:sz w:val="18"/>
                                <w:szCs w:val="18"/>
                              </w:rPr>
                              <w:t>……………………………………….</w:t>
                            </w:r>
                          </w:p>
                          <w:p w14:paraId="24F2603D" w14:textId="77777777" w:rsidR="00A42C79" w:rsidRPr="00B715D9" w:rsidRDefault="00A42C79" w:rsidP="00C40E9E">
                            <w:pPr>
                              <w:jc w:val="center"/>
                              <w:rPr>
                                <w:rFonts w:ascii="Arial" w:hAnsi="Arial" w:cs="Arial"/>
                                <w:b/>
                                <w:sz w:val="18"/>
                                <w:szCs w:val="18"/>
                              </w:rPr>
                            </w:pPr>
                            <w:r w:rsidRPr="00B715D9">
                              <w:rPr>
                                <w:rFonts w:ascii="Arial" w:hAnsi="Arial" w:cs="Arial"/>
                                <w:b/>
                                <w:sz w:val="18"/>
                                <w:szCs w:val="18"/>
                              </w:rPr>
                              <w:t>SIGNATURE(S) OF TENDERER(S)</w:t>
                            </w:r>
                          </w:p>
                          <w:p w14:paraId="0162D683" w14:textId="77777777" w:rsidR="00A42C79" w:rsidRDefault="00A42C79" w:rsidP="00C40E9E">
                            <w:pPr>
                              <w:rPr>
                                <w:rFonts w:ascii="Arial" w:hAnsi="Arial" w:cs="Arial"/>
                                <w:sz w:val="18"/>
                                <w:szCs w:val="18"/>
                              </w:rPr>
                            </w:pPr>
                          </w:p>
                          <w:p w14:paraId="47CC049B" w14:textId="35FFDA30" w:rsidR="00A42C79" w:rsidRDefault="00A42C79" w:rsidP="00C40E9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r w:rsidR="005A4AE9">
                              <w:rPr>
                                <w:rFonts w:ascii="Arial" w:hAnsi="Arial" w:cs="Arial"/>
                                <w:sz w:val="18"/>
                                <w:szCs w:val="18"/>
                              </w:rPr>
                              <w:t>………………………………………</w:t>
                            </w:r>
                            <w:proofErr w:type="gramStart"/>
                            <w:r w:rsidR="005A4AE9">
                              <w:rPr>
                                <w:rFonts w:ascii="Arial" w:hAnsi="Arial" w:cs="Arial"/>
                                <w:sz w:val="18"/>
                                <w:szCs w:val="18"/>
                              </w:rPr>
                              <w:t>…..</w:t>
                            </w:r>
                            <w:proofErr w:type="gramEnd"/>
                            <w:r>
                              <w:rPr>
                                <w:rFonts w:ascii="Arial" w:hAnsi="Arial" w:cs="Arial"/>
                                <w:sz w:val="18"/>
                                <w:szCs w:val="18"/>
                              </w:rPr>
                              <w:t>…………………………….</w:t>
                            </w:r>
                          </w:p>
                          <w:p w14:paraId="14922612" w14:textId="77777777" w:rsidR="005A4AE9" w:rsidRDefault="005A4AE9" w:rsidP="00C40E9E">
                            <w:pPr>
                              <w:rPr>
                                <w:rFonts w:ascii="Arial" w:hAnsi="Arial" w:cs="Arial"/>
                                <w:sz w:val="18"/>
                                <w:szCs w:val="18"/>
                              </w:rPr>
                            </w:pPr>
                          </w:p>
                          <w:p w14:paraId="211E3D8A" w14:textId="77777777" w:rsidR="005A4AE9" w:rsidRPr="00585866" w:rsidRDefault="005A4AE9" w:rsidP="00C40E9E">
                            <w:pPr>
                              <w:rPr>
                                <w:rFonts w:ascii="Arial" w:hAnsi="Arial" w:cs="Arial"/>
                                <w:sz w:val="18"/>
                                <w:szCs w:val="18"/>
                              </w:rPr>
                            </w:pPr>
                          </w:p>
                          <w:p w14:paraId="78D97DCE" w14:textId="75D36D2A" w:rsidR="00A42C79" w:rsidRDefault="00A42C79" w:rsidP="00C40E9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sidR="005A4AE9">
                              <w:rPr>
                                <w:rFonts w:ascii="Arial" w:hAnsi="Arial" w:cs="Arial"/>
                                <w:sz w:val="18"/>
                                <w:szCs w:val="18"/>
                              </w:rPr>
                              <w:t>…………………………………………….</w:t>
                            </w:r>
                            <w:r w:rsidRPr="00585866">
                              <w:rPr>
                                <w:rFonts w:ascii="Arial" w:hAnsi="Arial" w:cs="Arial"/>
                                <w:sz w:val="18"/>
                                <w:szCs w:val="18"/>
                              </w:rPr>
                              <w:t>…………………………</w:t>
                            </w:r>
                            <w:r>
                              <w:rPr>
                                <w:rFonts w:ascii="Arial" w:hAnsi="Arial" w:cs="Arial"/>
                                <w:sz w:val="18"/>
                                <w:szCs w:val="18"/>
                              </w:rPr>
                              <w:t>……………………</w:t>
                            </w:r>
                          </w:p>
                          <w:p w14:paraId="09B997FD" w14:textId="77777777" w:rsidR="005A4AE9" w:rsidRPr="00585866" w:rsidRDefault="005A4AE9" w:rsidP="00C40E9E">
                            <w:pPr>
                              <w:spacing w:after="120"/>
                              <w:rPr>
                                <w:rFonts w:ascii="Arial" w:hAnsi="Arial" w:cs="Arial"/>
                                <w:sz w:val="18"/>
                                <w:szCs w:val="18"/>
                              </w:rPr>
                            </w:pPr>
                          </w:p>
                          <w:p w14:paraId="4ABC48CA" w14:textId="3A3DCA28" w:rsidR="00A42C79" w:rsidRDefault="00A42C79" w:rsidP="00C40E9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sidR="005A4AE9">
                              <w:rPr>
                                <w:rFonts w:ascii="Arial" w:hAnsi="Arial" w:cs="Arial"/>
                                <w:sz w:val="18"/>
                                <w:szCs w:val="18"/>
                              </w:rPr>
                              <w:t>…………………………………………….</w:t>
                            </w:r>
                            <w:r w:rsidRPr="00585866">
                              <w:rPr>
                                <w:rFonts w:ascii="Arial" w:hAnsi="Arial" w:cs="Arial"/>
                                <w:sz w:val="18"/>
                                <w:szCs w:val="18"/>
                              </w:rPr>
                              <w:t>……………………</w:t>
                            </w:r>
                            <w:r>
                              <w:rPr>
                                <w:rFonts w:ascii="Arial" w:hAnsi="Arial" w:cs="Arial"/>
                                <w:sz w:val="18"/>
                                <w:szCs w:val="18"/>
                              </w:rPr>
                              <w:t>………………………</w:t>
                            </w:r>
                          </w:p>
                          <w:p w14:paraId="1929BB4A" w14:textId="77777777" w:rsidR="005A4AE9" w:rsidRPr="00585866" w:rsidRDefault="005A4AE9" w:rsidP="00C40E9E">
                            <w:pPr>
                              <w:spacing w:after="120"/>
                              <w:rPr>
                                <w:rFonts w:ascii="Arial" w:hAnsi="Arial" w:cs="Arial"/>
                                <w:sz w:val="18"/>
                                <w:szCs w:val="18"/>
                              </w:rPr>
                            </w:pPr>
                          </w:p>
                          <w:p w14:paraId="34413816" w14:textId="01FD8883" w:rsidR="00A42C79" w:rsidRDefault="00A42C79" w:rsidP="00C40E9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sidR="005A4AE9">
                              <w:rPr>
                                <w:rFonts w:ascii="Arial" w:hAnsi="Arial" w:cs="Arial"/>
                                <w:sz w:val="18"/>
                                <w:szCs w:val="18"/>
                              </w:rPr>
                              <w:t>…………………………………………….</w:t>
                            </w:r>
                            <w:r w:rsidRPr="00585866">
                              <w:rPr>
                                <w:rFonts w:ascii="Arial" w:hAnsi="Arial" w:cs="Arial"/>
                                <w:sz w:val="18"/>
                                <w:szCs w:val="18"/>
                              </w:rPr>
                              <w:t>……………………</w:t>
                            </w:r>
                            <w:r>
                              <w:rPr>
                                <w:rFonts w:ascii="Arial" w:hAnsi="Arial" w:cs="Arial"/>
                                <w:sz w:val="18"/>
                                <w:szCs w:val="18"/>
                              </w:rPr>
                              <w:t>………………………</w:t>
                            </w:r>
                          </w:p>
                          <w:p w14:paraId="0B0E4C1C" w14:textId="77777777" w:rsidR="005A4AE9" w:rsidRPr="00585866" w:rsidRDefault="005A4AE9" w:rsidP="00C40E9E">
                            <w:pPr>
                              <w:spacing w:after="120"/>
                              <w:rPr>
                                <w:rFonts w:ascii="Arial" w:hAnsi="Arial" w:cs="Arial"/>
                                <w:sz w:val="18"/>
                                <w:szCs w:val="18"/>
                              </w:rPr>
                            </w:pPr>
                          </w:p>
                          <w:p w14:paraId="45118181" w14:textId="20C760D4" w:rsidR="00A42C79" w:rsidRDefault="00A42C79"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sidR="005A4AE9">
                              <w:rPr>
                                <w:rFonts w:ascii="Arial" w:hAnsi="Arial" w:cs="Arial"/>
                                <w:sz w:val="18"/>
                                <w:szCs w:val="18"/>
                              </w:rPr>
                              <w:t>……………………………………………</w:t>
                            </w:r>
                            <w:r w:rsidRPr="00585866">
                              <w:rPr>
                                <w:rFonts w:ascii="Arial" w:hAnsi="Arial" w:cs="Arial"/>
                                <w:sz w:val="18"/>
                                <w:szCs w:val="18"/>
                              </w:rPr>
                              <w:t>…………………</w:t>
                            </w:r>
                            <w:r>
                              <w:rPr>
                                <w:rFonts w:ascii="Arial" w:hAnsi="Arial" w:cs="Arial"/>
                                <w:sz w:val="18"/>
                                <w:szCs w:val="18"/>
                              </w:rPr>
                              <w:t>………………………</w:t>
                            </w:r>
                          </w:p>
                          <w:p w14:paraId="0FF7023B" w14:textId="77777777" w:rsidR="005A4AE9" w:rsidRDefault="005A4AE9" w:rsidP="00C40E9E">
                            <w:pPr>
                              <w:tabs>
                                <w:tab w:val="left" w:pos="1080"/>
                              </w:tabs>
                              <w:ind w:left="1080"/>
                              <w:rPr>
                                <w:rFonts w:ascii="Arial" w:hAnsi="Arial" w:cs="Arial"/>
                                <w:sz w:val="18"/>
                                <w:szCs w:val="18"/>
                              </w:rPr>
                            </w:pPr>
                          </w:p>
                          <w:p w14:paraId="10C5CF73" w14:textId="77777777" w:rsidR="005A4AE9" w:rsidRDefault="005A4AE9" w:rsidP="00C40E9E">
                            <w:pPr>
                              <w:tabs>
                                <w:tab w:val="left" w:pos="1080"/>
                              </w:tabs>
                              <w:ind w:left="1080"/>
                              <w:rPr>
                                <w:rFonts w:ascii="Arial" w:hAnsi="Arial" w:cs="Arial"/>
                                <w:sz w:val="18"/>
                                <w:szCs w:val="18"/>
                              </w:rPr>
                            </w:pPr>
                          </w:p>
                          <w:p w14:paraId="4BA1FFB7" w14:textId="4FFA618F" w:rsidR="00A42C79" w:rsidRPr="00585866" w:rsidRDefault="00A42C79"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r w:rsidR="005A4AE9">
                              <w:rPr>
                                <w:rFonts w:ascii="Arial" w:hAnsi="Arial" w:cs="Arial"/>
                                <w:sz w:val="18"/>
                                <w:szCs w:val="18"/>
                              </w:rPr>
                              <w:t>……………………………………………</w:t>
                            </w:r>
                            <w:r>
                              <w:rPr>
                                <w:rFonts w:ascii="Arial" w:hAnsi="Arial" w:cs="Arial"/>
                                <w:sz w:val="18"/>
                                <w:szCs w:val="18"/>
                              </w:rPr>
                              <w:t>…………………………………………</w:t>
                            </w:r>
                          </w:p>
                          <w:p w14:paraId="20DBDEC2" w14:textId="77777777" w:rsidR="00A42C79" w:rsidRDefault="00A42C79" w:rsidP="00C40E9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9F05D0" id="_x0000_s1027" style="position:absolute;left:0;text-align:left;margin-left:-.05pt;margin-top:.55pt;width:494.5pt;height:26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">
                <v:textbox>
                  <w:txbxContent>
                    <w:p w14:paraId="63C8075B" w14:textId="77777777" w:rsidR="00A42C79" w:rsidRDefault="00A42C79" w:rsidP="00C40E9E">
                      <w:pPr>
                        <w:jc w:val="center"/>
                        <w:rPr>
                          <w:rFonts w:ascii="Arial" w:hAnsi="Arial" w:cs="Arial"/>
                          <w:sz w:val="18"/>
                          <w:szCs w:val="18"/>
                        </w:rPr>
                      </w:pPr>
                    </w:p>
                    <w:p w14:paraId="0BCF2606" w14:textId="77777777" w:rsidR="00A42C79" w:rsidRPr="00585866" w:rsidRDefault="00A42C79" w:rsidP="00C40E9E">
                      <w:pPr>
                        <w:jc w:val="center"/>
                        <w:rPr>
                          <w:rFonts w:ascii="Arial" w:hAnsi="Arial" w:cs="Arial"/>
                          <w:sz w:val="18"/>
                          <w:szCs w:val="18"/>
                        </w:rPr>
                      </w:pPr>
                      <w:r w:rsidRPr="00585866">
                        <w:rPr>
                          <w:rFonts w:ascii="Arial" w:hAnsi="Arial" w:cs="Arial"/>
                          <w:sz w:val="18"/>
                          <w:szCs w:val="18"/>
                        </w:rPr>
                        <w:t>……………………………………….</w:t>
                      </w:r>
                    </w:p>
                    <w:p w14:paraId="24F2603D" w14:textId="77777777" w:rsidR="00A42C79" w:rsidRPr="00B715D9" w:rsidRDefault="00A42C79" w:rsidP="00C40E9E">
                      <w:pPr>
                        <w:jc w:val="center"/>
                        <w:rPr>
                          <w:rFonts w:ascii="Arial" w:hAnsi="Arial" w:cs="Arial"/>
                          <w:b/>
                          <w:sz w:val="18"/>
                          <w:szCs w:val="18"/>
                        </w:rPr>
                      </w:pPr>
                      <w:r w:rsidRPr="00B715D9">
                        <w:rPr>
                          <w:rFonts w:ascii="Arial" w:hAnsi="Arial" w:cs="Arial"/>
                          <w:b/>
                          <w:sz w:val="18"/>
                          <w:szCs w:val="18"/>
                        </w:rPr>
                        <w:t>SIGNATURE(S) OF TENDERER(S)</w:t>
                      </w:r>
                    </w:p>
                    <w:p w14:paraId="0162D683" w14:textId="77777777" w:rsidR="00A42C79" w:rsidRDefault="00A42C79" w:rsidP="00C40E9E">
                      <w:pPr>
                        <w:rPr>
                          <w:rFonts w:ascii="Arial" w:hAnsi="Arial" w:cs="Arial"/>
                          <w:sz w:val="18"/>
                          <w:szCs w:val="18"/>
                        </w:rPr>
                      </w:pPr>
                    </w:p>
                    <w:p w14:paraId="47CC049B" w14:textId="35FFDA30" w:rsidR="00A42C79" w:rsidRDefault="00A42C79" w:rsidP="00C40E9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r w:rsidR="005A4AE9">
                        <w:rPr>
                          <w:rFonts w:ascii="Arial" w:hAnsi="Arial" w:cs="Arial"/>
                          <w:sz w:val="18"/>
                          <w:szCs w:val="18"/>
                        </w:rPr>
                        <w:t>…………………………………………..</w:t>
                      </w:r>
                      <w:r>
                        <w:rPr>
                          <w:rFonts w:ascii="Arial" w:hAnsi="Arial" w:cs="Arial"/>
                          <w:sz w:val="18"/>
                          <w:szCs w:val="18"/>
                        </w:rPr>
                        <w:t>…………………………….</w:t>
                      </w:r>
                    </w:p>
                    <w:p w14:paraId="14922612" w14:textId="77777777" w:rsidR="005A4AE9" w:rsidRDefault="005A4AE9" w:rsidP="00C40E9E">
                      <w:pPr>
                        <w:rPr>
                          <w:rFonts w:ascii="Arial" w:hAnsi="Arial" w:cs="Arial"/>
                          <w:sz w:val="18"/>
                          <w:szCs w:val="18"/>
                        </w:rPr>
                      </w:pPr>
                    </w:p>
                    <w:p w14:paraId="211E3D8A" w14:textId="77777777" w:rsidR="005A4AE9" w:rsidRPr="00585866" w:rsidRDefault="005A4AE9" w:rsidP="00C40E9E">
                      <w:pPr>
                        <w:rPr>
                          <w:rFonts w:ascii="Arial" w:hAnsi="Arial" w:cs="Arial"/>
                          <w:sz w:val="18"/>
                          <w:szCs w:val="18"/>
                        </w:rPr>
                      </w:pPr>
                    </w:p>
                    <w:p w14:paraId="78D97DCE" w14:textId="75D36D2A" w:rsidR="00A42C79" w:rsidRDefault="00A42C79" w:rsidP="00C40E9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sidR="005A4AE9">
                        <w:rPr>
                          <w:rFonts w:ascii="Arial" w:hAnsi="Arial" w:cs="Arial"/>
                          <w:sz w:val="18"/>
                          <w:szCs w:val="18"/>
                        </w:rPr>
                        <w:t>…………………………………………….</w:t>
                      </w:r>
                      <w:r w:rsidRPr="00585866">
                        <w:rPr>
                          <w:rFonts w:ascii="Arial" w:hAnsi="Arial" w:cs="Arial"/>
                          <w:sz w:val="18"/>
                          <w:szCs w:val="18"/>
                        </w:rPr>
                        <w:t>…………………………</w:t>
                      </w:r>
                      <w:r>
                        <w:rPr>
                          <w:rFonts w:ascii="Arial" w:hAnsi="Arial" w:cs="Arial"/>
                          <w:sz w:val="18"/>
                          <w:szCs w:val="18"/>
                        </w:rPr>
                        <w:t>……………………</w:t>
                      </w:r>
                    </w:p>
                    <w:p w14:paraId="09B997FD" w14:textId="77777777" w:rsidR="005A4AE9" w:rsidRPr="00585866" w:rsidRDefault="005A4AE9" w:rsidP="00C40E9E">
                      <w:pPr>
                        <w:spacing w:after="120"/>
                        <w:rPr>
                          <w:rFonts w:ascii="Arial" w:hAnsi="Arial" w:cs="Arial"/>
                          <w:sz w:val="18"/>
                          <w:szCs w:val="18"/>
                        </w:rPr>
                      </w:pPr>
                    </w:p>
                    <w:p w14:paraId="4ABC48CA" w14:textId="3A3DCA28" w:rsidR="00A42C79" w:rsidRDefault="00A42C79" w:rsidP="00C40E9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sidR="005A4AE9">
                        <w:rPr>
                          <w:rFonts w:ascii="Arial" w:hAnsi="Arial" w:cs="Arial"/>
                          <w:sz w:val="18"/>
                          <w:szCs w:val="18"/>
                        </w:rPr>
                        <w:t>…………………………………………….</w:t>
                      </w:r>
                      <w:r w:rsidRPr="00585866">
                        <w:rPr>
                          <w:rFonts w:ascii="Arial" w:hAnsi="Arial" w:cs="Arial"/>
                          <w:sz w:val="18"/>
                          <w:szCs w:val="18"/>
                        </w:rPr>
                        <w:t>……………………</w:t>
                      </w:r>
                      <w:r>
                        <w:rPr>
                          <w:rFonts w:ascii="Arial" w:hAnsi="Arial" w:cs="Arial"/>
                          <w:sz w:val="18"/>
                          <w:szCs w:val="18"/>
                        </w:rPr>
                        <w:t>………………………</w:t>
                      </w:r>
                    </w:p>
                    <w:p w14:paraId="1929BB4A" w14:textId="77777777" w:rsidR="005A4AE9" w:rsidRPr="00585866" w:rsidRDefault="005A4AE9" w:rsidP="00C40E9E">
                      <w:pPr>
                        <w:spacing w:after="120"/>
                        <w:rPr>
                          <w:rFonts w:ascii="Arial" w:hAnsi="Arial" w:cs="Arial"/>
                          <w:sz w:val="18"/>
                          <w:szCs w:val="18"/>
                        </w:rPr>
                      </w:pPr>
                    </w:p>
                    <w:p w14:paraId="34413816" w14:textId="01FD8883" w:rsidR="00A42C79" w:rsidRDefault="00A42C79" w:rsidP="00C40E9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sidR="005A4AE9">
                        <w:rPr>
                          <w:rFonts w:ascii="Arial" w:hAnsi="Arial" w:cs="Arial"/>
                          <w:sz w:val="18"/>
                          <w:szCs w:val="18"/>
                        </w:rPr>
                        <w:t>…………………………………………….</w:t>
                      </w:r>
                      <w:r w:rsidRPr="00585866">
                        <w:rPr>
                          <w:rFonts w:ascii="Arial" w:hAnsi="Arial" w:cs="Arial"/>
                          <w:sz w:val="18"/>
                          <w:szCs w:val="18"/>
                        </w:rPr>
                        <w:t>……………………</w:t>
                      </w:r>
                      <w:r>
                        <w:rPr>
                          <w:rFonts w:ascii="Arial" w:hAnsi="Arial" w:cs="Arial"/>
                          <w:sz w:val="18"/>
                          <w:szCs w:val="18"/>
                        </w:rPr>
                        <w:t>………………………</w:t>
                      </w:r>
                    </w:p>
                    <w:p w14:paraId="0B0E4C1C" w14:textId="77777777" w:rsidR="005A4AE9" w:rsidRPr="00585866" w:rsidRDefault="005A4AE9" w:rsidP="00C40E9E">
                      <w:pPr>
                        <w:spacing w:after="120"/>
                        <w:rPr>
                          <w:rFonts w:ascii="Arial" w:hAnsi="Arial" w:cs="Arial"/>
                          <w:sz w:val="18"/>
                          <w:szCs w:val="18"/>
                        </w:rPr>
                      </w:pPr>
                    </w:p>
                    <w:p w14:paraId="45118181" w14:textId="20C760D4" w:rsidR="00A42C79" w:rsidRDefault="00A42C79"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sidR="005A4AE9">
                        <w:rPr>
                          <w:rFonts w:ascii="Arial" w:hAnsi="Arial" w:cs="Arial"/>
                          <w:sz w:val="18"/>
                          <w:szCs w:val="18"/>
                        </w:rPr>
                        <w:t>……………………………………………</w:t>
                      </w:r>
                      <w:r w:rsidRPr="00585866">
                        <w:rPr>
                          <w:rFonts w:ascii="Arial" w:hAnsi="Arial" w:cs="Arial"/>
                          <w:sz w:val="18"/>
                          <w:szCs w:val="18"/>
                        </w:rPr>
                        <w:t>…………………</w:t>
                      </w:r>
                      <w:r>
                        <w:rPr>
                          <w:rFonts w:ascii="Arial" w:hAnsi="Arial" w:cs="Arial"/>
                          <w:sz w:val="18"/>
                          <w:szCs w:val="18"/>
                        </w:rPr>
                        <w:t>………………………</w:t>
                      </w:r>
                    </w:p>
                    <w:p w14:paraId="0FF7023B" w14:textId="77777777" w:rsidR="005A4AE9" w:rsidRDefault="005A4AE9" w:rsidP="00C40E9E">
                      <w:pPr>
                        <w:tabs>
                          <w:tab w:val="left" w:pos="1080"/>
                        </w:tabs>
                        <w:ind w:left="1080"/>
                        <w:rPr>
                          <w:rFonts w:ascii="Arial" w:hAnsi="Arial" w:cs="Arial"/>
                          <w:sz w:val="18"/>
                          <w:szCs w:val="18"/>
                        </w:rPr>
                      </w:pPr>
                    </w:p>
                    <w:p w14:paraId="10C5CF73" w14:textId="77777777" w:rsidR="005A4AE9" w:rsidRDefault="005A4AE9" w:rsidP="00C40E9E">
                      <w:pPr>
                        <w:tabs>
                          <w:tab w:val="left" w:pos="1080"/>
                        </w:tabs>
                        <w:ind w:left="1080"/>
                        <w:rPr>
                          <w:rFonts w:ascii="Arial" w:hAnsi="Arial" w:cs="Arial"/>
                          <w:sz w:val="18"/>
                          <w:szCs w:val="18"/>
                        </w:rPr>
                      </w:pPr>
                    </w:p>
                    <w:p w14:paraId="4BA1FFB7" w14:textId="4FFA618F" w:rsidR="00A42C79" w:rsidRPr="00585866" w:rsidRDefault="00A42C79"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r w:rsidR="005A4AE9">
                        <w:rPr>
                          <w:rFonts w:ascii="Arial" w:hAnsi="Arial" w:cs="Arial"/>
                          <w:sz w:val="18"/>
                          <w:szCs w:val="18"/>
                        </w:rPr>
                        <w:t>……………………………………………</w:t>
                      </w:r>
                      <w:r>
                        <w:rPr>
                          <w:rFonts w:ascii="Arial" w:hAnsi="Arial" w:cs="Arial"/>
                          <w:sz w:val="18"/>
                          <w:szCs w:val="18"/>
                        </w:rPr>
                        <w:t>…………………………………………</w:t>
                      </w:r>
                    </w:p>
                    <w:p w14:paraId="20DBDEC2" w14:textId="77777777" w:rsidR="00A42C79" w:rsidRDefault="00A42C79" w:rsidP="00C40E9E">
                      <w:pPr>
                        <w:jc w:val="center"/>
                      </w:pPr>
                    </w:p>
                  </w:txbxContent>
                </v:textbox>
                <w10:wrap anchorx="margin"/>
              </v:rect>
            </w:pict>
          </mc:Fallback>
        </mc:AlternateContent>
      </w:r>
    </w:p>
    <w:p w14:paraId="616EA976" w14:textId="77777777" w:rsidR="00C40E9E" w:rsidRPr="00C40E9E" w:rsidRDefault="00C40E9E" w:rsidP="00C40E9E">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Theme="minorHAnsi" w:hAnsiTheme="minorHAnsi" w:cstheme="minorHAnsi"/>
          <w:b/>
          <w:snapToGrid w:val="0"/>
          <w:sz w:val="20"/>
          <w:szCs w:val="20"/>
          <w:lang w:val="en-GB"/>
        </w:rPr>
      </w:pPr>
    </w:p>
    <w:p w14:paraId="6D67F067" w14:textId="77777777" w:rsidR="00C40E9E" w:rsidRPr="00C40E9E" w:rsidRDefault="00C40E9E" w:rsidP="00C40E9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sz w:val="20"/>
          <w:szCs w:val="20"/>
          <w:lang w:val="en-GB"/>
        </w:rPr>
      </w:pPr>
    </w:p>
    <w:p w14:paraId="477E85C5" w14:textId="77777777" w:rsidR="00C40E9E" w:rsidRPr="00C40E9E" w:rsidRDefault="00C40E9E" w:rsidP="00C40E9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sz w:val="20"/>
          <w:szCs w:val="20"/>
          <w:lang w:val="en-GB"/>
        </w:rPr>
      </w:pPr>
    </w:p>
    <w:p w14:paraId="5BDEB533" w14:textId="77777777" w:rsidR="00602B92" w:rsidRPr="00C40E9E" w:rsidRDefault="00602B92" w:rsidP="00602B92">
      <w:pPr>
        <w:widowControl w:val="0"/>
        <w:tabs>
          <w:tab w:val="left" w:pos="1980"/>
        </w:tabs>
        <w:spacing w:after="120" w:line="360" w:lineRule="auto"/>
        <w:ind w:right="-12"/>
        <w:jc w:val="both"/>
        <w:rPr>
          <w:rFonts w:asciiTheme="minorHAnsi" w:hAnsiTheme="minorHAnsi" w:cstheme="minorHAnsi"/>
          <w:sz w:val="20"/>
          <w:szCs w:val="20"/>
          <w:lang w:val="en-GB"/>
        </w:rPr>
      </w:pPr>
    </w:p>
    <w:p w14:paraId="09DA4F2E" w14:textId="77777777" w:rsidR="00602B92" w:rsidRPr="00C40E9E" w:rsidRDefault="00602B92" w:rsidP="00602B92">
      <w:pPr>
        <w:widowControl w:val="0"/>
        <w:tabs>
          <w:tab w:val="left" w:pos="1980"/>
        </w:tabs>
        <w:spacing w:after="120" w:line="360" w:lineRule="auto"/>
        <w:ind w:right="-12"/>
        <w:jc w:val="both"/>
        <w:rPr>
          <w:rFonts w:asciiTheme="minorHAnsi" w:hAnsiTheme="minorHAnsi" w:cstheme="minorHAnsi"/>
          <w:sz w:val="20"/>
          <w:szCs w:val="20"/>
          <w:lang w:val="en-GB"/>
        </w:rPr>
      </w:pPr>
    </w:p>
    <w:p w14:paraId="171C4F89" w14:textId="77777777" w:rsidR="00602B92" w:rsidRPr="00C40E9E" w:rsidRDefault="00602B92" w:rsidP="00602B92">
      <w:pPr>
        <w:widowControl w:val="0"/>
        <w:tabs>
          <w:tab w:val="left" w:pos="1980"/>
        </w:tabs>
        <w:spacing w:after="120" w:line="360" w:lineRule="auto"/>
        <w:ind w:right="-12"/>
        <w:jc w:val="both"/>
        <w:rPr>
          <w:rFonts w:asciiTheme="minorHAnsi" w:hAnsiTheme="minorHAnsi" w:cstheme="minorHAnsi"/>
          <w:sz w:val="20"/>
          <w:szCs w:val="20"/>
          <w:lang w:val="en-GB"/>
        </w:rPr>
      </w:pPr>
    </w:p>
    <w:p w14:paraId="3423FA9C" w14:textId="77777777" w:rsidR="00602B92" w:rsidRPr="00C40E9E" w:rsidRDefault="00602B92">
      <w:pPr>
        <w:rPr>
          <w:rFonts w:asciiTheme="minorHAnsi" w:hAnsiTheme="minorHAnsi" w:cstheme="minorHAnsi"/>
          <w:sz w:val="20"/>
          <w:szCs w:val="20"/>
          <w:lang w:val="en-GB"/>
        </w:rPr>
      </w:pPr>
      <w:r w:rsidRPr="00C40E9E">
        <w:rPr>
          <w:rFonts w:asciiTheme="minorHAnsi" w:hAnsiTheme="minorHAnsi" w:cstheme="minorHAnsi"/>
          <w:sz w:val="20"/>
          <w:szCs w:val="20"/>
          <w:lang w:val="en-GB"/>
        </w:rPr>
        <w:br w:type="page"/>
      </w:r>
    </w:p>
    <w:p w14:paraId="63520338" w14:textId="77777777" w:rsidR="00602B92" w:rsidRPr="00DD77D8" w:rsidRDefault="00602B92" w:rsidP="00602B92">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51" w:name="_Toc499555357"/>
      <w:bookmarkStart w:id="52" w:name="_Toc499555410"/>
      <w:bookmarkStart w:id="53" w:name="_Toc499647336"/>
      <w:bookmarkStart w:id="54" w:name="_Toc499719706"/>
      <w:bookmarkStart w:id="55" w:name="_Toc508014872"/>
      <w:bookmarkStart w:id="56" w:name="_Toc508016143"/>
      <w:bookmarkStart w:id="57" w:name="_Toc516576242"/>
      <w:r w:rsidRPr="00DD77D8">
        <w:rPr>
          <w:rFonts w:asciiTheme="minorHAnsi" w:hAnsiTheme="minorHAnsi" w:cstheme="minorHAnsi"/>
          <w:b/>
          <w:kern w:val="28"/>
          <w:sz w:val="20"/>
          <w:szCs w:val="20"/>
        </w:rPr>
        <w:lastRenderedPageBreak/>
        <w:t>SWORN AFFIDAVIT:  B-BBEE QUALIFYING SMALL ENTERPRISE:  GENERAL</w:t>
      </w:r>
      <w:bookmarkEnd w:id="51"/>
      <w:bookmarkEnd w:id="52"/>
      <w:bookmarkEnd w:id="53"/>
      <w:bookmarkEnd w:id="54"/>
      <w:bookmarkEnd w:id="55"/>
      <w:bookmarkEnd w:id="56"/>
      <w:bookmarkEnd w:id="57"/>
    </w:p>
    <w:p w14:paraId="5C525F4C" w14:textId="77777777" w:rsidR="00602B92" w:rsidRPr="00DD77D8" w:rsidRDefault="00602B92" w:rsidP="00602B92">
      <w:pPr>
        <w:autoSpaceDE w:val="0"/>
        <w:autoSpaceDN w:val="0"/>
        <w:adjustRightInd w:val="0"/>
        <w:rPr>
          <w:rFonts w:asciiTheme="minorHAnsi" w:hAnsiTheme="minorHAnsi" w:cstheme="minorHAnsi"/>
          <w:color w:val="000000"/>
          <w:sz w:val="20"/>
          <w:szCs w:val="20"/>
        </w:rPr>
      </w:pPr>
    </w:p>
    <w:p w14:paraId="5F1ECC49" w14:textId="77777777" w:rsidR="00602B92" w:rsidRPr="00DD77D8" w:rsidRDefault="00602B92" w:rsidP="00602B92">
      <w:p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the Undersigned</w:t>
      </w:r>
    </w:p>
    <w:tbl>
      <w:tblPr>
        <w:tblStyle w:val="TableGrid"/>
        <w:tblW w:w="9351" w:type="dxa"/>
        <w:tblLook w:val="04A0" w:firstRow="1" w:lastRow="0" w:firstColumn="1" w:lastColumn="0" w:noHBand="0" w:noVBand="1"/>
      </w:tblPr>
      <w:tblGrid>
        <w:gridCol w:w="2547"/>
        <w:gridCol w:w="6804"/>
      </w:tblGrid>
      <w:tr w:rsidR="00602B92" w:rsidRPr="00DD77D8" w14:paraId="440355E2" w14:textId="77777777" w:rsidTr="00F62CA6">
        <w:trPr>
          <w:trHeight w:val="397"/>
        </w:trPr>
        <w:tc>
          <w:tcPr>
            <w:tcW w:w="2547" w:type="dxa"/>
            <w:vAlign w:val="center"/>
          </w:tcPr>
          <w:p w14:paraId="3B8FF904" w14:textId="77777777" w:rsidR="00602B92" w:rsidRPr="00DD77D8" w:rsidRDefault="00602B92" w:rsidP="00F62CA6">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Full Name and Surname:</w:t>
            </w:r>
          </w:p>
        </w:tc>
        <w:tc>
          <w:tcPr>
            <w:tcW w:w="6804" w:type="dxa"/>
            <w:vAlign w:val="center"/>
          </w:tcPr>
          <w:p w14:paraId="1D50E8E5" w14:textId="77777777" w:rsidR="00602B92" w:rsidRPr="00DD77D8" w:rsidRDefault="00602B92" w:rsidP="00F62CA6">
            <w:pPr>
              <w:tabs>
                <w:tab w:val="left" w:pos="-600"/>
                <w:tab w:val="left" w:pos="8241"/>
                <w:tab w:val="left" w:pos="8918"/>
              </w:tabs>
              <w:ind w:right="178"/>
              <w:rPr>
                <w:rFonts w:asciiTheme="minorHAnsi" w:hAnsiTheme="minorHAnsi" w:cstheme="minorHAnsi"/>
                <w:sz w:val="20"/>
                <w:szCs w:val="20"/>
                <w:lang w:val="en-GB"/>
              </w:rPr>
            </w:pPr>
          </w:p>
        </w:tc>
      </w:tr>
      <w:tr w:rsidR="00602B92" w:rsidRPr="00DD77D8" w14:paraId="08BEDBE2" w14:textId="77777777" w:rsidTr="00CF2AE3">
        <w:trPr>
          <w:trHeight w:val="483"/>
        </w:trPr>
        <w:tc>
          <w:tcPr>
            <w:tcW w:w="2547" w:type="dxa"/>
            <w:vAlign w:val="center"/>
          </w:tcPr>
          <w:p w14:paraId="4F029DE3" w14:textId="77777777" w:rsidR="00602B92" w:rsidRPr="00DD77D8" w:rsidRDefault="00602B92" w:rsidP="00602B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Theme="minorHAnsi" w:hAnsiTheme="minorHAnsi" w:cstheme="minorHAnsi"/>
                <w:b/>
                <w:sz w:val="20"/>
                <w:szCs w:val="20"/>
                <w:lang w:val="en-GB"/>
              </w:rPr>
            </w:pPr>
            <w:r w:rsidRPr="00DD77D8">
              <w:rPr>
                <w:rFonts w:asciiTheme="minorHAnsi" w:hAnsiTheme="minorHAnsi" w:cstheme="minorHAnsi"/>
                <w:b/>
                <w:sz w:val="20"/>
                <w:szCs w:val="20"/>
                <w:lang w:val="en-GB"/>
              </w:rPr>
              <w:t>Identity Number:</w:t>
            </w:r>
          </w:p>
        </w:tc>
        <w:tc>
          <w:tcPr>
            <w:tcW w:w="6804" w:type="dxa"/>
            <w:vAlign w:val="center"/>
          </w:tcPr>
          <w:p w14:paraId="326FDEB0" w14:textId="77777777" w:rsidR="00602B92" w:rsidRPr="00DD77D8" w:rsidRDefault="00602B92" w:rsidP="00F62CA6">
            <w:pPr>
              <w:tabs>
                <w:tab w:val="left" w:pos="-600"/>
                <w:tab w:val="left" w:pos="8241"/>
                <w:tab w:val="left" w:pos="8918"/>
              </w:tabs>
              <w:ind w:right="178"/>
              <w:rPr>
                <w:rFonts w:asciiTheme="minorHAnsi" w:hAnsiTheme="minorHAnsi" w:cstheme="minorHAnsi"/>
                <w:sz w:val="20"/>
                <w:szCs w:val="20"/>
                <w:lang w:val="en-GB"/>
              </w:rPr>
            </w:pPr>
          </w:p>
        </w:tc>
      </w:tr>
    </w:tbl>
    <w:p w14:paraId="1D062DB1" w14:textId="77777777" w:rsidR="00C61667" w:rsidRPr="00DD77D8" w:rsidRDefault="00C61667" w:rsidP="008C06D8">
      <w:pPr>
        <w:pStyle w:val="NoSpacing"/>
        <w:rPr>
          <w:rFonts w:asciiTheme="minorHAnsi" w:hAnsiTheme="minorHAnsi" w:cstheme="minorHAnsi"/>
          <w:sz w:val="20"/>
          <w:szCs w:val="20"/>
          <w:lang w:val="en-GB"/>
        </w:rPr>
      </w:pPr>
    </w:p>
    <w:p w14:paraId="1113A8CF" w14:textId="77777777" w:rsidR="008C06D8" w:rsidRPr="00DD77D8" w:rsidRDefault="008C06D8" w:rsidP="008C06D8">
      <w:pPr>
        <w:autoSpaceDE w:val="0"/>
        <w:autoSpaceDN w:val="0"/>
        <w:adjustRightInd w:val="0"/>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Hereby declare under oath as follows: </w:t>
      </w:r>
    </w:p>
    <w:p w14:paraId="3A3FC7F2" w14:textId="77777777" w:rsidR="008C06D8" w:rsidRPr="00DD77D8" w:rsidRDefault="008C06D8" w:rsidP="008C06D8">
      <w:pPr>
        <w:autoSpaceDE w:val="0"/>
        <w:autoSpaceDN w:val="0"/>
        <w:adjustRightInd w:val="0"/>
        <w:rPr>
          <w:rFonts w:asciiTheme="minorHAnsi" w:hAnsiTheme="minorHAnsi" w:cstheme="minorHAnsi"/>
          <w:color w:val="000000"/>
          <w:sz w:val="20"/>
          <w:szCs w:val="20"/>
        </w:rPr>
      </w:pPr>
    </w:p>
    <w:p w14:paraId="3BE651FA" w14:textId="77777777" w:rsidR="008C06D8" w:rsidRPr="00DD77D8" w:rsidRDefault="008C06D8">
      <w:pPr>
        <w:pStyle w:val="ListParagraph"/>
        <w:numPr>
          <w:ilvl w:val="0"/>
          <w:numId w:val="34"/>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contents of this statement are to the best of my knowledge a true reflection of the facts. </w:t>
      </w:r>
    </w:p>
    <w:p w14:paraId="0DE3AD1B" w14:textId="77777777" w:rsidR="008C06D8" w:rsidRPr="00DD77D8" w:rsidRDefault="008C06D8">
      <w:pPr>
        <w:pStyle w:val="ListParagraph"/>
        <w:numPr>
          <w:ilvl w:val="0"/>
          <w:numId w:val="34"/>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am a Member / Director / Owner of the following enterprise and am duly authorised to act on its behalf: </w:t>
      </w:r>
    </w:p>
    <w:tbl>
      <w:tblPr>
        <w:tblStyle w:val="TableGrid"/>
        <w:tblW w:w="9351" w:type="dxa"/>
        <w:tblLook w:val="04A0" w:firstRow="1" w:lastRow="0" w:firstColumn="1" w:lastColumn="0" w:noHBand="0" w:noVBand="1"/>
      </w:tblPr>
      <w:tblGrid>
        <w:gridCol w:w="2547"/>
        <w:gridCol w:w="6804"/>
      </w:tblGrid>
      <w:tr w:rsidR="008C06D8" w:rsidRPr="00DD77D8" w14:paraId="6D35BB16" w14:textId="77777777" w:rsidTr="00F62CA6">
        <w:trPr>
          <w:trHeight w:val="397"/>
        </w:trPr>
        <w:tc>
          <w:tcPr>
            <w:tcW w:w="2547" w:type="dxa"/>
            <w:vAlign w:val="center"/>
          </w:tcPr>
          <w:p w14:paraId="72748AA5" w14:textId="77777777" w:rsidR="008C06D8" w:rsidRPr="00DD77D8" w:rsidRDefault="008C06D8" w:rsidP="006B7DE7">
            <w:pPr>
              <w:tabs>
                <w:tab w:val="left" w:pos="-600"/>
                <w:tab w:val="left" w:pos="4860"/>
                <w:tab w:val="left" w:pos="5534"/>
                <w:tab w:val="left" w:pos="6211"/>
                <w:tab w:val="left" w:pos="6930"/>
                <w:tab w:val="left" w:pos="6978"/>
                <w:tab w:val="left" w:pos="7564"/>
                <w:tab w:val="left" w:pos="8241"/>
                <w:tab w:val="left" w:pos="8918"/>
              </w:tabs>
              <w:ind w:right="26"/>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Name:</w:t>
            </w:r>
          </w:p>
        </w:tc>
        <w:tc>
          <w:tcPr>
            <w:tcW w:w="6804" w:type="dxa"/>
            <w:vAlign w:val="center"/>
          </w:tcPr>
          <w:p w14:paraId="7BF7D1BA" w14:textId="77777777" w:rsidR="008C06D8" w:rsidRPr="00DD77D8"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DD77D8" w14:paraId="7356455F" w14:textId="77777777" w:rsidTr="00F62CA6">
        <w:trPr>
          <w:trHeight w:val="397"/>
        </w:trPr>
        <w:tc>
          <w:tcPr>
            <w:tcW w:w="2547" w:type="dxa"/>
            <w:vAlign w:val="center"/>
          </w:tcPr>
          <w:p w14:paraId="41573833" w14:textId="77777777" w:rsidR="008C06D8" w:rsidRPr="00DD77D8" w:rsidRDefault="008C06D8" w:rsidP="00F62CA6">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Trading (if applicable):</w:t>
            </w:r>
          </w:p>
        </w:tc>
        <w:tc>
          <w:tcPr>
            <w:tcW w:w="6804" w:type="dxa"/>
            <w:vAlign w:val="center"/>
          </w:tcPr>
          <w:p w14:paraId="4A13C415" w14:textId="77777777" w:rsidR="008C06D8" w:rsidRPr="00DD77D8"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DD77D8" w14:paraId="0F3BBD47" w14:textId="77777777" w:rsidTr="00F62CA6">
        <w:trPr>
          <w:trHeight w:val="397"/>
        </w:trPr>
        <w:tc>
          <w:tcPr>
            <w:tcW w:w="2547" w:type="dxa"/>
            <w:vAlign w:val="center"/>
          </w:tcPr>
          <w:p w14:paraId="4FB0555B" w14:textId="77777777" w:rsidR="008C06D8" w:rsidRPr="00DD77D8" w:rsidRDefault="008C06D8" w:rsidP="00585316">
            <w:pPr>
              <w:tabs>
                <w:tab w:val="left" w:pos="-600"/>
                <w:tab w:val="left" w:pos="4860"/>
                <w:tab w:val="left" w:pos="5534"/>
                <w:tab w:val="left" w:pos="6211"/>
                <w:tab w:val="left" w:pos="6930"/>
                <w:tab w:val="left" w:pos="6978"/>
                <w:tab w:val="left" w:pos="7564"/>
                <w:tab w:val="left" w:pos="8241"/>
                <w:tab w:val="left" w:pos="8918"/>
              </w:tabs>
              <w:spacing w:line="360" w:lineRule="auto"/>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Physical Address:</w:t>
            </w:r>
          </w:p>
        </w:tc>
        <w:tc>
          <w:tcPr>
            <w:tcW w:w="6804" w:type="dxa"/>
            <w:vAlign w:val="center"/>
          </w:tcPr>
          <w:p w14:paraId="3AC76A09" w14:textId="77777777" w:rsidR="008C06D8" w:rsidRPr="00DD77D8"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DD77D8" w14:paraId="4567CB40" w14:textId="77777777" w:rsidTr="00F62CA6">
        <w:trPr>
          <w:trHeight w:val="397"/>
        </w:trPr>
        <w:tc>
          <w:tcPr>
            <w:tcW w:w="2547" w:type="dxa"/>
            <w:vAlign w:val="center"/>
          </w:tcPr>
          <w:p w14:paraId="01D916C0" w14:textId="77777777" w:rsidR="008C06D8" w:rsidRPr="00DD77D8" w:rsidRDefault="008C06D8" w:rsidP="00585316">
            <w:pPr>
              <w:tabs>
                <w:tab w:val="left" w:pos="-600"/>
                <w:tab w:val="left" w:pos="4860"/>
                <w:tab w:val="left" w:pos="5534"/>
                <w:tab w:val="left" w:pos="6211"/>
                <w:tab w:val="left" w:pos="6930"/>
                <w:tab w:val="left" w:pos="6978"/>
                <w:tab w:val="left" w:pos="7564"/>
                <w:tab w:val="left" w:pos="8241"/>
                <w:tab w:val="left" w:pos="8918"/>
              </w:tabs>
              <w:spacing w:line="360" w:lineRule="auto"/>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Type of Entity (CC, Pty Ltd, Sole Prop etc.)</w:t>
            </w:r>
          </w:p>
        </w:tc>
        <w:tc>
          <w:tcPr>
            <w:tcW w:w="6804" w:type="dxa"/>
            <w:vAlign w:val="center"/>
          </w:tcPr>
          <w:p w14:paraId="004A81F2" w14:textId="77777777" w:rsidR="008C06D8" w:rsidRPr="00DD77D8"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DD77D8" w14:paraId="3171C387" w14:textId="77777777" w:rsidTr="00F62CA6">
        <w:trPr>
          <w:trHeight w:val="397"/>
        </w:trPr>
        <w:tc>
          <w:tcPr>
            <w:tcW w:w="2547" w:type="dxa"/>
            <w:vAlign w:val="center"/>
          </w:tcPr>
          <w:p w14:paraId="39ED38C7" w14:textId="77777777" w:rsidR="008C06D8" w:rsidRPr="00DD77D8" w:rsidRDefault="008C06D8" w:rsidP="008C06D8">
            <w:pPr>
              <w:tabs>
                <w:tab w:val="left" w:pos="-600"/>
                <w:tab w:val="left" w:pos="4860"/>
                <w:tab w:val="left" w:pos="5534"/>
                <w:tab w:val="left" w:pos="6211"/>
                <w:tab w:val="left" w:pos="6930"/>
                <w:tab w:val="left" w:pos="6978"/>
                <w:tab w:val="left" w:pos="7564"/>
                <w:tab w:val="left" w:pos="8241"/>
                <w:tab w:val="left" w:pos="8918"/>
              </w:tabs>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Nature of Business:</w:t>
            </w:r>
          </w:p>
        </w:tc>
        <w:tc>
          <w:tcPr>
            <w:tcW w:w="6804" w:type="dxa"/>
            <w:vAlign w:val="center"/>
          </w:tcPr>
          <w:p w14:paraId="5CA7EE67" w14:textId="77777777" w:rsidR="008C06D8" w:rsidRPr="00DD77D8"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DD77D8" w14:paraId="2CF43F97" w14:textId="77777777" w:rsidTr="00F62CA6">
        <w:trPr>
          <w:trHeight w:val="397"/>
        </w:trPr>
        <w:tc>
          <w:tcPr>
            <w:tcW w:w="2547" w:type="dxa"/>
            <w:vAlign w:val="center"/>
          </w:tcPr>
          <w:p w14:paraId="7466F146" w14:textId="77777777" w:rsidR="008C06D8" w:rsidRPr="00DD77D8" w:rsidRDefault="008C06D8" w:rsidP="008C06D8">
            <w:pPr>
              <w:tabs>
                <w:tab w:val="left" w:pos="-600"/>
                <w:tab w:val="left" w:pos="4860"/>
                <w:tab w:val="left" w:pos="5534"/>
                <w:tab w:val="left" w:pos="6211"/>
                <w:tab w:val="left" w:pos="6930"/>
                <w:tab w:val="left" w:pos="6978"/>
                <w:tab w:val="left" w:pos="7564"/>
                <w:tab w:val="left" w:pos="8241"/>
                <w:tab w:val="left" w:pos="8918"/>
              </w:tabs>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Definition of “Black People:</w:t>
            </w:r>
          </w:p>
        </w:tc>
        <w:tc>
          <w:tcPr>
            <w:tcW w:w="6804" w:type="dxa"/>
            <w:vAlign w:val="center"/>
          </w:tcPr>
          <w:tbl>
            <w:tblPr>
              <w:tblW w:w="0" w:type="auto"/>
              <w:tblBorders>
                <w:top w:val="nil"/>
                <w:left w:val="nil"/>
                <w:bottom w:val="nil"/>
                <w:right w:val="nil"/>
              </w:tblBorders>
              <w:tblLook w:val="0000" w:firstRow="0" w:lastRow="0" w:firstColumn="0" w:lastColumn="0" w:noHBand="0" w:noVBand="0"/>
            </w:tblPr>
            <w:tblGrid>
              <w:gridCol w:w="6588"/>
            </w:tblGrid>
            <w:tr w:rsidR="008C06D8" w:rsidRPr="00DD77D8" w14:paraId="790C4B0B" w14:textId="77777777" w:rsidTr="008C06D8">
              <w:trPr>
                <w:trHeight w:val="1492"/>
              </w:trPr>
              <w:tc>
                <w:tcPr>
                  <w:tcW w:w="0" w:type="auto"/>
                </w:tcPr>
                <w:p w14:paraId="2C430577" w14:textId="77777777" w:rsidR="008C06D8" w:rsidRPr="00DD77D8" w:rsidRDefault="008C06D8" w:rsidP="008C06D8">
                  <w:pPr>
                    <w:pStyle w:val="NoSpacing"/>
                    <w:spacing w:line="360" w:lineRule="auto"/>
                    <w:ind w:left="-78"/>
                    <w:jc w:val="both"/>
                    <w:rPr>
                      <w:rFonts w:asciiTheme="minorHAnsi" w:hAnsiTheme="minorHAnsi" w:cstheme="minorHAnsi"/>
                      <w:sz w:val="20"/>
                      <w:szCs w:val="20"/>
                    </w:rPr>
                  </w:pPr>
                  <w:r w:rsidRPr="00DD77D8">
                    <w:rPr>
                      <w:rFonts w:asciiTheme="minorHAnsi" w:hAnsiTheme="minorHAnsi" w:cstheme="minorHAnsi"/>
                      <w:sz w:val="20"/>
                      <w:szCs w:val="20"/>
                    </w:rPr>
                    <w:t xml:space="preserve">As per the Broad-Based Black Economic Empowerment Act 53 of 2003 as Amended by Act No 46 of 2013 “Black People” is a generic term which means Africans, Coloureds and Indians – </w:t>
                  </w:r>
                </w:p>
                <w:p w14:paraId="22356399" w14:textId="77777777" w:rsidR="008C06D8" w:rsidRPr="00DD77D8" w:rsidRDefault="008C06D8">
                  <w:pPr>
                    <w:pStyle w:val="NoSpacing"/>
                    <w:numPr>
                      <w:ilvl w:val="1"/>
                      <w:numId w:val="35"/>
                    </w:numPr>
                    <w:spacing w:line="360" w:lineRule="auto"/>
                    <w:ind w:left="347"/>
                    <w:jc w:val="both"/>
                    <w:rPr>
                      <w:rFonts w:asciiTheme="minorHAnsi" w:hAnsiTheme="minorHAnsi" w:cstheme="minorHAnsi"/>
                      <w:sz w:val="20"/>
                      <w:szCs w:val="20"/>
                    </w:rPr>
                  </w:pPr>
                  <w:r w:rsidRPr="00DD77D8">
                    <w:rPr>
                      <w:rFonts w:asciiTheme="minorHAnsi" w:hAnsiTheme="minorHAnsi" w:cstheme="minorHAnsi"/>
                      <w:sz w:val="20"/>
                      <w:szCs w:val="20"/>
                    </w:rPr>
                    <w:t xml:space="preserve">Who are citizens of the Republic of South Africa by birth or descent; or </w:t>
                  </w:r>
                </w:p>
                <w:p w14:paraId="753AB55A" w14:textId="77777777" w:rsidR="008C06D8" w:rsidRPr="00DD77D8" w:rsidRDefault="008C06D8">
                  <w:pPr>
                    <w:pStyle w:val="NoSpacing"/>
                    <w:numPr>
                      <w:ilvl w:val="1"/>
                      <w:numId w:val="35"/>
                    </w:numPr>
                    <w:spacing w:line="360" w:lineRule="auto"/>
                    <w:ind w:left="347"/>
                    <w:rPr>
                      <w:rFonts w:asciiTheme="minorHAnsi" w:hAnsiTheme="minorHAnsi" w:cstheme="minorHAnsi"/>
                      <w:sz w:val="20"/>
                      <w:szCs w:val="20"/>
                    </w:rPr>
                  </w:pPr>
                  <w:r w:rsidRPr="00DD77D8">
                    <w:rPr>
                      <w:rFonts w:asciiTheme="minorHAnsi" w:hAnsiTheme="minorHAnsi" w:cstheme="minorHAnsi"/>
                      <w:sz w:val="20"/>
                      <w:szCs w:val="20"/>
                    </w:rPr>
                    <w:t xml:space="preserve">Who became citizens of the Republic of South Africa by naturalization- </w:t>
                  </w:r>
                </w:p>
                <w:p w14:paraId="684C368D" w14:textId="77777777" w:rsidR="008C06D8" w:rsidRPr="00DD77D8" w:rsidRDefault="008C06D8">
                  <w:pPr>
                    <w:pStyle w:val="NoSpacing"/>
                    <w:numPr>
                      <w:ilvl w:val="0"/>
                      <w:numId w:val="36"/>
                    </w:numPr>
                    <w:spacing w:line="360" w:lineRule="auto"/>
                    <w:ind w:hanging="153"/>
                    <w:rPr>
                      <w:rFonts w:asciiTheme="minorHAnsi" w:hAnsiTheme="minorHAnsi" w:cstheme="minorHAnsi"/>
                      <w:sz w:val="20"/>
                      <w:szCs w:val="20"/>
                    </w:rPr>
                  </w:pPr>
                  <w:r w:rsidRPr="00DD77D8">
                    <w:rPr>
                      <w:rFonts w:asciiTheme="minorHAnsi" w:hAnsiTheme="minorHAnsi" w:cstheme="minorHAnsi"/>
                      <w:sz w:val="20"/>
                      <w:szCs w:val="20"/>
                    </w:rPr>
                    <w:t xml:space="preserve">Before 27 April 1994; or </w:t>
                  </w:r>
                </w:p>
                <w:p w14:paraId="4ED5BEFA" w14:textId="77777777" w:rsidR="008C06D8" w:rsidRPr="00DD77D8" w:rsidRDefault="008C06D8">
                  <w:pPr>
                    <w:pStyle w:val="NoSpacing"/>
                    <w:numPr>
                      <w:ilvl w:val="0"/>
                      <w:numId w:val="36"/>
                    </w:numPr>
                    <w:spacing w:line="360" w:lineRule="auto"/>
                    <w:ind w:hanging="153"/>
                    <w:rPr>
                      <w:rFonts w:asciiTheme="minorHAnsi" w:hAnsiTheme="minorHAnsi" w:cstheme="minorHAnsi"/>
                      <w:sz w:val="20"/>
                      <w:szCs w:val="20"/>
                    </w:rPr>
                  </w:pPr>
                  <w:r w:rsidRPr="00DD77D8">
                    <w:rPr>
                      <w:rFonts w:asciiTheme="minorHAnsi" w:hAnsiTheme="minorHAnsi" w:cstheme="minorHAnsi"/>
                      <w:sz w:val="20"/>
                      <w:szCs w:val="20"/>
                    </w:rPr>
                    <w:t xml:space="preserve">On or after 27 April 1994 and who would have been entitled to acquire citizenship by naturalization prior to that date </w:t>
                  </w:r>
                </w:p>
              </w:tc>
            </w:tr>
          </w:tbl>
          <w:p w14:paraId="67A7D71C" w14:textId="77777777" w:rsidR="008C06D8" w:rsidRPr="00DD77D8"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bl>
    <w:p w14:paraId="31384558" w14:textId="77777777" w:rsidR="00602B92" w:rsidRPr="00DD77D8" w:rsidRDefault="00602B92" w:rsidP="008C06D8">
      <w:pPr>
        <w:pStyle w:val="NoSpacing"/>
        <w:rPr>
          <w:rFonts w:asciiTheme="minorHAnsi" w:hAnsiTheme="minorHAnsi" w:cstheme="minorHAnsi"/>
          <w:sz w:val="20"/>
          <w:szCs w:val="20"/>
          <w:lang w:val="en-GB"/>
        </w:rPr>
      </w:pPr>
    </w:p>
    <w:p w14:paraId="56C9115E" w14:textId="77777777" w:rsidR="008C06D8" w:rsidRPr="00DD77D8" w:rsidRDefault="00F62CA6">
      <w:pPr>
        <w:pStyle w:val="ListParagraph"/>
        <w:numPr>
          <w:ilvl w:val="0"/>
          <w:numId w:val="34"/>
        </w:numPr>
        <w:autoSpaceDE w:val="0"/>
        <w:autoSpaceDN w:val="0"/>
        <w:adjustRightInd w:val="0"/>
        <w:spacing w:line="360" w:lineRule="auto"/>
        <w:ind w:hanging="294"/>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hereby declare under Oath that:</w:t>
      </w:r>
    </w:p>
    <w:p w14:paraId="7AAC192A" w14:textId="77777777" w:rsidR="008C06D8" w:rsidRPr="00DD77D8" w:rsidRDefault="008C06D8">
      <w:pPr>
        <w:pStyle w:val="ListParagraph"/>
        <w:numPr>
          <w:ilvl w:val="0"/>
          <w:numId w:val="37"/>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Enterprise is ______________% Black Owned as per Amended Code Series 100 of the Amended Codes of Good Practice issued under section 9 (1) of B-BBEE Act No 53 of 2003 </w:t>
      </w:r>
      <w:r w:rsidR="007D2B7F" w:rsidRPr="00DD77D8">
        <w:rPr>
          <w:rFonts w:asciiTheme="minorHAnsi" w:hAnsiTheme="minorHAnsi" w:cstheme="minorHAnsi"/>
          <w:color w:val="000000"/>
          <w:sz w:val="20"/>
          <w:szCs w:val="20"/>
        </w:rPr>
        <w:t>as Amended by Act No 46 of 2013.</w:t>
      </w:r>
      <w:r w:rsidRPr="00DD77D8">
        <w:rPr>
          <w:rFonts w:asciiTheme="minorHAnsi" w:hAnsiTheme="minorHAnsi" w:cstheme="minorHAnsi"/>
          <w:color w:val="000000"/>
          <w:sz w:val="20"/>
          <w:szCs w:val="20"/>
        </w:rPr>
        <w:t xml:space="preserve"> </w:t>
      </w:r>
    </w:p>
    <w:p w14:paraId="374E4E2E" w14:textId="77777777" w:rsidR="008C06D8" w:rsidRPr="00DD77D8" w:rsidRDefault="008C06D8">
      <w:pPr>
        <w:pStyle w:val="ListParagraph"/>
        <w:numPr>
          <w:ilvl w:val="0"/>
          <w:numId w:val="37"/>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Woman Owned as per Amended Code Series 100 of the Amended Codes of Good Practice issued under section 9 (1) of B-BBEE Act No 53 of 2003 a</w:t>
      </w:r>
      <w:r w:rsidR="007D2B7F" w:rsidRPr="00DD77D8">
        <w:rPr>
          <w:rFonts w:asciiTheme="minorHAnsi" w:hAnsiTheme="minorHAnsi" w:cstheme="minorHAnsi"/>
          <w:color w:val="000000"/>
          <w:sz w:val="20"/>
          <w:szCs w:val="20"/>
        </w:rPr>
        <w:t>s Amended by Act No 46 of 2013.</w:t>
      </w:r>
    </w:p>
    <w:p w14:paraId="521A002B" w14:textId="77777777" w:rsidR="008C06D8" w:rsidRPr="00DD77D8" w:rsidRDefault="008C06D8">
      <w:pPr>
        <w:pStyle w:val="ListParagraph"/>
        <w:numPr>
          <w:ilvl w:val="0"/>
          <w:numId w:val="37"/>
        </w:numPr>
        <w:autoSpaceDE w:val="0"/>
        <w:autoSpaceDN w:val="0"/>
        <w:adjustRightInd w:val="0"/>
        <w:spacing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Designated Group Owned as per Amended Code Series 100 of the Amended Codes of Good Practice issued under section 9 (1) of B-BBEE Act No 53 of 2003 as Amended by Act No 46 of 2013</w:t>
      </w:r>
      <w:r w:rsidR="007D2B7F" w:rsidRPr="00DD77D8">
        <w:rPr>
          <w:rFonts w:asciiTheme="minorHAnsi" w:hAnsiTheme="minorHAnsi" w:cstheme="minorHAnsi"/>
          <w:color w:val="000000"/>
          <w:sz w:val="20"/>
          <w:szCs w:val="20"/>
          <w:lang w:val="en-ZA"/>
        </w:rPr>
        <w:t>.</w:t>
      </w:r>
    </w:p>
    <w:p w14:paraId="4A855A12" w14:textId="77777777" w:rsidR="00F62CA6" w:rsidRPr="00DD77D8" w:rsidRDefault="00F62CA6">
      <w:pPr>
        <w:pStyle w:val="ListParagraph"/>
        <w:numPr>
          <w:ilvl w:val="0"/>
          <w:numId w:val="38"/>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lastRenderedPageBreak/>
        <w:t>Based on the Financial Statements/Management Accounts and other information available on the latest financial year-end of _________________, the annual Total Revenue was between R10,000,000.00 (Ten Million Rands) and R50,000,000.00 (Fifty Million Rands)</w:t>
      </w:r>
      <w:r w:rsidR="007D2B7F" w:rsidRPr="00DD77D8">
        <w:rPr>
          <w:rFonts w:asciiTheme="minorHAnsi" w:hAnsiTheme="minorHAnsi" w:cstheme="minorHAnsi"/>
          <w:color w:val="000000"/>
          <w:sz w:val="20"/>
          <w:szCs w:val="20"/>
          <w:lang w:val="en-ZA"/>
        </w:rPr>
        <w:t>.</w:t>
      </w:r>
      <w:r w:rsidRPr="00DD77D8">
        <w:rPr>
          <w:rFonts w:asciiTheme="minorHAnsi" w:hAnsiTheme="minorHAnsi" w:cstheme="minorHAnsi"/>
          <w:color w:val="000000"/>
          <w:sz w:val="20"/>
          <w:szCs w:val="20"/>
        </w:rPr>
        <w:t xml:space="preserve"> </w:t>
      </w:r>
    </w:p>
    <w:p w14:paraId="78DD4651" w14:textId="77777777" w:rsidR="00F62CA6" w:rsidRPr="00DD77D8" w:rsidRDefault="00F62CA6">
      <w:pPr>
        <w:pStyle w:val="ListParagraph"/>
        <w:numPr>
          <w:ilvl w:val="0"/>
          <w:numId w:val="38"/>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Please confirm on the table below the B-BBEE level contributor, by ticking the applicable box. </w:t>
      </w:r>
    </w:p>
    <w:tbl>
      <w:tblPr>
        <w:tblStyle w:val="TableGrid"/>
        <w:tblW w:w="8788" w:type="dxa"/>
        <w:tblInd w:w="421" w:type="dxa"/>
        <w:tblLook w:val="04A0" w:firstRow="1" w:lastRow="0" w:firstColumn="1" w:lastColumn="0" w:noHBand="0" w:noVBand="1"/>
      </w:tblPr>
      <w:tblGrid>
        <w:gridCol w:w="2835"/>
        <w:gridCol w:w="4961"/>
        <w:gridCol w:w="992"/>
      </w:tblGrid>
      <w:tr w:rsidR="00F62CA6" w:rsidRPr="00DD77D8" w14:paraId="24467001" w14:textId="77777777" w:rsidTr="00FE547D">
        <w:trPr>
          <w:trHeight w:val="397"/>
        </w:trPr>
        <w:tc>
          <w:tcPr>
            <w:tcW w:w="2835" w:type="dxa"/>
            <w:vAlign w:val="center"/>
          </w:tcPr>
          <w:p w14:paraId="5BDF9333" w14:textId="77777777" w:rsidR="00F62CA6" w:rsidRPr="00DD77D8" w:rsidRDefault="00F62CA6" w:rsidP="006B7DE7">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100% Black Owned</w:t>
            </w:r>
          </w:p>
        </w:tc>
        <w:tc>
          <w:tcPr>
            <w:tcW w:w="4961" w:type="dxa"/>
            <w:vAlign w:val="center"/>
          </w:tcPr>
          <w:p w14:paraId="2B1EFC72" w14:textId="77777777" w:rsidR="00F62CA6" w:rsidRPr="00DD77D8" w:rsidRDefault="00F62CA6" w:rsidP="00F62CA6">
            <w:pPr>
              <w:tabs>
                <w:tab w:val="left" w:pos="-600"/>
                <w:tab w:val="left" w:pos="8241"/>
                <w:tab w:val="left" w:pos="8918"/>
              </w:tabs>
              <w:ind w:right="31"/>
              <w:jc w:val="both"/>
              <w:rPr>
                <w:rFonts w:asciiTheme="minorHAnsi" w:hAnsiTheme="minorHAnsi" w:cstheme="minorHAnsi"/>
                <w:sz w:val="20"/>
                <w:szCs w:val="20"/>
                <w:lang w:val="en-GB"/>
              </w:rPr>
            </w:pPr>
            <w:r w:rsidRPr="00DD77D8">
              <w:rPr>
                <w:rFonts w:asciiTheme="minorHAnsi" w:hAnsiTheme="minorHAnsi" w:cstheme="minorHAnsi"/>
                <w:sz w:val="20"/>
                <w:szCs w:val="20"/>
                <w:lang w:val="en-GB"/>
              </w:rPr>
              <w:t>Level One (135% B-BBEE procurement recognition level)</w:t>
            </w:r>
          </w:p>
        </w:tc>
        <w:tc>
          <w:tcPr>
            <w:tcW w:w="992" w:type="dxa"/>
          </w:tcPr>
          <w:p w14:paraId="5EC770FD" w14:textId="77777777" w:rsidR="00F62CA6" w:rsidRPr="00DD77D8" w:rsidRDefault="00F62CA6" w:rsidP="00F62CA6">
            <w:pPr>
              <w:tabs>
                <w:tab w:val="left" w:pos="-600"/>
                <w:tab w:val="left" w:pos="8241"/>
                <w:tab w:val="left" w:pos="8918"/>
              </w:tabs>
              <w:ind w:right="31"/>
              <w:rPr>
                <w:rFonts w:asciiTheme="minorHAnsi" w:hAnsiTheme="minorHAnsi" w:cstheme="minorHAnsi"/>
                <w:sz w:val="20"/>
                <w:szCs w:val="20"/>
                <w:lang w:val="en-GB"/>
              </w:rPr>
            </w:pPr>
          </w:p>
        </w:tc>
      </w:tr>
      <w:tr w:rsidR="00F62CA6" w:rsidRPr="00DD77D8" w14:paraId="2300FE00" w14:textId="77777777" w:rsidTr="00FE547D">
        <w:trPr>
          <w:trHeight w:val="397"/>
        </w:trPr>
        <w:tc>
          <w:tcPr>
            <w:tcW w:w="2835" w:type="dxa"/>
            <w:vAlign w:val="center"/>
          </w:tcPr>
          <w:p w14:paraId="3D43A4E3" w14:textId="77777777" w:rsidR="00F62CA6" w:rsidRPr="00DD77D8" w:rsidRDefault="00294DF7" w:rsidP="00294DF7">
            <w:pPr>
              <w:ind w:right="38"/>
              <w:rPr>
                <w:rFonts w:asciiTheme="minorHAnsi" w:hAnsiTheme="minorHAnsi" w:cstheme="minorHAnsi"/>
                <w:b/>
                <w:sz w:val="20"/>
                <w:szCs w:val="20"/>
                <w:lang w:val="en-GB"/>
              </w:rPr>
            </w:pPr>
            <w:r w:rsidRPr="00DD77D8">
              <w:rPr>
                <w:rFonts w:asciiTheme="minorHAnsi" w:hAnsiTheme="minorHAnsi" w:cstheme="minorHAnsi"/>
                <w:b/>
                <w:sz w:val="20"/>
                <w:szCs w:val="20"/>
                <w:lang w:val="en-GB"/>
              </w:rPr>
              <w:t>At least 51% Black Owned</w:t>
            </w:r>
          </w:p>
        </w:tc>
        <w:tc>
          <w:tcPr>
            <w:tcW w:w="4961" w:type="dxa"/>
            <w:vAlign w:val="center"/>
          </w:tcPr>
          <w:p w14:paraId="67198017" w14:textId="77777777" w:rsidR="00F62CA6" w:rsidRPr="00DD77D8" w:rsidRDefault="00294DF7" w:rsidP="00294DF7">
            <w:pPr>
              <w:tabs>
                <w:tab w:val="left" w:pos="-600"/>
                <w:tab w:val="left" w:pos="8241"/>
                <w:tab w:val="left" w:pos="8918"/>
              </w:tabs>
              <w:ind w:right="11"/>
              <w:jc w:val="both"/>
              <w:rPr>
                <w:rFonts w:asciiTheme="minorHAnsi" w:hAnsiTheme="minorHAnsi" w:cstheme="minorHAnsi"/>
                <w:sz w:val="20"/>
                <w:szCs w:val="20"/>
                <w:lang w:val="en-GB"/>
              </w:rPr>
            </w:pPr>
            <w:r w:rsidRPr="00DD77D8">
              <w:rPr>
                <w:rFonts w:asciiTheme="minorHAnsi" w:hAnsiTheme="minorHAnsi" w:cstheme="minorHAnsi"/>
                <w:sz w:val="20"/>
                <w:szCs w:val="20"/>
                <w:lang w:val="en-GB"/>
              </w:rPr>
              <w:t>Level Two (125% B-BBEE procurement recognition level)</w:t>
            </w:r>
          </w:p>
        </w:tc>
        <w:tc>
          <w:tcPr>
            <w:tcW w:w="992" w:type="dxa"/>
          </w:tcPr>
          <w:p w14:paraId="5853D436" w14:textId="77777777" w:rsidR="00F62CA6" w:rsidRPr="00DD77D8" w:rsidRDefault="00F62CA6" w:rsidP="006B7DE7">
            <w:pPr>
              <w:tabs>
                <w:tab w:val="left" w:pos="-600"/>
                <w:tab w:val="left" w:pos="8241"/>
                <w:tab w:val="left" w:pos="8918"/>
              </w:tabs>
              <w:ind w:right="178"/>
              <w:rPr>
                <w:rFonts w:asciiTheme="minorHAnsi" w:hAnsiTheme="minorHAnsi" w:cstheme="minorHAnsi"/>
                <w:sz w:val="20"/>
                <w:szCs w:val="20"/>
                <w:lang w:val="en-GB"/>
              </w:rPr>
            </w:pPr>
          </w:p>
        </w:tc>
      </w:tr>
    </w:tbl>
    <w:p w14:paraId="781D0C6E" w14:textId="77777777" w:rsidR="00614BDC" w:rsidRPr="00DD77D8" w:rsidRDefault="00614BDC" w:rsidP="00294DF7">
      <w:pPr>
        <w:pStyle w:val="NoSpacing"/>
        <w:rPr>
          <w:rFonts w:asciiTheme="minorHAnsi" w:hAnsiTheme="minorHAnsi" w:cstheme="minorHAnsi"/>
          <w:sz w:val="20"/>
          <w:szCs w:val="20"/>
        </w:rPr>
      </w:pPr>
    </w:p>
    <w:p w14:paraId="0D72CE47" w14:textId="77777777" w:rsidR="00F74ACF" w:rsidRPr="00DD77D8" w:rsidRDefault="00F74ACF">
      <w:pPr>
        <w:pStyle w:val="ListParagraph"/>
        <w:numPr>
          <w:ilvl w:val="0"/>
          <w:numId w:val="34"/>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know and understand the contents of this affidavit and I have no objection to take the prescribed oath and consider the oath binding on my conscience and on the Owners of the Enterprise which I represent in this matter. </w:t>
      </w:r>
    </w:p>
    <w:p w14:paraId="08602614" w14:textId="77777777" w:rsidR="00F74ACF" w:rsidRPr="00DD77D8" w:rsidRDefault="00F74ACF" w:rsidP="00FE547D">
      <w:pPr>
        <w:pStyle w:val="ListParagraph"/>
        <w:autoSpaceDE w:val="0"/>
        <w:autoSpaceDN w:val="0"/>
        <w:adjustRightInd w:val="0"/>
        <w:spacing w:line="360" w:lineRule="auto"/>
        <w:ind w:left="426" w:hanging="426"/>
        <w:jc w:val="both"/>
        <w:rPr>
          <w:rFonts w:asciiTheme="minorHAnsi" w:hAnsiTheme="minorHAnsi" w:cstheme="minorHAnsi"/>
          <w:color w:val="000000"/>
          <w:sz w:val="20"/>
          <w:szCs w:val="20"/>
        </w:rPr>
      </w:pPr>
    </w:p>
    <w:p w14:paraId="6BA18E27" w14:textId="77777777" w:rsidR="00F74ACF" w:rsidRPr="00DD77D8" w:rsidRDefault="00F74ACF">
      <w:pPr>
        <w:pStyle w:val="ListParagraph"/>
        <w:numPr>
          <w:ilvl w:val="0"/>
          <w:numId w:val="34"/>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sworn affidavit will be valid for a period of 12 months from the date signed by commissioner. </w:t>
      </w:r>
    </w:p>
    <w:p w14:paraId="2FD7538C" w14:textId="77777777" w:rsidR="00F74ACF" w:rsidRPr="00DD77D8" w:rsidRDefault="00F74ACF" w:rsidP="00294DF7">
      <w:pPr>
        <w:pStyle w:val="NoSpacing"/>
        <w:rPr>
          <w:rFonts w:asciiTheme="minorHAnsi" w:hAnsiTheme="minorHAnsi" w:cstheme="minorHAnsi"/>
          <w:sz w:val="20"/>
          <w:szCs w:val="20"/>
        </w:rPr>
      </w:pPr>
    </w:p>
    <w:p w14:paraId="72ACF28E" w14:textId="77777777" w:rsidR="00294DF7" w:rsidRPr="00DD77D8" w:rsidRDefault="00294DF7" w:rsidP="00294DF7">
      <w:pPr>
        <w:pStyle w:val="NoSpacing"/>
        <w:rPr>
          <w:rFonts w:asciiTheme="minorHAnsi" w:hAnsiTheme="minorHAnsi" w:cstheme="minorHAnsi"/>
          <w:sz w:val="20"/>
          <w:szCs w:val="20"/>
        </w:rPr>
      </w:pPr>
    </w:p>
    <w:p w14:paraId="6FE22379" w14:textId="77777777" w:rsidR="00294DF7" w:rsidRPr="00DD77D8" w:rsidRDefault="00294DF7" w:rsidP="00294DF7">
      <w:pPr>
        <w:pStyle w:val="NoSpacing"/>
        <w:rPr>
          <w:rFonts w:asciiTheme="minorHAnsi" w:hAnsiTheme="minorHAnsi" w:cstheme="minorHAnsi"/>
          <w:sz w:val="20"/>
          <w:szCs w:val="20"/>
        </w:rPr>
      </w:pPr>
    </w:p>
    <w:p w14:paraId="5177DCC1" w14:textId="77777777" w:rsidR="00294DF7" w:rsidRPr="00DD77D8" w:rsidRDefault="00294DF7" w:rsidP="00294DF7">
      <w:pPr>
        <w:pStyle w:val="NoSpacing"/>
        <w:spacing w:line="480" w:lineRule="auto"/>
        <w:jc w:val="right"/>
        <w:rPr>
          <w:rFonts w:asciiTheme="minorHAnsi" w:hAnsiTheme="minorHAnsi" w:cstheme="minorHAnsi"/>
          <w:b/>
          <w:sz w:val="20"/>
          <w:szCs w:val="20"/>
        </w:rPr>
      </w:pPr>
      <w:r w:rsidRPr="00DD77D8">
        <w:rPr>
          <w:rFonts w:asciiTheme="minorHAnsi" w:hAnsiTheme="minorHAnsi" w:cstheme="minorHAnsi"/>
          <w:b/>
          <w:sz w:val="20"/>
          <w:szCs w:val="20"/>
        </w:rPr>
        <w:t>Deponent Signature: __________________________</w:t>
      </w:r>
    </w:p>
    <w:p w14:paraId="7E5CC56E" w14:textId="77777777" w:rsidR="00294DF7" w:rsidRPr="00DD77D8" w:rsidRDefault="00294DF7" w:rsidP="00294DF7">
      <w:pPr>
        <w:pStyle w:val="NoSpacing"/>
        <w:spacing w:line="480" w:lineRule="auto"/>
        <w:jc w:val="right"/>
        <w:rPr>
          <w:rFonts w:asciiTheme="minorHAnsi" w:hAnsiTheme="minorHAnsi" w:cstheme="minorHAnsi"/>
          <w:b/>
          <w:sz w:val="20"/>
          <w:szCs w:val="20"/>
        </w:rPr>
      </w:pPr>
      <w:r w:rsidRPr="00DD77D8">
        <w:rPr>
          <w:rFonts w:asciiTheme="minorHAnsi" w:hAnsiTheme="minorHAnsi" w:cstheme="minorHAnsi"/>
          <w:b/>
          <w:sz w:val="20"/>
          <w:szCs w:val="20"/>
        </w:rPr>
        <w:t>Date: __________________________</w:t>
      </w:r>
    </w:p>
    <w:p w14:paraId="480F0DB0" w14:textId="77777777" w:rsidR="00294DF7" w:rsidRPr="00DD77D8" w:rsidRDefault="00294DF7" w:rsidP="00294DF7">
      <w:pPr>
        <w:pStyle w:val="NoSpacing"/>
        <w:spacing w:line="480" w:lineRule="auto"/>
        <w:jc w:val="right"/>
        <w:rPr>
          <w:rFonts w:asciiTheme="minorHAnsi" w:hAnsiTheme="minorHAnsi" w:cstheme="minorHAnsi"/>
          <w:b/>
          <w:sz w:val="20"/>
          <w:szCs w:val="20"/>
        </w:rPr>
      </w:pPr>
    </w:p>
    <w:p w14:paraId="048CF52E" w14:textId="77777777" w:rsidR="00294DF7" w:rsidRPr="00DD77D8" w:rsidRDefault="00294DF7" w:rsidP="00294DF7">
      <w:pPr>
        <w:pStyle w:val="NoSpacing"/>
        <w:spacing w:line="480" w:lineRule="auto"/>
        <w:jc w:val="right"/>
        <w:rPr>
          <w:rFonts w:asciiTheme="minorHAnsi" w:hAnsiTheme="minorHAnsi" w:cstheme="minorHAnsi"/>
          <w:b/>
          <w:sz w:val="20"/>
          <w:szCs w:val="20"/>
        </w:rPr>
      </w:pPr>
    </w:p>
    <w:p w14:paraId="2EA689D4" w14:textId="77777777" w:rsidR="00294DF7" w:rsidRPr="00DD77D8" w:rsidRDefault="00294DF7" w:rsidP="00294DF7">
      <w:pPr>
        <w:pStyle w:val="NoSpacing"/>
        <w:spacing w:line="480" w:lineRule="auto"/>
        <w:jc w:val="right"/>
        <w:rPr>
          <w:rFonts w:asciiTheme="minorHAnsi" w:hAnsiTheme="minorHAnsi" w:cstheme="minorHAnsi"/>
          <w:b/>
          <w:sz w:val="20"/>
          <w:szCs w:val="20"/>
        </w:rPr>
      </w:pPr>
    </w:p>
    <w:p w14:paraId="4602529F" w14:textId="77777777" w:rsidR="00294DF7" w:rsidRPr="00DD77D8" w:rsidRDefault="00294DF7" w:rsidP="00294DF7">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_____________________________</w:t>
      </w:r>
    </w:p>
    <w:p w14:paraId="622877F9" w14:textId="77777777" w:rsidR="00294DF7" w:rsidRPr="00DD77D8" w:rsidRDefault="00294DF7" w:rsidP="00294DF7">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Commissioner of Oaths</w:t>
      </w:r>
    </w:p>
    <w:p w14:paraId="458F7FF8" w14:textId="77777777" w:rsidR="00BD00AF" w:rsidRPr="00DD77D8" w:rsidRDefault="00294DF7" w:rsidP="00294DF7">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Signature and Stamp</w:t>
      </w:r>
    </w:p>
    <w:p w14:paraId="2D2D383E" w14:textId="77777777" w:rsidR="00BD00AF" w:rsidRPr="00DD77D8" w:rsidRDefault="00BD00AF">
      <w:pPr>
        <w:rPr>
          <w:rFonts w:asciiTheme="minorHAnsi" w:hAnsiTheme="minorHAnsi" w:cstheme="minorHAnsi"/>
          <w:b/>
          <w:sz w:val="20"/>
          <w:szCs w:val="20"/>
        </w:rPr>
      </w:pPr>
      <w:r w:rsidRPr="00DD77D8">
        <w:rPr>
          <w:rFonts w:asciiTheme="minorHAnsi" w:hAnsiTheme="minorHAnsi" w:cstheme="minorHAnsi"/>
          <w:b/>
          <w:sz w:val="20"/>
          <w:szCs w:val="20"/>
        </w:rPr>
        <w:br w:type="page"/>
      </w:r>
    </w:p>
    <w:p w14:paraId="3AD3729F" w14:textId="77777777" w:rsidR="00BD00AF" w:rsidRPr="00DD77D8" w:rsidRDefault="00BD00AF" w:rsidP="00BD00AF">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58" w:name="_Toc499555358"/>
      <w:bookmarkStart w:id="59" w:name="_Toc499555411"/>
      <w:bookmarkStart w:id="60" w:name="_Toc499647337"/>
      <w:bookmarkStart w:id="61" w:name="_Toc499719707"/>
      <w:bookmarkStart w:id="62" w:name="_Toc508014873"/>
      <w:bookmarkStart w:id="63" w:name="_Toc508016144"/>
      <w:bookmarkStart w:id="64" w:name="_Toc516576243"/>
      <w:r w:rsidRPr="00DD77D8">
        <w:rPr>
          <w:rFonts w:asciiTheme="minorHAnsi" w:hAnsiTheme="minorHAnsi" w:cstheme="minorHAnsi"/>
          <w:b/>
          <w:kern w:val="28"/>
          <w:sz w:val="20"/>
          <w:szCs w:val="20"/>
        </w:rPr>
        <w:lastRenderedPageBreak/>
        <w:t>SWORN AFFIDAVIT:  B-BBEE QUALIFYING MICRO ENTERPRISE:  GENERAL</w:t>
      </w:r>
      <w:bookmarkEnd w:id="58"/>
      <w:bookmarkEnd w:id="59"/>
      <w:bookmarkEnd w:id="60"/>
      <w:bookmarkEnd w:id="61"/>
      <w:bookmarkEnd w:id="62"/>
      <w:bookmarkEnd w:id="63"/>
      <w:bookmarkEnd w:id="64"/>
    </w:p>
    <w:p w14:paraId="5CE11E45" w14:textId="77777777" w:rsidR="00BD00AF" w:rsidRPr="00DD77D8" w:rsidRDefault="00BD00AF" w:rsidP="00BD00AF">
      <w:pPr>
        <w:autoSpaceDE w:val="0"/>
        <w:autoSpaceDN w:val="0"/>
        <w:adjustRightInd w:val="0"/>
        <w:rPr>
          <w:rFonts w:asciiTheme="minorHAnsi" w:hAnsiTheme="minorHAnsi" w:cstheme="minorHAnsi"/>
          <w:color w:val="000000"/>
          <w:sz w:val="20"/>
          <w:szCs w:val="20"/>
        </w:rPr>
      </w:pPr>
    </w:p>
    <w:p w14:paraId="4353151B" w14:textId="77777777" w:rsidR="00BD00AF" w:rsidRPr="00DD77D8" w:rsidRDefault="00BD00AF" w:rsidP="00BD00AF">
      <w:p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the Undersigned</w:t>
      </w:r>
    </w:p>
    <w:tbl>
      <w:tblPr>
        <w:tblStyle w:val="TableGrid"/>
        <w:tblW w:w="9351" w:type="dxa"/>
        <w:tblLook w:val="04A0" w:firstRow="1" w:lastRow="0" w:firstColumn="1" w:lastColumn="0" w:noHBand="0" w:noVBand="1"/>
      </w:tblPr>
      <w:tblGrid>
        <w:gridCol w:w="2547"/>
        <w:gridCol w:w="6804"/>
      </w:tblGrid>
      <w:tr w:rsidR="00BD00AF" w:rsidRPr="00DD77D8" w14:paraId="02C26945" w14:textId="77777777" w:rsidTr="006B7DE7">
        <w:trPr>
          <w:trHeight w:val="397"/>
        </w:trPr>
        <w:tc>
          <w:tcPr>
            <w:tcW w:w="2547" w:type="dxa"/>
            <w:vAlign w:val="center"/>
          </w:tcPr>
          <w:p w14:paraId="655D970E"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Full Name and Surname:</w:t>
            </w:r>
          </w:p>
        </w:tc>
        <w:tc>
          <w:tcPr>
            <w:tcW w:w="6804" w:type="dxa"/>
            <w:vAlign w:val="center"/>
          </w:tcPr>
          <w:p w14:paraId="5278E3A7" w14:textId="77777777" w:rsidR="00BD00AF" w:rsidRPr="00DD77D8" w:rsidRDefault="00BD00AF" w:rsidP="006B7DE7">
            <w:pPr>
              <w:tabs>
                <w:tab w:val="left" w:pos="-600"/>
                <w:tab w:val="left" w:pos="8241"/>
                <w:tab w:val="left" w:pos="8918"/>
              </w:tabs>
              <w:ind w:right="178"/>
              <w:rPr>
                <w:rFonts w:asciiTheme="minorHAnsi" w:hAnsiTheme="minorHAnsi" w:cstheme="minorHAnsi"/>
                <w:sz w:val="20"/>
                <w:szCs w:val="20"/>
                <w:lang w:val="en-GB"/>
              </w:rPr>
            </w:pPr>
          </w:p>
        </w:tc>
      </w:tr>
      <w:tr w:rsidR="00BD00AF" w:rsidRPr="00DD77D8" w14:paraId="7E22D845" w14:textId="77777777" w:rsidTr="006B7DE7">
        <w:trPr>
          <w:trHeight w:val="397"/>
        </w:trPr>
        <w:tc>
          <w:tcPr>
            <w:tcW w:w="2547" w:type="dxa"/>
            <w:vAlign w:val="center"/>
          </w:tcPr>
          <w:p w14:paraId="774D293F" w14:textId="77777777" w:rsidR="00BD00AF" w:rsidRPr="00DD77D8" w:rsidRDefault="00BD00AF" w:rsidP="006B7DE7">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Theme="minorHAnsi" w:hAnsiTheme="minorHAnsi" w:cstheme="minorHAnsi"/>
                <w:b/>
                <w:sz w:val="20"/>
                <w:szCs w:val="20"/>
                <w:lang w:val="en-GB"/>
              </w:rPr>
            </w:pPr>
            <w:r w:rsidRPr="00DD77D8">
              <w:rPr>
                <w:rFonts w:asciiTheme="minorHAnsi" w:hAnsiTheme="minorHAnsi" w:cstheme="minorHAnsi"/>
                <w:b/>
                <w:sz w:val="20"/>
                <w:szCs w:val="20"/>
                <w:lang w:val="en-GB"/>
              </w:rPr>
              <w:t>Identity Number:</w:t>
            </w:r>
          </w:p>
        </w:tc>
        <w:tc>
          <w:tcPr>
            <w:tcW w:w="6804" w:type="dxa"/>
            <w:vAlign w:val="center"/>
          </w:tcPr>
          <w:p w14:paraId="66344408" w14:textId="77777777" w:rsidR="00BD00AF" w:rsidRPr="00DD77D8" w:rsidRDefault="00BD00AF" w:rsidP="006B7DE7">
            <w:pPr>
              <w:tabs>
                <w:tab w:val="left" w:pos="-600"/>
                <w:tab w:val="left" w:pos="8241"/>
                <w:tab w:val="left" w:pos="8918"/>
              </w:tabs>
              <w:ind w:right="178"/>
              <w:rPr>
                <w:rFonts w:asciiTheme="minorHAnsi" w:hAnsiTheme="minorHAnsi" w:cstheme="minorHAnsi"/>
                <w:sz w:val="20"/>
                <w:szCs w:val="20"/>
                <w:lang w:val="en-GB"/>
              </w:rPr>
            </w:pPr>
          </w:p>
        </w:tc>
      </w:tr>
    </w:tbl>
    <w:p w14:paraId="19CFC874" w14:textId="77777777" w:rsidR="00BD00AF" w:rsidRPr="00DD77D8" w:rsidRDefault="00BD00AF" w:rsidP="00BD00AF">
      <w:pPr>
        <w:pStyle w:val="NoSpacing"/>
        <w:rPr>
          <w:rFonts w:asciiTheme="minorHAnsi" w:hAnsiTheme="minorHAnsi" w:cstheme="minorHAnsi"/>
          <w:sz w:val="20"/>
          <w:szCs w:val="20"/>
          <w:lang w:val="en-GB"/>
        </w:rPr>
      </w:pPr>
    </w:p>
    <w:p w14:paraId="5349C782" w14:textId="77777777" w:rsidR="00BD00AF" w:rsidRPr="00DD77D8" w:rsidRDefault="00BD00AF" w:rsidP="00BD00AF">
      <w:pPr>
        <w:autoSpaceDE w:val="0"/>
        <w:autoSpaceDN w:val="0"/>
        <w:adjustRightInd w:val="0"/>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Hereby declare under oath as follows: </w:t>
      </w:r>
    </w:p>
    <w:p w14:paraId="50779700" w14:textId="77777777" w:rsidR="00BD00AF" w:rsidRPr="00DD77D8" w:rsidRDefault="00BD00AF" w:rsidP="00BD00AF">
      <w:pPr>
        <w:autoSpaceDE w:val="0"/>
        <w:autoSpaceDN w:val="0"/>
        <w:adjustRightInd w:val="0"/>
        <w:rPr>
          <w:rFonts w:asciiTheme="minorHAnsi" w:hAnsiTheme="minorHAnsi" w:cstheme="minorHAnsi"/>
          <w:color w:val="000000"/>
          <w:sz w:val="20"/>
          <w:szCs w:val="20"/>
        </w:rPr>
      </w:pPr>
    </w:p>
    <w:p w14:paraId="16E8AD80" w14:textId="77777777" w:rsidR="00BD00AF" w:rsidRPr="00DD77D8" w:rsidRDefault="00BD00AF">
      <w:pPr>
        <w:pStyle w:val="ListParagraph"/>
        <w:numPr>
          <w:ilvl w:val="0"/>
          <w:numId w:val="39"/>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contents of this statement are to the best of my knowledge a true reflection of the facts. </w:t>
      </w:r>
    </w:p>
    <w:p w14:paraId="7754BA73" w14:textId="77777777" w:rsidR="00BD00AF" w:rsidRPr="00DD77D8" w:rsidRDefault="00BD00AF">
      <w:pPr>
        <w:pStyle w:val="ListParagraph"/>
        <w:numPr>
          <w:ilvl w:val="0"/>
          <w:numId w:val="39"/>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am a Member / Director / Owner of the following enterprise and am duly authorised to act on its behalf: </w:t>
      </w:r>
    </w:p>
    <w:tbl>
      <w:tblPr>
        <w:tblStyle w:val="TableGrid"/>
        <w:tblW w:w="9351" w:type="dxa"/>
        <w:tblLook w:val="04A0" w:firstRow="1" w:lastRow="0" w:firstColumn="1" w:lastColumn="0" w:noHBand="0" w:noVBand="1"/>
      </w:tblPr>
      <w:tblGrid>
        <w:gridCol w:w="2547"/>
        <w:gridCol w:w="6804"/>
      </w:tblGrid>
      <w:tr w:rsidR="00BD00AF" w:rsidRPr="00DD77D8" w14:paraId="19E2E0F0" w14:textId="77777777" w:rsidTr="006B7DE7">
        <w:trPr>
          <w:trHeight w:val="397"/>
        </w:trPr>
        <w:tc>
          <w:tcPr>
            <w:tcW w:w="2547" w:type="dxa"/>
            <w:vAlign w:val="center"/>
          </w:tcPr>
          <w:p w14:paraId="0881BB67"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ind w:right="26"/>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Name:</w:t>
            </w:r>
          </w:p>
        </w:tc>
        <w:tc>
          <w:tcPr>
            <w:tcW w:w="6804" w:type="dxa"/>
            <w:vAlign w:val="center"/>
          </w:tcPr>
          <w:p w14:paraId="73FF0800" w14:textId="77777777" w:rsidR="00BD00AF" w:rsidRPr="00DD77D8" w:rsidRDefault="00BD00AF" w:rsidP="006B7DE7">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BD00AF" w:rsidRPr="00DD77D8" w14:paraId="0C82D4BB" w14:textId="77777777" w:rsidTr="006B7DE7">
        <w:trPr>
          <w:trHeight w:val="397"/>
        </w:trPr>
        <w:tc>
          <w:tcPr>
            <w:tcW w:w="2547" w:type="dxa"/>
            <w:vAlign w:val="center"/>
          </w:tcPr>
          <w:p w14:paraId="2FDC1142"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Trading (if applicable):</w:t>
            </w:r>
          </w:p>
        </w:tc>
        <w:tc>
          <w:tcPr>
            <w:tcW w:w="6804" w:type="dxa"/>
            <w:vAlign w:val="center"/>
          </w:tcPr>
          <w:p w14:paraId="288EE20D" w14:textId="77777777" w:rsidR="00BD00AF" w:rsidRPr="00DD77D8" w:rsidRDefault="00BD00AF" w:rsidP="006B7DE7">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BD00AF" w:rsidRPr="00DD77D8" w14:paraId="1099AC28" w14:textId="77777777" w:rsidTr="006B7DE7">
        <w:trPr>
          <w:trHeight w:val="397"/>
        </w:trPr>
        <w:tc>
          <w:tcPr>
            <w:tcW w:w="2547" w:type="dxa"/>
            <w:vAlign w:val="center"/>
          </w:tcPr>
          <w:p w14:paraId="1227D2C4" w14:textId="77777777" w:rsidR="00BD00AF" w:rsidRPr="00DD77D8" w:rsidRDefault="00BD00AF" w:rsidP="00585316">
            <w:pPr>
              <w:tabs>
                <w:tab w:val="left" w:pos="-600"/>
                <w:tab w:val="left" w:pos="4860"/>
                <w:tab w:val="left" w:pos="5534"/>
                <w:tab w:val="left" w:pos="6211"/>
                <w:tab w:val="left" w:pos="6930"/>
                <w:tab w:val="left" w:pos="6978"/>
                <w:tab w:val="left" w:pos="7564"/>
                <w:tab w:val="left" w:pos="8241"/>
                <w:tab w:val="left" w:pos="8918"/>
              </w:tabs>
              <w:spacing w:line="360" w:lineRule="auto"/>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Physical Address:</w:t>
            </w:r>
          </w:p>
        </w:tc>
        <w:tc>
          <w:tcPr>
            <w:tcW w:w="6804" w:type="dxa"/>
            <w:vAlign w:val="center"/>
          </w:tcPr>
          <w:p w14:paraId="1CCD71F6" w14:textId="77777777" w:rsidR="00BD00AF" w:rsidRPr="00DD77D8" w:rsidRDefault="00BD00AF" w:rsidP="006B7DE7">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BD00AF" w:rsidRPr="00DD77D8" w14:paraId="5B75E78C" w14:textId="77777777" w:rsidTr="006B7DE7">
        <w:trPr>
          <w:trHeight w:val="397"/>
        </w:trPr>
        <w:tc>
          <w:tcPr>
            <w:tcW w:w="2547" w:type="dxa"/>
            <w:vAlign w:val="center"/>
          </w:tcPr>
          <w:p w14:paraId="726E4070" w14:textId="77777777" w:rsidR="00BD00AF" w:rsidRPr="00DD77D8" w:rsidRDefault="00BD00AF" w:rsidP="00585316">
            <w:pPr>
              <w:tabs>
                <w:tab w:val="left" w:pos="-600"/>
                <w:tab w:val="left" w:pos="4860"/>
                <w:tab w:val="left" w:pos="5534"/>
                <w:tab w:val="left" w:pos="6211"/>
                <w:tab w:val="left" w:pos="6930"/>
                <w:tab w:val="left" w:pos="6978"/>
                <w:tab w:val="left" w:pos="7564"/>
                <w:tab w:val="left" w:pos="8241"/>
                <w:tab w:val="left" w:pos="8918"/>
              </w:tabs>
              <w:spacing w:line="360" w:lineRule="auto"/>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Type of Entity (CC, Pty Ltd, Sole Prop etc.)</w:t>
            </w:r>
          </w:p>
        </w:tc>
        <w:tc>
          <w:tcPr>
            <w:tcW w:w="6804" w:type="dxa"/>
            <w:vAlign w:val="center"/>
          </w:tcPr>
          <w:p w14:paraId="0AAAF496" w14:textId="77777777" w:rsidR="00BD00AF" w:rsidRPr="00DD77D8" w:rsidRDefault="00BD00AF" w:rsidP="006B7DE7">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BD00AF" w:rsidRPr="00DD77D8" w14:paraId="10C64FD8" w14:textId="77777777" w:rsidTr="006B7DE7">
        <w:trPr>
          <w:trHeight w:val="397"/>
        </w:trPr>
        <w:tc>
          <w:tcPr>
            <w:tcW w:w="2547" w:type="dxa"/>
            <w:vAlign w:val="center"/>
          </w:tcPr>
          <w:p w14:paraId="5540C385"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Nature of Business:</w:t>
            </w:r>
          </w:p>
        </w:tc>
        <w:tc>
          <w:tcPr>
            <w:tcW w:w="6804" w:type="dxa"/>
            <w:vAlign w:val="center"/>
          </w:tcPr>
          <w:p w14:paraId="3099A11B" w14:textId="77777777" w:rsidR="00BD00AF" w:rsidRPr="00DD77D8" w:rsidRDefault="00BD00AF" w:rsidP="006B7DE7">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BD00AF" w:rsidRPr="00DD77D8" w14:paraId="2533C2A7" w14:textId="77777777" w:rsidTr="006B7DE7">
        <w:trPr>
          <w:trHeight w:val="397"/>
        </w:trPr>
        <w:tc>
          <w:tcPr>
            <w:tcW w:w="2547" w:type="dxa"/>
            <w:vAlign w:val="center"/>
          </w:tcPr>
          <w:p w14:paraId="22F1CC70"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Definition of “Black People:</w:t>
            </w:r>
          </w:p>
        </w:tc>
        <w:tc>
          <w:tcPr>
            <w:tcW w:w="6804" w:type="dxa"/>
            <w:vAlign w:val="center"/>
          </w:tcPr>
          <w:tbl>
            <w:tblPr>
              <w:tblW w:w="0" w:type="auto"/>
              <w:tblBorders>
                <w:top w:val="nil"/>
                <w:left w:val="nil"/>
                <w:bottom w:val="nil"/>
                <w:right w:val="nil"/>
              </w:tblBorders>
              <w:tblLook w:val="0000" w:firstRow="0" w:lastRow="0" w:firstColumn="0" w:lastColumn="0" w:noHBand="0" w:noVBand="0"/>
            </w:tblPr>
            <w:tblGrid>
              <w:gridCol w:w="6588"/>
            </w:tblGrid>
            <w:tr w:rsidR="00BD00AF" w:rsidRPr="00DD77D8" w14:paraId="46BB6B9F" w14:textId="77777777" w:rsidTr="006B7DE7">
              <w:trPr>
                <w:trHeight w:val="1492"/>
              </w:trPr>
              <w:tc>
                <w:tcPr>
                  <w:tcW w:w="0" w:type="auto"/>
                </w:tcPr>
                <w:p w14:paraId="313CBCA8" w14:textId="77777777" w:rsidR="00BD00AF" w:rsidRPr="00DD77D8" w:rsidRDefault="00BD00AF" w:rsidP="006B7DE7">
                  <w:pPr>
                    <w:pStyle w:val="NoSpacing"/>
                    <w:spacing w:line="360" w:lineRule="auto"/>
                    <w:ind w:left="-78"/>
                    <w:jc w:val="both"/>
                    <w:rPr>
                      <w:rFonts w:asciiTheme="minorHAnsi" w:hAnsiTheme="minorHAnsi" w:cstheme="minorHAnsi"/>
                      <w:sz w:val="20"/>
                      <w:szCs w:val="20"/>
                    </w:rPr>
                  </w:pPr>
                  <w:r w:rsidRPr="00DD77D8">
                    <w:rPr>
                      <w:rFonts w:asciiTheme="minorHAnsi" w:hAnsiTheme="minorHAnsi" w:cstheme="minorHAnsi"/>
                      <w:sz w:val="20"/>
                      <w:szCs w:val="20"/>
                    </w:rPr>
                    <w:t xml:space="preserve">As per the Broad-Based Black Economic Empowerment Act 53 of 2003 as Amended by Act No 46 of 2013 “Black People” is a generic term which means Africans, Coloureds and Indians – </w:t>
                  </w:r>
                </w:p>
                <w:p w14:paraId="021E35F4" w14:textId="77777777" w:rsidR="00BD00AF" w:rsidRPr="00DD77D8" w:rsidRDefault="00BD00AF">
                  <w:pPr>
                    <w:pStyle w:val="NoSpacing"/>
                    <w:numPr>
                      <w:ilvl w:val="1"/>
                      <w:numId w:val="35"/>
                    </w:numPr>
                    <w:spacing w:line="360" w:lineRule="auto"/>
                    <w:ind w:left="347"/>
                    <w:jc w:val="both"/>
                    <w:rPr>
                      <w:rFonts w:asciiTheme="minorHAnsi" w:hAnsiTheme="minorHAnsi" w:cstheme="minorHAnsi"/>
                      <w:sz w:val="20"/>
                      <w:szCs w:val="20"/>
                    </w:rPr>
                  </w:pPr>
                  <w:r w:rsidRPr="00DD77D8">
                    <w:rPr>
                      <w:rFonts w:asciiTheme="minorHAnsi" w:hAnsiTheme="minorHAnsi" w:cstheme="minorHAnsi"/>
                      <w:sz w:val="20"/>
                      <w:szCs w:val="20"/>
                    </w:rPr>
                    <w:t xml:space="preserve">Who are citizens of the Republic of South Africa by birth or descent; or </w:t>
                  </w:r>
                </w:p>
                <w:p w14:paraId="5C08789A" w14:textId="77777777" w:rsidR="00BD00AF" w:rsidRPr="00DD77D8" w:rsidRDefault="00BD00AF">
                  <w:pPr>
                    <w:pStyle w:val="NoSpacing"/>
                    <w:numPr>
                      <w:ilvl w:val="1"/>
                      <w:numId w:val="35"/>
                    </w:numPr>
                    <w:spacing w:line="360" w:lineRule="auto"/>
                    <w:ind w:left="347"/>
                    <w:rPr>
                      <w:rFonts w:asciiTheme="minorHAnsi" w:hAnsiTheme="minorHAnsi" w:cstheme="minorHAnsi"/>
                      <w:sz w:val="20"/>
                      <w:szCs w:val="20"/>
                    </w:rPr>
                  </w:pPr>
                  <w:r w:rsidRPr="00DD77D8">
                    <w:rPr>
                      <w:rFonts w:asciiTheme="minorHAnsi" w:hAnsiTheme="minorHAnsi" w:cstheme="minorHAnsi"/>
                      <w:sz w:val="20"/>
                      <w:szCs w:val="20"/>
                    </w:rPr>
                    <w:t xml:space="preserve">Who became citizens of the Republic of South Africa by naturalization- </w:t>
                  </w:r>
                </w:p>
                <w:p w14:paraId="4C07972B" w14:textId="77777777" w:rsidR="00BD00AF" w:rsidRPr="00DD77D8" w:rsidRDefault="00BD00AF">
                  <w:pPr>
                    <w:pStyle w:val="NoSpacing"/>
                    <w:numPr>
                      <w:ilvl w:val="0"/>
                      <w:numId w:val="36"/>
                    </w:numPr>
                    <w:spacing w:line="360" w:lineRule="auto"/>
                    <w:ind w:hanging="153"/>
                    <w:rPr>
                      <w:rFonts w:asciiTheme="minorHAnsi" w:hAnsiTheme="minorHAnsi" w:cstheme="minorHAnsi"/>
                      <w:sz w:val="20"/>
                      <w:szCs w:val="20"/>
                    </w:rPr>
                  </w:pPr>
                  <w:r w:rsidRPr="00DD77D8">
                    <w:rPr>
                      <w:rFonts w:asciiTheme="minorHAnsi" w:hAnsiTheme="minorHAnsi" w:cstheme="minorHAnsi"/>
                      <w:sz w:val="20"/>
                      <w:szCs w:val="20"/>
                    </w:rPr>
                    <w:t xml:space="preserve">Before 27 April 1994; or </w:t>
                  </w:r>
                </w:p>
                <w:p w14:paraId="5A3F3AB1" w14:textId="77777777" w:rsidR="00BD00AF" w:rsidRPr="00DD77D8" w:rsidRDefault="00BD00AF">
                  <w:pPr>
                    <w:pStyle w:val="NoSpacing"/>
                    <w:numPr>
                      <w:ilvl w:val="0"/>
                      <w:numId w:val="36"/>
                    </w:numPr>
                    <w:spacing w:line="360" w:lineRule="auto"/>
                    <w:ind w:hanging="153"/>
                    <w:rPr>
                      <w:rFonts w:asciiTheme="minorHAnsi" w:hAnsiTheme="minorHAnsi" w:cstheme="minorHAnsi"/>
                      <w:sz w:val="20"/>
                      <w:szCs w:val="20"/>
                    </w:rPr>
                  </w:pPr>
                  <w:r w:rsidRPr="00DD77D8">
                    <w:rPr>
                      <w:rFonts w:asciiTheme="minorHAnsi" w:hAnsiTheme="minorHAnsi" w:cstheme="minorHAnsi"/>
                      <w:sz w:val="20"/>
                      <w:szCs w:val="20"/>
                    </w:rPr>
                    <w:t xml:space="preserve">On or after 27 April 1994 and who would have been entitled to acquire citizenship by naturalization prior to that date </w:t>
                  </w:r>
                </w:p>
              </w:tc>
            </w:tr>
          </w:tbl>
          <w:p w14:paraId="1F1C8C01" w14:textId="77777777" w:rsidR="00BD00AF" w:rsidRPr="00DD77D8" w:rsidRDefault="00BD00AF" w:rsidP="006B7DE7">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bl>
    <w:p w14:paraId="4DBF54A9" w14:textId="77777777" w:rsidR="00BD00AF" w:rsidRPr="00DD77D8" w:rsidRDefault="00BD00AF" w:rsidP="00BD00AF">
      <w:pPr>
        <w:pStyle w:val="NoSpacing"/>
        <w:rPr>
          <w:rFonts w:asciiTheme="minorHAnsi" w:hAnsiTheme="minorHAnsi" w:cstheme="minorHAnsi"/>
          <w:sz w:val="20"/>
          <w:szCs w:val="20"/>
          <w:lang w:val="en-GB"/>
        </w:rPr>
      </w:pPr>
    </w:p>
    <w:p w14:paraId="401FC8FC" w14:textId="77777777" w:rsidR="00BD00AF" w:rsidRPr="00DD77D8" w:rsidRDefault="00BD00AF">
      <w:pPr>
        <w:pStyle w:val="ListParagraph"/>
        <w:numPr>
          <w:ilvl w:val="0"/>
          <w:numId w:val="39"/>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hereby declare under Oath that:</w:t>
      </w:r>
    </w:p>
    <w:p w14:paraId="1E6E537A" w14:textId="77777777" w:rsidR="00BD00AF" w:rsidRPr="00DD77D8" w:rsidRDefault="00BD00AF">
      <w:pPr>
        <w:pStyle w:val="ListParagraph"/>
        <w:numPr>
          <w:ilvl w:val="0"/>
          <w:numId w:val="37"/>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Owned as per Amended Code Series 100 of the Amended Codes of Good Practice issued under section 9 (1) of B-BBEE Act No 53 of 2003 a</w:t>
      </w:r>
      <w:r w:rsidR="00E403A8" w:rsidRPr="00DD77D8">
        <w:rPr>
          <w:rFonts w:asciiTheme="minorHAnsi" w:hAnsiTheme="minorHAnsi" w:cstheme="minorHAnsi"/>
          <w:color w:val="000000"/>
          <w:sz w:val="20"/>
          <w:szCs w:val="20"/>
        </w:rPr>
        <w:t>s Amended by Act No 46 of 2013.</w:t>
      </w:r>
    </w:p>
    <w:p w14:paraId="09852054" w14:textId="77777777" w:rsidR="00BD00AF" w:rsidRPr="00DD77D8" w:rsidRDefault="00BD00AF">
      <w:pPr>
        <w:pStyle w:val="ListParagraph"/>
        <w:numPr>
          <w:ilvl w:val="0"/>
          <w:numId w:val="37"/>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Enterprise is ______________% Black Woman Owned as per Amended Code Series 100 of the Amended Codes of Good Practice issued under section 9 (1) of B-BBEE Act No 53 of 2003 </w:t>
      </w:r>
      <w:r w:rsidR="00E403A8" w:rsidRPr="00DD77D8">
        <w:rPr>
          <w:rFonts w:asciiTheme="minorHAnsi" w:hAnsiTheme="minorHAnsi" w:cstheme="minorHAnsi"/>
          <w:color w:val="000000"/>
          <w:sz w:val="20"/>
          <w:szCs w:val="20"/>
        </w:rPr>
        <w:t>as Amended by Act No 46 of 2013.</w:t>
      </w:r>
      <w:r w:rsidRPr="00DD77D8">
        <w:rPr>
          <w:rFonts w:asciiTheme="minorHAnsi" w:hAnsiTheme="minorHAnsi" w:cstheme="minorHAnsi"/>
          <w:color w:val="000000"/>
          <w:sz w:val="20"/>
          <w:szCs w:val="20"/>
        </w:rPr>
        <w:t xml:space="preserve"> </w:t>
      </w:r>
    </w:p>
    <w:p w14:paraId="5335E20C" w14:textId="77777777" w:rsidR="00BD00AF" w:rsidRPr="00DD77D8" w:rsidRDefault="00BD00AF">
      <w:pPr>
        <w:pStyle w:val="ListParagraph"/>
        <w:numPr>
          <w:ilvl w:val="0"/>
          <w:numId w:val="37"/>
        </w:numPr>
        <w:autoSpaceDE w:val="0"/>
        <w:autoSpaceDN w:val="0"/>
        <w:adjustRightInd w:val="0"/>
        <w:spacing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Designated Group Owned as per Amended Code Series 100 of the Amended Codes of Good Practice issued under section 9 (1) of B-BBEE Act No 53 of 2003 as Amended by Act No 46 of 2</w:t>
      </w:r>
      <w:r w:rsidR="00E403A8" w:rsidRPr="00DD77D8">
        <w:rPr>
          <w:rFonts w:asciiTheme="minorHAnsi" w:hAnsiTheme="minorHAnsi" w:cstheme="minorHAnsi"/>
          <w:color w:val="000000"/>
          <w:sz w:val="20"/>
          <w:szCs w:val="20"/>
        </w:rPr>
        <w:t>013.</w:t>
      </w:r>
      <w:r w:rsidRPr="00DD77D8">
        <w:rPr>
          <w:rFonts w:asciiTheme="minorHAnsi" w:hAnsiTheme="minorHAnsi" w:cstheme="minorHAnsi"/>
          <w:color w:val="000000"/>
          <w:sz w:val="20"/>
          <w:szCs w:val="20"/>
        </w:rPr>
        <w:t xml:space="preserve"> </w:t>
      </w:r>
    </w:p>
    <w:p w14:paraId="552DD4A7" w14:textId="77777777" w:rsidR="00BD00AF" w:rsidRPr="00DD77D8" w:rsidRDefault="00BD00AF">
      <w:pPr>
        <w:pStyle w:val="ListParagraph"/>
        <w:numPr>
          <w:ilvl w:val="0"/>
          <w:numId w:val="38"/>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Based on the Financial Statements/Management Accounts and other information available on the latest financial year-end of _________________, the annual Total Revenue was between R10,000,000.00 (Ten Million Rands) </w:t>
      </w:r>
      <w:r w:rsidR="00F74ACF" w:rsidRPr="00DD77D8">
        <w:rPr>
          <w:rFonts w:asciiTheme="minorHAnsi" w:hAnsiTheme="minorHAnsi" w:cstheme="minorHAnsi"/>
          <w:color w:val="000000"/>
          <w:sz w:val="20"/>
          <w:szCs w:val="20"/>
          <w:lang w:val="en-ZA"/>
        </w:rPr>
        <w:t xml:space="preserve">or less. </w:t>
      </w:r>
      <w:r w:rsidRPr="00DD77D8">
        <w:rPr>
          <w:rFonts w:asciiTheme="minorHAnsi" w:hAnsiTheme="minorHAnsi" w:cstheme="minorHAnsi"/>
          <w:color w:val="000000"/>
          <w:sz w:val="20"/>
          <w:szCs w:val="20"/>
        </w:rPr>
        <w:t xml:space="preserve"> </w:t>
      </w:r>
    </w:p>
    <w:p w14:paraId="5A43F2E4" w14:textId="77777777" w:rsidR="00BD00AF" w:rsidRPr="00DD77D8" w:rsidRDefault="00BD00AF" w:rsidP="00BD00AF">
      <w:pPr>
        <w:pStyle w:val="ListParagraph"/>
        <w:autoSpaceDE w:val="0"/>
        <w:autoSpaceDN w:val="0"/>
        <w:adjustRightInd w:val="0"/>
        <w:rPr>
          <w:rFonts w:asciiTheme="minorHAnsi" w:hAnsiTheme="minorHAnsi" w:cstheme="minorHAnsi"/>
          <w:color w:val="000000"/>
          <w:sz w:val="20"/>
          <w:szCs w:val="20"/>
        </w:rPr>
      </w:pPr>
    </w:p>
    <w:p w14:paraId="7BCA0811" w14:textId="77777777" w:rsidR="00BD00AF" w:rsidRPr="00DD77D8" w:rsidRDefault="00BD00AF">
      <w:pPr>
        <w:pStyle w:val="ListParagraph"/>
        <w:numPr>
          <w:ilvl w:val="0"/>
          <w:numId w:val="38"/>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lastRenderedPageBreak/>
        <w:t xml:space="preserve">Please confirm on the table below the B-BBEE level contributor, by ticking the applicable box. </w:t>
      </w:r>
    </w:p>
    <w:tbl>
      <w:tblPr>
        <w:tblStyle w:val="TableGrid"/>
        <w:tblW w:w="8788" w:type="dxa"/>
        <w:tblInd w:w="421" w:type="dxa"/>
        <w:tblLook w:val="04A0" w:firstRow="1" w:lastRow="0" w:firstColumn="1" w:lastColumn="0" w:noHBand="0" w:noVBand="1"/>
      </w:tblPr>
      <w:tblGrid>
        <w:gridCol w:w="2835"/>
        <w:gridCol w:w="4961"/>
        <w:gridCol w:w="992"/>
      </w:tblGrid>
      <w:tr w:rsidR="00BD00AF" w:rsidRPr="00DD77D8" w14:paraId="575A9148" w14:textId="77777777" w:rsidTr="00FE547D">
        <w:trPr>
          <w:trHeight w:val="397"/>
        </w:trPr>
        <w:tc>
          <w:tcPr>
            <w:tcW w:w="2835" w:type="dxa"/>
            <w:vAlign w:val="center"/>
          </w:tcPr>
          <w:p w14:paraId="10A45BF4"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100% Black Owned</w:t>
            </w:r>
          </w:p>
        </w:tc>
        <w:tc>
          <w:tcPr>
            <w:tcW w:w="4961" w:type="dxa"/>
            <w:vAlign w:val="center"/>
          </w:tcPr>
          <w:p w14:paraId="0C686926" w14:textId="77777777" w:rsidR="00BD00AF" w:rsidRPr="00DD77D8" w:rsidRDefault="00BD00AF" w:rsidP="006B7DE7">
            <w:pPr>
              <w:tabs>
                <w:tab w:val="left" w:pos="-600"/>
                <w:tab w:val="left" w:pos="8241"/>
                <w:tab w:val="left" w:pos="8918"/>
              </w:tabs>
              <w:ind w:right="31"/>
              <w:jc w:val="both"/>
              <w:rPr>
                <w:rFonts w:asciiTheme="minorHAnsi" w:hAnsiTheme="minorHAnsi" w:cstheme="minorHAnsi"/>
                <w:sz w:val="20"/>
                <w:szCs w:val="20"/>
                <w:lang w:val="en-GB"/>
              </w:rPr>
            </w:pPr>
            <w:r w:rsidRPr="00DD77D8">
              <w:rPr>
                <w:rFonts w:asciiTheme="minorHAnsi" w:hAnsiTheme="minorHAnsi" w:cstheme="minorHAnsi"/>
                <w:b/>
                <w:sz w:val="20"/>
                <w:szCs w:val="20"/>
                <w:lang w:val="en-GB"/>
              </w:rPr>
              <w:t>Level One</w:t>
            </w:r>
            <w:r w:rsidRPr="00DD77D8">
              <w:rPr>
                <w:rFonts w:asciiTheme="minorHAnsi" w:hAnsiTheme="minorHAnsi" w:cstheme="minorHAnsi"/>
                <w:sz w:val="20"/>
                <w:szCs w:val="20"/>
                <w:lang w:val="en-GB"/>
              </w:rPr>
              <w:t xml:space="preserve"> (135% B-BBEE procurement recognition level)</w:t>
            </w:r>
          </w:p>
        </w:tc>
        <w:tc>
          <w:tcPr>
            <w:tcW w:w="992" w:type="dxa"/>
          </w:tcPr>
          <w:p w14:paraId="1C96918D" w14:textId="77777777" w:rsidR="00BD00AF" w:rsidRPr="00DD77D8" w:rsidRDefault="00BD00AF" w:rsidP="006B7DE7">
            <w:pPr>
              <w:tabs>
                <w:tab w:val="left" w:pos="-600"/>
                <w:tab w:val="left" w:pos="8241"/>
                <w:tab w:val="left" w:pos="8918"/>
              </w:tabs>
              <w:ind w:right="31"/>
              <w:rPr>
                <w:rFonts w:asciiTheme="minorHAnsi" w:hAnsiTheme="minorHAnsi" w:cstheme="minorHAnsi"/>
                <w:sz w:val="20"/>
                <w:szCs w:val="20"/>
                <w:lang w:val="en-GB"/>
              </w:rPr>
            </w:pPr>
          </w:p>
        </w:tc>
      </w:tr>
      <w:tr w:rsidR="00BD00AF" w:rsidRPr="00DD77D8" w14:paraId="15F63397" w14:textId="77777777" w:rsidTr="00FE547D">
        <w:trPr>
          <w:trHeight w:val="397"/>
        </w:trPr>
        <w:tc>
          <w:tcPr>
            <w:tcW w:w="2835" w:type="dxa"/>
            <w:vAlign w:val="center"/>
          </w:tcPr>
          <w:p w14:paraId="488466CD" w14:textId="77777777" w:rsidR="00BD00AF" w:rsidRPr="00DD77D8" w:rsidRDefault="00BD00AF" w:rsidP="006B7DE7">
            <w:pPr>
              <w:ind w:right="38"/>
              <w:rPr>
                <w:rFonts w:asciiTheme="minorHAnsi" w:hAnsiTheme="minorHAnsi" w:cstheme="minorHAnsi"/>
                <w:b/>
                <w:sz w:val="20"/>
                <w:szCs w:val="20"/>
                <w:lang w:val="en-GB"/>
              </w:rPr>
            </w:pPr>
            <w:r w:rsidRPr="00DD77D8">
              <w:rPr>
                <w:rFonts w:asciiTheme="minorHAnsi" w:hAnsiTheme="minorHAnsi" w:cstheme="minorHAnsi"/>
                <w:b/>
                <w:sz w:val="20"/>
                <w:szCs w:val="20"/>
                <w:lang w:val="en-GB"/>
              </w:rPr>
              <w:t>At least 51% Black Owned</w:t>
            </w:r>
          </w:p>
        </w:tc>
        <w:tc>
          <w:tcPr>
            <w:tcW w:w="4961" w:type="dxa"/>
            <w:vAlign w:val="center"/>
          </w:tcPr>
          <w:p w14:paraId="1A6892AD" w14:textId="77777777" w:rsidR="00BD00AF" w:rsidRPr="00DD77D8" w:rsidRDefault="00BD00AF" w:rsidP="006B7DE7">
            <w:pPr>
              <w:tabs>
                <w:tab w:val="left" w:pos="-600"/>
                <w:tab w:val="left" w:pos="8241"/>
                <w:tab w:val="left" w:pos="8918"/>
              </w:tabs>
              <w:ind w:right="11"/>
              <w:jc w:val="both"/>
              <w:rPr>
                <w:rFonts w:asciiTheme="minorHAnsi" w:hAnsiTheme="minorHAnsi" w:cstheme="minorHAnsi"/>
                <w:sz w:val="20"/>
                <w:szCs w:val="20"/>
                <w:lang w:val="en-GB"/>
              </w:rPr>
            </w:pPr>
            <w:r w:rsidRPr="00DD77D8">
              <w:rPr>
                <w:rFonts w:asciiTheme="minorHAnsi" w:hAnsiTheme="minorHAnsi" w:cstheme="minorHAnsi"/>
                <w:b/>
                <w:sz w:val="20"/>
                <w:szCs w:val="20"/>
                <w:lang w:val="en-GB"/>
              </w:rPr>
              <w:t>Level Two</w:t>
            </w:r>
            <w:r w:rsidRPr="00DD77D8">
              <w:rPr>
                <w:rFonts w:asciiTheme="minorHAnsi" w:hAnsiTheme="minorHAnsi" w:cstheme="minorHAnsi"/>
                <w:sz w:val="20"/>
                <w:szCs w:val="20"/>
                <w:lang w:val="en-GB"/>
              </w:rPr>
              <w:t xml:space="preserve"> (125% B-BBEE procurement recognition level)</w:t>
            </w:r>
          </w:p>
        </w:tc>
        <w:tc>
          <w:tcPr>
            <w:tcW w:w="992" w:type="dxa"/>
          </w:tcPr>
          <w:p w14:paraId="38CFC646" w14:textId="77777777" w:rsidR="00BD00AF" w:rsidRPr="00DD77D8" w:rsidRDefault="00BD00AF" w:rsidP="006B7DE7">
            <w:pPr>
              <w:tabs>
                <w:tab w:val="left" w:pos="-600"/>
                <w:tab w:val="left" w:pos="8241"/>
                <w:tab w:val="left" w:pos="8918"/>
              </w:tabs>
              <w:ind w:right="178"/>
              <w:rPr>
                <w:rFonts w:asciiTheme="minorHAnsi" w:hAnsiTheme="minorHAnsi" w:cstheme="minorHAnsi"/>
                <w:sz w:val="20"/>
                <w:szCs w:val="20"/>
                <w:lang w:val="en-GB"/>
              </w:rPr>
            </w:pPr>
          </w:p>
        </w:tc>
      </w:tr>
      <w:tr w:rsidR="00C1398F" w:rsidRPr="00DD77D8" w14:paraId="4B1B13F2" w14:textId="77777777" w:rsidTr="00FE547D">
        <w:trPr>
          <w:trHeight w:val="397"/>
        </w:trPr>
        <w:tc>
          <w:tcPr>
            <w:tcW w:w="2835" w:type="dxa"/>
            <w:vAlign w:val="center"/>
          </w:tcPr>
          <w:p w14:paraId="2125D843" w14:textId="77777777" w:rsidR="00C1398F" w:rsidRPr="00DD77D8" w:rsidRDefault="00C1398F" w:rsidP="00C1398F">
            <w:pPr>
              <w:ind w:right="38"/>
              <w:rPr>
                <w:rFonts w:asciiTheme="minorHAnsi" w:hAnsiTheme="minorHAnsi" w:cstheme="minorHAnsi"/>
                <w:b/>
                <w:sz w:val="20"/>
                <w:szCs w:val="20"/>
                <w:lang w:val="en-GB"/>
              </w:rPr>
            </w:pPr>
            <w:r w:rsidRPr="00DD77D8">
              <w:rPr>
                <w:rFonts w:asciiTheme="minorHAnsi" w:hAnsiTheme="minorHAnsi" w:cstheme="minorHAnsi"/>
                <w:b/>
                <w:sz w:val="20"/>
                <w:szCs w:val="20"/>
                <w:lang w:val="en-GB"/>
              </w:rPr>
              <w:t xml:space="preserve">Less than 51% Black Owned </w:t>
            </w:r>
          </w:p>
        </w:tc>
        <w:tc>
          <w:tcPr>
            <w:tcW w:w="4961" w:type="dxa"/>
            <w:vAlign w:val="center"/>
          </w:tcPr>
          <w:p w14:paraId="43E642DA" w14:textId="77777777" w:rsidR="00C1398F" w:rsidRPr="00DD77D8" w:rsidRDefault="00C1398F" w:rsidP="00C1398F">
            <w:pPr>
              <w:tabs>
                <w:tab w:val="left" w:pos="-600"/>
                <w:tab w:val="left" w:pos="8241"/>
                <w:tab w:val="left" w:pos="8918"/>
              </w:tabs>
              <w:ind w:right="31"/>
              <w:jc w:val="both"/>
              <w:rPr>
                <w:rFonts w:asciiTheme="minorHAnsi" w:hAnsiTheme="minorHAnsi" w:cstheme="minorHAnsi"/>
                <w:sz w:val="20"/>
                <w:szCs w:val="20"/>
                <w:lang w:val="en-GB"/>
              </w:rPr>
            </w:pPr>
            <w:r w:rsidRPr="00DD77D8">
              <w:rPr>
                <w:rFonts w:asciiTheme="minorHAnsi" w:hAnsiTheme="minorHAnsi" w:cstheme="minorHAnsi"/>
                <w:b/>
                <w:sz w:val="20"/>
                <w:szCs w:val="20"/>
                <w:lang w:val="en-GB"/>
              </w:rPr>
              <w:t>Level Four</w:t>
            </w:r>
            <w:r w:rsidRPr="00DD77D8">
              <w:rPr>
                <w:rFonts w:asciiTheme="minorHAnsi" w:hAnsiTheme="minorHAnsi" w:cstheme="minorHAnsi"/>
                <w:sz w:val="20"/>
                <w:szCs w:val="20"/>
                <w:lang w:val="en-GB"/>
              </w:rPr>
              <w:t xml:space="preserve"> (100% B-BBEE procurement recognition level) </w:t>
            </w:r>
          </w:p>
        </w:tc>
        <w:tc>
          <w:tcPr>
            <w:tcW w:w="992" w:type="dxa"/>
          </w:tcPr>
          <w:p w14:paraId="739F8E18" w14:textId="77777777" w:rsidR="00C1398F" w:rsidRPr="00DD77D8" w:rsidRDefault="00C1398F" w:rsidP="006B7DE7">
            <w:pPr>
              <w:tabs>
                <w:tab w:val="left" w:pos="-600"/>
                <w:tab w:val="left" w:pos="8241"/>
                <w:tab w:val="left" w:pos="8918"/>
              </w:tabs>
              <w:ind w:right="178"/>
              <w:rPr>
                <w:rFonts w:asciiTheme="minorHAnsi" w:hAnsiTheme="minorHAnsi" w:cstheme="minorHAnsi"/>
                <w:sz w:val="20"/>
                <w:szCs w:val="20"/>
                <w:lang w:val="en-GB"/>
              </w:rPr>
            </w:pPr>
          </w:p>
        </w:tc>
      </w:tr>
    </w:tbl>
    <w:p w14:paraId="68D91409" w14:textId="77777777" w:rsidR="00BD00AF" w:rsidRPr="00DD77D8" w:rsidRDefault="00BD00AF" w:rsidP="00BD00AF">
      <w:pPr>
        <w:pStyle w:val="NoSpacing"/>
        <w:rPr>
          <w:rFonts w:asciiTheme="minorHAnsi" w:hAnsiTheme="minorHAnsi" w:cstheme="minorHAnsi"/>
          <w:sz w:val="20"/>
          <w:szCs w:val="20"/>
        </w:rPr>
      </w:pPr>
    </w:p>
    <w:p w14:paraId="6AE29766" w14:textId="77777777" w:rsidR="00F74ACF" w:rsidRPr="00DD77D8" w:rsidRDefault="00F74ACF" w:rsidP="00F74ACF">
      <w:pPr>
        <w:pStyle w:val="NoSpacing"/>
        <w:rPr>
          <w:rFonts w:asciiTheme="minorHAnsi" w:hAnsiTheme="minorHAnsi" w:cstheme="minorHAnsi"/>
          <w:sz w:val="20"/>
          <w:szCs w:val="20"/>
        </w:rPr>
      </w:pPr>
    </w:p>
    <w:p w14:paraId="11D7271B" w14:textId="77777777" w:rsidR="00F74ACF" w:rsidRPr="00DD77D8" w:rsidRDefault="00F74ACF">
      <w:pPr>
        <w:pStyle w:val="ListParagraph"/>
        <w:numPr>
          <w:ilvl w:val="0"/>
          <w:numId w:val="39"/>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know and understand the contents of this affidavit and I have no objection to take the prescribed oath and consider the oath binding on my conscience and on the Owners of the Enterprise which I represent in this matter. </w:t>
      </w:r>
    </w:p>
    <w:p w14:paraId="060404D0" w14:textId="77777777" w:rsidR="00F74ACF" w:rsidRPr="00DD77D8" w:rsidRDefault="00F74ACF" w:rsidP="00765CAC">
      <w:pPr>
        <w:pStyle w:val="ListParagraph"/>
        <w:autoSpaceDE w:val="0"/>
        <w:autoSpaceDN w:val="0"/>
        <w:adjustRightInd w:val="0"/>
        <w:spacing w:line="360" w:lineRule="auto"/>
        <w:ind w:left="426" w:hanging="426"/>
        <w:jc w:val="both"/>
        <w:rPr>
          <w:rFonts w:asciiTheme="minorHAnsi" w:hAnsiTheme="minorHAnsi" w:cstheme="minorHAnsi"/>
          <w:color w:val="000000"/>
          <w:sz w:val="20"/>
          <w:szCs w:val="20"/>
        </w:rPr>
      </w:pPr>
    </w:p>
    <w:p w14:paraId="63395668" w14:textId="77777777" w:rsidR="00F74ACF" w:rsidRPr="00DD77D8" w:rsidRDefault="00F74ACF">
      <w:pPr>
        <w:pStyle w:val="ListParagraph"/>
        <w:numPr>
          <w:ilvl w:val="0"/>
          <w:numId w:val="39"/>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sworn affidavit will be valid for a period of 12 months from the date signed by commissioner. </w:t>
      </w:r>
    </w:p>
    <w:p w14:paraId="29B4D27D" w14:textId="77777777" w:rsidR="00BD00AF" w:rsidRPr="00DD77D8" w:rsidRDefault="00BD00AF" w:rsidP="00BD00AF">
      <w:pPr>
        <w:pStyle w:val="NoSpacing"/>
        <w:rPr>
          <w:rFonts w:asciiTheme="minorHAnsi" w:hAnsiTheme="minorHAnsi" w:cstheme="minorHAnsi"/>
          <w:sz w:val="20"/>
          <w:szCs w:val="20"/>
        </w:rPr>
      </w:pPr>
    </w:p>
    <w:p w14:paraId="18FBBECF" w14:textId="77777777" w:rsidR="00BD00AF" w:rsidRPr="00DD77D8" w:rsidRDefault="00BD00AF" w:rsidP="00BD00AF">
      <w:pPr>
        <w:pStyle w:val="NoSpacing"/>
        <w:rPr>
          <w:rFonts w:asciiTheme="minorHAnsi" w:hAnsiTheme="minorHAnsi" w:cstheme="minorHAnsi"/>
          <w:sz w:val="20"/>
          <w:szCs w:val="20"/>
        </w:rPr>
      </w:pPr>
    </w:p>
    <w:p w14:paraId="0CD3C3EC" w14:textId="77777777" w:rsidR="00BD00AF" w:rsidRPr="00DD77D8" w:rsidRDefault="00BD00AF" w:rsidP="00BD00AF">
      <w:pPr>
        <w:pStyle w:val="NoSpacing"/>
        <w:spacing w:line="480" w:lineRule="auto"/>
        <w:jc w:val="right"/>
        <w:rPr>
          <w:rFonts w:asciiTheme="minorHAnsi" w:hAnsiTheme="minorHAnsi" w:cstheme="minorHAnsi"/>
          <w:b/>
          <w:sz w:val="20"/>
          <w:szCs w:val="20"/>
        </w:rPr>
      </w:pPr>
      <w:r w:rsidRPr="00DD77D8">
        <w:rPr>
          <w:rFonts w:asciiTheme="minorHAnsi" w:hAnsiTheme="minorHAnsi" w:cstheme="minorHAnsi"/>
          <w:b/>
          <w:sz w:val="20"/>
          <w:szCs w:val="20"/>
        </w:rPr>
        <w:t>Deponent Signature: __________________________</w:t>
      </w:r>
    </w:p>
    <w:p w14:paraId="330FFB78" w14:textId="77777777" w:rsidR="00BD00AF" w:rsidRPr="00DD77D8" w:rsidRDefault="00BD00AF" w:rsidP="00BD00AF">
      <w:pPr>
        <w:pStyle w:val="NoSpacing"/>
        <w:spacing w:line="480" w:lineRule="auto"/>
        <w:jc w:val="right"/>
        <w:rPr>
          <w:rFonts w:asciiTheme="minorHAnsi" w:hAnsiTheme="minorHAnsi" w:cstheme="minorHAnsi"/>
          <w:b/>
          <w:sz w:val="20"/>
          <w:szCs w:val="20"/>
        </w:rPr>
      </w:pPr>
      <w:r w:rsidRPr="00DD77D8">
        <w:rPr>
          <w:rFonts w:asciiTheme="minorHAnsi" w:hAnsiTheme="minorHAnsi" w:cstheme="minorHAnsi"/>
          <w:b/>
          <w:sz w:val="20"/>
          <w:szCs w:val="20"/>
        </w:rPr>
        <w:t>Date: __________________________</w:t>
      </w:r>
    </w:p>
    <w:p w14:paraId="072EF00E" w14:textId="77777777" w:rsidR="00BD00AF" w:rsidRPr="00DD77D8" w:rsidRDefault="00BD00AF" w:rsidP="00BD00AF">
      <w:pPr>
        <w:pStyle w:val="NoSpacing"/>
        <w:spacing w:line="480" w:lineRule="auto"/>
        <w:jc w:val="right"/>
        <w:rPr>
          <w:rFonts w:asciiTheme="minorHAnsi" w:hAnsiTheme="minorHAnsi" w:cstheme="minorHAnsi"/>
          <w:b/>
          <w:sz w:val="20"/>
          <w:szCs w:val="20"/>
        </w:rPr>
      </w:pPr>
    </w:p>
    <w:p w14:paraId="2EBC0B2D" w14:textId="77777777" w:rsidR="00BD00AF" w:rsidRPr="00DD77D8" w:rsidRDefault="00BD00AF" w:rsidP="00BD00AF">
      <w:pPr>
        <w:pStyle w:val="NoSpacing"/>
        <w:spacing w:line="480" w:lineRule="auto"/>
        <w:jc w:val="right"/>
        <w:rPr>
          <w:rFonts w:asciiTheme="minorHAnsi" w:hAnsiTheme="minorHAnsi" w:cstheme="minorHAnsi"/>
          <w:b/>
          <w:sz w:val="20"/>
          <w:szCs w:val="20"/>
        </w:rPr>
      </w:pPr>
    </w:p>
    <w:p w14:paraId="7F0578C3" w14:textId="77777777" w:rsidR="00BD00AF" w:rsidRPr="00DD77D8" w:rsidRDefault="00BD00AF" w:rsidP="00BD00AF">
      <w:pPr>
        <w:pStyle w:val="NoSpacing"/>
        <w:spacing w:line="480" w:lineRule="auto"/>
        <w:jc w:val="right"/>
        <w:rPr>
          <w:rFonts w:asciiTheme="minorHAnsi" w:hAnsiTheme="minorHAnsi" w:cstheme="minorHAnsi"/>
          <w:b/>
          <w:sz w:val="20"/>
          <w:szCs w:val="20"/>
        </w:rPr>
      </w:pPr>
    </w:p>
    <w:p w14:paraId="0FF6D29E" w14:textId="77777777" w:rsidR="00BD00AF" w:rsidRPr="00DD77D8" w:rsidRDefault="00BD00AF" w:rsidP="00BD00AF">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_____________________________</w:t>
      </w:r>
    </w:p>
    <w:p w14:paraId="0AFAC1F5" w14:textId="77777777" w:rsidR="00BD00AF" w:rsidRPr="00DD77D8" w:rsidRDefault="00BD00AF" w:rsidP="00BD00AF">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Commissioner of Oaths</w:t>
      </w:r>
    </w:p>
    <w:p w14:paraId="50EF7D37" w14:textId="77777777" w:rsidR="00BD00AF" w:rsidRPr="00DD77D8" w:rsidRDefault="00BD00AF" w:rsidP="00BD00AF">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Signature and Stamp</w:t>
      </w:r>
    </w:p>
    <w:p w14:paraId="0EA37D14" w14:textId="77777777" w:rsidR="00294DF7" w:rsidRPr="00DD77D8" w:rsidRDefault="00294DF7" w:rsidP="00294DF7">
      <w:pPr>
        <w:pStyle w:val="NoSpacing"/>
        <w:spacing w:line="360" w:lineRule="auto"/>
        <w:jc w:val="both"/>
        <w:rPr>
          <w:rFonts w:asciiTheme="minorHAnsi" w:hAnsiTheme="minorHAnsi" w:cstheme="minorHAnsi"/>
          <w:b/>
          <w:sz w:val="20"/>
          <w:szCs w:val="20"/>
        </w:rPr>
      </w:pPr>
    </w:p>
    <w:p w14:paraId="3102106E" w14:textId="77777777" w:rsidR="00294DF7" w:rsidRPr="00DD77D8" w:rsidRDefault="00294DF7" w:rsidP="00294DF7">
      <w:pPr>
        <w:pStyle w:val="NoSpacing"/>
        <w:jc w:val="both"/>
        <w:rPr>
          <w:rFonts w:asciiTheme="minorHAnsi" w:hAnsiTheme="minorHAnsi" w:cstheme="minorHAnsi"/>
          <w:b/>
          <w:sz w:val="20"/>
          <w:szCs w:val="20"/>
        </w:rPr>
      </w:pPr>
    </w:p>
    <w:p w14:paraId="373D0D39" w14:textId="77777777" w:rsidR="00A31828" w:rsidRPr="00DD77D8" w:rsidRDefault="00614BDC">
      <w:pPr>
        <w:rPr>
          <w:rFonts w:asciiTheme="minorHAnsi" w:hAnsiTheme="minorHAnsi" w:cstheme="minorHAnsi"/>
          <w:sz w:val="20"/>
          <w:szCs w:val="20"/>
        </w:rPr>
      </w:pPr>
      <w:r w:rsidRPr="00DD77D8">
        <w:rPr>
          <w:rFonts w:asciiTheme="minorHAnsi" w:hAnsiTheme="minorHAnsi" w:cstheme="minorHAnsi"/>
          <w:sz w:val="20"/>
          <w:szCs w:val="20"/>
        </w:rPr>
        <w:br w:type="page"/>
      </w:r>
    </w:p>
    <w:p w14:paraId="3C312590" w14:textId="59D3228C" w:rsidR="00614BDC" w:rsidRPr="00DD77D8" w:rsidRDefault="00032D9A" w:rsidP="00287B55">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65" w:name="_Toc516576247"/>
      <w:r w:rsidRPr="00DD77D8">
        <w:rPr>
          <w:rFonts w:asciiTheme="minorHAnsi" w:hAnsiTheme="minorHAnsi" w:cstheme="minorHAnsi"/>
          <w:b/>
          <w:kern w:val="28"/>
          <w:sz w:val="20"/>
          <w:szCs w:val="20"/>
        </w:rPr>
        <w:lastRenderedPageBreak/>
        <w:t xml:space="preserve">ANNEXURE </w:t>
      </w:r>
      <w:r w:rsidR="00B86143">
        <w:rPr>
          <w:rFonts w:asciiTheme="minorHAnsi" w:hAnsiTheme="minorHAnsi" w:cstheme="minorHAnsi"/>
          <w:b/>
          <w:kern w:val="28"/>
          <w:sz w:val="20"/>
          <w:szCs w:val="20"/>
        </w:rPr>
        <w:t>E</w:t>
      </w:r>
      <w:r w:rsidRPr="00DD77D8">
        <w:rPr>
          <w:rFonts w:asciiTheme="minorHAnsi" w:hAnsiTheme="minorHAnsi" w:cstheme="minorHAnsi"/>
          <w:b/>
          <w:kern w:val="28"/>
          <w:sz w:val="20"/>
          <w:szCs w:val="20"/>
        </w:rPr>
        <w:t xml:space="preserve">: </w:t>
      </w:r>
      <w:r w:rsidR="00270D69" w:rsidRPr="00DD77D8">
        <w:rPr>
          <w:rFonts w:asciiTheme="minorHAnsi" w:hAnsiTheme="minorHAnsi" w:cstheme="minorHAnsi"/>
          <w:b/>
          <w:kern w:val="28"/>
          <w:sz w:val="20"/>
          <w:szCs w:val="20"/>
        </w:rPr>
        <w:t xml:space="preserve">Government Procurement: General Conditions </w:t>
      </w:r>
      <w:r w:rsidR="005D171B" w:rsidRPr="00DD77D8">
        <w:rPr>
          <w:rFonts w:asciiTheme="minorHAnsi" w:hAnsiTheme="minorHAnsi" w:cstheme="minorHAnsi"/>
          <w:b/>
          <w:kern w:val="28"/>
          <w:sz w:val="20"/>
          <w:szCs w:val="20"/>
        </w:rPr>
        <w:t>of</w:t>
      </w:r>
      <w:r w:rsidR="00270D69" w:rsidRPr="00DD77D8">
        <w:rPr>
          <w:rFonts w:asciiTheme="minorHAnsi" w:hAnsiTheme="minorHAnsi" w:cstheme="minorHAnsi"/>
          <w:b/>
          <w:kern w:val="28"/>
          <w:sz w:val="20"/>
          <w:szCs w:val="20"/>
        </w:rPr>
        <w:t xml:space="preserve"> Contract</w:t>
      </w:r>
      <w:r w:rsidR="00614BDC" w:rsidRPr="00DD77D8">
        <w:rPr>
          <w:rFonts w:asciiTheme="minorHAnsi" w:hAnsiTheme="minorHAnsi" w:cstheme="minorHAnsi"/>
          <w:b/>
          <w:kern w:val="28"/>
          <w:sz w:val="20"/>
          <w:szCs w:val="20"/>
        </w:rPr>
        <w:t xml:space="preserve"> – July 2011</w:t>
      </w:r>
      <w:bookmarkEnd w:id="65"/>
    </w:p>
    <w:p w14:paraId="447AE7B2" w14:textId="77777777" w:rsidR="00032D9A" w:rsidRPr="00DD77D8" w:rsidRDefault="00032D9A" w:rsidP="00032D9A">
      <w:pPr>
        <w:pStyle w:val="Tabletext"/>
        <w:spacing w:line="360" w:lineRule="auto"/>
        <w:rPr>
          <w:rFonts w:asciiTheme="minorHAnsi" w:hAnsiTheme="minorHAnsi" w:cstheme="minorHAnsi"/>
          <w:b/>
          <w:sz w:val="20"/>
        </w:rPr>
      </w:pPr>
      <w:r w:rsidRPr="00DD77D8">
        <w:rPr>
          <w:rFonts w:asciiTheme="minorHAnsi" w:hAnsiTheme="minorHAnsi" w:cstheme="minorHAnsi"/>
          <w:b/>
          <w:sz w:val="20"/>
        </w:rPr>
        <w:t xml:space="preserve">NOTES </w:t>
      </w:r>
    </w:p>
    <w:p w14:paraId="3A175E19" w14:textId="77777777" w:rsidR="00187950" w:rsidRPr="00DD77D8" w:rsidRDefault="00187950" w:rsidP="002C6379">
      <w:pPr>
        <w:pStyle w:val="NoSpacing"/>
        <w:rPr>
          <w:rFonts w:asciiTheme="minorHAnsi" w:hAnsiTheme="minorHAnsi" w:cstheme="minorHAnsi"/>
          <w:sz w:val="20"/>
          <w:szCs w:val="20"/>
        </w:rPr>
      </w:pPr>
    </w:p>
    <w:p w14:paraId="2D81B508" w14:textId="77777777" w:rsidR="00032D9A" w:rsidRPr="00DD77D8" w:rsidRDefault="00032D9A" w:rsidP="00032D9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The purpose of this document is to: </w:t>
      </w:r>
    </w:p>
    <w:p w14:paraId="640AC67A" w14:textId="77777777" w:rsidR="00032D9A" w:rsidRPr="00DD77D8" w:rsidRDefault="00032D9A" w:rsidP="00032D9A">
      <w:pPr>
        <w:pStyle w:val="Tabletext"/>
        <w:spacing w:line="360" w:lineRule="auto"/>
        <w:rPr>
          <w:rFonts w:asciiTheme="minorHAnsi" w:hAnsiTheme="minorHAnsi" w:cstheme="minorHAnsi"/>
          <w:sz w:val="20"/>
        </w:rPr>
      </w:pPr>
      <w:r w:rsidRPr="00DD77D8">
        <w:rPr>
          <w:rFonts w:asciiTheme="minorHAnsi" w:hAnsiTheme="minorHAnsi" w:cstheme="minorHAnsi"/>
          <w:sz w:val="20"/>
        </w:rPr>
        <w:t>(</w:t>
      </w:r>
      <w:proofErr w:type="spellStart"/>
      <w:r w:rsidRPr="00DD77D8">
        <w:rPr>
          <w:rFonts w:asciiTheme="minorHAnsi" w:hAnsiTheme="minorHAnsi" w:cstheme="minorHAnsi"/>
          <w:sz w:val="20"/>
        </w:rPr>
        <w:t>i</w:t>
      </w:r>
      <w:proofErr w:type="spellEnd"/>
      <w:r w:rsidRPr="00DD77D8">
        <w:rPr>
          <w:rFonts w:asciiTheme="minorHAnsi" w:hAnsiTheme="minorHAnsi" w:cstheme="minorHAnsi"/>
          <w:sz w:val="20"/>
        </w:rPr>
        <w:t xml:space="preserve">)  Draw special attention to certain general conditions applicable to government Bids, contracts and orders; and </w:t>
      </w:r>
    </w:p>
    <w:p w14:paraId="0C6D169B" w14:textId="77777777" w:rsidR="00032D9A" w:rsidRPr="00DD77D8" w:rsidRDefault="00032D9A" w:rsidP="00032D9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(ii)  To ensure that clients be familiar </w:t>
      </w:r>
      <w:proofErr w:type="gramStart"/>
      <w:r w:rsidRPr="00DD77D8">
        <w:rPr>
          <w:rFonts w:asciiTheme="minorHAnsi" w:hAnsiTheme="minorHAnsi" w:cstheme="minorHAnsi"/>
          <w:sz w:val="20"/>
        </w:rPr>
        <w:t>with regard to</w:t>
      </w:r>
      <w:proofErr w:type="gramEnd"/>
      <w:r w:rsidRPr="00DD77D8">
        <w:rPr>
          <w:rFonts w:asciiTheme="minorHAnsi" w:hAnsiTheme="minorHAnsi" w:cstheme="minorHAnsi"/>
          <w:sz w:val="20"/>
        </w:rPr>
        <w:t xml:space="preserve"> the rights and obligations of all parties involved in doing business with government. </w:t>
      </w:r>
    </w:p>
    <w:p w14:paraId="5008FB72" w14:textId="77777777" w:rsidR="00032D9A" w:rsidRPr="00DD77D8" w:rsidRDefault="00032D9A" w:rsidP="002C6379">
      <w:pPr>
        <w:pStyle w:val="NoSpacing"/>
        <w:rPr>
          <w:rFonts w:asciiTheme="minorHAnsi" w:hAnsiTheme="minorHAnsi" w:cstheme="minorHAnsi"/>
          <w:sz w:val="20"/>
          <w:szCs w:val="20"/>
        </w:rPr>
      </w:pPr>
    </w:p>
    <w:p w14:paraId="03A314AB" w14:textId="77777777" w:rsidR="00032D9A" w:rsidRPr="00DD77D8" w:rsidRDefault="00032D9A" w:rsidP="00032D9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In this document words in the singular also mean in the plural and vice versa and words in the masculine also mean in the feminine and neuter. </w:t>
      </w:r>
    </w:p>
    <w:p w14:paraId="225C85D7" w14:textId="77777777" w:rsidR="00032D9A" w:rsidRPr="00DD77D8" w:rsidRDefault="00032D9A" w:rsidP="00032D9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 The GCC will form part of all bid documents and may not be amended. </w:t>
      </w:r>
    </w:p>
    <w:p w14:paraId="528758E7" w14:textId="77777777" w:rsidR="00032D9A" w:rsidRPr="00DD77D8" w:rsidRDefault="00032D9A" w:rsidP="00032D9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 Special Conditions of Contract (SCC) relevant to a specific bid, should be compiled separately for every bid (if (applicable) and will supplement the GCC.  Whenever there is a conflict, the provisions in the SCC shall prevail. </w:t>
      </w:r>
    </w:p>
    <w:p w14:paraId="2D6A80EB" w14:textId="77777777" w:rsidR="00614BDC" w:rsidRPr="00DD77D8" w:rsidRDefault="00614BDC" w:rsidP="00287B55">
      <w:pPr>
        <w:spacing w:before="20" w:after="20"/>
        <w:jc w:val="both"/>
        <w:rPr>
          <w:rFonts w:asciiTheme="minorHAnsi" w:hAnsiTheme="minorHAnsi" w:cstheme="minorHAnsi"/>
          <w:sz w:val="20"/>
          <w:szCs w:val="20"/>
        </w:rPr>
      </w:pPr>
      <w:r w:rsidRPr="00DD77D8">
        <w:rPr>
          <w:rFonts w:asciiTheme="minorHAnsi" w:hAnsiTheme="minorHAnsi" w:cstheme="minorHAnsi"/>
          <w:sz w:val="20"/>
          <w:szCs w:val="20"/>
        </w:rPr>
        <w:t xml:space="preserve"> </w:t>
      </w:r>
    </w:p>
    <w:p w14:paraId="69E07988" w14:textId="77777777" w:rsidR="00614BDC" w:rsidRPr="00DD77D8" w:rsidRDefault="00614BDC" w:rsidP="00287B55">
      <w:pPr>
        <w:spacing w:before="20" w:after="20"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 xml:space="preserve">TABLE OF CLAUSES </w:t>
      </w:r>
    </w:p>
    <w:p w14:paraId="63A33F27" w14:textId="77777777" w:rsidR="00614BDC" w:rsidRPr="00DD77D8" w:rsidRDefault="00614BDC" w:rsidP="00032D9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 Definitions </w:t>
      </w:r>
    </w:p>
    <w:p w14:paraId="08BAB8D4"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 Application </w:t>
      </w:r>
    </w:p>
    <w:p w14:paraId="7E514194"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 General </w:t>
      </w:r>
    </w:p>
    <w:p w14:paraId="0E4DBD2F"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4. Standards </w:t>
      </w:r>
    </w:p>
    <w:p w14:paraId="575F75A3"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5. Use of contract documents and information; inspection </w:t>
      </w:r>
    </w:p>
    <w:p w14:paraId="0430C596"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6. Patent rights </w:t>
      </w:r>
    </w:p>
    <w:p w14:paraId="5E18B706"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7. Performance security </w:t>
      </w:r>
    </w:p>
    <w:p w14:paraId="75324F79"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8. Inspections, tests and analysis </w:t>
      </w:r>
    </w:p>
    <w:p w14:paraId="261FBD2F"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9. Packing </w:t>
      </w:r>
    </w:p>
    <w:p w14:paraId="2AA98107"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10.  Delivery and documents </w:t>
      </w:r>
    </w:p>
    <w:p w14:paraId="43C7B1EC"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11.  Insurance </w:t>
      </w:r>
    </w:p>
    <w:p w14:paraId="5F019668"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12.  Transportation </w:t>
      </w:r>
    </w:p>
    <w:p w14:paraId="5AF3EE4B"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13.  Incidental services </w:t>
      </w:r>
    </w:p>
    <w:p w14:paraId="5B099D45"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14.  Spare parts </w:t>
      </w:r>
    </w:p>
    <w:p w14:paraId="1AE33ABB"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15.  Warranty </w:t>
      </w:r>
    </w:p>
    <w:p w14:paraId="1A50E988"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16.  Payment </w:t>
      </w:r>
    </w:p>
    <w:p w14:paraId="2D1BD8D4"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17.  Prices </w:t>
      </w:r>
    </w:p>
    <w:p w14:paraId="205A0F5D"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18.  Contract amendments </w:t>
      </w:r>
    </w:p>
    <w:p w14:paraId="3A0C2E2A"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19.  Assignment </w:t>
      </w:r>
    </w:p>
    <w:p w14:paraId="0053D0C3"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20.  Subcontracts </w:t>
      </w:r>
    </w:p>
    <w:p w14:paraId="2A7C719A"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21.  Delays in the supplier’s performance </w:t>
      </w:r>
    </w:p>
    <w:p w14:paraId="031EF399"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22.  Penalties </w:t>
      </w:r>
    </w:p>
    <w:p w14:paraId="5573DD7E"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23.  Termination for default </w:t>
      </w:r>
    </w:p>
    <w:p w14:paraId="59050B5B"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lastRenderedPageBreak/>
        <w:t xml:space="preserve">24.  Dumping and countervailing duties </w:t>
      </w:r>
    </w:p>
    <w:p w14:paraId="31919812"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25.  Force Majeure </w:t>
      </w:r>
    </w:p>
    <w:p w14:paraId="3983C79A"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26.  Termination for insolvency </w:t>
      </w:r>
    </w:p>
    <w:p w14:paraId="0F8D295A"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27.  Settlement of disputes </w:t>
      </w:r>
    </w:p>
    <w:p w14:paraId="35782355"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28.  Limitation of liability </w:t>
      </w:r>
    </w:p>
    <w:p w14:paraId="5CF05236"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29.  Governing language </w:t>
      </w:r>
    </w:p>
    <w:p w14:paraId="0A8ED5C2"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30.  Applicable law </w:t>
      </w:r>
    </w:p>
    <w:p w14:paraId="24AB3BC9"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31.  Notices </w:t>
      </w:r>
    </w:p>
    <w:p w14:paraId="58214C5C"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32.  Taxes and duties </w:t>
      </w:r>
    </w:p>
    <w:p w14:paraId="107B440F" w14:textId="77777777" w:rsidR="00614BDC" w:rsidRPr="00C439B8" w:rsidRDefault="00614BDC" w:rsidP="00287B55">
      <w:pPr>
        <w:spacing w:before="20" w:after="20" w:line="360" w:lineRule="auto"/>
        <w:jc w:val="both"/>
        <w:rPr>
          <w:rFonts w:asciiTheme="minorHAnsi" w:hAnsiTheme="minorHAnsi" w:cstheme="minorHAnsi"/>
          <w:sz w:val="20"/>
          <w:szCs w:val="20"/>
          <w:lang w:val="fr-FR"/>
        </w:rPr>
      </w:pPr>
      <w:r w:rsidRPr="00C439B8">
        <w:rPr>
          <w:rFonts w:asciiTheme="minorHAnsi" w:hAnsiTheme="minorHAnsi" w:cstheme="minorHAnsi"/>
          <w:sz w:val="20"/>
          <w:szCs w:val="20"/>
          <w:lang w:val="fr-FR"/>
        </w:rPr>
        <w:t xml:space="preserve">33.  National Industrial Participation Programme (NIPP) </w:t>
      </w:r>
    </w:p>
    <w:p w14:paraId="63EEB6BC"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34.  Prohibition of restrictive practices </w:t>
      </w:r>
    </w:p>
    <w:p w14:paraId="57E5287B" w14:textId="77777777" w:rsidR="005F1A40" w:rsidRPr="00DD77D8" w:rsidRDefault="005F1A40" w:rsidP="002C6379">
      <w:pPr>
        <w:pStyle w:val="NoSpacing"/>
        <w:rPr>
          <w:rFonts w:asciiTheme="minorHAnsi" w:hAnsiTheme="minorHAnsi" w:cstheme="minorHAnsi"/>
          <w:sz w:val="20"/>
          <w:szCs w:val="20"/>
        </w:rPr>
      </w:pPr>
    </w:p>
    <w:p w14:paraId="0D4EDCE4" w14:textId="77777777" w:rsidR="005F1A40" w:rsidRPr="00DD77D8" w:rsidRDefault="005F1A40" w:rsidP="005F1A40">
      <w:pPr>
        <w:pStyle w:val="Tabletext"/>
        <w:spacing w:line="360" w:lineRule="auto"/>
        <w:rPr>
          <w:rFonts w:asciiTheme="minorHAnsi" w:hAnsiTheme="minorHAnsi" w:cstheme="minorHAnsi"/>
          <w:sz w:val="20"/>
        </w:rPr>
      </w:pPr>
      <w:r w:rsidRPr="00DD77D8">
        <w:rPr>
          <w:rFonts w:asciiTheme="minorHAnsi" w:hAnsiTheme="minorHAnsi" w:cstheme="minorHAnsi"/>
          <w:b/>
          <w:sz w:val="20"/>
        </w:rPr>
        <w:t xml:space="preserve">General conditions of contract </w:t>
      </w:r>
    </w:p>
    <w:p w14:paraId="257CC104"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Definitions </w:t>
      </w:r>
    </w:p>
    <w:p w14:paraId="3E05740B" w14:textId="77777777" w:rsidR="005F1A40" w:rsidRPr="00DD77D8" w:rsidRDefault="005F1A40" w:rsidP="009A28BC">
      <w:pPr>
        <w:pStyle w:val="Tabletext"/>
        <w:spacing w:before="0" w:after="0" w:line="360" w:lineRule="auto"/>
        <w:ind w:left="709"/>
        <w:rPr>
          <w:rFonts w:asciiTheme="minorHAnsi" w:hAnsiTheme="minorHAnsi" w:cstheme="minorHAnsi"/>
          <w:sz w:val="20"/>
        </w:rPr>
      </w:pPr>
      <w:r w:rsidRPr="00DD77D8">
        <w:rPr>
          <w:rFonts w:asciiTheme="minorHAnsi" w:hAnsiTheme="minorHAnsi" w:cstheme="minorHAnsi"/>
          <w:sz w:val="20"/>
        </w:rPr>
        <w:t xml:space="preserve">The following terms shall be interpreted as indicated: </w:t>
      </w:r>
    </w:p>
    <w:p w14:paraId="7241AFAC"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w:t>
      </w:r>
      <w:r w:rsidRPr="00DD77D8">
        <w:rPr>
          <w:rFonts w:asciiTheme="minorHAnsi" w:hAnsiTheme="minorHAnsi" w:cstheme="minorHAnsi"/>
          <w:sz w:val="20"/>
        </w:rPr>
        <w:tab/>
        <w:t xml:space="preserve">“Closing time” means the date and hour specified in the bidding documents for the receipt of Bids. </w:t>
      </w:r>
    </w:p>
    <w:p w14:paraId="5CFD45FB"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w:t>
      </w:r>
      <w:r w:rsidRPr="00DD77D8">
        <w:rPr>
          <w:rFonts w:asciiTheme="minorHAnsi" w:hAnsiTheme="minorHAnsi" w:cstheme="minorHAnsi"/>
          <w:sz w:val="20"/>
        </w:rPr>
        <w:tab/>
        <w:t xml:space="preserve">“Contract” means the written agreement </w:t>
      </w:r>
      <w:proofErr w:type="gramStart"/>
      <w:r w:rsidRPr="00DD77D8">
        <w:rPr>
          <w:rFonts w:asciiTheme="minorHAnsi" w:hAnsiTheme="minorHAnsi" w:cstheme="minorHAnsi"/>
          <w:sz w:val="20"/>
        </w:rPr>
        <w:t>entered into</w:t>
      </w:r>
      <w:proofErr w:type="gramEnd"/>
      <w:r w:rsidRPr="00DD77D8">
        <w:rPr>
          <w:rFonts w:asciiTheme="minorHAnsi" w:hAnsiTheme="minorHAnsi" w:cstheme="minorHAnsi"/>
          <w:sz w:val="20"/>
        </w:rPr>
        <w:t xml:space="preserve"> between the purchaser and the supplier, as recorded in the contract form signed by the parties, including all attachments and appendices thereto and all documents incorporated by reference therein. </w:t>
      </w:r>
    </w:p>
    <w:p w14:paraId="7B72889E"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1.3</w:t>
      </w:r>
      <w:r w:rsidRPr="00DD77D8">
        <w:rPr>
          <w:rFonts w:asciiTheme="minorHAnsi" w:hAnsiTheme="minorHAnsi" w:cstheme="minorHAnsi"/>
          <w:sz w:val="20"/>
        </w:rPr>
        <w:tab/>
        <w:t xml:space="preserve">“Contract price” means the price payable to the supplier under the contract for the full and proper performance of his contractual obligations. </w:t>
      </w:r>
    </w:p>
    <w:p w14:paraId="73F01ED0"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1.4</w:t>
      </w:r>
      <w:r w:rsidRPr="00DD77D8">
        <w:rPr>
          <w:rFonts w:asciiTheme="minorHAnsi" w:hAnsiTheme="minorHAnsi" w:cstheme="minorHAnsi"/>
          <w:sz w:val="20"/>
        </w:rPr>
        <w:tab/>
        <w:t xml:space="preserve">“Corrupt practice” means the offering, giving, receiving, or soliciting of anything of value to influence the action of a public official in the procurement process or in contract execution. </w:t>
      </w:r>
    </w:p>
    <w:p w14:paraId="5DDB16DC"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1.5</w:t>
      </w:r>
      <w:r w:rsidRPr="00DD77D8">
        <w:rPr>
          <w:rFonts w:asciiTheme="minorHAnsi" w:hAnsiTheme="minorHAnsi" w:cstheme="minorHAnsi"/>
          <w:sz w:val="20"/>
        </w:rPr>
        <w:tab/>
        <w:t xml:space="preserve">"Countervailing duties" are imposed in cases where an enterprise abroad is subsidized by its government and encouraged to market its products internationally. </w:t>
      </w:r>
    </w:p>
    <w:p w14:paraId="3908D528"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1.6</w:t>
      </w:r>
      <w:r w:rsidRPr="00DD77D8">
        <w:rPr>
          <w:rFonts w:asciiTheme="minorHAnsi" w:hAnsiTheme="minorHAnsi" w:cstheme="minorHAnsi"/>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14:paraId="22E63434"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1.7</w:t>
      </w:r>
      <w:r w:rsidRPr="00DD77D8">
        <w:rPr>
          <w:rFonts w:asciiTheme="minorHAnsi" w:hAnsiTheme="minorHAnsi" w:cstheme="minorHAnsi"/>
          <w:sz w:val="20"/>
        </w:rPr>
        <w:tab/>
        <w:t xml:space="preserve">“Day” means calendar day. </w:t>
      </w:r>
    </w:p>
    <w:p w14:paraId="746D6C1B"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1.8</w:t>
      </w:r>
      <w:r w:rsidRPr="00DD77D8">
        <w:rPr>
          <w:rFonts w:asciiTheme="minorHAnsi" w:hAnsiTheme="minorHAnsi" w:cstheme="minorHAnsi"/>
          <w:sz w:val="20"/>
        </w:rPr>
        <w:tab/>
        <w:t xml:space="preserve">“Delivery” means delivery in compliance of the conditions of the contract or order. </w:t>
      </w:r>
    </w:p>
    <w:p w14:paraId="24D93103"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1.9</w:t>
      </w:r>
      <w:r w:rsidRPr="00DD77D8">
        <w:rPr>
          <w:rFonts w:asciiTheme="minorHAnsi" w:hAnsiTheme="minorHAnsi" w:cstheme="minorHAnsi"/>
          <w:sz w:val="20"/>
        </w:rPr>
        <w:tab/>
        <w:t xml:space="preserve">“Delivery ex stock” means immediate delivery directly from stock </w:t>
      </w:r>
      <w:proofErr w:type="gramStart"/>
      <w:r w:rsidRPr="00DD77D8">
        <w:rPr>
          <w:rFonts w:asciiTheme="minorHAnsi" w:hAnsiTheme="minorHAnsi" w:cstheme="minorHAnsi"/>
          <w:sz w:val="20"/>
        </w:rPr>
        <w:t>actually on</w:t>
      </w:r>
      <w:proofErr w:type="gramEnd"/>
      <w:r w:rsidRPr="00DD77D8">
        <w:rPr>
          <w:rFonts w:asciiTheme="minorHAnsi" w:hAnsiTheme="minorHAnsi" w:cstheme="minorHAnsi"/>
          <w:sz w:val="20"/>
        </w:rPr>
        <w:t xml:space="preserve"> hand. </w:t>
      </w:r>
    </w:p>
    <w:p w14:paraId="3B39F477"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1.10</w:t>
      </w:r>
      <w:r w:rsidRPr="00DD77D8">
        <w:rPr>
          <w:rFonts w:asciiTheme="minorHAnsi" w:hAnsiTheme="minorHAnsi" w:cstheme="minorHAnsi"/>
          <w:sz w:val="20"/>
        </w:rPr>
        <w:tab/>
        <w:t xml:space="preserve">“Delivery into consignees store or to his site” means delivered and unloaded in the specified store </w:t>
      </w:r>
      <w:r w:rsidR="009A28BC" w:rsidRPr="00DD77D8">
        <w:rPr>
          <w:rFonts w:asciiTheme="minorHAnsi" w:hAnsiTheme="minorHAnsi" w:cstheme="minorHAnsi"/>
          <w:sz w:val="20"/>
        </w:rPr>
        <w:t>or depot</w:t>
      </w:r>
      <w:r w:rsidRPr="00DD77D8">
        <w:rPr>
          <w:rFonts w:asciiTheme="minorHAnsi" w:hAnsiTheme="minorHAnsi" w:cstheme="minorHAnsi"/>
          <w:sz w:val="20"/>
        </w:rPr>
        <w:t xml:space="preserve"> or on the specified site in compliance with the conditions of the contract or order, the supplier bearing all risks and charges involved until the supplies are so delivered and a valid receipt is obtained. </w:t>
      </w:r>
    </w:p>
    <w:p w14:paraId="396451CC"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1.11</w:t>
      </w:r>
      <w:r w:rsidRPr="00DD77D8">
        <w:rPr>
          <w:rFonts w:asciiTheme="minorHAnsi" w:hAnsiTheme="minorHAnsi" w:cstheme="minorHAnsi"/>
          <w:sz w:val="20"/>
        </w:rPr>
        <w:tab/>
        <w:t xml:space="preserve">"Dumping" occurs when a private enterprise abroad market its goods on own initiative in the RSA at lower prices than that of the country of origin and which have the potential to harm the local industries in the RSA. </w:t>
      </w:r>
    </w:p>
    <w:p w14:paraId="58A2CD69"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1.12</w:t>
      </w:r>
      <w:r w:rsidRPr="00DD77D8">
        <w:rPr>
          <w:rFonts w:asciiTheme="minorHAnsi" w:hAnsiTheme="minorHAnsi" w:cstheme="minorHAnsi"/>
          <w:sz w:val="20"/>
        </w:rPr>
        <w:tab/>
        <w:t xml:space="preserve">“Force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 </w:t>
      </w:r>
    </w:p>
    <w:p w14:paraId="78AF07DD" w14:textId="533BD0FC"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1.13</w:t>
      </w:r>
      <w:r w:rsidRPr="00DD77D8">
        <w:rPr>
          <w:rFonts w:asciiTheme="minorHAnsi" w:hAnsiTheme="minorHAnsi" w:cstheme="minorHAnsi"/>
          <w:sz w:val="20"/>
        </w:rPr>
        <w:tab/>
        <w:t xml:space="preserve">“Fraudulent practice” means a misrepresentation of facts in order to influence a procurement process or the execution of a contract to the detriment of any </w:t>
      </w:r>
      <w:r w:rsidR="00AC37B6" w:rsidRPr="00DD77D8">
        <w:rPr>
          <w:rFonts w:asciiTheme="minorHAnsi" w:hAnsiTheme="minorHAnsi" w:cstheme="minorHAnsi"/>
          <w:sz w:val="20"/>
        </w:rPr>
        <w:t>bidder and</w:t>
      </w:r>
      <w:r w:rsidRPr="00DD77D8">
        <w:rPr>
          <w:rFonts w:asciiTheme="minorHAnsi" w:hAnsiTheme="minorHAnsi" w:cstheme="minorHAnsi"/>
          <w:sz w:val="20"/>
        </w:rPr>
        <w:t xml:space="preserve"> includes collusive practice among bidders (prior to or after bid submission) designed to establish bid prices at artificial non-competitive levels and to deprive the bidder of the benefits of free and open competition. </w:t>
      </w:r>
    </w:p>
    <w:p w14:paraId="6DCD9781"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1.14</w:t>
      </w:r>
      <w:r w:rsidRPr="00DD77D8">
        <w:rPr>
          <w:rFonts w:asciiTheme="minorHAnsi" w:hAnsiTheme="minorHAnsi" w:cstheme="minorHAnsi"/>
          <w:sz w:val="20"/>
        </w:rPr>
        <w:tab/>
        <w:t xml:space="preserve">“GCC” means the General Conditions of Contract. </w:t>
      </w:r>
    </w:p>
    <w:p w14:paraId="033A1133"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1.15</w:t>
      </w:r>
      <w:r w:rsidRPr="00DD77D8">
        <w:rPr>
          <w:rFonts w:asciiTheme="minorHAnsi" w:hAnsiTheme="minorHAnsi" w:cstheme="minorHAnsi"/>
          <w:sz w:val="20"/>
        </w:rPr>
        <w:tab/>
        <w:t xml:space="preserve">“Goods” means </w:t>
      </w:r>
      <w:proofErr w:type="gramStart"/>
      <w:r w:rsidRPr="00DD77D8">
        <w:rPr>
          <w:rFonts w:asciiTheme="minorHAnsi" w:hAnsiTheme="minorHAnsi" w:cstheme="minorHAnsi"/>
          <w:sz w:val="20"/>
        </w:rPr>
        <w:t>all of</w:t>
      </w:r>
      <w:proofErr w:type="gramEnd"/>
      <w:r w:rsidRPr="00DD77D8">
        <w:rPr>
          <w:rFonts w:asciiTheme="minorHAnsi" w:hAnsiTheme="minorHAnsi" w:cstheme="minorHAnsi"/>
          <w:sz w:val="20"/>
        </w:rPr>
        <w:t xml:space="preserve"> the equipment, machinery, and/or other materials that the supplier is required to supply to the purchaser under the contract. </w:t>
      </w:r>
    </w:p>
    <w:p w14:paraId="65B28334"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1.16</w:t>
      </w:r>
      <w:r w:rsidRPr="00DD77D8">
        <w:rPr>
          <w:rFonts w:asciiTheme="minorHAnsi" w:hAnsiTheme="minorHAnsi" w:cstheme="minorHAnsi"/>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0C604C25"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1.17</w:t>
      </w:r>
      <w:r w:rsidRPr="00DD77D8">
        <w:rPr>
          <w:rFonts w:asciiTheme="minorHAnsi" w:hAnsiTheme="minorHAnsi" w:cstheme="minorHAnsi"/>
          <w:sz w:val="20"/>
        </w:rPr>
        <w:tab/>
        <w:t xml:space="preserve"> “Local content” means that portion of the bidding price which is not included in the imported content provided that local manufacture does take place. </w:t>
      </w:r>
    </w:p>
    <w:p w14:paraId="6555E149"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1.18</w:t>
      </w:r>
      <w:r w:rsidRPr="00DD77D8">
        <w:rPr>
          <w:rFonts w:asciiTheme="minorHAnsi" w:hAnsiTheme="minorHAnsi" w:cstheme="minorHAnsi"/>
          <w:sz w:val="20"/>
        </w:rPr>
        <w:tab/>
        <w:t xml:space="preserve">“Manufacture” means the production of products in a factory using labour, materials, components and machinery and includes other related value-adding activities. </w:t>
      </w:r>
    </w:p>
    <w:p w14:paraId="2AB0900D"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1.19</w:t>
      </w:r>
      <w:r w:rsidRPr="00DD77D8">
        <w:rPr>
          <w:rFonts w:asciiTheme="minorHAnsi" w:hAnsiTheme="minorHAnsi" w:cstheme="minorHAnsi"/>
          <w:sz w:val="20"/>
        </w:rPr>
        <w:tab/>
        <w:t xml:space="preserve">“Order” means an official written order issued for the supply of goods or works or the rendering of a service. </w:t>
      </w:r>
    </w:p>
    <w:p w14:paraId="52931717"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1.20</w:t>
      </w:r>
      <w:r w:rsidRPr="00DD77D8">
        <w:rPr>
          <w:rFonts w:asciiTheme="minorHAnsi" w:hAnsiTheme="minorHAnsi" w:cstheme="minorHAnsi"/>
          <w:sz w:val="20"/>
        </w:rPr>
        <w:tab/>
        <w:t xml:space="preserve">“Project site,” where applicable, means the place indicated in bidding documents. </w:t>
      </w:r>
    </w:p>
    <w:p w14:paraId="6FE9BB6C"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1.21</w:t>
      </w:r>
      <w:r w:rsidRPr="00DD77D8">
        <w:rPr>
          <w:rFonts w:asciiTheme="minorHAnsi" w:hAnsiTheme="minorHAnsi" w:cstheme="minorHAnsi"/>
          <w:sz w:val="20"/>
        </w:rPr>
        <w:tab/>
        <w:t xml:space="preserve">“Purchaser” means the organisation purchasing the goods. </w:t>
      </w:r>
    </w:p>
    <w:p w14:paraId="74C817EA"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1.22</w:t>
      </w:r>
      <w:r w:rsidRPr="00DD77D8">
        <w:rPr>
          <w:rFonts w:asciiTheme="minorHAnsi" w:hAnsiTheme="minorHAnsi" w:cstheme="minorHAnsi"/>
          <w:sz w:val="20"/>
        </w:rPr>
        <w:tab/>
        <w:t xml:space="preserve">“Republic” means the RSA. </w:t>
      </w:r>
    </w:p>
    <w:p w14:paraId="3B4A6B9C"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1.23</w:t>
      </w:r>
      <w:r w:rsidRPr="00DD77D8">
        <w:rPr>
          <w:rFonts w:asciiTheme="minorHAnsi" w:hAnsiTheme="minorHAnsi" w:cstheme="minorHAnsi"/>
          <w:sz w:val="20"/>
        </w:rPr>
        <w:tab/>
        <w:t xml:space="preserve">“SCC” means the Special Conditions of Contract. </w:t>
      </w:r>
    </w:p>
    <w:p w14:paraId="310F2666" w14:textId="365DD215"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1.24</w:t>
      </w:r>
      <w:r w:rsidRPr="00DD77D8">
        <w:rPr>
          <w:rFonts w:asciiTheme="minorHAnsi" w:hAnsiTheme="minorHAnsi" w:cstheme="minorHAnsi"/>
          <w:sz w:val="20"/>
        </w:rPr>
        <w:tab/>
        <w:t xml:space="preserve">“Services” means </w:t>
      </w:r>
      <w:r w:rsidR="00AC37B6" w:rsidRPr="00DD77D8">
        <w:rPr>
          <w:rFonts w:asciiTheme="minorHAnsi" w:hAnsiTheme="minorHAnsi" w:cstheme="minorHAnsi"/>
          <w:sz w:val="20"/>
        </w:rPr>
        <w:t>that functional services ancillary</w:t>
      </w:r>
      <w:r w:rsidRPr="00DD77D8">
        <w:rPr>
          <w:rFonts w:asciiTheme="minorHAnsi" w:hAnsiTheme="minorHAnsi" w:cstheme="minorHAnsi"/>
          <w:sz w:val="2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14:paraId="4319102F" w14:textId="5D732709" w:rsidR="00A20C54" w:rsidRDefault="005F1A40" w:rsidP="00AC37B6">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1.25</w:t>
      </w:r>
      <w:r w:rsidRPr="00DD77D8">
        <w:rPr>
          <w:rFonts w:asciiTheme="minorHAnsi" w:hAnsiTheme="minorHAnsi" w:cstheme="minorHAnsi"/>
          <w:sz w:val="20"/>
        </w:rPr>
        <w:tab/>
        <w:t xml:space="preserve">“Written” or “in writing” means handwritten in ink or any form of electronic or mechanical writing. </w:t>
      </w:r>
    </w:p>
    <w:p w14:paraId="72DA4C84" w14:textId="77777777" w:rsidR="005A18EF" w:rsidRDefault="005A18EF" w:rsidP="00AC37B6">
      <w:pPr>
        <w:pStyle w:val="Tabletext"/>
        <w:spacing w:before="0" w:after="0" w:line="360" w:lineRule="auto"/>
        <w:ind w:left="709" w:hanging="709"/>
        <w:rPr>
          <w:rFonts w:asciiTheme="minorHAnsi" w:hAnsiTheme="minorHAnsi" w:cstheme="minorHAnsi"/>
          <w:sz w:val="20"/>
        </w:rPr>
      </w:pPr>
    </w:p>
    <w:p w14:paraId="002701C8" w14:textId="77777777" w:rsidR="00B86143" w:rsidRDefault="00B86143" w:rsidP="00AC37B6">
      <w:pPr>
        <w:pStyle w:val="Tabletext"/>
        <w:spacing w:before="0" w:after="0" w:line="360" w:lineRule="auto"/>
        <w:ind w:left="709" w:hanging="709"/>
        <w:rPr>
          <w:rFonts w:asciiTheme="minorHAnsi" w:hAnsiTheme="minorHAnsi" w:cstheme="minorHAnsi"/>
          <w:sz w:val="20"/>
        </w:rPr>
      </w:pPr>
    </w:p>
    <w:p w14:paraId="25CE2A3A" w14:textId="77777777" w:rsidR="00B86143" w:rsidRDefault="00B86143" w:rsidP="00AC37B6">
      <w:pPr>
        <w:pStyle w:val="Tabletext"/>
        <w:spacing w:before="0" w:after="0" w:line="360" w:lineRule="auto"/>
        <w:ind w:left="709" w:hanging="709"/>
        <w:rPr>
          <w:rFonts w:asciiTheme="minorHAnsi" w:hAnsiTheme="minorHAnsi" w:cstheme="minorHAnsi"/>
          <w:sz w:val="20"/>
        </w:rPr>
      </w:pPr>
    </w:p>
    <w:p w14:paraId="085FFAAF" w14:textId="77777777" w:rsidR="00C30271" w:rsidRDefault="00C30271" w:rsidP="00AC37B6">
      <w:pPr>
        <w:pStyle w:val="Tabletext"/>
        <w:spacing w:before="0" w:after="0" w:line="360" w:lineRule="auto"/>
        <w:ind w:left="709" w:hanging="709"/>
        <w:rPr>
          <w:rFonts w:asciiTheme="minorHAnsi" w:hAnsiTheme="minorHAnsi" w:cstheme="minorHAnsi"/>
          <w:sz w:val="20"/>
        </w:rPr>
      </w:pPr>
    </w:p>
    <w:p w14:paraId="1B678182" w14:textId="77777777" w:rsidR="00C30271" w:rsidRDefault="00C30271" w:rsidP="00AC37B6">
      <w:pPr>
        <w:pStyle w:val="Tabletext"/>
        <w:spacing w:before="0" w:after="0" w:line="360" w:lineRule="auto"/>
        <w:ind w:left="709" w:hanging="709"/>
        <w:rPr>
          <w:rFonts w:asciiTheme="minorHAnsi" w:hAnsiTheme="minorHAnsi" w:cstheme="minorHAnsi"/>
          <w:sz w:val="20"/>
        </w:rPr>
      </w:pPr>
    </w:p>
    <w:p w14:paraId="69463618" w14:textId="77777777" w:rsidR="00C30271" w:rsidRPr="00DD77D8" w:rsidRDefault="00C30271" w:rsidP="00AC37B6">
      <w:pPr>
        <w:pStyle w:val="Tabletext"/>
        <w:spacing w:before="0" w:after="0" w:line="360" w:lineRule="auto"/>
        <w:ind w:left="709" w:hanging="709"/>
        <w:rPr>
          <w:rFonts w:asciiTheme="minorHAnsi" w:hAnsiTheme="minorHAnsi" w:cstheme="minorHAnsi"/>
          <w:sz w:val="20"/>
        </w:rPr>
      </w:pPr>
    </w:p>
    <w:p w14:paraId="79A5F608"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Application</w:t>
      </w:r>
    </w:p>
    <w:p w14:paraId="6EDC8B1D" w14:textId="77777777" w:rsidR="005F1A40" w:rsidRPr="00DD77D8" w:rsidRDefault="005F1A40" w:rsidP="009A28B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2.1</w:t>
      </w:r>
      <w:r w:rsidRPr="00DD77D8">
        <w:rPr>
          <w:rFonts w:asciiTheme="minorHAnsi" w:hAnsiTheme="minorHAnsi" w:cstheme="minorHAnsi"/>
          <w:sz w:val="20"/>
        </w:rPr>
        <w:tab/>
        <w:t xml:space="preserve">These general conditions are applicable to all Bids, contracts and orders including Bids for functional </w:t>
      </w:r>
      <w:r w:rsidR="009A28BC" w:rsidRPr="00DD77D8">
        <w:rPr>
          <w:rFonts w:asciiTheme="minorHAnsi" w:hAnsiTheme="minorHAnsi" w:cstheme="minorHAnsi"/>
          <w:sz w:val="20"/>
        </w:rPr>
        <w:t>and professional</w:t>
      </w:r>
      <w:r w:rsidRPr="00DD77D8">
        <w:rPr>
          <w:rFonts w:asciiTheme="minorHAnsi" w:hAnsiTheme="minorHAnsi" w:cstheme="minorHAnsi"/>
          <w:sz w:val="20"/>
        </w:rPr>
        <w:t xml:space="preserve"> services, sales, hiring, letting and the granting or acquiring of rights, but excluding immovable property, unless otherwise indicated in the bidding documents. </w:t>
      </w:r>
    </w:p>
    <w:p w14:paraId="1DD1BB44" w14:textId="77777777" w:rsidR="005F1A40" w:rsidRPr="00DD77D8" w:rsidRDefault="005F1A40" w:rsidP="009A28B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2.2</w:t>
      </w:r>
      <w:r w:rsidRPr="00DD77D8">
        <w:rPr>
          <w:rFonts w:asciiTheme="minorHAnsi" w:hAnsiTheme="minorHAnsi" w:cstheme="minorHAnsi"/>
          <w:sz w:val="20"/>
        </w:rPr>
        <w:tab/>
        <w:t xml:space="preserve">Where applicable, SCC are also laid down to cover specific supplies, services or works. </w:t>
      </w:r>
    </w:p>
    <w:p w14:paraId="1209F08E" w14:textId="77777777" w:rsidR="005F1A40" w:rsidRDefault="005F1A40" w:rsidP="009A28B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w:t>
      </w:r>
      <w:r w:rsidRPr="00DD77D8">
        <w:rPr>
          <w:rFonts w:asciiTheme="minorHAnsi" w:hAnsiTheme="minorHAnsi" w:cstheme="minorHAnsi"/>
          <w:sz w:val="20"/>
        </w:rPr>
        <w:tab/>
        <w:t xml:space="preserve">Where such SCC </w:t>
      </w:r>
      <w:proofErr w:type="gramStart"/>
      <w:r w:rsidRPr="00DD77D8">
        <w:rPr>
          <w:rFonts w:asciiTheme="minorHAnsi" w:hAnsiTheme="minorHAnsi" w:cstheme="minorHAnsi"/>
          <w:sz w:val="20"/>
        </w:rPr>
        <w:t>are in conflict with</w:t>
      </w:r>
      <w:proofErr w:type="gramEnd"/>
      <w:r w:rsidRPr="00DD77D8">
        <w:rPr>
          <w:rFonts w:asciiTheme="minorHAnsi" w:hAnsiTheme="minorHAnsi" w:cstheme="minorHAnsi"/>
          <w:sz w:val="20"/>
        </w:rPr>
        <w:t xml:space="preserve"> these general conditions, the special conditions shall apply. </w:t>
      </w:r>
    </w:p>
    <w:p w14:paraId="5D27BB8E" w14:textId="77777777" w:rsidR="005A18EF" w:rsidRPr="00DD77D8" w:rsidRDefault="005A18EF" w:rsidP="009A28BC">
      <w:pPr>
        <w:pStyle w:val="Tabletext"/>
        <w:spacing w:line="360" w:lineRule="auto"/>
        <w:ind w:left="709" w:hanging="709"/>
        <w:rPr>
          <w:rFonts w:asciiTheme="minorHAnsi" w:hAnsiTheme="minorHAnsi" w:cstheme="minorHAnsi"/>
          <w:sz w:val="20"/>
        </w:rPr>
      </w:pPr>
    </w:p>
    <w:p w14:paraId="225E2AB0"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General</w:t>
      </w:r>
    </w:p>
    <w:p w14:paraId="11987722"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3.1</w:t>
      </w:r>
      <w:r w:rsidRPr="00DD77D8">
        <w:rPr>
          <w:rFonts w:asciiTheme="minorHAnsi" w:hAnsiTheme="minorHAnsi" w:cstheme="minorHAnsi"/>
          <w:sz w:val="20"/>
        </w:rPr>
        <w:tab/>
        <w:t xml:space="preserve">Unless otherwise indicated in the bidding documents, the purchaser shall not be liable for any expense incurred in the preparation and submission of a bid. Where applicable a non-refundable fee for documents may be charged. </w:t>
      </w:r>
    </w:p>
    <w:p w14:paraId="415B01E6" w14:textId="4D32E63C" w:rsidR="005F1A40" w:rsidRDefault="005F1A40" w:rsidP="009E26D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3.2</w:t>
      </w:r>
      <w:r w:rsidRPr="00DD77D8">
        <w:rPr>
          <w:rFonts w:asciiTheme="minorHAnsi" w:hAnsiTheme="minorHAnsi" w:cstheme="minorHAnsi"/>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14:paraId="089275C7" w14:textId="77777777" w:rsidR="005A18EF" w:rsidRPr="00DD77D8" w:rsidRDefault="005A18EF" w:rsidP="009E26DF">
      <w:pPr>
        <w:pStyle w:val="Tabletext"/>
        <w:spacing w:line="360" w:lineRule="auto"/>
        <w:ind w:left="709" w:hanging="709"/>
        <w:rPr>
          <w:rFonts w:asciiTheme="minorHAnsi" w:hAnsiTheme="minorHAnsi" w:cstheme="minorHAnsi"/>
          <w:sz w:val="20"/>
        </w:rPr>
      </w:pPr>
    </w:p>
    <w:p w14:paraId="5B64B1EA"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Standards</w:t>
      </w:r>
    </w:p>
    <w:p w14:paraId="41EA7C09" w14:textId="0847F194" w:rsidR="00E91A2F" w:rsidRDefault="005F1A40" w:rsidP="00B67EAC">
      <w:pPr>
        <w:pStyle w:val="Tabletext"/>
        <w:numPr>
          <w:ilvl w:val="1"/>
          <w:numId w:val="54"/>
        </w:numPr>
        <w:spacing w:line="360" w:lineRule="auto"/>
        <w:rPr>
          <w:rFonts w:asciiTheme="minorHAnsi" w:hAnsiTheme="minorHAnsi" w:cstheme="minorHAnsi"/>
          <w:sz w:val="20"/>
        </w:rPr>
      </w:pPr>
      <w:r w:rsidRPr="00DD77D8">
        <w:rPr>
          <w:rFonts w:asciiTheme="minorHAnsi" w:hAnsiTheme="minorHAnsi" w:cstheme="minorHAnsi"/>
          <w:sz w:val="20"/>
        </w:rPr>
        <w:t xml:space="preserve">The goods supplied shall conform to the standards mentioned in the bidding documents and specifications. </w:t>
      </w:r>
    </w:p>
    <w:p w14:paraId="0CBB4B64" w14:textId="77777777" w:rsidR="005A18EF" w:rsidRPr="00DD77D8" w:rsidRDefault="005A18EF" w:rsidP="005A18EF">
      <w:pPr>
        <w:pStyle w:val="Tabletext"/>
        <w:spacing w:line="360" w:lineRule="auto"/>
        <w:ind w:left="1070"/>
        <w:rPr>
          <w:rFonts w:asciiTheme="minorHAnsi" w:hAnsiTheme="minorHAnsi" w:cstheme="minorHAnsi"/>
          <w:sz w:val="20"/>
        </w:rPr>
      </w:pPr>
    </w:p>
    <w:p w14:paraId="5BA5451A" w14:textId="77777777" w:rsidR="005F1A40" w:rsidRPr="00DD77D8" w:rsidRDefault="005F1A40">
      <w:pPr>
        <w:pStyle w:val="Tabletext"/>
        <w:numPr>
          <w:ilvl w:val="0"/>
          <w:numId w:val="32"/>
        </w:numPr>
        <w:spacing w:line="360" w:lineRule="auto"/>
        <w:ind w:left="709" w:hanging="709"/>
        <w:rPr>
          <w:rFonts w:asciiTheme="minorHAnsi" w:hAnsiTheme="minorHAnsi" w:cstheme="minorHAnsi"/>
          <w:sz w:val="20"/>
        </w:rPr>
      </w:pPr>
      <w:r w:rsidRPr="00DD77D8">
        <w:rPr>
          <w:rFonts w:asciiTheme="minorHAnsi" w:hAnsiTheme="minorHAnsi" w:cstheme="minorHAnsi"/>
          <w:b/>
          <w:sz w:val="20"/>
        </w:rPr>
        <w:t>Use of contract documents and information; inspection</w:t>
      </w:r>
    </w:p>
    <w:p w14:paraId="6E58DC7F"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5.1</w:t>
      </w:r>
      <w:r w:rsidRPr="00DD77D8">
        <w:rPr>
          <w:rFonts w:asciiTheme="minorHAnsi" w:hAnsiTheme="minorHAnsi" w:cstheme="minorHAnsi"/>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620FDD1C"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5.2</w:t>
      </w:r>
      <w:r w:rsidRPr="00DD77D8">
        <w:rPr>
          <w:rFonts w:asciiTheme="minorHAnsi" w:hAnsiTheme="minorHAnsi" w:cstheme="minorHAnsi"/>
          <w:sz w:val="20"/>
        </w:rPr>
        <w:tab/>
        <w:t xml:space="preserve">The supplier shall not, without the purchaser’s prior written consent, make use of any document or information mentioned in GCC clause 5.1 except for purposes of performing the contract. </w:t>
      </w:r>
    </w:p>
    <w:p w14:paraId="15A26772"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5.3</w:t>
      </w:r>
      <w:r w:rsidRPr="00DD77D8">
        <w:rPr>
          <w:rFonts w:asciiTheme="minorHAnsi" w:hAnsiTheme="minorHAnsi" w:cstheme="minorHAnsi"/>
          <w:sz w:val="20"/>
        </w:rPr>
        <w:tab/>
        <w:t xml:space="preserve">Any document, other than the contract itself mentioned in GCC clause 5.1 shall remain the property of the purchaser and shall be returned (all copies) to the purchaser on completion of the supplier’s performance under the contract if </w:t>
      </w:r>
      <w:proofErr w:type="gramStart"/>
      <w:r w:rsidRPr="00DD77D8">
        <w:rPr>
          <w:rFonts w:asciiTheme="minorHAnsi" w:hAnsiTheme="minorHAnsi" w:cstheme="minorHAnsi"/>
          <w:sz w:val="20"/>
        </w:rPr>
        <w:t>so</w:t>
      </w:r>
      <w:proofErr w:type="gramEnd"/>
      <w:r w:rsidRPr="00DD77D8">
        <w:rPr>
          <w:rFonts w:asciiTheme="minorHAnsi" w:hAnsiTheme="minorHAnsi" w:cstheme="minorHAnsi"/>
          <w:sz w:val="20"/>
        </w:rPr>
        <w:t xml:space="preserve"> required by the purchaser. </w:t>
      </w:r>
    </w:p>
    <w:p w14:paraId="126745F3" w14:textId="77777777" w:rsidR="005F1A40"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5.4</w:t>
      </w:r>
      <w:r w:rsidRPr="00DD77D8">
        <w:rPr>
          <w:rFonts w:asciiTheme="minorHAnsi" w:hAnsiTheme="minorHAnsi" w:cstheme="minorHAnsi"/>
          <w:sz w:val="20"/>
        </w:rPr>
        <w:tab/>
        <w:t xml:space="preserve">The supplier shall permit the purchaser to inspect the supplier’s records relating to the performance of the supplier and to have them audited by auditors appointed by the purchaser, if </w:t>
      </w:r>
      <w:proofErr w:type="gramStart"/>
      <w:r w:rsidRPr="00DD77D8">
        <w:rPr>
          <w:rFonts w:asciiTheme="minorHAnsi" w:hAnsiTheme="minorHAnsi" w:cstheme="minorHAnsi"/>
          <w:sz w:val="20"/>
        </w:rPr>
        <w:t>so</w:t>
      </w:r>
      <w:proofErr w:type="gramEnd"/>
      <w:r w:rsidRPr="00DD77D8">
        <w:rPr>
          <w:rFonts w:asciiTheme="minorHAnsi" w:hAnsiTheme="minorHAnsi" w:cstheme="minorHAnsi"/>
          <w:sz w:val="20"/>
        </w:rPr>
        <w:t xml:space="preserve"> required by the purchaser.</w:t>
      </w:r>
    </w:p>
    <w:p w14:paraId="0DD43C79" w14:textId="77777777" w:rsidR="005A18EF" w:rsidRPr="00DD77D8" w:rsidRDefault="005A18EF" w:rsidP="00E91A2F">
      <w:pPr>
        <w:pStyle w:val="NoSpacing"/>
        <w:rPr>
          <w:rFonts w:asciiTheme="minorHAnsi" w:hAnsiTheme="minorHAnsi" w:cstheme="minorHAnsi"/>
          <w:sz w:val="20"/>
          <w:szCs w:val="20"/>
        </w:rPr>
      </w:pPr>
    </w:p>
    <w:p w14:paraId="75914E89"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Patent rights</w:t>
      </w:r>
    </w:p>
    <w:p w14:paraId="627EDFEB"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6.1</w:t>
      </w:r>
      <w:r w:rsidRPr="00DD77D8">
        <w:rPr>
          <w:rFonts w:asciiTheme="minorHAnsi" w:hAnsiTheme="minorHAnsi" w:cstheme="minorHAnsi"/>
          <w:sz w:val="20"/>
        </w:rPr>
        <w:tab/>
        <w:t>The supplier shall indemnify the purchaser against all third-party claims of infringement of patent, trademark, or industrial design rights arising from use of the goods or any part thereof by the purchaser.</w:t>
      </w:r>
    </w:p>
    <w:p w14:paraId="5878E5C8" w14:textId="77777777" w:rsidR="009C5510" w:rsidRPr="00DD77D8" w:rsidRDefault="009C5510" w:rsidP="005F1A40">
      <w:pPr>
        <w:pStyle w:val="NoSpacing"/>
        <w:rPr>
          <w:rFonts w:asciiTheme="minorHAnsi" w:hAnsiTheme="minorHAnsi" w:cstheme="minorHAnsi"/>
          <w:sz w:val="20"/>
          <w:szCs w:val="20"/>
        </w:rPr>
      </w:pPr>
    </w:p>
    <w:p w14:paraId="31140A77"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Performance security</w:t>
      </w:r>
    </w:p>
    <w:p w14:paraId="68E244C7" w14:textId="77777777" w:rsidR="005F1A40" w:rsidRPr="00DD77D8" w:rsidRDefault="005F1A40" w:rsidP="0022215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7.1</w:t>
      </w:r>
      <w:r w:rsidRPr="00DD77D8">
        <w:rPr>
          <w:rFonts w:asciiTheme="minorHAnsi" w:hAnsiTheme="minorHAnsi" w:cstheme="minorHAnsi"/>
          <w:sz w:val="20"/>
        </w:rPr>
        <w:tab/>
        <w:t xml:space="preserve">Within thirty (30) days of receipt of the notification of contract award, the successful bidder shall furnish to the purchaser the performance security of the amount specified in SCC. </w:t>
      </w:r>
    </w:p>
    <w:p w14:paraId="4B75866C" w14:textId="77777777" w:rsidR="005F1A40" w:rsidRPr="00DD77D8" w:rsidRDefault="005F1A40" w:rsidP="0022215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7.2</w:t>
      </w:r>
      <w:r w:rsidRPr="00DD77D8">
        <w:rPr>
          <w:rFonts w:asciiTheme="minorHAnsi" w:hAnsiTheme="minorHAnsi" w:cstheme="minorHAnsi"/>
          <w:sz w:val="20"/>
        </w:rPr>
        <w:tab/>
        <w:t xml:space="preserve">The proceeds of the performance security shall be payable to the purchaser as compensation for any loss resulting from the supplier’s failure to complete his obligations under the contract. </w:t>
      </w:r>
    </w:p>
    <w:p w14:paraId="76B2A7EF" w14:textId="77777777" w:rsidR="005F1A40" w:rsidRPr="00DD77D8" w:rsidRDefault="005F1A40" w:rsidP="0022215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7.3</w:t>
      </w:r>
      <w:r w:rsidRPr="00DD77D8">
        <w:rPr>
          <w:rFonts w:asciiTheme="minorHAnsi" w:hAnsiTheme="minorHAnsi" w:cstheme="minorHAnsi"/>
          <w:sz w:val="20"/>
        </w:rPr>
        <w:tab/>
        <w:t xml:space="preserve">The performance security shall be denominated in the currency of the contract, or in a freely convertible currency acceptable to the purchaser and shall be in one of the following forms: </w:t>
      </w:r>
    </w:p>
    <w:p w14:paraId="3EE17FB3" w14:textId="77777777" w:rsidR="005F1A40" w:rsidRPr="00DD77D8" w:rsidRDefault="005F1A40" w:rsidP="0022215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7.3.1</w:t>
      </w:r>
      <w:r w:rsidRPr="00DD77D8">
        <w:rPr>
          <w:rFonts w:asciiTheme="minorHAnsi" w:hAnsiTheme="minorHAnsi" w:cstheme="minorHAnsi"/>
          <w:sz w:val="20"/>
        </w:rPr>
        <w:tab/>
        <w:t xml:space="preserve">a bank guarantee or an irrevocable letter of credit issued by a reputable bank located in the purchaser’s country or abroad, acceptable to the purchaser, in the form provided in the bidding documents or another form acceptable to the purchaser; or </w:t>
      </w:r>
    </w:p>
    <w:p w14:paraId="6BECC3E0" w14:textId="77777777" w:rsidR="005F1A40" w:rsidRPr="00DD77D8" w:rsidRDefault="005F1A40" w:rsidP="0022215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7.3.2</w:t>
      </w:r>
      <w:r w:rsidRPr="00DD77D8">
        <w:rPr>
          <w:rFonts w:asciiTheme="minorHAnsi" w:hAnsiTheme="minorHAnsi" w:cstheme="minorHAnsi"/>
          <w:sz w:val="20"/>
        </w:rPr>
        <w:tab/>
        <w:t xml:space="preserve">a cashier’s or certified cheque </w:t>
      </w:r>
    </w:p>
    <w:p w14:paraId="75235E02" w14:textId="77777777" w:rsidR="00853027" w:rsidRDefault="005F1A40" w:rsidP="0022215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7.4</w:t>
      </w:r>
      <w:r w:rsidRPr="00DD77D8">
        <w:rPr>
          <w:rFonts w:asciiTheme="minorHAnsi" w:hAnsiTheme="minorHAnsi" w:cstheme="minorHAnsi"/>
          <w:sz w:val="20"/>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68DA79D2" w14:textId="77777777" w:rsidR="005F1A40" w:rsidRPr="00DD77D8" w:rsidRDefault="005F1A40" w:rsidP="00853027">
      <w:pPr>
        <w:pStyle w:val="NoSpacing"/>
      </w:pPr>
      <w:r w:rsidRPr="00DD77D8">
        <w:t xml:space="preserve"> </w:t>
      </w:r>
    </w:p>
    <w:p w14:paraId="20805A50"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Inspections, tests and analyses</w:t>
      </w:r>
    </w:p>
    <w:p w14:paraId="77156D8D"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8.1</w:t>
      </w:r>
      <w:r w:rsidRPr="00DD77D8">
        <w:rPr>
          <w:rFonts w:asciiTheme="minorHAnsi" w:hAnsiTheme="minorHAnsi" w:cstheme="minorHAnsi"/>
          <w:sz w:val="20"/>
        </w:rPr>
        <w:tab/>
        <w:t xml:space="preserve">All pre-bidding testing will be for the account of the bidder. </w:t>
      </w:r>
    </w:p>
    <w:p w14:paraId="0C18A6CC"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8.2</w:t>
      </w:r>
      <w:r w:rsidRPr="00DD77D8">
        <w:rPr>
          <w:rFonts w:asciiTheme="minorHAnsi" w:hAnsiTheme="minorHAnsi" w:cstheme="minorHAnsi"/>
          <w:sz w:val="20"/>
        </w:rPr>
        <w:tab/>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28C39B3B"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8.3</w:t>
      </w:r>
      <w:r w:rsidRPr="00DD77D8">
        <w:rPr>
          <w:rFonts w:asciiTheme="minorHAnsi" w:hAnsiTheme="minorHAnsi" w:cstheme="minorHAnsi"/>
          <w:sz w:val="20"/>
        </w:rPr>
        <w:tab/>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7326E5F8"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8.4</w:t>
      </w:r>
      <w:r w:rsidRPr="00DD77D8">
        <w:rPr>
          <w:rFonts w:asciiTheme="minorHAnsi" w:hAnsiTheme="minorHAnsi" w:cstheme="minorHAnsi"/>
          <w:sz w:val="20"/>
        </w:rPr>
        <w:tab/>
        <w:t xml:space="preserve">If the inspections, tests and analyses referred to in clauses 8.2 and 8.3 show the supplies to be in accordance with the contract requirements, the cost of the inspections, tests and analyses shall be defrayed by the purchaser. </w:t>
      </w:r>
    </w:p>
    <w:p w14:paraId="36515C7F"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8.5</w:t>
      </w:r>
      <w:r w:rsidRPr="00DD77D8">
        <w:rPr>
          <w:rFonts w:asciiTheme="minorHAnsi" w:hAnsiTheme="minorHAnsi" w:cstheme="minorHAnsi"/>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6A564249"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8.6</w:t>
      </w:r>
      <w:r w:rsidRPr="00DD77D8">
        <w:rPr>
          <w:rFonts w:asciiTheme="minorHAnsi" w:hAnsiTheme="minorHAnsi" w:cstheme="minorHAnsi"/>
          <w:sz w:val="20"/>
        </w:rPr>
        <w:tab/>
        <w:t xml:space="preserve">Supplies and services which are referred to in clauses 8.2 and 8.3 and which do not comply with the contract requirements may be rejected.  </w:t>
      </w:r>
    </w:p>
    <w:p w14:paraId="0A39D5AC"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8.7</w:t>
      </w:r>
      <w:r w:rsidRPr="00DD77D8">
        <w:rPr>
          <w:rFonts w:asciiTheme="minorHAnsi" w:hAnsiTheme="minorHAnsi" w:cstheme="minorHAnsi"/>
          <w:sz w:val="20"/>
        </w:rPr>
        <w:tab/>
        <w:t xml:space="preserve">Any contract supplies may on or after delivery be inspected, tested or </w:t>
      </w:r>
      <w:r w:rsidR="00E91A2F" w:rsidRPr="00DD77D8">
        <w:rPr>
          <w:rFonts w:asciiTheme="minorHAnsi" w:hAnsiTheme="minorHAnsi" w:cstheme="minorHAnsi"/>
          <w:sz w:val="20"/>
        </w:rPr>
        <w:t>analysed</w:t>
      </w:r>
      <w:r w:rsidRPr="00DD77D8">
        <w:rPr>
          <w:rFonts w:asciiTheme="minorHAnsi" w:hAnsiTheme="minorHAnsi" w:cstheme="minorHAnsi"/>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w:t>
      </w:r>
      <w:r w:rsidR="00E91A2F" w:rsidRPr="00DD77D8">
        <w:rPr>
          <w:rFonts w:asciiTheme="minorHAnsi" w:hAnsiTheme="minorHAnsi" w:cstheme="minorHAnsi"/>
          <w:sz w:val="20"/>
        </w:rPr>
        <w:t>removal,</w:t>
      </w:r>
      <w:r w:rsidRPr="00DD77D8">
        <w:rPr>
          <w:rFonts w:asciiTheme="minorHAnsi" w:hAnsiTheme="minorHAnsi" w:cstheme="minorHAnsi"/>
          <w:sz w:val="20"/>
        </w:rPr>
        <w:t xml:space="preserve"> the rejected supplies shall be returned at the suppliers cost and risk. Should the supplier fail to provide the substitute supplies forthwith, the purchaser may, without giving the supplier further </w:t>
      </w:r>
      <w:r w:rsidRPr="00DD77D8">
        <w:rPr>
          <w:rFonts w:asciiTheme="minorHAnsi" w:hAnsiTheme="minorHAnsi" w:cstheme="minorHAnsi"/>
          <w:sz w:val="20"/>
        </w:rPr>
        <w:lastRenderedPageBreak/>
        <w:t xml:space="preserve">opportunity to substitute the rejected supplies, purchase such supplies as may be necessary at the expense of the supplier. </w:t>
      </w:r>
    </w:p>
    <w:p w14:paraId="67C6D138"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8.8</w:t>
      </w:r>
      <w:r w:rsidRPr="00DD77D8">
        <w:rPr>
          <w:rFonts w:asciiTheme="minorHAnsi" w:hAnsiTheme="minorHAnsi" w:cstheme="minorHAnsi"/>
          <w:sz w:val="20"/>
        </w:rPr>
        <w:tab/>
        <w:t xml:space="preserve">The provisions of clauses 8.4 to 8.7 shall not prejudice the right of the purchaser to cancel the contract on account of a breach of the conditions thereof, or to act in terms of Clause 23 of GCC.  </w:t>
      </w:r>
    </w:p>
    <w:p w14:paraId="4C66503C" w14:textId="77777777" w:rsidR="00853027" w:rsidRPr="00DD77D8" w:rsidRDefault="00853027" w:rsidP="005F1A40">
      <w:pPr>
        <w:pStyle w:val="NoSpacing"/>
        <w:rPr>
          <w:rFonts w:asciiTheme="minorHAnsi" w:hAnsiTheme="minorHAnsi" w:cstheme="minorHAnsi"/>
          <w:sz w:val="20"/>
          <w:szCs w:val="20"/>
        </w:rPr>
      </w:pPr>
    </w:p>
    <w:p w14:paraId="0C20F80C"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Packing</w:t>
      </w:r>
    </w:p>
    <w:p w14:paraId="67D8AD90" w14:textId="77777777" w:rsidR="005F1A40" w:rsidRPr="00DD77D8" w:rsidRDefault="005F1A40" w:rsidP="004D47E9">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9.1</w:t>
      </w:r>
      <w:r w:rsidRPr="00DD77D8">
        <w:rPr>
          <w:rFonts w:asciiTheme="minorHAnsi" w:hAnsiTheme="minorHAnsi" w:cstheme="minorHAnsi"/>
          <w:sz w:val="20"/>
        </w:rPr>
        <w:tab/>
        <w:t xml:space="preserve">The supplier shall provide such packing of the goods as is required to prevent their damage or deterioration during transit to their </w:t>
      </w:r>
      <w:proofErr w:type="gramStart"/>
      <w:r w:rsidRPr="00DD77D8">
        <w:rPr>
          <w:rFonts w:asciiTheme="minorHAnsi" w:hAnsiTheme="minorHAnsi" w:cstheme="minorHAnsi"/>
          <w:sz w:val="20"/>
        </w:rPr>
        <w:t>final destination</w:t>
      </w:r>
      <w:proofErr w:type="gramEnd"/>
      <w:r w:rsidRPr="00DD77D8">
        <w:rPr>
          <w:rFonts w:asciiTheme="minorHAnsi" w:hAnsiTheme="minorHAnsi" w:cstheme="minorHAnsi"/>
          <w:sz w:val="20"/>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DD77D8">
        <w:rPr>
          <w:rFonts w:asciiTheme="minorHAnsi" w:hAnsiTheme="minorHAnsi" w:cstheme="minorHAnsi"/>
          <w:sz w:val="20"/>
        </w:rPr>
        <w:t>final destination</w:t>
      </w:r>
      <w:proofErr w:type="gramEnd"/>
      <w:r w:rsidRPr="00DD77D8">
        <w:rPr>
          <w:rFonts w:asciiTheme="minorHAnsi" w:hAnsiTheme="minorHAnsi" w:cstheme="minorHAnsi"/>
          <w:sz w:val="20"/>
        </w:rPr>
        <w:t xml:space="preserve"> and the absence of heavy handling facilities at all points in transit. </w:t>
      </w:r>
    </w:p>
    <w:p w14:paraId="7E8758E8" w14:textId="77777777" w:rsidR="005F1A40" w:rsidRPr="00DD77D8" w:rsidRDefault="005F1A40" w:rsidP="004D47E9">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9.2</w:t>
      </w:r>
      <w:r w:rsidRPr="00DD77D8">
        <w:rPr>
          <w:rFonts w:asciiTheme="minorHAnsi" w:hAnsiTheme="minorHAnsi" w:cstheme="minorHAnsi"/>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14:paraId="296AB631" w14:textId="77777777" w:rsidR="005F1A40" w:rsidRPr="00DD77D8" w:rsidRDefault="005F1A40" w:rsidP="005F1A40">
      <w:pPr>
        <w:pStyle w:val="NoSpacing"/>
        <w:rPr>
          <w:rFonts w:asciiTheme="minorHAnsi" w:hAnsiTheme="minorHAnsi" w:cstheme="minorHAnsi"/>
          <w:sz w:val="20"/>
          <w:szCs w:val="20"/>
        </w:rPr>
      </w:pPr>
    </w:p>
    <w:p w14:paraId="7DDC3DA7"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Delivery and documents </w:t>
      </w:r>
    </w:p>
    <w:p w14:paraId="0536374B" w14:textId="77777777" w:rsidR="005F1A40" w:rsidRPr="00DD77D8" w:rsidRDefault="005F1A40" w:rsidP="004D47E9">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10.1</w:t>
      </w:r>
      <w:r w:rsidRPr="00DD77D8">
        <w:rPr>
          <w:rFonts w:asciiTheme="minorHAnsi" w:hAnsiTheme="minorHAnsi" w:cstheme="minorHAnsi"/>
          <w:sz w:val="20"/>
        </w:rPr>
        <w:tab/>
        <w:t xml:space="preserve">Delivery of the goods shall be made by the supplier in accordance with the terms specified in the contract.  The details of shipping and/or other documents to be furnished by the supplier are specified in SCC. </w:t>
      </w:r>
    </w:p>
    <w:p w14:paraId="0BF3E309" w14:textId="77777777" w:rsidR="005F1A40" w:rsidRPr="00DD77D8" w:rsidRDefault="005F1A40" w:rsidP="004D47E9">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10.2</w:t>
      </w:r>
      <w:r w:rsidRPr="00DD77D8">
        <w:rPr>
          <w:rFonts w:asciiTheme="minorHAnsi" w:hAnsiTheme="minorHAnsi" w:cstheme="minorHAnsi"/>
          <w:sz w:val="20"/>
        </w:rPr>
        <w:tab/>
        <w:t xml:space="preserve">Documents to be submitted by the supplier are specified in SCC. </w:t>
      </w:r>
    </w:p>
    <w:p w14:paraId="265978E2" w14:textId="77777777" w:rsidR="005F1A40" w:rsidRPr="00DD77D8" w:rsidRDefault="005F1A40" w:rsidP="005F1A40">
      <w:pPr>
        <w:pStyle w:val="NoSpacing"/>
        <w:rPr>
          <w:rFonts w:asciiTheme="minorHAnsi" w:hAnsiTheme="minorHAnsi" w:cstheme="minorHAnsi"/>
          <w:sz w:val="20"/>
          <w:szCs w:val="20"/>
        </w:rPr>
      </w:pPr>
    </w:p>
    <w:p w14:paraId="517F3ACF"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Insurance</w:t>
      </w:r>
    </w:p>
    <w:p w14:paraId="190006B2" w14:textId="77777777" w:rsidR="005F1A40" w:rsidRPr="00DD77D8" w:rsidRDefault="005F1A40" w:rsidP="005F1A40">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11.1</w:t>
      </w:r>
      <w:r w:rsidRPr="00DD77D8">
        <w:rPr>
          <w:rFonts w:asciiTheme="minorHAnsi" w:hAnsiTheme="minorHAnsi" w:cstheme="minorHAnsi"/>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14:paraId="310D98EE" w14:textId="77777777" w:rsidR="005F1A40" w:rsidRPr="00DD77D8" w:rsidRDefault="005F1A40" w:rsidP="005F1A40">
      <w:pPr>
        <w:pStyle w:val="NoSpacing"/>
        <w:rPr>
          <w:rFonts w:asciiTheme="minorHAnsi" w:hAnsiTheme="minorHAnsi" w:cstheme="minorHAnsi"/>
          <w:sz w:val="20"/>
          <w:szCs w:val="20"/>
        </w:rPr>
      </w:pPr>
    </w:p>
    <w:p w14:paraId="71B0BA20"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Transportation</w:t>
      </w:r>
    </w:p>
    <w:p w14:paraId="23E14B66" w14:textId="77777777" w:rsidR="005F1A40" w:rsidRPr="00DD77D8" w:rsidRDefault="005F1A40" w:rsidP="004D47E9">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12.1</w:t>
      </w:r>
      <w:r w:rsidRPr="00DD77D8">
        <w:rPr>
          <w:rFonts w:asciiTheme="minorHAnsi" w:hAnsiTheme="minorHAnsi" w:cstheme="minorHAnsi"/>
          <w:sz w:val="20"/>
        </w:rPr>
        <w:tab/>
        <w:t xml:space="preserve">Should a price other than an all-inclusive delivered price be required, this shall be specified in the SCC. </w:t>
      </w:r>
    </w:p>
    <w:p w14:paraId="15163F94" w14:textId="77777777" w:rsidR="005F1A40" w:rsidRPr="00DD77D8" w:rsidRDefault="005F1A40" w:rsidP="005F1A40">
      <w:pPr>
        <w:pStyle w:val="NoSpacing"/>
        <w:rPr>
          <w:rFonts w:asciiTheme="minorHAnsi" w:hAnsiTheme="minorHAnsi" w:cstheme="minorHAnsi"/>
          <w:sz w:val="20"/>
          <w:szCs w:val="20"/>
        </w:rPr>
      </w:pPr>
    </w:p>
    <w:p w14:paraId="1191DB19"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Incidental services</w:t>
      </w:r>
    </w:p>
    <w:p w14:paraId="238F08C1" w14:textId="77777777" w:rsidR="005F1A40" w:rsidRPr="00DD77D8" w:rsidRDefault="005F1A40" w:rsidP="004D47E9">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13.1</w:t>
      </w:r>
      <w:r w:rsidRPr="00DD77D8">
        <w:rPr>
          <w:rFonts w:asciiTheme="minorHAnsi" w:hAnsiTheme="minorHAnsi" w:cstheme="minorHAnsi"/>
          <w:sz w:val="20"/>
        </w:rPr>
        <w:tab/>
        <w:t xml:space="preserve">The supplier may be required to provide any or </w:t>
      </w:r>
      <w:proofErr w:type="gramStart"/>
      <w:r w:rsidRPr="00DD77D8">
        <w:rPr>
          <w:rFonts w:asciiTheme="minorHAnsi" w:hAnsiTheme="minorHAnsi" w:cstheme="minorHAnsi"/>
          <w:sz w:val="20"/>
        </w:rPr>
        <w:t>all of</w:t>
      </w:r>
      <w:proofErr w:type="gramEnd"/>
      <w:r w:rsidRPr="00DD77D8">
        <w:rPr>
          <w:rFonts w:asciiTheme="minorHAnsi" w:hAnsiTheme="minorHAnsi" w:cstheme="minorHAnsi"/>
          <w:sz w:val="20"/>
        </w:rPr>
        <w:t xml:space="preserve"> the following services, including additional services, if any, specified in SCC: </w:t>
      </w:r>
    </w:p>
    <w:p w14:paraId="414F9035" w14:textId="77777777" w:rsidR="005F1A40" w:rsidRPr="00DD77D8" w:rsidRDefault="005F1A40" w:rsidP="004D47E9">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13.1.1</w:t>
      </w:r>
      <w:r w:rsidRPr="00DD77D8">
        <w:rPr>
          <w:rFonts w:asciiTheme="minorHAnsi" w:hAnsiTheme="minorHAnsi" w:cstheme="minorHAnsi"/>
          <w:sz w:val="20"/>
        </w:rPr>
        <w:tab/>
        <w:t xml:space="preserve">performance or supervision of on-site assembly and/or commissioning of the supplied goods; </w:t>
      </w:r>
    </w:p>
    <w:p w14:paraId="245C0EA8" w14:textId="77777777" w:rsidR="005F1A40" w:rsidRPr="00DD77D8" w:rsidRDefault="005F1A40" w:rsidP="004D47E9">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13.1.2</w:t>
      </w:r>
      <w:r w:rsidRPr="00DD77D8">
        <w:rPr>
          <w:rFonts w:asciiTheme="minorHAnsi" w:hAnsiTheme="minorHAnsi" w:cstheme="minorHAnsi"/>
          <w:sz w:val="20"/>
        </w:rPr>
        <w:tab/>
        <w:t xml:space="preserve">furnishing of tools required for assembly and/or maintenance of the supplied goods; </w:t>
      </w:r>
    </w:p>
    <w:p w14:paraId="7AAB0EDB" w14:textId="77777777" w:rsidR="005F1A40" w:rsidRPr="00DD77D8" w:rsidRDefault="005F1A40" w:rsidP="004D47E9">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13.1.3</w:t>
      </w:r>
      <w:r w:rsidRPr="00DD77D8">
        <w:rPr>
          <w:rFonts w:asciiTheme="minorHAnsi" w:hAnsiTheme="minorHAnsi" w:cstheme="minorHAnsi"/>
          <w:sz w:val="20"/>
        </w:rPr>
        <w:tab/>
        <w:t xml:space="preserve">furnishing of a detailed operations and maintenance manual for each appropriate unit of the supplied goods; </w:t>
      </w:r>
    </w:p>
    <w:p w14:paraId="0F65E0DF" w14:textId="77777777" w:rsidR="005F1A40" w:rsidRPr="00DD77D8" w:rsidRDefault="005F1A40" w:rsidP="004D47E9">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13.1.4</w:t>
      </w:r>
      <w:r w:rsidRPr="00DD77D8">
        <w:rPr>
          <w:rFonts w:asciiTheme="minorHAnsi" w:hAnsiTheme="minorHAnsi" w:cstheme="minorHAnsi"/>
          <w:sz w:val="20"/>
        </w:rPr>
        <w:tab/>
        <w:t xml:space="preserve">performance or supervision or maintenance and/or repair of the supplied goods, for </w:t>
      </w:r>
      <w:proofErr w:type="gramStart"/>
      <w:r w:rsidRPr="00DD77D8">
        <w:rPr>
          <w:rFonts w:asciiTheme="minorHAnsi" w:hAnsiTheme="minorHAnsi" w:cstheme="minorHAnsi"/>
          <w:sz w:val="20"/>
        </w:rPr>
        <w:t>a period of time</w:t>
      </w:r>
      <w:proofErr w:type="gramEnd"/>
      <w:r w:rsidRPr="00DD77D8">
        <w:rPr>
          <w:rFonts w:asciiTheme="minorHAnsi" w:hAnsiTheme="minorHAnsi" w:cstheme="minorHAnsi"/>
          <w:sz w:val="20"/>
        </w:rPr>
        <w:t xml:space="preserve"> agreed by the parties, provided that this service shall not relieve the supplier of any warranty obligations under this contract; and </w:t>
      </w:r>
    </w:p>
    <w:p w14:paraId="5270817C" w14:textId="77777777" w:rsidR="005F1A40" w:rsidRPr="00DD77D8" w:rsidRDefault="005F1A40" w:rsidP="004D47E9">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lastRenderedPageBreak/>
        <w:t>13.1.5</w:t>
      </w:r>
      <w:r w:rsidRPr="00DD77D8">
        <w:rPr>
          <w:rFonts w:asciiTheme="minorHAnsi" w:hAnsiTheme="minorHAnsi" w:cstheme="minorHAnsi"/>
          <w:sz w:val="20"/>
        </w:rPr>
        <w:tab/>
        <w:t xml:space="preserve">training of the purchaser’s personnel, at the supplier’s plant and/or on-site, in assembly, start-up, operation, maintenance, and/or repair of the supplied goods. </w:t>
      </w:r>
    </w:p>
    <w:p w14:paraId="41244DE9" w14:textId="77777777" w:rsidR="005F1A40" w:rsidRDefault="005F1A40" w:rsidP="005F1A40">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13.2</w:t>
      </w:r>
      <w:r w:rsidRPr="00DD77D8">
        <w:rPr>
          <w:rFonts w:asciiTheme="minorHAnsi" w:hAnsiTheme="minorHAnsi" w:cstheme="minorHAnsi"/>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52F5BBB8" w14:textId="77777777" w:rsidR="005643CC" w:rsidRPr="00DD77D8" w:rsidRDefault="005643CC" w:rsidP="005F1A40">
      <w:pPr>
        <w:pStyle w:val="Tabletext"/>
        <w:tabs>
          <w:tab w:val="left" w:pos="709"/>
        </w:tabs>
        <w:spacing w:line="360" w:lineRule="auto"/>
        <w:ind w:left="709" w:hanging="709"/>
        <w:rPr>
          <w:rFonts w:asciiTheme="minorHAnsi" w:hAnsiTheme="minorHAnsi" w:cstheme="minorHAnsi"/>
          <w:sz w:val="20"/>
        </w:rPr>
      </w:pPr>
    </w:p>
    <w:p w14:paraId="28CDB1A6"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Spare parts</w:t>
      </w:r>
    </w:p>
    <w:p w14:paraId="7624E426" w14:textId="77777777" w:rsidR="005F1A40" w:rsidRPr="00DD77D8" w:rsidRDefault="005F1A40" w:rsidP="002546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14.1</w:t>
      </w:r>
      <w:r w:rsidRPr="00DD77D8">
        <w:rPr>
          <w:rFonts w:asciiTheme="minorHAnsi" w:hAnsiTheme="minorHAnsi" w:cstheme="minorHAnsi"/>
          <w:sz w:val="20"/>
        </w:rPr>
        <w:tab/>
        <w:t xml:space="preserve">As specified in SCC, the supplier may be required to provide any or </w:t>
      </w:r>
      <w:proofErr w:type="gramStart"/>
      <w:r w:rsidRPr="00DD77D8">
        <w:rPr>
          <w:rFonts w:asciiTheme="minorHAnsi" w:hAnsiTheme="minorHAnsi" w:cstheme="minorHAnsi"/>
          <w:sz w:val="20"/>
        </w:rPr>
        <w:t>all of</w:t>
      </w:r>
      <w:proofErr w:type="gramEnd"/>
      <w:r w:rsidRPr="00DD77D8">
        <w:rPr>
          <w:rFonts w:asciiTheme="minorHAnsi" w:hAnsiTheme="minorHAnsi" w:cstheme="minorHAnsi"/>
          <w:sz w:val="20"/>
        </w:rPr>
        <w:t xml:space="preserve"> the following materials, notifications, and information pertaining to spare parts manufactured or distributed by the supplier: </w:t>
      </w:r>
    </w:p>
    <w:p w14:paraId="00518483" w14:textId="77777777" w:rsidR="005F1A40" w:rsidRPr="00DD77D8" w:rsidRDefault="005F1A40" w:rsidP="002546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14.1.1</w:t>
      </w:r>
      <w:r w:rsidRPr="00DD77D8">
        <w:rPr>
          <w:rFonts w:asciiTheme="minorHAnsi" w:hAnsiTheme="minorHAnsi" w:cstheme="minorHAnsi"/>
          <w:sz w:val="20"/>
        </w:rPr>
        <w:tab/>
        <w:t xml:space="preserve">such spare parts as the purchaser may elect to purchase from the supplier, provided that this election shall not relieve the supplier of any warranty obligations under the contract; and </w:t>
      </w:r>
    </w:p>
    <w:p w14:paraId="52554F0F" w14:textId="77777777" w:rsidR="005F1A40" w:rsidRPr="00DD77D8" w:rsidRDefault="005F1A40" w:rsidP="002546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14.1.2</w:t>
      </w:r>
      <w:r w:rsidRPr="00DD77D8">
        <w:rPr>
          <w:rFonts w:asciiTheme="minorHAnsi" w:hAnsiTheme="minorHAnsi" w:cstheme="minorHAnsi"/>
          <w:sz w:val="20"/>
        </w:rPr>
        <w:tab/>
        <w:t xml:space="preserve">in the event of termination of production of the spare parts: </w:t>
      </w:r>
    </w:p>
    <w:p w14:paraId="2DC6D881" w14:textId="77777777" w:rsidR="005F1A40" w:rsidRPr="00DD77D8" w:rsidRDefault="005F1A40" w:rsidP="0025464A">
      <w:pPr>
        <w:pStyle w:val="Tabletext"/>
        <w:spacing w:line="360" w:lineRule="auto"/>
        <w:ind w:left="993" w:hanging="993"/>
        <w:rPr>
          <w:rFonts w:asciiTheme="minorHAnsi" w:hAnsiTheme="minorHAnsi" w:cstheme="minorHAnsi"/>
          <w:sz w:val="20"/>
        </w:rPr>
      </w:pPr>
      <w:r w:rsidRPr="00DD77D8">
        <w:rPr>
          <w:rFonts w:asciiTheme="minorHAnsi" w:hAnsiTheme="minorHAnsi" w:cstheme="minorHAnsi"/>
          <w:sz w:val="20"/>
        </w:rPr>
        <w:t>14.1.2.1</w:t>
      </w:r>
      <w:r w:rsidRPr="00DD77D8">
        <w:rPr>
          <w:rFonts w:asciiTheme="minorHAnsi" w:hAnsiTheme="minorHAnsi" w:cstheme="minorHAnsi"/>
          <w:sz w:val="20"/>
        </w:rPr>
        <w:tab/>
        <w:t xml:space="preserve">Advance notification to the purchaser of the pending termination, in sufficient time to permit the purchaser to procure needed requirements; and </w:t>
      </w:r>
    </w:p>
    <w:p w14:paraId="406C9DDC" w14:textId="77777777" w:rsidR="005F1A40" w:rsidRPr="00DD77D8" w:rsidRDefault="005F1A40" w:rsidP="0025464A">
      <w:pPr>
        <w:pStyle w:val="Tabletext"/>
        <w:spacing w:line="360" w:lineRule="auto"/>
        <w:ind w:left="993" w:hanging="993"/>
        <w:rPr>
          <w:rFonts w:asciiTheme="minorHAnsi" w:hAnsiTheme="minorHAnsi" w:cstheme="minorHAnsi"/>
          <w:sz w:val="20"/>
        </w:rPr>
      </w:pPr>
      <w:r w:rsidRPr="00DD77D8">
        <w:rPr>
          <w:rFonts w:asciiTheme="minorHAnsi" w:hAnsiTheme="minorHAnsi" w:cstheme="minorHAnsi"/>
          <w:sz w:val="20"/>
        </w:rPr>
        <w:t>14.1.2.2</w:t>
      </w:r>
      <w:r w:rsidRPr="00DD77D8">
        <w:rPr>
          <w:rFonts w:asciiTheme="minorHAnsi" w:hAnsiTheme="minorHAnsi" w:cstheme="minorHAnsi"/>
          <w:sz w:val="20"/>
        </w:rPr>
        <w:tab/>
        <w:t xml:space="preserve">following such termination, furnishing at no cost to the purchaser, the blueprints, drawings, and specifications of the spare parts, if requested. </w:t>
      </w:r>
    </w:p>
    <w:p w14:paraId="21F0E853" w14:textId="77777777" w:rsidR="005F1A40" w:rsidRPr="00DD77D8" w:rsidRDefault="005F1A40" w:rsidP="005F1A40">
      <w:pPr>
        <w:pStyle w:val="NoSpacing"/>
        <w:rPr>
          <w:rFonts w:asciiTheme="minorHAnsi" w:hAnsiTheme="minorHAnsi" w:cstheme="minorHAnsi"/>
          <w:sz w:val="20"/>
          <w:szCs w:val="20"/>
        </w:rPr>
      </w:pPr>
    </w:p>
    <w:p w14:paraId="320D851B"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Warranty</w:t>
      </w:r>
    </w:p>
    <w:p w14:paraId="4BB82530" w14:textId="77777777" w:rsidR="005F1A40" w:rsidRPr="00DD77D8" w:rsidRDefault="005F1A40" w:rsidP="002546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15.1</w:t>
      </w:r>
      <w:r w:rsidRPr="00DD77D8">
        <w:rPr>
          <w:rFonts w:asciiTheme="minorHAnsi" w:hAnsiTheme="minorHAnsi" w:cstheme="minorHAnsi"/>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72778E1B" w14:textId="77777777" w:rsidR="005F1A40" w:rsidRPr="00DD77D8" w:rsidRDefault="005F1A40" w:rsidP="002546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15.2</w:t>
      </w:r>
      <w:r w:rsidRPr="00DD77D8">
        <w:rPr>
          <w:rFonts w:asciiTheme="minorHAnsi" w:hAnsiTheme="minorHAnsi" w:cstheme="minorHAnsi"/>
          <w:sz w:val="20"/>
        </w:rPr>
        <w:tab/>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 </w:t>
      </w:r>
    </w:p>
    <w:p w14:paraId="6F93A2AF" w14:textId="77777777" w:rsidR="005F1A40" w:rsidRPr="00DD77D8" w:rsidRDefault="005F1A40" w:rsidP="002546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15.3</w:t>
      </w:r>
      <w:r w:rsidRPr="00DD77D8">
        <w:rPr>
          <w:rFonts w:asciiTheme="minorHAnsi" w:hAnsiTheme="minorHAnsi" w:cstheme="minorHAnsi"/>
          <w:sz w:val="20"/>
        </w:rPr>
        <w:tab/>
        <w:t xml:space="preserve">The purchaser shall promptly notify the supplier in writing of any claims arising under this warranty. </w:t>
      </w:r>
    </w:p>
    <w:p w14:paraId="0DD4FD9A" w14:textId="77777777" w:rsidR="005F1A40" w:rsidRPr="00DD77D8" w:rsidRDefault="005F1A40" w:rsidP="002546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15.4</w:t>
      </w:r>
      <w:r w:rsidRPr="00DD77D8">
        <w:rPr>
          <w:rFonts w:asciiTheme="minorHAnsi" w:hAnsiTheme="minorHAnsi" w:cstheme="minorHAnsi"/>
          <w:sz w:val="20"/>
        </w:rPr>
        <w:tab/>
        <w:t xml:space="preserve">Upon receipt of such notice, the supplier shall, within the period specified in SCC and with all reasonable speed, repair or replace the defective goods or parts thereof, without costs to the purchaser. </w:t>
      </w:r>
    </w:p>
    <w:p w14:paraId="3F11B152" w14:textId="77777777" w:rsidR="005F1A40" w:rsidRPr="00DD77D8" w:rsidRDefault="005F1A40" w:rsidP="002546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15.5</w:t>
      </w:r>
      <w:r w:rsidRPr="00DD77D8">
        <w:rPr>
          <w:rFonts w:asciiTheme="minorHAnsi" w:hAnsiTheme="minorHAnsi" w:cstheme="minorHAnsi"/>
          <w:sz w:val="20"/>
        </w:rPr>
        <w:tab/>
        <w:t xml:space="preserve">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 </w:t>
      </w:r>
    </w:p>
    <w:p w14:paraId="24CC6F5B" w14:textId="77777777" w:rsidR="005F1A40" w:rsidRPr="00853027" w:rsidRDefault="005F1A40" w:rsidP="00853027">
      <w:pPr>
        <w:pStyle w:val="NoSpacing"/>
      </w:pPr>
    </w:p>
    <w:p w14:paraId="51D8C45C"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Payment</w:t>
      </w:r>
    </w:p>
    <w:p w14:paraId="03F1D026" w14:textId="77777777" w:rsidR="005F1A40" w:rsidRPr="00DD77D8" w:rsidRDefault="005F1A40" w:rsidP="00FD2DE4">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16.1</w:t>
      </w:r>
      <w:r w:rsidRPr="00DD77D8">
        <w:rPr>
          <w:rFonts w:asciiTheme="minorHAnsi" w:hAnsiTheme="minorHAnsi" w:cstheme="minorHAnsi"/>
          <w:sz w:val="20"/>
        </w:rPr>
        <w:tab/>
        <w:t xml:space="preserve">The method and conditions of payment to be made to the supplier under this contract shall be specified in SCC. </w:t>
      </w:r>
    </w:p>
    <w:p w14:paraId="6ECAE34C" w14:textId="77777777" w:rsidR="005F1A40" w:rsidRPr="00DD77D8" w:rsidRDefault="005F1A40" w:rsidP="00FD2DE4">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16.2</w:t>
      </w:r>
      <w:r w:rsidRPr="00DD77D8">
        <w:rPr>
          <w:rFonts w:asciiTheme="minorHAnsi" w:hAnsiTheme="minorHAnsi" w:cstheme="minorHAnsi"/>
          <w:sz w:val="20"/>
        </w:rPr>
        <w:tab/>
        <w:t xml:space="preserve">The supplier shall furnish the purchaser with an invoice accompanied by a copy of the delivery note and upon fulfilment of other obligations stipulated in the contract. </w:t>
      </w:r>
    </w:p>
    <w:p w14:paraId="787EBBDD" w14:textId="77777777" w:rsidR="005F1A40" w:rsidRPr="00DD77D8" w:rsidRDefault="005F1A40" w:rsidP="00FD2DE4">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16.3</w:t>
      </w:r>
      <w:r w:rsidRPr="00DD77D8">
        <w:rPr>
          <w:rFonts w:asciiTheme="minorHAnsi" w:hAnsiTheme="minorHAnsi" w:cstheme="minorHAnsi"/>
          <w:sz w:val="20"/>
        </w:rPr>
        <w:tab/>
        <w:t xml:space="preserve">Payments shall be made promptly by the purchaser, but in no case later than thirty (30) days after submission of an invoice or claim by the supplier. </w:t>
      </w:r>
    </w:p>
    <w:p w14:paraId="30FA04CC" w14:textId="77777777" w:rsidR="005F1A40" w:rsidRPr="00DD77D8" w:rsidRDefault="005F1A40" w:rsidP="00FD2DE4">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16.4</w:t>
      </w:r>
      <w:r w:rsidRPr="00DD77D8">
        <w:rPr>
          <w:rFonts w:asciiTheme="minorHAnsi" w:hAnsiTheme="minorHAnsi" w:cstheme="minorHAnsi"/>
          <w:sz w:val="20"/>
        </w:rPr>
        <w:tab/>
        <w:t xml:space="preserve">Payment will be made in rand unless otherwise stipulated in SCC. </w:t>
      </w:r>
    </w:p>
    <w:p w14:paraId="0296D52A" w14:textId="77777777" w:rsidR="005F1A40" w:rsidRPr="00853027" w:rsidRDefault="005F1A40" w:rsidP="00853027">
      <w:pPr>
        <w:pStyle w:val="NoSpacing"/>
      </w:pPr>
    </w:p>
    <w:p w14:paraId="6F7C5192"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Prices</w:t>
      </w:r>
    </w:p>
    <w:p w14:paraId="0F52396B" w14:textId="77777777" w:rsidR="005F1A40" w:rsidRPr="00DD77D8" w:rsidRDefault="005F1A40" w:rsidP="00FD2DE4">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17.1</w:t>
      </w:r>
      <w:r w:rsidRPr="00DD77D8">
        <w:rPr>
          <w:rFonts w:asciiTheme="minorHAnsi" w:hAnsiTheme="minorHAnsi" w:cstheme="minorHAnsi"/>
          <w:sz w:val="20"/>
        </w:rPr>
        <w:tab/>
        <w:t xml:space="preserve">Prices charged by the supplier for goods delivered and services performed under the contract shall not vary from the prices quoted by the supplier in his bid, with the exception of any price adjustments authorised in SCC or in the purchaser’s request for bid validity extension, as the case may be. </w:t>
      </w:r>
    </w:p>
    <w:p w14:paraId="60716D26" w14:textId="77777777" w:rsidR="005F1A40" w:rsidRPr="00DD77D8" w:rsidRDefault="005F1A40" w:rsidP="005F4D6D">
      <w:pPr>
        <w:pStyle w:val="NoSpacing"/>
        <w:rPr>
          <w:rFonts w:asciiTheme="minorHAnsi" w:hAnsiTheme="minorHAnsi" w:cstheme="minorHAnsi"/>
          <w:sz w:val="20"/>
          <w:szCs w:val="20"/>
        </w:rPr>
      </w:pPr>
    </w:p>
    <w:p w14:paraId="7A753C3E"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Contract amendments </w:t>
      </w:r>
    </w:p>
    <w:p w14:paraId="7E9516DF" w14:textId="77777777" w:rsidR="005F1A40" w:rsidRPr="00DD77D8" w:rsidRDefault="005F1A40" w:rsidP="00FD2DE4">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18.1</w:t>
      </w:r>
      <w:r w:rsidRPr="00DD77D8">
        <w:rPr>
          <w:rFonts w:asciiTheme="minorHAnsi" w:hAnsiTheme="minorHAnsi" w:cstheme="minorHAnsi"/>
          <w:sz w:val="20"/>
        </w:rPr>
        <w:tab/>
        <w:t xml:space="preserve">No variation in or modification of the terms of the contract shall be made except by written amendment signed by the parties concerned. </w:t>
      </w:r>
    </w:p>
    <w:p w14:paraId="389B6F0F" w14:textId="77777777" w:rsidR="005F1A40" w:rsidRPr="00DD77D8" w:rsidRDefault="005F1A40" w:rsidP="00E91A2F">
      <w:pPr>
        <w:pStyle w:val="NoSpacing"/>
        <w:rPr>
          <w:rFonts w:asciiTheme="minorHAnsi" w:hAnsiTheme="minorHAnsi" w:cstheme="minorHAnsi"/>
          <w:sz w:val="20"/>
          <w:szCs w:val="20"/>
        </w:rPr>
      </w:pPr>
    </w:p>
    <w:p w14:paraId="3E006AA4"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Assignment </w:t>
      </w:r>
    </w:p>
    <w:p w14:paraId="3107E767" w14:textId="77777777" w:rsidR="005F1A40" w:rsidRDefault="005F1A40" w:rsidP="00FD2DE4">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19.1</w:t>
      </w:r>
      <w:r w:rsidRPr="00DD77D8">
        <w:rPr>
          <w:rFonts w:asciiTheme="minorHAnsi" w:hAnsiTheme="minorHAnsi" w:cstheme="minorHAnsi"/>
          <w:sz w:val="20"/>
        </w:rPr>
        <w:tab/>
        <w:t xml:space="preserve">The supplier shall not assign, in whole or in part, its obligations to perform under the contract, except with the purchaser’s prior written consent.  </w:t>
      </w:r>
    </w:p>
    <w:p w14:paraId="17451B62" w14:textId="77777777" w:rsidR="005F4D6D" w:rsidRPr="00DD77D8" w:rsidRDefault="005F4D6D" w:rsidP="005F4D6D">
      <w:pPr>
        <w:pStyle w:val="NoSpacing"/>
        <w:rPr>
          <w:rFonts w:asciiTheme="minorHAnsi" w:hAnsiTheme="minorHAnsi" w:cstheme="minorHAnsi"/>
          <w:sz w:val="20"/>
          <w:szCs w:val="20"/>
        </w:rPr>
      </w:pPr>
    </w:p>
    <w:p w14:paraId="51384495"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Subcontracts </w:t>
      </w:r>
    </w:p>
    <w:p w14:paraId="76ABFAFE" w14:textId="77777777" w:rsidR="005F1A40" w:rsidRPr="00DD77D8" w:rsidRDefault="005F1A40" w:rsidP="00FD2DE4">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20.1</w:t>
      </w:r>
      <w:r w:rsidRPr="00DD77D8">
        <w:rPr>
          <w:rFonts w:asciiTheme="minorHAnsi" w:hAnsiTheme="minorHAnsi" w:cstheme="minorHAnsi"/>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14:paraId="3EC8CD92" w14:textId="77777777" w:rsidR="005F1A40" w:rsidRPr="00DD77D8" w:rsidRDefault="005F1A40" w:rsidP="005F4D6D">
      <w:pPr>
        <w:pStyle w:val="NoSpacing"/>
        <w:rPr>
          <w:rFonts w:asciiTheme="minorHAnsi" w:hAnsiTheme="minorHAnsi" w:cstheme="minorHAnsi"/>
          <w:sz w:val="20"/>
          <w:szCs w:val="20"/>
        </w:rPr>
      </w:pPr>
    </w:p>
    <w:p w14:paraId="38833813"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Delays in the supplier’s performance</w:t>
      </w:r>
    </w:p>
    <w:p w14:paraId="1D0B092C"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21.1</w:t>
      </w:r>
      <w:r w:rsidRPr="00DD77D8">
        <w:rPr>
          <w:rFonts w:asciiTheme="minorHAnsi" w:hAnsiTheme="minorHAnsi" w:cstheme="minorHAnsi"/>
          <w:sz w:val="20"/>
        </w:rPr>
        <w:tab/>
        <w:t xml:space="preserve">Delivery of the goods and performance of services shall be made by the supplier in accordance with the time schedule prescribed by the purchaser in the contract. </w:t>
      </w:r>
    </w:p>
    <w:p w14:paraId="4B6B8F69"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21.2</w:t>
      </w:r>
      <w:r w:rsidRPr="00DD77D8">
        <w:rPr>
          <w:rFonts w:asciiTheme="minorHAnsi" w:hAnsiTheme="minorHAnsi" w:cstheme="minorHAnsi"/>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8699259"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21.3</w:t>
      </w:r>
      <w:r w:rsidRPr="00DD77D8">
        <w:rPr>
          <w:rFonts w:asciiTheme="minorHAnsi" w:hAnsiTheme="minorHAnsi" w:cstheme="minorHAnsi"/>
          <w:sz w:val="20"/>
        </w:rPr>
        <w:tab/>
        <w:t xml:space="preserve">No provision in a contract shall be deemed to prohibit the obtaining of supplies or services from a national department, provincial department, or a local authority. </w:t>
      </w:r>
    </w:p>
    <w:p w14:paraId="05204D0F"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21.4</w:t>
      </w:r>
      <w:r w:rsidRPr="00DD77D8">
        <w:rPr>
          <w:rFonts w:asciiTheme="minorHAnsi" w:hAnsiTheme="minorHAnsi" w:cstheme="minorHAnsi"/>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4338DB24"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21.5</w:t>
      </w:r>
      <w:r w:rsidRPr="00DD77D8">
        <w:rPr>
          <w:rFonts w:asciiTheme="minorHAnsi" w:hAnsiTheme="minorHAnsi" w:cstheme="minorHAnsi"/>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773BD1BC"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21.6</w:t>
      </w:r>
      <w:r w:rsidRPr="00DD77D8">
        <w:rPr>
          <w:rFonts w:asciiTheme="minorHAnsi" w:hAnsiTheme="minorHAnsi" w:cstheme="minorHAnsi"/>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4CEA1B72" w14:textId="77777777" w:rsidR="005F1A40" w:rsidRPr="00DD77D8" w:rsidRDefault="005F1A40" w:rsidP="00EF2486">
      <w:pPr>
        <w:pStyle w:val="NoSpacing"/>
        <w:rPr>
          <w:rFonts w:asciiTheme="minorHAnsi" w:hAnsiTheme="minorHAnsi" w:cstheme="minorHAnsi"/>
          <w:sz w:val="20"/>
          <w:szCs w:val="20"/>
        </w:rPr>
      </w:pPr>
    </w:p>
    <w:p w14:paraId="4C2BD1E2"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Penalties</w:t>
      </w:r>
    </w:p>
    <w:p w14:paraId="481FB367"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22.1</w:t>
      </w:r>
      <w:r w:rsidRPr="00DD77D8">
        <w:rPr>
          <w:rFonts w:asciiTheme="minorHAnsi" w:hAnsiTheme="minorHAnsi" w:cstheme="minorHAnsi"/>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3324A44" w14:textId="77777777" w:rsidR="005F1A40" w:rsidRPr="00DD77D8" w:rsidRDefault="005F1A40" w:rsidP="005F1A40">
      <w:pPr>
        <w:pStyle w:val="NoSpacing"/>
        <w:rPr>
          <w:rFonts w:asciiTheme="minorHAnsi" w:hAnsiTheme="minorHAnsi" w:cstheme="minorHAnsi"/>
          <w:sz w:val="20"/>
          <w:szCs w:val="20"/>
        </w:rPr>
      </w:pPr>
      <w:r w:rsidRPr="00DD77D8">
        <w:rPr>
          <w:rFonts w:asciiTheme="minorHAnsi" w:hAnsiTheme="minorHAnsi" w:cstheme="minorHAnsi"/>
          <w:sz w:val="20"/>
          <w:szCs w:val="20"/>
        </w:rPr>
        <w:t xml:space="preserve"> </w:t>
      </w:r>
    </w:p>
    <w:p w14:paraId="3B57CFFF"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Termination for default </w:t>
      </w:r>
    </w:p>
    <w:p w14:paraId="32D33372"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23.1</w:t>
      </w:r>
      <w:r w:rsidRPr="00DD77D8">
        <w:rPr>
          <w:rFonts w:asciiTheme="minorHAnsi" w:hAnsiTheme="minorHAnsi" w:cstheme="minorHAnsi"/>
          <w:sz w:val="20"/>
        </w:rPr>
        <w:tab/>
        <w:t xml:space="preserve">The purchaser, without prejudice to any other remedy for breach of contract, by written notice of default sent to the supplier, may terminate this contract in whole or in part: </w:t>
      </w:r>
    </w:p>
    <w:p w14:paraId="6B6963AB"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23.1.1</w:t>
      </w:r>
      <w:r w:rsidRPr="00DD77D8">
        <w:rPr>
          <w:rFonts w:asciiTheme="minorHAnsi" w:hAnsiTheme="minorHAnsi" w:cstheme="minorHAnsi"/>
          <w:sz w:val="20"/>
        </w:rPr>
        <w:tab/>
        <w:t xml:space="preserve">if the supplier fails to deliver any or </w:t>
      </w:r>
      <w:proofErr w:type="gramStart"/>
      <w:r w:rsidRPr="00DD77D8">
        <w:rPr>
          <w:rFonts w:asciiTheme="minorHAnsi" w:hAnsiTheme="minorHAnsi" w:cstheme="minorHAnsi"/>
          <w:sz w:val="20"/>
        </w:rPr>
        <w:t>all of</w:t>
      </w:r>
      <w:proofErr w:type="gramEnd"/>
      <w:r w:rsidRPr="00DD77D8">
        <w:rPr>
          <w:rFonts w:asciiTheme="minorHAnsi" w:hAnsiTheme="minorHAnsi" w:cstheme="minorHAnsi"/>
          <w:sz w:val="20"/>
        </w:rPr>
        <w:t xml:space="preserve"> the goods within the period(s) specified in the contract, or within any extension thereof granted by the purchaser pursuant to GCC Clause 21.2;  </w:t>
      </w:r>
    </w:p>
    <w:p w14:paraId="45218D5C"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23.1.2</w:t>
      </w:r>
      <w:r w:rsidRPr="00DD77D8">
        <w:rPr>
          <w:rFonts w:asciiTheme="minorHAnsi" w:hAnsiTheme="minorHAnsi" w:cstheme="minorHAnsi"/>
          <w:sz w:val="20"/>
        </w:rPr>
        <w:tab/>
        <w:t xml:space="preserve">if the Supplier fails to perform any other obligation(s) under the contract; or </w:t>
      </w:r>
    </w:p>
    <w:p w14:paraId="3338CE2D"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23.1.3</w:t>
      </w:r>
      <w:r w:rsidRPr="00DD77D8">
        <w:rPr>
          <w:rFonts w:asciiTheme="minorHAnsi" w:hAnsiTheme="minorHAnsi" w:cstheme="minorHAnsi"/>
          <w:sz w:val="20"/>
        </w:rPr>
        <w:tab/>
        <w:t xml:space="preserve">if the supplier, in the judgment of the purchaser, has engaged in corrupt or fraudulent practices in competing for or in executing the contract. </w:t>
      </w:r>
    </w:p>
    <w:p w14:paraId="254A6054"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23.2</w:t>
      </w:r>
      <w:r w:rsidRPr="00DD77D8">
        <w:rPr>
          <w:rFonts w:asciiTheme="minorHAnsi" w:hAnsiTheme="minorHAnsi" w:cstheme="minorHAnsi"/>
          <w:sz w:val="20"/>
        </w:rPr>
        <w:tab/>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315E3109"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23.3</w:t>
      </w:r>
      <w:r w:rsidRPr="00DD77D8">
        <w:rPr>
          <w:rFonts w:asciiTheme="minorHAnsi" w:hAnsiTheme="minorHAnsi" w:cstheme="minorHAnsi"/>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058BFACB"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23.4</w:t>
      </w:r>
      <w:r w:rsidRPr="00DD77D8">
        <w:rPr>
          <w:rFonts w:asciiTheme="minorHAnsi" w:hAnsiTheme="minorHAnsi" w:cstheme="minorHAnsi"/>
          <w:sz w:val="20"/>
        </w:rPr>
        <w:tab/>
        <w:t xml:space="preserve">If a purchaser intends imposing a restriction on a supplier or any person associated with the supplier, the supplier will be allowed </w:t>
      </w:r>
      <w:proofErr w:type="gramStart"/>
      <w:r w:rsidRPr="00DD77D8">
        <w:rPr>
          <w:rFonts w:asciiTheme="minorHAnsi" w:hAnsiTheme="minorHAnsi" w:cstheme="minorHAnsi"/>
          <w:sz w:val="20"/>
        </w:rPr>
        <w:t>a time period</w:t>
      </w:r>
      <w:proofErr w:type="gramEnd"/>
      <w:r w:rsidRPr="00DD77D8">
        <w:rPr>
          <w:rFonts w:asciiTheme="minorHAnsi" w:hAnsiTheme="minorHAnsi" w:cstheme="minorHAnsi"/>
          <w:sz w:val="20"/>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6620ED06"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23.5</w:t>
      </w:r>
      <w:r w:rsidRPr="00DD77D8">
        <w:rPr>
          <w:rFonts w:asciiTheme="minorHAnsi" w:hAnsiTheme="minorHAnsi" w:cstheme="minorHAnsi"/>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1831F0A0"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23.6</w:t>
      </w:r>
      <w:r w:rsidRPr="00DD77D8">
        <w:rPr>
          <w:rFonts w:asciiTheme="minorHAnsi" w:hAnsiTheme="minorHAnsi" w:cstheme="minorHAnsi"/>
          <w:sz w:val="20"/>
        </w:rPr>
        <w:tab/>
        <w:t xml:space="preserve">If a restriction is imposed, the purchaser must, within five (5) working days of such imposition, furnish the National Treasury, with the following information: </w:t>
      </w:r>
    </w:p>
    <w:p w14:paraId="4EE8DDC0"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23.6.1</w:t>
      </w:r>
      <w:r w:rsidRPr="00DD77D8">
        <w:rPr>
          <w:rFonts w:asciiTheme="minorHAnsi" w:hAnsiTheme="minorHAnsi" w:cstheme="minorHAnsi"/>
          <w:sz w:val="20"/>
        </w:rPr>
        <w:tab/>
        <w:t xml:space="preserve">the name and address of the supplier and / or person restricted by the purchaser; </w:t>
      </w:r>
    </w:p>
    <w:p w14:paraId="568FEE5C"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23.6.2</w:t>
      </w:r>
      <w:r w:rsidRPr="00DD77D8">
        <w:rPr>
          <w:rFonts w:asciiTheme="minorHAnsi" w:hAnsiTheme="minorHAnsi" w:cstheme="minorHAnsi"/>
          <w:sz w:val="20"/>
        </w:rPr>
        <w:tab/>
        <w:t xml:space="preserve">the date of commencement of the restriction </w:t>
      </w:r>
    </w:p>
    <w:p w14:paraId="6AB81091"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23.6.3</w:t>
      </w:r>
      <w:r w:rsidRPr="00DD77D8">
        <w:rPr>
          <w:rFonts w:asciiTheme="minorHAnsi" w:hAnsiTheme="minorHAnsi" w:cstheme="minorHAnsi"/>
          <w:sz w:val="20"/>
        </w:rPr>
        <w:tab/>
        <w:t xml:space="preserve">the period of restriction; and  </w:t>
      </w:r>
    </w:p>
    <w:p w14:paraId="32608004"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23.6.4</w:t>
      </w:r>
      <w:r w:rsidRPr="00DD77D8">
        <w:rPr>
          <w:rFonts w:asciiTheme="minorHAnsi" w:hAnsiTheme="minorHAnsi" w:cstheme="minorHAnsi"/>
          <w:sz w:val="20"/>
        </w:rPr>
        <w:tab/>
        <w:t xml:space="preserve">the reasons for the restriction.  </w:t>
      </w:r>
    </w:p>
    <w:p w14:paraId="3B1BDE2A"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23.7</w:t>
      </w:r>
      <w:r w:rsidRPr="00DD77D8">
        <w:rPr>
          <w:rFonts w:asciiTheme="minorHAnsi" w:hAnsiTheme="minorHAnsi" w:cstheme="minorHAnsi"/>
          <w:sz w:val="20"/>
        </w:rPr>
        <w:tab/>
        <w:t xml:space="preserve">These details will be loaded in the National Treasury’s central database of suppliers or persons prohibited from doing business with the public sector. </w:t>
      </w:r>
    </w:p>
    <w:p w14:paraId="3726BA64" w14:textId="11EF4471"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23.8</w:t>
      </w:r>
      <w:r w:rsidRPr="00DD77D8">
        <w:rPr>
          <w:rFonts w:asciiTheme="minorHAnsi" w:hAnsiTheme="minorHAnsi" w:cstheme="minorHAnsi"/>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r w:rsidR="00C30271" w:rsidRPr="00DD77D8">
        <w:rPr>
          <w:rFonts w:asciiTheme="minorHAnsi" w:hAnsiTheme="minorHAnsi" w:cstheme="minorHAnsi"/>
          <w:sz w:val="20"/>
        </w:rPr>
        <w:t>restriction,</w:t>
      </w:r>
      <w:r w:rsidRPr="00DD77D8">
        <w:rPr>
          <w:rFonts w:asciiTheme="minorHAnsi" w:hAnsiTheme="minorHAnsi" w:cstheme="minorHAnsi"/>
          <w:sz w:val="20"/>
        </w:rPr>
        <w:t xml:space="preserve"> and each case will be dealt with on its own merits. According to section 32 of the Act the Register must be open to the public. The Register can be perused on the National Treasury website. </w:t>
      </w:r>
    </w:p>
    <w:p w14:paraId="63C94C97" w14:textId="77777777" w:rsidR="005F1A40" w:rsidRPr="00DD77D8" w:rsidRDefault="005F1A40" w:rsidP="005F1A40">
      <w:pPr>
        <w:pStyle w:val="NoSpacing"/>
        <w:rPr>
          <w:rFonts w:asciiTheme="minorHAnsi" w:hAnsiTheme="minorHAnsi" w:cstheme="minorHAnsi"/>
          <w:sz w:val="20"/>
          <w:szCs w:val="20"/>
        </w:rPr>
      </w:pPr>
    </w:p>
    <w:p w14:paraId="3C8C3AE3"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Anti-dumping and countervailing duties and rights </w:t>
      </w:r>
    </w:p>
    <w:p w14:paraId="6ABBDDDF"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24.1</w:t>
      </w:r>
      <w:r w:rsidRPr="00DD77D8">
        <w:rPr>
          <w:rFonts w:asciiTheme="minorHAnsi" w:hAnsiTheme="minorHAnsi" w:cstheme="minorHAnsi"/>
          <w:sz w:val="20"/>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443B91D2" w14:textId="77777777" w:rsidR="005F1A40" w:rsidRPr="00DD77D8" w:rsidRDefault="005F1A40" w:rsidP="005F1A40">
      <w:pPr>
        <w:pStyle w:val="NoSpacing"/>
        <w:rPr>
          <w:rFonts w:asciiTheme="minorHAnsi" w:hAnsiTheme="minorHAnsi" w:cstheme="minorHAnsi"/>
          <w:sz w:val="20"/>
          <w:szCs w:val="20"/>
        </w:rPr>
      </w:pPr>
    </w:p>
    <w:p w14:paraId="3C560F03"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i/>
          <w:sz w:val="20"/>
        </w:rPr>
        <w:t>Force majeure</w:t>
      </w:r>
    </w:p>
    <w:p w14:paraId="4C8ACB3E" w14:textId="77777777" w:rsidR="005F1A40" w:rsidRPr="00DD77D8" w:rsidRDefault="005F1A40" w:rsidP="00B457B3">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25.1</w:t>
      </w:r>
      <w:r w:rsidRPr="00DD77D8">
        <w:rPr>
          <w:rFonts w:asciiTheme="minorHAnsi" w:hAnsiTheme="minorHAnsi" w:cstheme="minorHAnsi"/>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03A3EB9C" w14:textId="77777777" w:rsidR="005F1A40" w:rsidRDefault="005F1A40" w:rsidP="00B457B3">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25.2</w:t>
      </w:r>
      <w:r w:rsidRPr="00DD77D8">
        <w:rPr>
          <w:rFonts w:asciiTheme="minorHAnsi" w:hAnsiTheme="minorHAnsi" w:cstheme="minorHAnsi"/>
          <w:sz w:val="20"/>
        </w:rPr>
        <w:tab/>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sidRPr="00DD77D8">
        <w:rPr>
          <w:rFonts w:asciiTheme="minorHAnsi" w:hAnsiTheme="minorHAnsi" w:cstheme="minorHAnsi"/>
          <w:sz w:val="20"/>
        </w:rPr>
        <w:t>practical, and</w:t>
      </w:r>
      <w:proofErr w:type="gramEnd"/>
      <w:r w:rsidRPr="00DD77D8">
        <w:rPr>
          <w:rFonts w:asciiTheme="minorHAnsi" w:hAnsiTheme="minorHAnsi" w:cstheme="minorHAnsi"/>
          <w:sz w:val="20"/>
        </w:rPr>
        <w:t xml:space="preserve"> shall seek all reasonable alternative means for performance not prevented by the force majeure event. </w:t>
      </w:r>
    </w:p>
    <w:p w14:paraId="6158B049" w14:textId="77777777" w:rsidR="005643CC" w:rsidRPr="00DD77D8" w:rsidRDefault="005643CC" w:rsidP="00B457B3">
      <w:pPr>
        <w:pStyle w:val="Tabletext"/>
        <w:spacing w:line="360" w:lineRule="auto"/>
        <w:ind w:left="709" w:hanging="709"/>
        <w:rPr>
          <w:rFonts w:asciiTheme="minorHAnsi" w:hAnsiTheme="minorHAnsi" w:cstheme="minorHAnsi"/>
          <w:sz w:val="20"/>
        </w:rPr>
      </w:pPr>
    </w:p>
    <w:p w14:paraId="42926A3B"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Termination for insolvency</w:t>
      </w:r>
    </w:p>
    <w:p w14:paraId="33FC8535" w14:textId="6B8F8CC8" w:rsidR="005643CC" w:rsidRPr="00DD77D8" w:rsidRDefault="005F1A40" w:rsidP="00EB6741">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26.1</w:t>
      </w:r>
      <w:r w:rsidRPr="00DD77D8">
        <w:rPr>
          <w:rFonts w:asciiTheme="minorHAnsi" w:hAnsiTheme="minorHAnsi" w:cstheme="minorHAnsi"/>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1E72CAB9" w14:textId="77777777" w:rsidR="005F4D6D" w:rsidRPr="00DD77D8" w:rsidRDefault="005F4D6D" w:rsidP="005F4D6D">
      <w:pPr>
        <w:pStyle w:val="NoSpacing"/>
        <w:rPr>
          <w:rFonts w:asciiTheme="minorHAnsi" w:hAnsiTheme="minorHAnsi" w:cstheme="minorHAnsi"/>
          <w:sz w:val="20"/>
          <w:szCs w:val="20"/>
        </w:rPr>
      </w:pPr>
    </w:p>
    <w:p w14:paraId="34D7E337"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Settlement of disputes </w:t>
      </w:r>
    </w:p>
    <w:p w14:paraId="59347DCF"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27.1</w:t>
      </w:r>
      <w:r w:rsidRPr="00DD77D8">
        <w:rPr>
          <w:rFonts w:asciiTheme="minorHAnsi" w:hAnsiTheme="minorHAnsi" w:cstheme="minorHAnsi"/>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4DCB5D51"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27.2</w:t>
      </w:r>
      <w:r w:rsidRPr="00DD77D8">
        <w:rPr>
          <w:rFonts w:asciiTheme="minorHAnsi" w:hAnsiTheme="minorHAnsi" w:cstheme="minorHAnsi"/>
          <w:sz w:val="20"/>
        </w:rPr>
        <w:tab/>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0DC7D494"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 xml:space="preserve">27.3 </w:t>
      </w:r>
      <w:r w:rsidRPr="00DD77D8">
        <w:rPr>
          <w:rFonts w:asciiTheme="minorHAnsi" w:hAnsiTheme="minorHAnsi" w:cstheme="minorHAnsi"/>
          <w:sz w:val="20"/>
        </w:rPr>
        <w:tab/>
        <w:t xml:space="preserve">Should it not be possible to settle a dispute by means of mediation, it may be settled in a South African court of law. </w:t>
      </w:r>
    </w:p>
    <w:p w14:paraId="4632F7AC"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27.4</w:t>
      </w:r>
      <w:r w:rsidRPr="00DD77D8">
        <w:rPr>
          <w:rFonts w:asciiTheme="minorHAnsi" w:hAnsiTheme="minorHAnsi" w:cstheme="minorHAnsi"/>
          <w:sz w:val="20"/>
        </w:rPr>
        <w:tab/>
        <w:t xml:space="preserve">Mediation proceedings shall be conducted in accordance with the rules of procedure specified in the SCC. </w:t>
      </w:r>
    </w:p>
    <w:p w14:paraId="2C546D62"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27.5</w:t>
      </w:r>
      <w:r w:rsidRPr="00DD77D8">
        <w:rPr>
          <w:rFonts w:asciiTheme="minorHAnsi" w:hAnsiTheme="minorHAnsi" w:cstheme="minorHAnsi"/>
          <w:sz w:val="20"/>
        </w:rPr>
        <w:tab/>
        <w:t xml:space="preserve">Notwithstanding any reference to mediation and/or court proceedings herein,  </w:t>
      </w:r>
    </w:p>
    <w:p w14:paraId="3DF511A8" w14:textId="77777777" w:rsidR="005F1A40" w:rsidRPr="00DD77D8" w:rsidRDefault="005F1A40" w:rsidP="0046707F">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27.5.1</w:t>
      </w:r>
      <w:r w:rsidRPr="00DD77D8">
        <w:rPr>
          <w:rFonts w:asciiTheme="minorHAnsi" w:hAnsiTheme="minorHAnsi" w:cstheme="minorHAnsi"/>
          <w:sz w:val="20"/>
        </w:rPr>
        <w:tab/>
        <w:t xml:space="preserve">the parties shall continue to perform their respective obligations under the contract unless they otherwise agree; and </w:t>
      </w:r>
    </w:p>
    <w:p w14:paraId="7DB337B0" w14:textId="77777777" w:rsidR="005F1A40" w:rsidRPr="00DD77D8" w:rsidRDefault="005F1A40" w:rsidP="0046707F">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27.5.2</w:t>
      </w:r>
      <w:r w:rsidRPr="00DD77D8">
        <w:rPr>
          <w:rFonts w:asciiTheme="minorHAnsi" w:hAnsiTheme="minorHAnsi" w:cstheme="minorHAnsi"/>
          <w:sz w:val="20"/>
        </w:rPr>
        <w:tab/>
        <w:t>the purchaser shall pay the supplier any monies due the supplier.</w:t>
      </w:r>
    </w:p>
    <w:p w14:paraId="5B3C0276" w14:textId="77777777" w:rsidR="00330D24" w:rsidRPr="00DD77D8" w:rsidRDefault="00330D24" w:rsidP="00853027">
      <w:pPr>
        <w:pStyle w:val="NoSpacing"/>
      </w:pPr>
    </w:p>
    <w:p w14:paraId="2837512B"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Limitation of liability</w:t>
      </w:r>
    </w:p>
    <w:p w14:paraId="6D31B277"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28.1</w:t>
      </w:r>
      <w:r w:rsidRPr="00DD77D8">
        <w:rPr>
          <w:rFonts w:asciiTheme="minorHAnsi" w:hAnsiTheme="minorHAnsi" w:cstheme="minorHAnsi"/>
          <w:sz w:val="20"/>
        </w:rPr>
        <w:tab/>
        <w:t xml:space="preserve">Except in cases of criminal negligence or wilful misconduct, and in the case of infringement pursuant to Clause 6; </w:t>
      </w:r>
    </w:p>
    <w:p w14:paraId="269862E3" w14:textId="77777777" w:rsidR="005F1A40" w:rsidRPr="00DD77D8" w:rsidRDefault="005F1A40" w:rsidP="0046707F">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28.1.1</w:t>
      </w:r>
      <w:r w:rsidRPr="00DD77D8">
        <w:rPr>
          <w:rFonts w:asciiTheme="minorHAnsi" w:hAnsiTheme="minorHAnsi" w:cstheme="minorHAnsi"/>
          <w:sz w:val="20"/>
        </w:rPr>
        <w:tab/>
        <w:t xml:space="preserve">the supplier shall not </w:t>
      </w:r>
      <w:r w:rsidR="00E91A2F" w:rsidRPr="00DD77D8">
        <w:rPr>
          <w:rFonts w:asciiTheme="minorHAnsi" w:hAnsiTheme="minorHAnsi" w:cstheme="minorHAnsi"/>
          <w:sz w:val="20"/>
        </w:rPr>
        <w:t>be liable</w:t>
      </w:r>
      <w:r w:rsidRPr="00DD77D8">
        <w:rPr>
          <w:rFonts w:asciiTheme="minorHAnsi" w:hAnsiTheme="minorHAnsi" w:cstheme="minorHAnsi"/>
          <w:sz w:val="20"/>
        </w:rPr>
        <w:t xml:space="preserv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3F16686B" w14:textId="77777777" w:rsidR="005F1A40" w:rsidRPr="00DD77D8" w:rsidRDefault="005F1A40" w:rsidP="0046707F">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lastRenderedPageBreak/>
        <w:t>28.1.2</w:t>
      </w:r>
      <w:r w:rsidRPr="00DD77D8">
        <w:rPr>
          <w:rFonts w:asciiTheme="minorHAnsi" w:hAnsiTheme="minorHAnsi" w:cstheme="minorHAnsi"/>
          <w:sz w:val="20"/>
        </w:rPr>
        <w:tab/>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59B0B56C" w14:textId="77777777" w:rsidR="0046707F" w:rsidRPr="00853027" w:rsidRDefault="0046707F" w:rsidP="00853027">
      <w:pPr>
        <w:pStyle w:val="NoSpacing"/>
      </w:pPr>
    </w:p>
    <w:p w14:paraId="6B2CE74B"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Governing language </w:t>
      </w:r>
    </w:p>
    <w:p w14:paraId="34B21A23"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29.1</w:t>
      </w:r>
      <w:r w:rsidRPr="00DD77D8">
        <w:rPr>
          <w:rFonts w:asciiTheme="minorHAnsi" w:hAnsiTheme="minorHAnsi" w:cstheme="minorHAnsi"/>
          <w:sz w:val="20"/>
        </w:rPr>
        <w:tab/>
        <w:t xml:space="preserve">The contract shall be written in English. All correspondence and other documents pertaining to the contract that is exchanged by the parties shall also be written in English. </w:t>
      </w:r>
    </w:p>
    <w:p w14:paraId="2FA18E27" w14:textId="77777777" w:rsidR="005F1A40" w:rsidRPr="00DD77D8" w:rsidRDefault="005F1A40" w:rsidP="00E91A2F">
      <w:pPr>
        <w:pStyle w:val="NoSpacing"/>
        <w:rPr>
          <w:rFonts w:asciiTheme="minorHAnsi" w:hAnsiTheme="minorHAnsi" w:cstheme="minorHAnsi"/>
          <w:sz w:val="20"/>
          <w:szCs w:val="20"/>
        </w:rPr>
      </w:pPr>
    </w:p>
    <w:p w14:paraId="63D7350C"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Applicable law </w:t>
      </w:r>
    </w:p>
    <w:p w14:paraId="521B071E" w14:textId="77777777" w:rsidR="005F1A40"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30.1</w:t>
      </w:r>
      <w:r w:rsidRPr="00DD77D8">
        <w:rPr>
          <w:rFonts w:asciiTheme="minorHAnsi" w:hAnsiTheme="minorHAnsi" w:cstheme="minorHAnsi"/>
          <w:sz w:val="20"/>
        </w:rPr>
        <w:tab/>
        <w:t xml:space="preserve">The contract shall be interpreted in accordance with South African laws, unless otherwise specified in SCC. </w:t>
      </w:r>
    </w:p>
    <w:p w14:paraId="6652E7A6" w14:textId="77777777" w:rsidR="001E2E2B" w:rsidRPr="00DD77D8" w:rsidRDefault="001E2E2B" w:rsidP="00EB6741">
      <w:pPr>
        <w:pStyle w:val="Tabletext"/>
        <w:spacing w:line="360" w:lineRule="auto"/>
        <w:rPr>
          <w:rFonts w:asciiTheme="minorHAnsi" w:hAnsiTheme="minorHAnsi" w:cstheme="minorHAnsi"/>
          <w:sz w:val="20"/>
        </w:rPr>
      </w:pPr>
    </w:p>
    <w:p w14:paraId="71ECEA1B"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Notices</w:t>
      </w:r>
    </w:p>
    <w:p w14:paraId="28DDF057"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31.1</w:t>
      </w:r>
      <w:r w:rsidRPr="00DD77D8">
        <w:rPr>
          <w:rFonts w:asciiTheme="minorHAnsi" w:hAnsiTheme="minorHAnsi" w:cstheme="minorHAnsi"/>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655A0E0C"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31.2</w:t>
      </w:r>
      <w:r w:rsidRPr="00DD77D8">
        <w:rPr>
          <w:rFonts w:asciiTheme="minorHAnsi" w:hAnsiTheme="minorHAnsi" w:cstheme="minorHAnsi"/>
          <w:sz w:val="20"/>
        </w:rPr>
        <w:tab/>
        <w:t xml:space="preserve">The time mentioned in the contract documents for performing any act after such aforesaid notice has been given, shall be reckoned from the date of posting of such notice. </w:t>
      </w:r>
    </w:p>
    <w:p w14:paraId="4AD9D766" w14:textId="77777777" w:rsidR="005F1A40" w:rsidRPr="00DD77D8" w:rsidRDefault="005F1A40" w:rsidP="005F1A40">
      <w:pPr>
        <w:pStyle w:val="NoSpacing"/>
        <w:rPr>
          <w:rFonts w:asciiTheme="minorHAnsi" w:hAnsiTheme="minorHAnsi" w:cstheme="minorHAnsi"/>
          <w:sz w:val="20"/>
          <w:szCs w:val="20"/>
        </w:rPr>
      </w:pPr>
    </w:p>
    <w:p w14:paraId="22293342"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Taxes and duties</w:t>
      </w:r>
    </w:p>
    <w:p w14:paraId="21A01E3B" w14:textId="77777777" w:rsidR="005F1A40" w:rsidRPr="00DD77D8" w:rsidRDefault="005F1A40" w:rsidP="0046707F">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32.1</w:t>
      </w:r>
      <w:r w:rsidRPr="00DD77D8">
        <w:rPr>
          <w:rFonts w:asciiTheme="minorHAnsi" w:hAnsiTheme="minorHAnsi" w:cstheme="minorHAnsi"/>
          <w:sz w:val="20"/>
        </w:rPr>
        <w:tab/>
        <w:t xml:space="preserve">A foreign supplier shall be entirely responsible for all taxes, stamp duties, license fees, and other such levies imposed outside the purchaser’s country. </w:t>
      </w:r>
    </w:p>
    <w:p w14:paraId="16B47A34" w14:textId="77777777" w:rsidR="005F1A40" w:rsidRPr="00DD77D8" w:rsidRDefault="005F1A40" w:rsidP="0046707F">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32.2</w:t>
      </w:r>
      <w:r w:rsidRPr="00DD77D8">
        <w:rPr>
          <w:rFonts w:asciiTheme="minorHAnsi" w:hAnsiTheme="minorHAnsi" w:cstheme="minorHAnsi"/>
          <w:sz w:val="20"/>
        </w:rPr>
        <w:tab/>
        <w:t xml:space="preserve">A local supplier shall be entirely responsible for all taxes, duties, license fees, etc., incurred until delivery of the contracted goods to the purchaser. </w:t>
      </w:r>
    </w:p>
    <w:p w14:paraId="24C0DC48" w14:textId="77777777" w:rsidR="005F1A40" w:rsidRPr="00DD77D8" w:rsidRDefault="005F1A40" w:rsidP="0046707F">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32.3</w:t>
      </w:r>
      <w:r w:rsidRPr="00DD77D8">
        <w:rPr>
          <w:rFonts w:asciiTheme="minorHAnsi" w:hAnsiTheme="minorHAnsi" w:cstheme="minorHAnsi"/>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SARSs. </w:t>
      </w:r>
    </w:p>
    <w:p w14:paraId="15CF8343" w14:textId="77777777" w:rsidR="005F1A40" w:rsidRDefault="005F1A40" w:rsidP="005F1A40">
      <w:pPr>
        <w:pStyle w:val="NoSpacing"/>
        <w:rPr>
          <w:rFonts w:asciiTheme="minorHAnsi" w:hAnsiTheme="minorHAnsi" w:cstheme="minorHAnsi"/>
          <w:sz w:val="20"/>
          <w:szCs w:val="20"/>
        </w:rPr>
      </w:pPr>
    </w:p>
    <w:p w14:paraId="54EB514B"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sz w:val="20"/>
        </w:rPr>
        <w:tab/>
      </w:r>
      <w:r w:rsidRPr="00DD77D8">
        <w:rPr>
          <w:rFonts w:asciiTheme="minorHAnsi" w:hAnsiTheme="minorHAnsi" w:cstheme="minorHAnsi"/>
          <w:b/>
          <w:sz w:val="20"/>
        </w:rPr>
        <w:t>National Industrial Participation (NIP) Programme</w:t>
      </w:r>
    </w:p>
    <w:p w14:paraId="5E3A011C" w14:textId="3405273D" w:rsidR="005F1A40" w:rsidRDefault="005F1A40" w:rsidP="001E2E2B">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33.1</w:t>
      </w:r>
      <w:r w:rsidRPr="00DD77D8">
        <w:rPr>
          <w:rFonts w:asciiTheme="minorHAnsi" w:hAnsiTheme="minorHAnsi" w:cstheme="minorHAnsi"/>
          <w:sz w:val="20"/>
        </w:rPr>
        <w:tab/>
        <w:t xml:space="preserve">The NIP Programme administered by the DTI shall be applicable to all contracts that are subject to the NIP obligation. </w:t>
      </w:r>
    </w:p>
    <w:p w14:paraId="72497226" w14:textId="77777777" w:rsidR="00D36321" w:rsidRPr="00DD77D8" w:rsidRDefault="00D36321" w:rsidP="005F1A40">
      <w:pPr>
        <w:pStyle w:val="NoSpacing"/>
        <w:rPr>
          <w:rFonts w:asciiTheme="minorHAnsi" w:hAnsiTheme="minorHAnsi" w:cstheme="minorHAnsi"/>
          <w:sz w:val="20"/>
          <w:szCs w:val="20"/>
        </w:rPr>
      </w:pPr>
    </w:p>
    <w:p w14:paraId="06AD19FD" w14:textId="77777777" w:rsidR="005F1A40" w:rsidRPr="00DD77D8" w:rsidRDefault="005F1A40">
      <w:pPr>
        <w:pStyle w:val="Tabletext"/>
        <w:numPr>
          <w:ilvl w:val="0"/>
          <w:numId w:val="32"/>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Prohibition of restrictive practices</w:t>
      </w:r>
    </w:p>
    <w:p w14:paraId="39CAADE4"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34.1</w:t>
      </w:r>
      <w:r w:rsidRPr="00DD77D8">
        <w:rPr>
          <w:rFonts w:asciiTheme="minorHAnsi" w:hAnsiTheme="minorHAnsi" w:cstheme="minorHAnsi"/>
          <w:sz w:val="20"/>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2F7DD966"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34.2</w:t>
      </w:r>
      <w:r w:rsidRPr="00DD77D8">
        <w:rPr>
          <w:rFonts w:asciiTheme="minorHAnsi" w:hAnsiTheme="minorHAnsi" w:cstheme="minorHAnsi"/>
          <w:sz w:val="20"/>
        </w:rPr>
        <w:tab/>
        <w:t xml:space="preserve">If a bidder(s) or contractor(s), based on reasonable grounds or evidence obtained by the purchaser, has / have engaged in the restrictive practice referred to above, the purchaser may refer the matter to the </w:t>
      </w:r>
      <w:r w:rsidRPr="00DD77D8">
        <w:rPr>
          <w:rFonts w:asciiTheme="minorHAnsi" w:hAnsiTheme="minorHAnsi" w:cstheme="minorHAnsi"/>
          <w:sz w:val="20"/>
        </w:rPr>
        <w:lastRenderedPageBreak/>
        <w:t xml:space="preserve">Competition Commission for investigation and possible imposition of administrative penalties as contemplated in the Competition Act No. 89 of 1998. </w:t>
      </w:r>
    </w:p>
    <w:p w14:paraId="0A09E22B"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34.3</w:t>
      </w:r>
      <w:r w:rsidRPr="00DD77D8">
        <w:rPr>
          <w:rFonts w:asciiTheme="minorHAnsi" w:hAnsiTheme="minorHAnsi" w:cstheme="minorHAnsi"/>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3836435E" w14:textId="77777777" w:rsidR="00853027" w:rsidRPr="00DD77D8" w:rsidRDefault="00853027" w:rsidP="005F1A40">
      <w:pPr>
        <w:pStyle w:val="Tabletext"/>
        <w:tabs>
          <w:tab w:val="left" w:pos="851"/>
        </w:tabs>
        <w:spacing w:line="360" w:lineRule="auto"/>
        <w:ind w:left="851" w:hanging="851"/>
        <w:rPr>
          <w:rFonts w:asciiTheme="minorHAnsi" w:hAnsiTheme="minorHAnsi" w:cstheme="minorHAnsi"/>
          <w:sz w:val="20"/>
        </w:rPr>
      </w:pPr>
    </w:p>
    <w:p w14:paraId="14C34C63" w14:textId="77777777" w:rsidR="005F1A40" w:rsidRPr="00DD77D8" w:rsidRDefault="005F1A40" w:rsidP="005F1A40">
      <w:pPr>
        <w:pStyle w:val="Tabletext"/>
        <w:tabs>
          <w:tab w:val="left" w:pos="851"/>
        </w:tabs>
        <w:spacing w:line="360" w:lineRule="auto"/>
        <w:ind w:left="851" w:hanging="851"/>
        <w:rPr>
          <w:rFonts w:asciiTheme="minorHAnsi" w:hAnsiTheme="minorHAnsi" w:cstheme="minorHAnsi"/>
          <w:b/>
          <w:sz w:val="20"/>
        </w:rPr>
      </w:pPr>
      <w:r w:rsidRPr="00DD77D8">
        <w:rPr>
          <w:rFonts w:asciiTheme="minorHAnsi" w:hAnsiTheme="minorHAnsi" w:cstheme="minorHAnsi"/>
          <w:b/>
          <w:sz w:val="20"/>
        </w:rPr>
        <w:t>The above General Conditions of Contract (GCC) are accepted by:</w:t>
      </w:r>
    </w:p>
    <w:tbl>
      <w:tblPr>
        <w:tblStyle w:val="TableGrid"/>
        <w:tblW w:w="9498" w:type="dxa"/>
        <w:tblInd w:w="-5" w:type="dxa"/>
        <w:tblLook w:val="04A0" w:firstRow="1" w:lastRow="0" w:firstColumn="1" w:lastColumn="0" w:noHBand="0" w:noVBand="1"/>
      </w:tblPr>
      <w:tblGrid>
        <w:gridCol w:w="2043"/>
        <w:gridCol w:w="7455"/>
      </w:tblGrid>
      <w:tr w:rsidR="005F1A40" w:rsidRPr="00DD77D8" w14:paraId="1970D525" w14:textId="77777777" w:rsidTr="001E2E2B">
        <w:trPr>
          <w:trHeight w:val="567"/>
        </w:trPr>
        <w:tc>
          <w:tcPr>
            <w:tcW w:w="2043" w:type="dxa"/>
            <w:vAlign w:val="center"/>
          </w:tcPr>
          <w:p w14:paraId="23562046" w14:textId="77777777" w:rsidR="005F1A40" w:rsidRPr="00DD77D8" w:rsidRDefault="005F1A40" w:rsidP="00F00E6A">
            <w:pPr>
              <w:pStyle w:val="Tabletext"/>
              <w:tabs>
                <w:tab w:val="left" w:pos="851"/>
              </w:tabs>
              <w:spacing w:line="360" w:lineRule="auto"/>
              <w:ind w:left="851" w:hanging="851"/>
              <w:jc w:val="left"/>
              <w:rPr>
                <w:rFonts w:asciiTheme="minorHAnsi" w:hAnsiTheme="minorHAnsi" w:cstheme="minorHAnsi"/>
                <w:b/>
                <w:sz w:val="20"/>
              </w:rPr>
            </w:pPr>
            <w:r w:rsidRPr="00DD77D8">
              <w:rPr>
                <w:rFonts w:asciiTheme="minorHAnsi" w:hAnsiTheme="minorHAnsi" w:cstheme="minorHAnsi"/>
                <w:b/>
                <w:sz w:val="20"/>
              </w:rPr>
              <w:t>Name:</w:t>
            </w:r>
          </w:p>
        </w:tc>
        <w:tc>
          <w:tcPr>
            <w:tcW w:w="7455" w:type="dxa"/>
            <w:vAlign w:val="center"/>
          </w:tcPr>
          <w:p w14:paraId="3A20DAA6" w14:textId="77777777" w:rsidR="005F1A40" w:rsidRPr="00DD77D8"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DD77D8" w14:paraId="77D99212" w14:textId="77777777" w:rsidTr="001E2E2B">
        <w:trPr>
          <w:trHeight w:val="567"/>
        </w:trPr>
        <w:tc>
          <w:tcPr>
            <w:tcW w:w="2043" w:type="dxa"/>
            <w:vAlign w:val="center"/>
          </w:tcPr>
          <w:p w14:paraId="18ADA0D2" w14:textId="77777777" w:rsidR="005F1A40" w:rsidRPr="00DD77D8" w:rsidRDefault="005F1A40" w:rsidP="00F00E6A">
            <w:pPr>
              <w:pStyle w:val="Tabletext"/>
              <w:tabs>
                <w:tab w:val="left" w:pos="851"/>
              </w:tabs>
              <w:spacing w:line="360" w:lineRule="auto"/>
              <w:jc w:val="left"/>
              <w:rPr>
                <w:rFonts w:asciiTheme="minorHAnsi" w:hAnsiTheme="minorHAnsi" w:cstheme="minorHAnsi"/>
                <w:b/>
                <w:sz w:val="20"/>
              </w:rPr>
            </w:pPr>
            <w:r w:rsidRPr="00DD77D8">
              <w:rPr>
                <w:rFonts w:asciiTheme="minorHAnsi" w:hAnsiTheme="minorHAnsi" w:cstheme="minorHAnsi"/>
                <w:b/>
                <w:sz w:val="20"/>
              </w:rPr>
              <w:t>Designation:</w:t>
            </w:r>
          </w:p>
        </w:tc>
        <w:tc>
          <w:tcPr>
            <w:tcW w:w="7455" w:type="dxa"/>
            <w:vAlign w:val="center"/>
          </w:tcPr>
          <w:p w14:paraId="57FF4A7D" w14:textId="77777777" w:rsidR="005F1A40" w:rsidRPr="00DD77D8"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DD77D8" w14:paraId="790EB883" w14:textId="77777777" w:rsidTr="001E2E2B">
        <w:trPr>
          <w:trHeight w:val="567"/>
        </w:trPr>
        <w:tc>
          <w:tcPr>
            <w:tcW w:w="2043" w:type="dxa"/>
            <w:vAlign w:val="center"/>
          </w:tcPr>
          <w:p w14:paraId="70C5B59F" w14:textId="77777777" w:rsidR="005F1A40" w:rsidRPr="00DD77D8" w:rsidRDefault="005F1A40" w:rsidP="00F00E6A">
            <w:pPr>
              <w:pStyle w:val="Tabletext"/>
              <w:tabs>
                <w:tab w:val="left" w:pos="851"/>
              </w:tabs>
              <w:spacing w:line="360" w:lineRule="auto"/>
              <w:jc w:val="left"/>
              <w:rPr>
                <w:rFonts w:asciiTheme="minorHAnsi" w:hAnsiTheme="minorHAnsi" w:cstheme="minorHAnsi"/>
                <w:b/>
                <w:sz w:val="20"/>
              </w:rPr>
            </w:pPr>
            <w:r w:rsidRPr="00DD77D8">
              <w:rPr>
                <w:rFonts w:asciiTheme="minorHAnsi" w:hAnsiTheme="minorHAnsi" w:cstheme="minorHAnsi"/>
                <w:b/>
                <w:sz w:val="20"/>
              </w:rPr>
              <w:t>Bidder:</w:t>
            </w:r>
          </w:p>
        </w:tc>
        <w:tc>
          <w:tcPr>
            <w:tcW w:w="7455" w:type="dxa"/>
            <w:vAlign w:val="center"/>
          </w:tcPr>
          <w:p w14:paraId="6BD582FB" w14:textId="77777777" w:rsidR="005F1A40" w:rsidRPr="00DD77D8"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DD77D8" w14:paraId="15CDFEC2" w14:textId="77777777" w:rsidTr="001E2E2B">
        <w:trPr>
          <w:trHeight w:val="567"/>
        </w:trPr>
        <w:tc>
          <w:tcPr>
            <w:tcW w:w="2043" w:type="dxa"/>
            <w:vAlign w:val="center"/>
          </w:tcPr>
          <w:p w14:paraId="44C977FE" w14:textId="77777777" w:rsidR="005F1A40" w:rsidRPr="00DD77D8" w:rsidRDefault="005F1A40" w:rsidP="00F00E6A">
            <w:pPr>
              <w:pStyle w:val="Tabletext"/>
              <w:tabs>
                <w:tab w:val="left" w:pos="851"/>
              </w:tabs>
              <w:spacing w:line="360" w:lineRule="auto"/>
              <w:jc w:val="left"/>
              <w:rPr>
                <w:rFonts w:asciiTheme="minorHAnsi" w:hAnsiTheme="minorHAnsi" w:cstheme="minorHAnsi"/>
                <w:b/>
                <w:sz w:val="20"/>
              </w:rPr>
            </w:pPr>
            <w:r w:rsidRPr="00DD77D8">
              <w:rPr>
                <w:rFonts w:asciiTheme="minorHAnsi" w:hAnsiTheme="minorHAnsi" w:cstheme="minorHAnsi"/>
                <w:b/>
                <w:sz w:val="20"/>
              </w:rPr>
              <w:t>Signature:</w:t>
            </w:r>
          </w:p>
        </w:tc>
        <w:tc>
          <w:tcPr>
            <w:tcW w:w="7455" w:type="dxa"/>
            <w:vAlign w:val="center"/>
          </w:tcPr>
          <w:p w14:paraId="000D359A" w14:textId="77777777" w:rsidR="005F1A40" w:rsidRPr="00DD77D8"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DD77D8" w14:paraId="13633BF8" w14:textId="77777777" w:rsidTr="001E2E2B">
        <w:trPr>
          <w:trHeight w:val="567"/>
        </w:trPr>
        <w:tc>
          <w:tcPr>
            <w:tcW w:w="2043" w:type="dxa"/>
            <w:vAlign w:val="center"/>
          </w:tcPr>
          <w:p w14:paraId="1AB31998" w14:textId="77777777" w:rsidR="005F1A40" w:rsidRPr="00DD77D8" w:rsidRDefault="005F1A40" w:rsidP="00F00E6A">
            <w:pPr>
              <w:pStyle w:val="Tabletext"/>
              <w:tabs>
                <w:tab w:val="left" w:pos="851"/>
              </w:tabs>
              <w:spacing w:line="360" w:lineRule="auto"/>
              <w:jc w:val="left"/>
              <w:rPr>
                <w:rFonts w:asciiTheme="minorHAnsi" w:hAnsiTheme="minorHAnsi" w:cstheme="minorHAnsi"/>
                <w:b/>
                <w:sz w:val="20"/>
              </w:rPr>
            </w:pPr>
            <w:r w:rsidRPr="00DD77D8">
              <w:rPr>
                <w:rFonts w:asciiTheme="minorHAnsi" w:hAnsiTheme="minorHAnsi" w:cstheme="minorHAnsi"/>
                <w:b/>
                <w:sz w:val="20"/>
              </w:rPr>
              <w:t>Date:</w:t>
            </w:r>
          </w:p>
        </w:tc>
        <w:tc>
          <w:tcPr>
            <w:tcW w:w="7455" w:type="dxa"/>
            <w:vAlign w:val="center"/>
          </w:tcPr>
          <w:p w14:paraId="63E9976E" w14:textId="77777777" w:rsidR="005F1A40" w:rsidRPr="00DD77D8" w:rsidRDefault="005F1A40" w:rsidP="00F00E6A">
            <w:pPr>
              <w:pStyle w:val="Tabletext"/>
              <w:tabs>
                <w:tab w:val="left" w:pos="851"/>
              </w:tabs>
              <w:spacing w:line="360" w:lineRule="auto"/>
              <w:jc w:val="left"/>
              <w:rPr>
                <w:rFonts w:asciiTheme="minorHAnsi" w:hAnsiTheme="minorHAnsi" w:cstheme="minorHAnsi"/>
                <w:sz w:val="20"/>
              </w:rPr>
            </w:pPr>
          </w:p>
        </w:tc>
      </w:tr>
    </w:tbl>
    <w:p w14:paraId="610046E0" w14:textId="77777777" w:rsidR="0084249C" w:rsidRDefault="0084249C" w:rsidP="005D171B">
      <w:pPr>
        <w:pStyle w:val="Tabletext"/>
        <w:tabs>
          <w:tab w:val="left" w:pos="851"/>
        </w:tabs>
        <w:spacing w:line="360" w:lineRule="auto"/>
        <w:ind w:left="851" w:hanging="851"/>
        <w:rPr>
          <w:rFonts w:asciiTheme="minorHAnsi" w:hAnsiTheme="minorHAnsi" w:cstheme="minorHAnsi"/>
          <w:sz w:val="20"/>
        </w:rPr>
      </w:pPr>
    </w:p>
    <w:p w14:paraId="62ABD88A" w14:textId="7B083C33" w:rsidR="005F1A40" w:rsidRPr="00DD77D8" w:rsidRDefault="005F1A40" w:rsidP="00457DCA">
      <w:pPr>
        <w:spacing w:after="200" w:line="276" w:lineRule="auto"/>
        <w:rPr>
          <w:rFonts w:asciiTheme="minorHAnsi" w:hAnsiTheme="minorHAnsi" w:cstheme="minorHAnsi"/>
          <w:sz w:val="20"/>
        </w:rPr>
      </w:pPr>
    </w:p>
    <w:sectPr w:rsidR="005F1A40" w:rsidRPr="00DD77D8" w:rsidSect="005D171B">
      <w:pgSz w:w="11907" w:h="16834" w:code="9"/>
      <w:pgMar w:top="1383" w:right="1134" w:bottom="851" w:left="851" w:header="561" w:footer="340" w:gutter="72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96B79" w14:textId="77777777" w:rsidR="000A268F" w:rsidRDefault="000A268F">
      <w:r>
        <w:separator/>
      </w:r>
    </w:p>
  </w:endnote>
  <w:endnote w:type="continuationSeparator" w:id="0">
    <w:p w14:paraId="6081EDE4" w14:textId="77777777" w:rsidR="000A268F" w:rsidRDefault="000A2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HelveticaNeueLT St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C4858" w14:textId="21A3E5F3" w:rsidR="00AB5B7D" w:rsidRPr="003963EF" w:rsidRDefault="00AB5B7D" w:rsidP="00AB5B7D">
    <w:pPr>
      <w:tabs>
        <w:tab w:val="center" w:pos="4153"/>
      </w:tabs>
      <w:spacing w:line="360" w:lineRule="auto"/>
      <w:jc w:val="both"/>
      <w:rPr>
        <w:rFonts w:asciiTheme="minorHAnsi" w:hAnsiTheme="minorHAnsi" w:cstheme="minorHAnsi"/>
        <w:snapToGrid w:val="0"/>
        <w:sz w:val="16"/>
        <w:szCs w:val="16"/>
      </w:rPr>
    </w:pPr>
    <w:r w:rsidRPr="0062108B">
      <w:rPr>
        <w:rFonts w:asciiTheme="minorHAnsi" w:hAnsiTheme="minorHAnsi" w:cstheme="minorHAnsi"/>
        <w:snapToGrid w:val="0"/>
        <w:sz w:val="16"/>
        <w:szCs w:val="16"/>
      </w:rPr>
      <w:t xml:space="preserve">Confidential </w:t>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lang w:val="x-none"/>
      </w:rPr>
      <w:t xml:space="preserve">Page </w:t>
    </w:r>
    <w:r w:rsidRPr="0062108B">
      <w:rPr>
        <w:rFonts w:asciiTheme="minorHAnsi" w:hAnsiTheme="minorHAnsi" w:cstheme="minorHAnsi"/>
        <w:b/>
        <w:bCs/>
        <w:snapToGrid w:val="0"/>
        <w:sz w:val="16"/>
        <w:szCs w:val="16"/>
        <w:lang w:val="x-none"/>
      </w:rPr>
      <w:fldChar w:fldCharType="begin"/>
    </w:r>
    <w:r w:rsidRPr="0062108B">
      <w:rPr>
        <w:rFonts w:asciiTheme="minorHAnsi" w:hAnsiTheme="minorHAnsi" w:cstheme="minorHAnsi"/>
        <w:b/>
        <w:bCs/>
        <w:snapToGrid w:val="0"/>
        <w:sz w:val="16"/>
        <w:szCs w:val="16"/>
        <w:lang w:val="x-none"/>
      </w:rPr>
      <w:instrText xml:space="preserve"> PAGE </w:instrText>
    </w:r>
    <w:r w:rsidRPr="0062108B">
      <w:rPr>
        <w:rFonts w:asciiTheme="minorHAnsi" w:hAnsiTheme="minorHAnsi" w:cstheme="minorHAnsi"/>
        <w:b/>
        <w:bCs/>
        <w:snapToGrid w:val="0"/>
        <w:sz w:val="16"/>
        <w:szCs w:val="16"/>
        <w:lang w:val="x-none"/>
      </w:rPr>
      <w:fldChar w:fldCharType="separate"/>
    </w:r>
    <w:r w:rsidR="001761BD">
      <w:rPr>
        <w:rFonts w:asciiTheme="minorHAnsi" w:hAnsiTheme="minorHAnsi" w:cstheme="minorHAnsi"/>
        <w:b/>
        <w:bCs/>
        <w:noProof/>
        <w:snapToGrid w:val="0"/>
        <w:sz w:val="16"/>
        <w:szCs w:val="16"/>
        <w:lang w:val="x-none"/>
      </w:rPr>
      <w:t>26</w:t>
    </w:r>
    <w:r w:rsidRPr="0062108B">
      <w:rPr>
        <w:rFonts w:asciiTheme="minorHAnsi" w:hAnsiTheme="minorHAnsi" w:cstheme="minorHAnsi"/>
        <w:b/>
        <w:bCs/>
        <w:snapToGrid w:val="0"/>
        <w:sz w:val="16"/>
        <w:szCs w:val="16"/>
        <w:lang w:val="x-none"/>
      </w:rPr>
      <w:fldChar w:fldCharType="end"/>
    </w:r>
    <w:r w:rsidRPr="0062108B">
      <w:rPr>
        <w:rFonts w:asciiTheme="minorHAnsi" w:hAnsiTheme="minorHAnsi" w:cstheme="minorHAnsi"/>
        <w:snapToGrid w:val="0"/>
        <w:sz w:val="16"/>
        <w:szCs w:val="16"/>
        <w:lang w:val="x-none"/>
      </w:rPr>
      <w:t xml:space="preserve"> of </w:t>
    </w:r>
    <w:r w:rsidRPr="0062108B">
      <w:rPr>
        <w:rFonts w:asciiTheme="minorHAnsi" w:hAnsiTheme="minorHAnsi" w:cstheme="minorHAnsi"/>
        <w:b/>
        <w:bCs/>
        <w:snapToGrid w:val="0"/>
        <w:sz w:val="16"/>
        <w:szCs w:val="16"/>
        <w:lang w:val="x-none"/>
      </w:rPr>
      <w:fldChar w:fldCharType="begin"/>
    </w:r>
    <w:r w:rsidRPr="0062108B">
      <w:rPr>
        <w:rFonts w:asciiTheme="minorHAnsi" w:hAnsiTheme="minorHAnsi" w:cstheme="minorHAnsi"/>
        <w:b/>
        <w:bCs/>
        <w:snapToGrid w:val="0"/>
        <w:sz w:val="16"/>
        <w:szCs w:val="16"/>
        <w:lang w:val="x-none"/>
      </w:rPr>
      <w:instrText xml:space="preserve"> NUMPAGES  </w:instrText>
    </w:r>
    <w:r w:rsidRPr="0062108B">
      <w:rPr>
        <w:rFonts w:asciiTheme="minorHAnsi" w:hAnsiTheme="minorHAnsi" w:cstheme="minorHAnsi"/>
        <w:b/>
        <w:bCs/>
        <w:snapToGrid w:val="0"/>
        <w:sz w:val="16"/>
        <w:szCs w:val="16"/>
        <w:lang w:val="x-none"/>
      </w:rPr>
      <w:fldChar w:fldCharType="separate"/>
    </w:r>
    <w:r w:rsidR="001761BD">
      <w:rPr>
        <w:rFonts w:asciiTheme="minorHAnsi" w:hAnsiTheme="minorHAnsi" w:cstheme="minorHAnsi"/>
        <w:b/>
        <w:bCs/>
        <w:noProof/>
        <w:snapToGrid w:val="0"/>
        <w:sz w:val="16"/>
        <w:szCs w:val="16"/>
        <w:lang w:val="x-none"/>
      </w:rPr>
      <w:t>65</w:t>
    </w:r>
    <w:r w:rsidRPr="0062108B">
      <w:rPr>
        <w:rFonts w:asciiTheme="minorHAnsi" w:hAnsiTheme="minorHAnsi" w:cstheme="minorHAnsi"/>
        <w:b/>
        <w:bCs/>
        <w:snapToGrid w:val="0"/>
        <w:sz w:val="16"/>
        <w:szCs w:val="16"/>
        <w:lang w:val="x-none"/>
      </w:rPr>
      <w:fldChar w:fldCharType="end"/>
    </w:r>
  </w:p>
  <w:p w14:paraId="1C6D0749" w14:textId="6F381E1C" w:rsidR="00AB5B7D" w:rsidRDefault="00D40E4F" w:rsidP="00D40E4F">
    <w:pPr>
      <w:pStyle w:val="Footer"/>
    </w:pPr>
    <w:r w:rsidRPr="00D40E4F">
      <w:rPr>
        <w:rFonts w:asciiTheme="minorHAnsi" w:eastAsia="Times" w:hAnsiTheme="minorHAnsi" w:cstheme="minorHAnsi"/>
        <w:b/>
        <w:bCs/>
        <w:sz w:val="16"/>
        <w:szCs w:val="16"/>
        <w:lang w:val="en-GB" w:eastAsia="en-US"/>
      </w:rPr>
      <w:t>RFB157/25/26 Appointment of a service provider to provide fully managed SD-WAN Solution for a period of five (5) years.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napToGrid w:val="0"/>
        <w:sz w:val="16"/>
        <w:szCs w:val="16"/>
        <w:lang w:val="x-none"/>
      </w:rPr>
      <w:id w:val="1444580524"/>
      <w:docPartObj>
        <w:docPartGallery w:val="Page Numbers (Bottom of Page)"/>
        <w:docPartUnique/>
      </w:docPartObj>
    </w:sdtPr>
    <w:sdtEndPr>
      <w:rPr>
        <w:rFonts w:asciiTheme="minorHAnsi" w:hAnsiTheme="minorHAnsi" w:cstheme="minorHAnsi"/>
        <w:b/>
        <w:bCs/>
      </w:rPr>
    </w:sdtEndPr>
    <w:sdtContent>
      <w:p w14:paraId="258D22A7" w14:textId="1B2BA824" w:rsidR="00A42C79" w:rsidRPr="0062108B" w:rsidRDefault="00A42C79" w:rsidP="00AF7A81">
        <w:pPr>
          <w:tabs>
            <w:tab w:val="center" w:pos="4153"/>
          </w:tabs>
          <w:spacing w:line="360" w:lineRule="auto"/>
          <w:jc w:val="both"/>
          <w:rPr>
            <w:rFonts w:asciiTheme="minorHAnsi" w:hAnsiTheme="minorHAnsi" w:cstheme="minorHAnsi"/>
            <w:b/>
            <w:bCs/>
            <w:snapToGrid w:val="0"/>
            <w:sz w:val="16"/>
            <w:szCs w:val="16"/>
            <w:lang w:val="x-none"/>
          </w:rPr>
        </w:pPr>
        <w:r w:rsidRPr="0062108B">
          <w:rPr>
            <w:rFonts w:asciiTheme="minorHAnsi" w:hAnsiTheme="minorHAnsi" w:cstheme="minorHAnsi"/>
            <w:snapToGrid w:val="0"/>
            <w:sz w:val="16"/>
            <w:szCs w:val="16"/>
          </w:rPr>
          <w:t xml:space="preserve">Confidential </w:t>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lang w:val="x-none"/>
          </w:rPr>
          <w:t xml:space="preserve">Page </w:t>
        </w:r>
        <w:r w:rsidRPr="0062108B">
          <w:rPr>
            <w:rFonts w:asciiTheme="minorHAnsi" w:hAnsiTheme="minorHAnsi" w:cstheme="minorHAnsi"/>
            <w:b/>
            <w:bCs/>
            <w:snapToGrid w:val="0"/>
            <w:sz w:val="16"/>
            <w:szCs w:val="16"/>
            <w:lang w:val="x-none"/>
          </w:rPr>
          <w:fldChar w:fldCharType="begin"/>
        </w:r>
        <w:r w:rsidRPr="0062108B">
          <w:rPr>
            <w:rFonts w:asciiTheme="minorHAnsi" w:hAnsiTheme="minorHAnsi" w:cstheme="minorHAnsi"/>
            <w:b/>
            <w:bCs/>
            <w:snapToGrid w:val="0"/>
            <w:sz w:val="16"/>
            <w:szCs w:val="16"/>
            <w:lang w:val="x-none"/>
          </w:rPr>
          <w:instrText xml:space="preserve"> PAGE </w:instrText>
        </w:r>
        <w:r w:rsidRPr="0062108B">
          <w:rPr>
            <w:rFonts w:asciiTheme="minorHAnsi" w:hAnsiTheme="minorHAnsi" w:cstheme="minorHAnsi"/>
            <w:b/>
            <w:bCs/>
            <w:snapToGrid w:val="0"/>
            <w:sz w:val="16"/>
            <w:szCs w:val="16"/>
            <w:lang w:val="x-none"/>
          </w:rPr>
          <w:fldChar w:fldCharType="separate"/>
        </w:r>
        <w:r w:rsidR="001761BD">
          <w:rPr>
            <w:rFonts w:asciiTheme="minorHAnsi" w:hAnsiTheme="minorHAnsi" w:cstheme="minorHAnsi"/>
            <w:b/>
            <w:bCs/>
            <w:noProof/>
            <w:snapToGrid w:val="0"/>
            <w:sz w:val="16"/>
            <w:szCs w:val="16"/>
            <w:lang w:val="x-none"/>
          </w:rPr>
          <w:t>30</w:t>
        </w:r>
        <w:r w:rsidRPr="0062108B">
          <w:rPr>
            <w:rFonts w:asciiTheme="minorHAnsi" w:hAnsiTheme="minorHAnsi" w:cstheme="minorHAnsi"/>
            <w:b/>
            <w:bCs/>
            <w:snapToGrid w:val="0"/>
            <w:sz w:val="16"/>
            <w:szCs w:val="16"/>
            <w:lang w:val="x-none"/>
          </w:rPr>
          <w:fldChar w:fldCharType="end"/>
        </w:r>
        <w:r w:rsidRPr="0062108B">
          <w:rPr>
            <w:rFonts w:asciiTheme="minorHAnsi" w:hAnsiTheme="minorHAnsi" w:cstheme="minorHAnsi"/>
            <w:snapToGrid w:val="0"/>
            <w:sz w:val="16"/>
            <w:szCs w:val="16"/>
            <w:lang w:val="x-none"/>
          </w:rPr>
          <w:t xml:space="preserve"> </w:t>
        </w:r>
        <w:r w:rsidR="00CE7580" w:rsidRPr="0062108B">
          <w:rPr>
            <w:rFonts w:asciiTheme="minorHAnsi" w:hAnsiTheme="minorHAnsi" w:cstheme="minorHAnsi"/>
            <w:snapToGrid w:val="0"/>
            <w:sz w:val="16"/>
            <w:szCs w:val="16"/>
            <w:lang w:val="x-none"/>
          </w:rPr>
          <w:t>o</w:t>
        </w:r>
        <w:r w:rsidRPr="0062108B">
          <w:rPr>
            <w:rFonts w:asciiTheme="minorHAnsi" w:hAnsiTheme="minorHAnsi" w:cstheme="minorHAnsi"/>
            <w:snapToGrid w:val="0"/>
            <w:sz w:val="16"/>
            <w:szCs w:val="16"/>
            <w:lang w:val="x-none"/>
          </w:rPr>
          <w:t xml:space="preserve">f </w:t>
        </w:r>
        <w:r w:rsidRPr="0062108B">
          <w:rPr>
            <w:rFonts w:asciiTheme="minorHAnsi" w:hAnsiTheme="minorHAnsi" w:cstheme="minorHAnsi"/>
            <w:b/>
            <w:bCs/>
            <w:snapToGrid w:val="0"/>
            <w:sz w:val="16"/>
            <w:szCs w:val="16"/>
            <w:lang w:val="x-none"/>
          </w:rPr>
          <w:fldChar w:fldCharType="begin"/>
        </w:r>
        <w:r w:rsidRPr="0062108B">
          <w:rPr>
            <w:rFonts w:asciiTheme="minorHAnsi" w:hAnsiTheme="minorHAnsi" w:cstheme="minorHAnsi"/>
            <w:b/>
            <w:bCs/>
            <w:snapToGrid w:val="0"/>
            <w:sz w:val="16"/>
            <w:szCs w:val="16"/>
            <w:lang w:val="x-none"/>
          </w:rPr>
          <w:instrText xml:space="preserve"> NUMPAGES  </w:instrText>
        </w:r>
        <w:r w:rsidRPr="0062108B">
          <w:rPr>
            <w:rFonts w:asciiTheme="minorHAnsi" w:hAnsiTheme="minorHAnsi" w:cstheme="minorHAnsi"/>
            <w:b/>
            <w:bCs/>
            <w:snapToGrid w:val="0"/>
            <w:sz w:val="16"/>
            <w:szCs w:val="16"/>
            <w:lang w:val="x-none"/>
          </w:rPr>
          <w:fldChar w:fldCharType="separate"/>
        </w:r>
        <w:r w:rsidR="001761BD">
          <w:rPr>
            <w:rFonts w:asciiTheme="minorHAnsi" w:hAnsiTheme="minorHAnsi" w:cstheme="minorHAnsi"/>
            <w:b/>
            <w:bCs/>
            <w:noProof/>
            <w:snapToGrid w:val="0"/>
            <w:sz w:val="16"/>
            <w:szCs w:val="16"/>
            <w:lang w:val="x-none"/>
          </w:rPr>
          <w:t>65</w:t>
        </w:r>
        <w:r w:rsidRPr="0062108B">
          <w:rPr>
            <w:rFonts w:asciiTheme="minorHAnsi" w:hAnsiTheme="minorHAnsi" w:cstheme="minorHAnsi"/>
            <w:b/>
            <w:bCs/>
            <w:snapToGrid w:val="0"/>
            <w:sz w:val="16"/>
            <w:szCs w:val="16"/>
            <w:lang w:val="x-none"/>
          </w:rPr>
          <w:fldChar w:fldCharType="end"/>
        </w:r>
      </w:p>
    </w:sdtContent>
  </w:sdt>
  <w:p w14:paraId="21C1CDC6" w14:textId="2A39B6BB" w:rsidR="00A42C79" w:rsidRPr="00D05CBE" w:rsidRDefault="00D56F50" w:rsidP="00D56F50">
    <w:pPr>
      <w:pStyle w:val="Footer"/>
      <w:tabs>
        <w:tab w:val="clear" w:pos="8306"/>
        <w:tab w:val="right" w:pos="9072"/>
      </w:tabs>
      <w:jc w:val="both"/>
      <w:rPr>
        <w:rFonts w:asciiTheme="minorHAnsi" w:hAnsiTheme="minorHAnsi" w:cstheme="minorHAnsi"/>
        <w:sz w:val="16"/>
        <w:szCs w:val="16"/>
      </w:rPr>
    </w:pPr>
    <w:r w:rsidRPr="00D56F50">
      <w:rPr>
        <w:rFonts w:asciiTheme="minorHAnsi" w:hAnsiTheme="minorHAnsi" w:cstheme="minorHAnsi"/>
        <w:b/>
        <w:bCs/>
        <w:sz w:val="16"/>
        <w:szCs w:val="16"/>
      </w:rPr>
      <w:t>RFB157/25/26 Appointment of a service provider to provide fully managed SD-WAN Solution for a period of five (5) years.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0891D" w14:textId="56275897" w:rsidR="00A42C79" w:rsidRPr="0062108B" w:rsidRDefault="00A42C79" w:rsidP="0062108B">
    <w:pPr>
      <w:tabs>
        <w:tab w:val="center" w:pos="4153"/>
      </w:tabs>
      <w:spacing w:line="360" w:lineRule="auto"/>
      <w:jc w:val="both"/>
      <w:rPr>
        <w:rFonts w:ascii="Verdana" w:hAnsi="Verdana"/>
        <w:snapToGrid w:val="0"/>
        <w:sz w:val="16"/>
        <w:szCs w:val="16"/>
        <w:lang w:val="x-none"/>
      </w:rPr>
    </w:pPr>
  </w:p>
  <w:sdt>
    <w:sdtPr>
      <w:rPr>
        <w:rFonts w:ascii="Verdana" w:hAnsi="Verdana"/>
        <w:snapToGrid w:val="0"/>
        <w:sz w:val="16"/>
        <w:szCs w:val="16"/>
        <w:lang w:val="x-none"/>
      </w:rPr>
      <w:id w:val="409042078"/>
      <w:docPartObj>
        <w:docPartGallery w:val="Page Numbers (Bottom of Page)"/>
        <w:docPartUnique/>
      </w:docPartObj>
    </w:sdtPr>
    <w:sdtEndPr>
      <w:rPr>
        <w:rFonts w:asciiTheme="minorHAnsi" w:hAnsiTheme="minorHAnsi" w:cstheme="minorHAnsi"/>
      </w:rPr>
    </w:sdtEndPr>
    <w:sdtContent>
      <w:sdt>
        <w:sdtPr>
          <w:rPr>
            <w:rFonts w:asciiTheme="minorHAnsi" w:hAnsiTheme="minorHAnsi" w:cstheme="minorHAnsi"/>
            <w:snapToGrid w:val="0"/>
            <w:sz w:val="16"/>
            <w:szCs w:val="16"/>
            <w:lang w:val="x-none"/>
          </w:rPr>
          <w:id w:val="647087520"/>
          <w:docPartObj>
            <w:docPartGallery w:val="Page Numbers (Top of Page)"/>
            <w:docPartUnique/>
          </w:docPartObj>
        </w:sdtPr>
        <w:sdtEndPr/>
        <w:sdtContent>
          <w:p w14:paraId="2C390D2E" w14:textId="462DF1BA" w:rsidR="00A42C79" w:rsidRPr="0062108B" w:rsidRDefault="00A42C79" w:rsidP="0062108B">
            <w:pPr>
              <w:tabs>
                <w:tab w:val="center" w:pos="4153"/>
              </w:tabs>
              <w:spacing w:line="360" w:lineRule="auto"/>
              <w:jc w:val="both"/>
              <w:rPr>
                <w:rFonts w:asciiTheme="minorHAnsi" w:hAnsiTheme="minorHAnsi" w:cstheme="minorHAnsi"/>
                <w:b/>
                <w:bCs/>
                <w:snapToGrid w:val="0"/>
                <w:sz w:val="16"/>
                <w:szCs w:val="16"/>
                <w:lang w:val="x-none"/>
              </w:rPr>
            </w:pPr>
            <w:r w:rsidRPr="0062108B">
              <w:rPr>
                <w:rFonts w:asciiTheme="minorHAnsi" w:hAnsiTheme="minorHAnsi" w:cstheme="minorHAnsi"/>
                <w:snapToGrid w:val="0"/>
                <w:sz w:val="16"/>
                <w:szCs w:val="16"/>
              </w:rPr>
              <w:t xml:space="preserve">Confidential </w:t>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rPr>
              <w:tab/>
            </w:r>
            <w:r w:rsidRPr="0062108B">
              <w:rPr>
                <w:rFonts w:asciiTheme="minorHAnsi" w:hAnsiTheme="minorHAnsi" w:cstheme="minorHAnsi"/>
                <w:snapToGrid w:val="0"/>
                <w:sz w:val="16"/>
                <w:szCs w:val="16"/>
                <w:lang w:val="x-none"/>
              </w:rPr>
              <w:t xml:space="preserve">Page </w:t>
            </w:r>
            <w:r w:rsidRPr="0062108B">
              <w:rPr>
                <w:rFonts w:asciiTheme="minorHAnsi" w:hAnsiTheme="minorHAnsi" w:cstheme="minorHAnsi"/>
                <w:b/>
                <w:bCs/>
                <w:snapToGrid w:val="0"/>
                <w:sz w:val="16"/>
                <w:szCs w:val="16"/>
                <w:lang w:val="x-none"/>
              </w:rPr>
              <w:fldChar w:fldCharType="begin"/>
            </w:r>
            <w:r w:rsidRPr="0062108B">
              <w:rPr>
                <w:rFonts w:asciiTheme="minorHAnsi" w:hAnsiTheme="minorHAnsi" w:cstheme="minorHAnsi"/>
                <w:b/>
                <w:bCs/>
                <w:snapToGrid w:val="0"/>
                <w:sz w:val="16"/>
                <w:szCs w:val="16"/>
                <w:lang w:val="x-none"/>
              </w:rPr>
              <w:instrText xml:space="preserve"> PAGE </w:instrText>
            </w:r>
            <w:r w:rsidRPr="0062108B">
              <w:rPr>
                <w:rFonts w:asciiTheme="minorHAnsi" w:hAnsiTheme="minorHAnsi" w:cstheme="minorHAnsi"/>
                <w:b/>
                <w:bCs/>
                <w:snapToGrid w:val="0"/>
                <w:sz w:val="16"/>
                <w:szCs w:val="16"/>
                <w:lang w:val="x-none"/>
              </w:rPr>
              <w:fldChar w:fldCharType="separate"/>
            </w:r>
            <w:r w:rsidR="001761BD">
              <w:rPr>
                <w:rFonts w:asciiTheme="minorHAnsi" w:hAnsiTheme="minorHAnsi" w:cstheme="minorHAnsi"/>
                <w:b/>
                <w:bCs/>
                <w:noProof/>
                <w:snapToGrid w:val="0"/>
                <w:sz w:val="16"/>
                <w:szCs w:val="16"/>
                <w:lang w:val="x-none"/>
              </w:rPr>
              <w:t>27</w:t>
            </w:r>
            <w:r w:rsidRPr="0062108B">
              <w:rPr>
                <w:rFonts w:asciiTheme="minorHAnsi" w:hAnsiTheme="minorHAnsi" w:cstheme="minorHAnsi"/>
                <w:b/>
                <w:bCs/>
                <w:snapToGrid w:val="0"/>
                <w:sz w:val="16"/>
                <w:szCs w:val="16"/>
                <w:lang w:val="x-none"/>
              </w:rPr>
              <w:fldChar w:fldCharType="end"/>
            </w:r>
            <w:r w:rsidRPr="0062108B">
              <w:rPr>
                <w:rFonts w:asciiTheme="minorHAnsi" w:hAnsiTheme="minorHAnsi" w:cstheme="minorHAnsi"/>
                <w:snapToGrid w:val="0"/>
                <w:sz w:val="16"/>
                <w:szCs w:val="16"/>
                <w:lang w:val="x-none"/>
              </w:rPr>
              <w:t xml:space="preserve"> </w:t>
            </w:r>
            <w:r w:rsidR="007E0C75" w:rsidRPr="0062108B">
              <w:rPr>
                <w:rFonts w:asciiTheme="minorHAnsi" w:hAnsiTheme="minorHAnsi" w:cstheme="minorHAnsi"/>
                <w:snapToGrid w:val="0"/>
                <w:sz w:val="16"/>
                <w:szCs w:val="16"/>
                <w:lang w:val="x-none"/>
              </w:rPr>
              <w:t>of</w:t>
            </w:r>
            <w:r w:rsidRPr="0062108B">
              <w:rPr>
                <w:rFonts w:asciiTheme="minorHAnsi" w:hAnsiTheme="minorHAnsi" w:cstheme="minorHAnsi"/>
                <w:snapToGrid w:val="0"/>
                <w:sz w:val="16"/>
                <w:szCs w:val="16"/>
                <w:lang w:val="x-none"/>
              </w:rPr>
              <w:t xml:space="preserve"> </w:t>
            </w:r>
            <w:r w:rsidRPr="0062108B">
              <w:rPr>
                <w:rFonts w:asciiTheme="minorHAnsi" w:hAnsiTheme="minorHAnsi" w:cstheme="minorHAnsi"/>
                <w:b/>
                <w:bCs/>
                <w:snapToGrid w:val="0"/>
                <w:sz w:val="16"/>
                <w:szCs w:val="16"/>
                <w:lang w:val="x-none"/>
              </w:rPr>
              <w:fldChar w:fldCharType="begin"/>
            </w:r>
            <w:r w:rsidRPr="0062108B">
              <w:rPr>
                <w:rFonts w:asciiTheme="minorHAnsi" w:hAnsiTheme="minorHAnsi" w:cstheme="minorHAnsi"/>
                <w:b/>
                <w:bCs/>
                <w:snapToGrid w:val="0"/>
                <w:sz w:val="16"/>
                <w:szCs w:val="16"/>
                <w:lang w:val="x-none"/>
              </w:rPr>
              <w:instrText xml:space="preserve"> NUMPAGES  </w:instrText>
            </w:r>
            <w:r w:rsidRPr="0062108B">
              <w:rPr>
                <w:rFonts w:asciiTheme="minorHAnsi" w:hAnsiTheme="minorHAnsi" w:cstheme="minorHAnsi"/>
                <w:b/>
                <w:bCs/>
                <w:snapToGrid w:val="0"/>
                <w:sz w:val="16"/>
                <w:szCs w:val="16"/>
                <w:lang w:val="x-none"/>
              </w:rPr>
              <w:fldChar w:fldCharType="separate"/>
            </w:r>
            <w:r w:rsidR="001761BD">
              <w:rPr>
                <w:rFonts w:asciiTheme="minorHAnsi" w:hAnsiTheme="minorHAnsi" w:cstheme="minorHAnsi"/>
                <w:b/>
                <w:bCs/>
                <w:noProof/>
                <w:snapToGrid w:val="0"/>
                <w:sz w:val="16"/>
                <w:szCs w:val="16"/>
                <w:lang w:val="x-none"/>
              </w:rPr>
              <w:t>65</w:t>
            </w:r>
            <w:r w:rsidRPr="0062108B">
              <w:rPr>
                <w:rFonts w:asciiTheme="minorHAnsi" w:hAnsiTheme="minorHAnsi" w:cstheme="minorHAnsi"/>
                <w:b/>
                <w:bCs/>
                <w:snapToGrid w:val="0"/>
                <w:sz w:val="16"/>
                <w:szCs w:val="16"/>
                <w:lang w:val="x-none"/>
              </w:rPr>
              <w:fldChar w:fldCharType="end"/>
            </w:r>
          </w:p>
          <w:p w14:paraId="23BB69EA" w14:textId="24DC04E7" w:rsidR="00A42C79" w:rsidRPr="007E0C75" w:rsidRDefault="00D56F50" w:rsidP="0062108B">
            <w:pPr>
              <w:tabs>
                <w:tab w:val="center" w:pos="4153"/>
                <w:tab w:val="right" w:pos="8306"/>
                <w:tab w:val="right" w:pos="9072"/>
              </w:tabs>
              <w:rPr>
                <w:rFonts w:asciiTheme="minorHAnsi" w:hAnsiTheme="minorHAnsi" w:cstheme="minorHAnsi"/>
                <w:snapToGrid w:val="0"/>
                <w:sz w:val="16"/>
                <w:szCs w:val="16"/>
                <w:lang w:val="x-none"/>
              </w:rPr>
            </w:pPr>
            <w:r w:rsidRPr="00D56F50">
              <w:rPr>
                <w:rFonts w:asciiTheme="minorHAnsi" w:hAnsiTheme="minorHAnsi" w:cstheme="minorHAnsi"/>
                <w:b/>
                <w:bCs/>
                <w:sz w:val="16"/>
                <w:szCs w:val="16"/>
              </w:rPr>
              <w:t>RFB157/25/26 Appointment of a service provider to provide fully managed SD-WAN Solution for a period of five (5) years.</w:t>
            </w:r>
          </w:p>
        </w:sdtContent>
      </w:sdt>
    </w:sdtContent>
  </w:sdt>
  <w:p w14:paraId="67DB056E" w14:textId="77777777" w:rsidR="00A42C79" w:rsidRDefault="00A42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9CEF9" w14:textId="77777777" w:rsidR="000A268F" w:rsidRDefault="000A268F">
      <w:r>
        <w:separator/>
      </w:r>
    </w:p>
  </w:footnote>
  <w:footnote w:type="continuationSeparator" w:id="0">
    <w:p w14:paraId="337B9E14" w14:textId="77777777" w:rsidR="000A268F" w:rsidRDefault="000A268F">
      <w:r>
        <w:continuationSeparator/>
      </w:r>
    </w:p>
  </w:footnote>
  <w:footnote w:id="1">
    <w:p w14:paraId="64C98D0B" w14:textId="77777777" w:rsidR="00A42C79" w:rsidRPr="00D00156" w:rsidRDefault="00A42C79" w:rsidP="00217AB4">
      <w:pPr>
        <w:pStyle w:val="FootnoteText"/>
        <w:rPr>
          <w:rFonts w:asciiTheme="minorHAnsi" w:hAnsiTheme="minorHAnsi" w:cstheme="minorHAnsi"/>
        </w:rPr>
      </w:pPr>
      <w:r w:rsidRPr="00D00156">
        <w:rPr>
          <w:rStyle w:val="FootnoteReference"/>
          <w:rFonts w:asciiTheme="minorHAnsi" w:hAnsiTheme="minorHAnsi" w:cstheme="minorHAnsi"/>
        </w:rPr>
        <w:footnoteRef/>
      </w:r>
      <w:r w:rsidRPr="00D00156">
        <w:rPr>
          <w:rFonts w:asciiTheme="minorHAnsi" w:hAnsiTheme="minorHAnsi" w:cstheme="minorHAnsi"/>
        </w:rPr>
        <w:t xml:space="preserve"> the power, by one person or a group of persons holding the majority of the equity of an enterprise, alternatively, the person/s having the deciding vote or power to influence or to direct the course and decisions of the enterprise.</w:t>
      </w:r>
    </w:p>
    <w:p w14:paraId="2334CDBE" w14:textId="77777777" w:rsidR="00A42C79" w:rsidRDefault="00A42C79" w:rsidP="00217AB4">
      <w:pPr>
        <w:pStyle w:val="FootnoteText"/>
      </w:pPr>
    </w:p>
    <w:p w14:paraId="3BC5B755" w14:textId="77777777" w:rsidR="00A42C79" w:rsidRDefault="00A42C79" w:rsidP="00217AB4">
      <w:pPr>
        <w:pStyle w:val="FootnoteText"/>
      </w:pPr>
    </w:p>
  </w:footnote>
  <w:footnote w:id="2">
    <w:p w14:paraId="2B171265" w14:textId="77777777" w:rsidR="00A42C79" w:rsidRPr="00D00156" w:rsidRDefault="00A42C79" w:rsidP="00217AB4">
      <w:pPr>
        <w:pStyle w:val="FootnoteText"/>
        <w:rPr>
          <w:rFonts w:asciiTheme="minorHAnsi" w:hAnsiTheme="minorHAnsi" w:cstheme="minorHAnsi"/>
        </w:rPr>
      </w:pPr>
      <w:r w:rsidRPr="00D00156">
        <w:rPr>
          <w:rStyle w:val="FootnoteReference"/>
          <w:rFonts w:asciiTheme="minorHAnsi" w:hAnsiTheme="minorHAnsi" w:cstheme="minorHAnsi"/>
        </w:rPr>
        <w:footnoteRef/>
      </w:r>
      <w:r w:rsidRPr="00D00156">
        <w:rPr>
          <w:rFonts w:asciiTheme="minorHAnsi" w:hAnsiTheme="minorHAnsi" w:cstheme="minorHAnsi"/>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6FD64" w14:textId="1FD62A4F" w:rsidR="00B41559" w:rsidRDefault="00B41559">
    <w:pPr>
      <w:pStyle w:val="Header"/>
    </w:pPr>
    <w:r>
      <w:rPr>
        <w:rFonts w:cs="Arial"/>
        <w:b/>
        <w:noProof/>
        <w:lang w:val="en-ZA" w:eastAsia="en-ZA"/>
      </w:rPr>
      <w:drawing>
        <wp:inline distT="0" distB="0" distL="0" distR="0" wp14:anchorId="7621DF5B" wp14:editId="0C828AEA">
          <wp:extent cx="1488440" cy="553085"/>
          <wp:effectExtent l="0" t="0" r="0" b="0"/>
          <wp:docPr id="1046793407" name="Picture 1046793407" descr="Description: NHLS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NHLS_log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553085"/>
                  </a:xfrm>
                  <a:prstGeom prst="rect">
                    <a:avLst/>
                  </a:prstGeom>
                  <a:noFill/>
                  <a:ln>
                    <a:noFill/>
                  </a:ln>
                </pic:spPr>
              </pic:pic>
            </a:graphicData>
          </a:graphic>
        </wp:inline>
      </w:drawing>
    </w:r>
  </w:p>
  <w:p w14:paraId="79DEF5F3" w14:textId="77777777" w:rsidR="00844C77" w:rsidRDefault="00844C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2CC82" w14:textId="77777777" w:rsidR="00A42C79" w:rsidRDefault="00A42C79">
    <w:pPr>
      <w:pStyle w:val="Header"/>
      <w:rPr>
        <w:rFonts w:cs="Arial"/>
        <w:b/>
        <w:noProof/>
        <w:lang w:eastAsia="en-ZA"/>
      </w:rPr>
    </w:pPr>
    <w:r>
      <w:rPr>
        <w:rFonts w:cs="Arial"/>
        <w:b/>
        <w:noProof/>
        <w:lang w:val="en-ZA" w:eastAsia="en-ZA"/>
      </w:rPr>
      <w:drawing>
        <wp:inline distT="0" distB="0" distL="0" distR="0" wp14:anchorId="734186A7" wp14:editId="33D79D92">
          <wp:extent cx="1488440" cy="553085"/>
          <wp:effectExtent l="0" t="0" r="0" b="0"/>
          <wp:docPr id="772232427" name="Picture 772232427" descr="Description: NHLS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NHLS_log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553085"/>
                  </a:xfrm>
                  <a:prstGeom prst="rect">
                    <a:avLst/>
                  </a:prstGeom>
                  <a:noFill/>
                  <a:ln>
                    <a:noFill/>
                  </a:ln>
                </pic:spPr>
              </pic:pic>
            </a:graphicData>
          </a:graphic>
        </wp:inline>
      </w:drawing>
    </w:r>
  </w:p>
  <w:p w14:paraId="6BEC6899" w14:textId="77777777" w:rsidR="00A42C79" w:rsidRDefault="00A42C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4E8D2" w14:textId="77777777" w:rsidR="00A42C79" w:rsidRDefault="00A42C79">
    <w:pPr>
      <w:pStyle w:val="Header"/>
    </w:pPr>
    <w:r>
      <w:rPr>
        <w:rFonts w:cs="Arial"/>
        <w:b/>
        <w:noProof/>
        <w:lang w:val="en-ZA" w:eastAsia="en-ZA"/>
      </w:rPr>
      <w:drawing>
        <wp:inline distT="0" distB="0" distL="0" distR="0" wp14:anchorId="71C4A8E7" wp14:editId="20908EF8">
          <wp:extent cx="1488440" cy="553085"/>
          <wp:effectExtent l="0" t="0" r="0" b="0"/>
          <wp:docPr id="1038687072" name="Picture 1038687072" descr="Description: NHLS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NHLS_log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F6E6"/>
      </v:shape>
    </w:pict>
  </w:numPicBullet>
  <w:abstractNum w:abstractNumId="0" w15:restartNumberingAfterBreak="0">
    <w:nsid w:val="9A3964B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1"/>
    <w:multiLevelType w:val="singleLevel"/>
    <w:tmpl w:val="1DAA4B62"/>
    <w:lvl w:ilvl="0">
      <w:start w:val="1"/>
      <w:numFmt w:val="bullet"/>
      <w:pStyle w:val="ListBullet5"/>
      <w:lvlText w:val=""/>
      <w:lvlJc w:val="left"/>
      <w:pPr>
        <w:tabs>
          <w:tab w:val="num" w:pos="1209"/>
        </w:tabs>
        <w:ind w:left="1209" w:hanging="360"/>
      </w:pPr>
      <w:rPr>
        <w:rFonts w:ascii="Symbol" w:hAnsi="Symbol" w:hint="default"/>
      </w:rPr>
    </w:lvl>
  </w:abstractNum>
  <w:abstractNum w:abstractNumId="2"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3" w15:restartNumberingAfterBreak="0">
    <w:nsid w:val="00000005"/>
    <w:multiLevelType w:val="multilevel"/>
    <w:tmpl w:val="CBCE288A"/>
    <w:lvl w:ilvl="0">
      <w:start w:val="1"/>
      <w:numFmt w:val="decimal"/>
      <w:lvlText w:val="%1"/>
      <w:lvlJc w:val="left"/>
      <w:pPr>
        <w:tabs>
          <w:tab w:val="num" w:pos="851"/>
        </w:tabs>
        <w:ind w:left="851" w:hanging="851"/>
      </w:pPr>
      <w:rPr>
        <w:rFonts w:cs="Times New Roman"/>
        <w:b/>
      </w:rPr>
    </w:lvl>
    <w:lvl w:ilvl="1">
      <w:start w:val="1"/>
      <w:numFmt w:val="decimal"/>
      <w:lvlText w:val="%1.%2"/>
      <w:lvlJc w:val="left"/>
      <w:pPr>
        <w:tabs>
          <w:tab w:val="num" w:pos="1418"/>
        </w:tabs>
        <w:ind w:left="1418" w:hanging="1418"/>
      </w:pPr>
      <w:rPr>
        <w:rFonts w:cs="Times New Roman"/>
      </w:rPr>
    </w:lvl>
    <w:lvl w:ilvl="2">
      <w:start w:val="1"/>
      <w:numFmt w:val="decimal"/>
      <w:lvlText w:val="%1.%2.%3"/>
      <w:lvlJc w:val="left"/>
      <w:pPr>
        <w:tabs>
          <w:tab w:val="num" w:pos="1418"/>
        </w:tabs>
        <w:ind w:left="1418" w:hanging="1418"/>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0000000F"/>
    <w:multiLevelType w:val="singleLevel"/>
    <w:tmpl w:val="0000000F"/>
    <w:name w:val="WW8Num10"/>
    <w:lvl w:ilvl="0">
      <w:start w:val="1"/>
      <w:numFmt w:val="decimal"/>
      <w:lvlText w:val="%1"/>
      <w:lvlJc w:val="left"/>
      <w:pPr>
        <w:tabs>
          <w:tab w:val="num" w:pos="851"/>
        </w:tabs>
        <w:ind w:left="851" w:hanging="851"/>
      </w:pPr>
      <w:rPr>
        <w:rFonts w:cs="Times New Roman"/>
        <w:b w:val="0"/>
      </w:rPr>
    </w:lvl>
  </w:abstractNum>
  <w:abstractNum w:abstractNumId="5" w15:restartNumberingAfterBreak="0">
    <w:nsid w:val="00835EF2"/>
    <w:multiLevelType w:val="multilevel"/>
    <w:tmpl w:val="56EACD3A"/>
    <w:lvl w:ilvl="0">
      <w:start w:val="12"/>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0CB1E2B"/>
    <w:multiLevelType w:val="multilevel"/>
    <w:tmpl w:val="D6CE2AE0"/>
    <w:name w:val="WW8Num20"/>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b w:val="0"/>
        <w:bCs/>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018F0B00"/>
    <w:multiLevelType w:val="hybridMultilevel"/>
    <w:tmpl w:val="482E5890"/>
    <w:lvl w:ilvl="0" w:tplc="04090001">
      <w:start w:val="1"/>
      <w:numFmt w:val="bullet"/>
      <w:lvlText w:val=""/>
      <w:lvlJc w:val="left"/>
      <w:pPr>
        <w:ind w:left="1264" w:hanging="360"/>
      </w:pPr>
      <w:rPr>
        <w:rFonts w:ascii="Symbol" w:hAnsi="Symbo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8" w15:restartNumberingAfterBreak="0">
    <w:nsid w:val="01C172E2"/>
    <w:multiLevelType w:val="multilevel"/>
    <w:tmpl w:val="7A8CD10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C4282D"/>
    <w:multiLevelType w:val="multilevel"/>
    <w:tmpl w:val="8A927316"/>
    <w:lvl w:ilvl="0">
      <w:start w:val="1"/>
      <w:numFmt w:val="decimal"/>
      <w:lvlText w:val="2.%1"/>
      <w:lvlJc w:val="left"/>
      <w:pPr>
        <w:ind w:left="1080" w:hanging="360"/>
      </w:pPr>
      <w:rPr>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 w15:restartNumberingAfterBreak="0">
    <w:nsid w:val="054D0422"/>
    <w:multiLevelType w:val="hybridMultilevel"/>
    <w:tmpl w:val="236C4EA2"/>
    <w:lvl w:ilvl="0" w:tplc="120A4FDE">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74520BF"/>
    <w:multiLevelType w:val="hybridMultilevel"/>
    <w:tmpl w:val="ADCCECC2"/>
    <w:lvl w:ilvl="0" w:tplc="69EE28B6">
      <w:start w:val="1"/>
      <w:numFmt w:val="lowerLetter"/>
      <w:lvlText w:val="%1)"/>
      <w:lvlJc w:val="left"/>
      <w:pPr>
        <w:ind w:left="720" w:hanging="360"/>
      </w:pPr>
      <w:rPr>
        <w:b w:val="0"/>
        <w:bCs w:val="0"/>
        <w:strike w:val="0"/>
      </w:rPr>
    </w:lvl>
    <w:lvl w:ilvl="1" w:tplc="1C090019">
      <w:start w:val="1"/>
      <w:numFmt w:val="lowerLetter"/>
      <w:lvlText w:val="%2."/>
      <w:lvlJc w:val="left"/>
      <w:pPr>
        <w:ind w:left="1440" w:hanging="360"/>
      </w:pPr>
    </w:lvl>
    <w:lvl w:ilvl="2" w:tplc="E2463C66">
      <w:start w:val="1"/>
      <w:numFmt w:val="lowerRoman"/>
      <w:lvlText w:val="(%3)"/>
      <w:lvlJc w:val="left"/>
      <w:pPr>
        <w:ind w:left="2700" w:hanging="72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08C63FD1"/>
    <w:multiLevelType w:val="multilevel"/>
    <w:tmpl w:val="117ACADE"/>
    <w:lvl w:ilvl="0">
      <w:start w:val="1"/>
      <w:numFmt w:val="decimal"/>
      <w:lvlText w:val="%1."/>
      <w:lvlJc w:val="left"/>
      <w:pPr>
        <w:ind w:left="360" w:hanging="360"/>
      </w:pPr>
      <w:rPr>
        <w:rFonts w:ascii="Calibri" w:eastAsia="Times New Roman" w:hAnsi="Calibri" w:cs="Arial"/>
        <w:b/>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b w:val="0"/>
        <w:bCs w:val="0"/>
        <w:lang w:val="en-ZA"/>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4" w15:restartNumberingAfterBreak="0">
    <w:nsid w:val="09E252D3"/>
    <w:multiLevelType w:val="hybridMultilevel"/>
    <w:tmpl w:val="43BCEC4A"/>
    <w:lvl w:ilvl="0" w:tplc="1C09001B">
      <w:start w:val="1"/>
      <w:numFmt w:val="lowerRoman"/>
      <w:lvlText w:val="%1."/>
      <w:lvlJc w:val="right"/>
      <w:pPr>
        <w:ind w:left="642" w:hanging="360"/>
      </w:pPr>
    </w:lvl>
    <w:lvl w:ilvl="1" w:tplc="1C090019" w:tentative="1">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15" w15:restartNumberingAfterBreak="0">
    <w:nsid w:val="0ACB51CE"/>
    <w:multiLevelType w:val="multilevel"/>
    <w:tmpl w:val="6E8A139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0E335AC0"/>
    <w:multiLevelType w:val="hybridMultilevel"/>
    <w:tmpl w:val="A462F106"/>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7" w15:restartNumberingAfterBreak="0">
    <w:nsid w:val="0EE234D1"/>
    <w:multiLevelType w:val="multilevel"/>
    <w:tmpl w:val="E8546004"/>
    <w:lvl w:ilvl="0">
      <w:start w:val="12"/>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10040DBA"/>
    <w:multiLevelType w:val="hybridMultilevel"/>
    <w:tmpl w:val="7540B5BE"/>
    <w:lvl w:ilvl="0" w:tplc="1C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2951B7C"/>
    <w:multiLevelType w:val="hybridMultilevel"/>
    <w:tmpl w:val="3132D974"/>
    <w:lvl w:ilvl="0" w:tplc="1C090013">
      <w:start w:val="1"/>
      <w:numFmt w:val="upperRoman"/>
      <w:lvlText w:val="%1."/>
      <w:lvlJc w:val="right"/>
      <w:pPr>
        <w:ind w:left="903" w:hanging="360"/>
      </w:pPr>
    </w:lvl>
    <w:lvl w:ilvl="1" w:tplc="08090019" w:tentative="1">
      <w:start w:val="1"/>
      <w:numFmt w:val="lowerLetter"/>
      <w:lvlText w:val="%2."/>
      <w:lvlJc w:val="left"/>
      <w:pPr>
        <w:ind w:left="1623" w:hanging="360"/>
      </w:pPr>
    </w:lvl>
    <w:lvl w:ilvl="2" w:tplc="0809001B" w:tentative="1">
      <w:start w:val="1"/>
      <w:numFmt w:val="lowerRoman"/>
      <w:lvlText w:val="%3."/>
      <w:lvlJc w:val="right"/>
      <w:pPr>
        <w:ind w:left="2343" w:hanging="180"/>
      </w:pPr>
    </w:lvl>
    <w:lvl w:ilvl="3" w:tplc="0809000F" w:tentative="1">
      <w:start w:val="1"/>
      <w:numFmt w:val="decimal"/>
      <w:lvlText w:val="%4."/>
      <w:lvlJc w:val="left"/>
      <w:pPr>
        <w:ind w:left="3063" w:hanging="360"/>
      </w:pPr>
    </w:lvl>
    <w:lvl w:ilvl="4" w:tplc="08090019" w:tentative="1">
      <w:start w:val="1"/>
      <w:numFmt w:val="lowerLetter"/>
      <w:lvlText w:val="%5."/>
      <w:lvlJc w:val="left"/>
      <w:pPr>
        <w:ind w:left="3783" w:hanging="360"/>
      </w:pPr>
    </w:lvl>
    <w:lvl w:ilvl="5" w:tplc="0809001B" w:tentative="1">
      <w:start w:val="1"/>
      <w:numFmt w:val="lowerRoman"/>
      <w:lvlText w:val="%6."/>
      <w:lvlJc w:val="right"/>
      <w:pPr>
        <w:ind w:left="4503" w:hanging="180"/>
      </w:pPr>
    </w:lvl>
    <w:lvl w:ilvl="6" w:tplc="0809000F" w:tentative="1">
      <w:start w:val="1"/>
      <w:numFmt w:val="decimal"/>
      <w:lvlText w:val="%7."/>
      <w:lvlJc w:val="left"/>
      <w:pPr>
        <w:ind w:left="5223" w:hanging="360"/>
      </w:pPr>
    </w:lvl>
    <w:lvl w:ilvl="7" w:tplc="08090019" w:tentative="1">
      <w:start w:val="1"/>
      <w:numFmt w:val="lowerLetter"/>
      <w:lvlText w:val="%8."/>
      <w:lvlJc w:val="left"/>
      <w:pPr>
        <w:ind w:left="5943" w:hanging="360"/>
      </w:pPr>
    </w:lvl>
    <w:lvl w:ilvl="8" w:tplc="0809001B" w:tentative="1">
      <w:start w:val="1"/>
      <w:numFmt w:val="lowerRoman"/>
      <w:lvlText w:val="%9."/>
      <w:lvlJc w:val="right"/>
      <w:pPr>
        <w:ind w:left="6663" w:hanging="180"/>
      </w:pPr>
    </w:lvl>
  </w:abstractNum>
  <w:abstractNum w:abstractNumId="20"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1C830FA1"/>
    <w:multiLevelType w:val="hybridMultilevel"/>
    <w:tmpl w:val="98C092B0"/>
    <w:lvl w:ilvl="0" w:tplc="1C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3" w15:restartNumberingAfterBreak="0">
    <w:nsid w:val="1D132222"/>
    <w:multiLevelType w:val="hybridMultilevel"/>
    <w:tmpl w:val="5FAA6F7E"/>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4" w15:restartNumberingAfterBreak="0">
    <w:nsid w:val="1E793281"/>
    <w:multiLevelType w:val="multilevel"/>
    <w:tmpl w:val="9C1C7D42"/>
    <w:lvl w:ilvl="0">
      <w:start w:val="12"/>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6" w15:restartNumberingAfterBreak="0">
    <w:nsid w:val="245F1BBC"/>
    <w:multiLevelType w:val="multilevel"/>
    <w:tmpl w:val="8ED298F2"/>
    <w:lvl w:ilvl="0">
      <w:start w:val="1"/>
      <w:numFmt w:val="decimal"/>
      <w:pStyle w:val="Specification"/>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7" w15:restartNumberingAfterBreak="0">
    <w:nsid w:val="24D11D40"/>
    <w:multiLevelType w:val="hybridMultilevel"/>
    <w:tmpl w:val="727C7A7A"/>
    <w:lvl w:ilvl="0" w:tplc="1536F514">
      <w:start w:val="1"/>
      <w:numFmt w:val="decimal"/>
      <w:lvlText w:val="%1."/>
      <w:lvlJc w:val="left"/>
      <w:pPr>
        <w:ind w:left="720" w:hanging="360"/>
      </w:pPr>
      <w:rPr>
        <w:rFonts w:asciiTheme="minorHAnsi" w:hAnsiTheme="minorHAnsi" w:cstheme="minorHAnsi"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25752004"/>
    <w:multiLevelType w:val="multilevel"/>
    <w:tmpl w:val="DFD215D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27616841"/>
    <w:multiLevelType w:val="hybridMultilevel"/>
    <w:tmpl w:val="5F92E5C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BE48857E">
      <w:start w:val="1"/>
      <w:numFmt w:val="decimal"/>
      <w:lvlText w:val="%3."/>
      <w:lvlJc w:val="left"/>
      <w:pPr>
        <w:ind w:left="2619" w:hanging="75"/>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1" w15:restartNumberingAfterBreak="0">
    <w:nsid w:val="2909692A"/>
    <w:multiLevelType w:val="multilevel"/>
    <w:tmpl w:val="9080ECE8"/>
    <w:lvl w:ilvl="0">
      <w:start w:val="12"/>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3" w15:restartNumberingAfterBreak="0">
    <w:nsid w:val="2D1414BE"/>
    <w:multiLevelType w:val="multilevel"/>
    <w:tmpl w:val="BB5A1AE4"/>
    <w:lvl w:ilvl="0">
      <w:start w:val="3"/>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b w:val="0"/>
        <w:color w:val="000000"/>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5" w15:restartNumberingAfterBreak="0">
    <w:nsid w:val="316A6BE7"/>
    <w:multiLevelType w:val="hybridMultilevel"/>
    <w:tmpl w:val="D42C23D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32F34690"/>
    <w:multiLevelType w:val="hybridMultilevel"/>
    <w:tmpl w:val="00000000"/>
    <w:lvl w:ilvl="0" w:tplc="70E0D7C8">
      <w:start w:val="1"/>
      <w:numFmt w:val="bullet"/>
      <w:pStyle w:val="Heading3"/>
      <w:lvlText w:val=""/>
      <w:lvlJc w:val="left"/>
      <w:pPr>
        <w:tabs>
          <w:tab w:val="num" w:pos="720"/>
        </w:tabs>
        <w:ind w:left="720" w:hanging="360"/>
      </w:pPr>
      <w:rPr>
        <w:rFonts w:ascii="Symbol" w:hAnsi="Symbol" w:hint="default"/>
      </w:rPr>
    </w:lvl>
    <w:lvl w:ilvl="1" w:tplc="B8040A62">
      <w:start w:val="1"/>
      <w:numFmt w:val="bullet"/>
      <w:pStyle w:val="L2Bullet"/>
      <w:lvlText w:val="o"/>
      <w:lvlJc w:val="left"/>
      <w:pPr>
        <w:tabs>
          <w:tab w:val="num" w:pos="1440"/>
        </w:tabs>
        <w:ind w:left="1440" w:hanging="360"/>
      </w:pPr>
      <w:rPr>
        <w:rFonts w:ascii="Courier New" w:hAnsi="Courier New" w:cs="Book Antiqua" w:hint="default"/>
      </w:rPr>
    </w:lvl>
    <w:lvl w:ilvl="2" w:tplc="B16272B8" w:tentative="1">
      <w:start w:val="1"/>
      <w:numFmt w:val="bullet"/>
      <w:lvlText w:val=""/>
      <w:lvlJc w:val="left"/>
      <w:pPr>
        <w:tabs>
          <w:tab w:val="num" w:pos="2160"/>
        </w:tabs>
        <w:ind w:left="2160" w:hanging="360"/>
      </w:pPr>
      <w:rPr>
        <w:rFonts w:ascii="Wingdings" w:hAnsi="Wingdings" w:hint="default"/>
      </w:rPr>
    </w:lvl>
    <w:lvl w:ilvl="3" w:tplc="61F42A14" w:tentative="1">
      <w:start w:val="1"/>
      <w:numFmt w:val="bullet"/>
      <w:lvlText w:val=""/>
      <w:lvlJc w:val="left"/>
      <w:pPr>
        <w:tabs>
          <w:tab w:val="num" w:pos="2880"/>
        </w:tabs>
        <w:ind w:left="2880" w:hanging="360"/>
      </w:pPr>
      <w:rPr>
        <w:rFonts w:ascii="Symbol" w:hAnsi="Symbol" w:hint="default"/>
      </w:rPr>
    </w:lvl>
    <w:lvl w:ilvl="4" w:tplc="B5A0515E" w:tentative="1">
      <w:start w:val="1"/>
      <w:numFmt w:val="bullet"/>
      <w:lvlText w:val="o"/>
      <w:lvlJc w:val="left"/>
      <w:pPr>
        <w:tabs>
          <w:tab w:val="num" w:pos="3600"/>
        </w:tabs>
        <w:ind w:left="3600" w:hanging="360"/>
      </w:pPr>
      <w:rPr>
        <w:rFonts w:ascii="Courier New" w:hAnsi="Courier New" w:cs="Book Antiqua" w:hint="default"/>
      </w:rPr>
    </w:lvl>
    <w:lvl w:ilvl="5" w:tplc="0F0CB578" w:tentative="1">
      <w:start w:val="1"/>
      <w:numFmt w:val="bullet"/>
      <w:lvlText w:val=""/>
      <w:lvlJc w:val="left"/>
      <w:pPr>
        <w:tabs>
          <w:tab w:val="num" w:pos="4320"/>
        </w:tabs>
        <w:ind w:left="4320" w:hanging="360"/>
      </w:pPr>
      <w:rPr>
        <w:rFonts w:ascii="Wingdings" w:hAnsi="Wingdings" w:hint="default"/>
      </w:rPr>
    </w:lvl>
    <w:lvl w:ilvl="6" w:tplc="4C409122" w:tentative="1">
      <w:start w:val="1"/>
      <w:numFmt w:val="bullet"/>
      <w:lvlText w:val=""/>
      <w:lvlJc w:val="left"/>
      <w:pPr>
        <w:tabs>
          <w:tab w:val="num" w:pos="5040"/>
        </w:tabs>
        <w:ind w:left="5040" w:hanging="360"/>
      </w:pPr>
      <w:rPr>
        <w:rFonts w:ascii="Symbol" w:hAnsi="Symbol" w:hint="default"/>
      </w:rPr>
    </w:lvl>
    <w:lvl w:ilvl="7" w:tplc="5C020F40" w:tentative="1">
      <w:start w:val="1"/>
      <w:numFmt w:val="bullet"/>
      <w:lvlText w:val="o"/>
      <w:lvlJc w:val="left"/>
      <w:pPr>
        <w:tabs>
          <w:tab w:val="num" w:pos="5760"/>
        </w:tabs>
        <w:ind w:left="5760" w:hanging="360"/>
      </w:pPr>
      <w:rPr>
        <w:rFonts w:ascii="Courier New" w:hAnsi="Courier New" w:cs="Book Antiqua" w:hint="default"/>
      </w:rPr>
    </w:lvl>
    <w:lvl w:ilvl="8" w:tplc="74B257AE"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3FD21CE"/>
    <w:multiLevelType w:val="hybridMultilevel"/>
    <w:tmpl w:val="8DA2E3CE"/>
    <w:lvl w:ilvl="0" w:tplc="0A0815B0">
      <w:start w:val="1"/>
      <w:numFmt w:val="bullet"/>
      <w:pStyle w:val="dkbullet3"/>
      <w:lvlText w:val=""/>
      <w:lvlJc w:val="left"/>
      <w:pPr>
        <w:tabs>
          <w:tab w:val="num" w:pos="829"/>
        </w:tabs>
        <w:ind w:left="829" w:hanging="397"/>
      </w:pPr>
      <w:rPr>
        <w:rFonts w:ascii="Symbol" w:hAnsi="Symbol" w:hint="default"/>
      </w:rPr>
    </w:lvl>
    <w:lvl w:ilvl="1" w:tplc="04090003">
      <w:start w:val="1"/>
      <w:numFmt w:val="bullet"/>
      <w:lvlText w:val="o"/>
      <w:lvlJc w:val="left"/>
      <w:pPr>
        <w:tabs>
          <w:tab w:val="num" w:pos="738"/>
        </w:tabs>
        <w:ind w:left="738" w:hanging="360"/>
      </w:pPr>
      <w:rPr>
        <w:rFonts w:ascii="Courier New" w:hAnsi="Courier New" w:hint="default"/>
      </w:rPr>
    </w:lvl>
    <w:lvl w:ilvl="2" w:tplc="04090005">
      <w:start w:val="1"/>
      <w:numFmt w:val="bullet"/>
      <w:lvlText w:val=""/>
      <w:lvlJc w:val="left"/>
      <w:pPr>
        <w:tabs>
          <w:tab w:val="num" w:pos="1458"/>
        </w:tabs>
        <w:ind w:left="1458" w:hanging="360"/>
      </w:pPr>
      <w:rPr>
        <w:rFonts w:ascii="Wingdings" w:hAnsi="Wingdings" w:hint="default"/>
      </w:rPr>
    </w:lvl>
    <w:lvl w:ilvl="3" w:tplc="04090001" w:tentative="1">
      <w:start w:val="1"/>
      <w:numFmt w:val="bullet"/>
      <w:lvlText w:val=""/>
      <w:lvlJc w:val="left"/>
      <w:pPr>
        <w:tabs>
          <w:tab w:val="num" w:pos="2178"/>
        </w:tabs>
        <w:ind w:left="2178" w:hanging="360"/>
      </w:pPr>
      <w:rPr>
        <w:rFonts w:ascii="Symbol" w:hAnsi="Symbol" w:hint="default"/>
      </w:rPr>
    </w:lvl>
    <w:lvl w:ilvl="4" w:tplc="04090003" w:tentative="1">
      <w:start w:val="1"/>
      <w:numFmt w:val="bullet"/>
      <w:lvlText w:val="o"/>
      <w:lvlJc w:val="left"/>
      <w:pPr>
        <w:tabs>
          <w:tab w:val="num" w:pos="2898"/>
        </w:tabs>
        <w:ind w:left="2898" w:hanging="360"/>
      </w:pPr>
      <w:rPr>
        <w:rFonts w:ascii="Courier New" w:hAnsi="Courier New" w:hint="default"/>
      </w:rPr>
    </w:lvl>
    <w:lvl w:ilvl="5" w:tplc="04090005" w:tentative="1">
      <w:start w:val="1"/>
      <w:numFmt w:val="bullet"/>
      <w:lvlText w:val=""/>
      <w:lvlJc w:val="left"/>
      <w:pPr>
        <w:tabs>
          <w:tab w:val="num" w:pos="3618"/>
        </w:tabs>
        <w:ind w:left="3618" w:hanging="360"/>
      </w:pPr>
      <w:rPr>
        <w:rFonts w:ascii="Wingdings" w:hAnsi="Wingdings" w:hint="default"/>
      </w:rPr>
    </w:lvl>
    <w:lvl w:ilvl="6" w:tplc="04090001" w:tentative="1">
      <w:start w:val="1"/>
      <w:numFmt w:val="bullet"/>
      <w:lvlText w:val=""/>
      <w:lvlJc w:val="left"/>
      <w:pPr>
        <w:tabs>
          <w:tab w:val="num" w:pos="4338"/>
        </w:tabs>
        <w:ind w:left="4338" w:hanging="360"/>
      </w:pPr>
      <w:rPr>
        <w:rFonts w:ascii="Symbol" w:hAnsi="Symbol" w:hint="default"/>
      </w:rPr>
    </w:lvl>
    <w:lvl w:ilvl="7" w:tplc="04090003" w:tentative="1">
      <w:start w:val="1"/>
      <w:numFmt w:val="bullet"/>
      <w:lvlText w:val="o"/>
      <w:lvlJc w:val="left"/>
      <w:pPr>
        <w:tabs>
          <w:tab w:val="num" w:pos="5058"/>
        </w:tabs>
        <w:ind w:left="5058" w:hanging="360"/>
      </w:pPr>
      <w:rPr>
        <w:rFonts w:ascii="Courier New" w:hAnsi="Courier New" w:hint="default"/>
      </w:rPr>
    </w:lvl>
    <w:lvl w:ilvl="8" w:tplc="04090005" w:tentative="1">
      <w:start w:val="1"/>
      <w:numFmt w:val="bullet"/>
      <w:lvlText w:val=""/>
      <w:lvlJc w:val="left"/>
      <w:pPr>
        <w:tabs>
          <w:tab w:val="num" w:pos="5778"/>
        </w:tabs>
        <w:ind w:left="5778" w:hanging="360"/>
      </w:pPr>
      <w:rPr>
        <w:rFonts w:ascii="Wingdings" w:hAnsi="Wingdings" w:hint="default"/>
      </w:rPr>
    </w:lvl>
  </w:abstractNum>
  <w:abstractNum w:abstractNumId="3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5D437F9"/>
    <w:multiLevelType w:val="hybridMultilevel"/>
    <w:tmpl w:val="1908BAB4"/>
    <w:lvl w:ilvl="0" w:tplc="9A0C5534">
      <w:start w:val="1"/>
      <w:numFmt w:val="lowerRoman"/>
      <w:pStyle w:val="Subpointsi0"/>
      <w:lvlText w:val="%1)"/>
      <w:lvlJc w:val="left"/>
      <w:pPr>
        <w:tabs>
          <w:tab w:val="num" w:pos="2290"/>
        </w:tabs>
        <w:ind w:left="2290" w:hanging="850"/>
      </w:pPr>
      <w:rPr>
        <w:rFonts w:ascii="Verdana" w:hAnsi="Verdana" w:hint="default"/>
        <w:b w:val="0"/>
        <w:i w:val="0"/>
        <w:sz w:val="20"/>
      </w:rPr>
    </w:lvl>
    <w:lvl w:ilvl="1" w:tplc="04090019" w:tentative="1">
      <w:start w:val="1"/>
      <w:numFmt w:val="lowerLetter"/>
      <w:lvlText w:val="%2."/>
      <w:lvlJc w:val="left"/>
      <w:pPr>
        <w:tabs>
          <w:tab w:val="num" w:pos="2029"/>
        </w:tabs>
        <w:ind w:left="2029" w:hanging="360"/>
      </w:pPr>
    </w:lvl>
    <w:lvl w:ilvl="2" w:tplc="0409001B" w:tentative="1">
      <w:start w:val="1"/>
      <w:numFmt w:val="lowerRoman"/>
      <w:lvlText w:val="%3."/>
      <w:lvlJc w:val="right"/>
      <w:pPr>
        <w:tabs>
          <w:tab w:val="num" w:pos="2749"/>
        </w:tabs>
        <w:ind w:left="2749" w:hanging="180"/>
      </w:pPr>
    </w:lvl>
    <w:lvl w:ilvl="3" w:tplc="0409000F" w:tentative="1">
      <w:start w:val="1"/>
      <w:numFmt w:val="decimal"/>
      <w:lvlText w:val="%4."/>
      <w:lvlJc w:val="left"/>
      <w:pPr>
        <w:tabs>
          <w:tab w:val="num" w:pos="3469"/>
        </w:tabs>
        <w:ind w:left="3469" w:hanging="360"/>
      </w:pPr>
    </w:lvl>
    <w:lvl w:ilvl="4" w:tplc="04090019" w:tentative="1">
      <w:start w:val="1"/>
      <w:numFmt w:val="lowerLetter"/>
      <w:lvlText w:val="%5."/>
      <w:lvlJc w:val="left"/>
      <w:pPr>
        <w:tabs>
          <w:tab w:val="num" w:pos="4189"/>
        </w:tabs>
        <w:ind w:left="4189" w:hanging="360"/>
      </w:pPr>
    </w:lvl>
    <w:lvl w:ilvl="5" w:tplc="0409001B" w:tentative="1">
      <w:start w:val="1"/>
      <w:numFmt w:val="lowerRoman"/>
      <w:lvlText w:val="%6."/>
      <w:lvlJc w:val="right"/>
      <w:pPr>
        <w:tabs>
          <w:tab w:val="num" w:pos="4909"/>
        </w:tabs>
        <w:ind w:left="4909" w:hanging="180"/>
      </w:pPr>
    </w:lvl>
    <w:lvl w:ilvl="6" w:tplc="0409000F" w:tentative="1">
      <w:start w:val="1"/>
      <w:numFmt w:val="decimal"/>
      <w:lvlText w:val="%7."/>
      <w:lvlJc w:val="left"/>
      <w:pPr>
        <w:tabs>
          <w:tab w:val="num" w:pos="5629"/>
        </w:tabs>
        <w:ind w:left="5629" w:hanging="360"/>
      </w:pPr>
    </w:lvl>
    <w:lvl w:ilvl="7" w:tplc="04090019" w:tentative="1">
      <w:start w:val="1"/>
      <w:numFmt w:val="lowerLetter"/>
      <w:lvlText w:val="%8."/>
      <w:lvlJc w:val="left"/>
      <w:pPr>
        <w:tabs>
          <w:tab w:val="num" w:pos="6349"/>
        </w:tabs>
        <w:ind w:left="6349" w:hanging="360"/>
      </w:pPr>
    </w:lvl>
    <w:lvl w:ilvl="8" w:tplc="0409001B" w:tentative="1">
      <w:start w:val="1"/>
      <w:numFmt w:val="lowerRoman"/>
      <w:lvlText w:val="%9."/>
      <w:lvlJc w:val="right"/>
      <w:pPr>
        <w:tabs>
          <w:tab w:val="num" w:pos="7069"/>
        </w:tabs>
        <w:ind w:left="7069" w:hanging="180"/>
      </w:pPr>
    </w:lvl>
  </w:abstractNum>
  <w:abstractNum w:abstractNumId="40" w15:restartNumberingAfterBreak="0">
    <w:nsid w:val="37CA6C56"/>
    <w:multiLevelType w:val="hybridMultilevel"/>
    <w:tmpl w:val="7B32B736"/>
    <w:lvl w:ilvl="0" w:tplc="1C09000F">
      <w:start w:val="1"/>
      <w:numFmt w:val="decimal"/>
      <w:lvlText w:val="%1."/>
      <w:lvlJc w:val="left"/>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41" w15:restartNumberingAfterBreak="0">
    <w:nsid w:val="3A6B5CF2"/>
    <w:multiLevelType w:val="multilevel"/>
    <w:tmpl w:val="FF8AEA7C"/>
    <w:lvl w:ilvl="0">
      <w:start w:val="9"/>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2" w15:restartNumberingAfterBreak="0">
    <w:nsid w:val="3BDF29DC"/>
    <w:multiLevelType w:val="hybridMultilevel"/>
    <w:tmpl w:val="31AE4C80"/>
    <w:lvl w:ilvl="0" w:tplc="1C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3F207536"/>
    <w:multiLevelType w:val="hybridMultilevel"/>
    <w:tmpl w:val="DD2C8C64"/>
    <w:lvl w:ilvl="0" w:tplc="7FF42C1A">
      <w:start w:val="1"/>
      <w:numFmt w:val="lowerRoman"/>
      <w:lvlText w:val="(%1)"/>
      <w:lvlJc w:val="right"/>
      <w:pPr>
        <w:ind w:left="1440" w:hanging="360"/>
      </w:pPr>
      <w:rPr>
        <w:rFonts w:ascii="Arial" w:eastAsia="Calibri" w:hAnsi="Arial" w:cs="Arial"/>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3F5E4BD7"/>
    <w:multiLevelType w:val="hybridMultilevel"/>
    <w:tmpl w:val="69F422E6"/>
    <w:lvl w:ilvl="0" w:tplc="907C49F6">
      <w:start w:val="1"/>
      <w:numFmt w:val="lowerLetter"/>
      <w:lvlText w:val="(%1)"/>
      <w:lvlJc w:val="left"/>
      <w:pPr>
        <w:ind w:left="1854" w:hanging="360"/>
      </w:pPr>
      <w:rPr>
        <w:rFonts w:hint="default"/>
      </w:r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45" w15:restartNumberingAfterBreak="0">
    <w:nsid w:val="3F8F0F15"/>
    <w:multiLevelType w:val="multilevel"/>
    <w:tmpl w:val="0F14D740"/>
    <w:lvl w:ilvl="0">
      <w:start w:val="1"/>
      <w:numFmt w:val="upperLetter"/>
      <w:pStyle w:val="AnnexH1"/>
      <w:lvlText w:val="Annex %1 :"/>
      <w:lvlJc w:val="left"/>
      <w:pPr>
        <w:tabs>
          <w:tab w:val="num" w:pos="1931"/>
        </w:tabs>
        <w:ind w:left="1702" w:hanging="851"/>
      </w:pPr>
      <w:rPr>
        <w:rFonts w:ascii="Calibri" w:hAnsi="Calibri" w:cs="Arial" w:hint="default"/>
        <w:b/>
        <w:bCs/>
        <w:i w:val="0"/>
        <w:iCs w:val="0"/>
        <w:caps w:val="0"/>
        <w:smallCaps w:val="0"/>
        <w:strike w:val="0"/>
        <w:dstrike w:val="0"/>
        <w:color w:val="000080"/>
        <w:spacing w:val="0"/>
        <w:w w:val="100"/>
        <w:kern w:val="28"/>
        <w:position w:val="0"/>
        <w:sz w:val="24"/>
        <w:szCs w:val="24"/>
        <w:u w:val="none"/>
        <w:effect w:val="none"/>
        <w:bdr w:val="none" w:sz="0" w:space="0" w:color="auto"/>
        <w:shd w:val="clear" w:color="auto" w:fill="auto"/>
        <w:em w:val="none"/>
      </w:rPr>
    </w:lvl>
    <w:lvl w:ilvl="1">
      <w:start w:val="1"/>
      <w:numFmt w:val="decimal"/>
      <w:pStyle w:val="AnnexH2"/>
      <w:lvlText w:val="%2%1/30"/>
      <w:lvlJc w:val="left"/>
      <w:pPr>
        <w:tabs>
          <w:tab w:val="num" w:pos="-275"/>
        </w:tabs>
        <w:ind w:left="-275" w:hanging="851"/>
      </w:pPr>
      <w:rPr>
        <w:rFonts w:hint="default"/>
      </w:rPr>
    </w:lvl>
    <w:lvl w:ilvl="2">
      <w:start w:val="1"/>
      <w:numFmt w:val="decimal"/>
      <w:pStyle w:val="AnnexH3"/>
      <w:lvlText w:val="%1.22.%3."/>
      <w:lvlJc w:val="left"/>
      <w:pPr>
        <w:tabs>
          <w:tab w:val="num" w:pos="-226"/>
        </w:tabs>
        <w:ind w:left="-226" w:hanging="720"/>
      </w:pPr>
      <w:rPr>
        <w:rFonts w:hint="default"/>
        <w:b w:val="0"/>
      </w:rPr>
    </w:lvl>
    <w:lvl w:ilvl="3">
      <w:start w:val="1"/>
      <w:numFmt w:val="decimal"/>
      <w:pStyle w:val="AnnexH4"/>
      <w:lvlText w:val="%1.%2.%3.%4"/>
      <w:lvlJc w:val="left"/>
      <w:pPr>
        <w:tabs>
          <w:tab w:val="num" w:pos="-262"/>
        </w:tabs>
        <w:ind w:left="-262" w:hanging="864"/>
      </w:pPr>
      <w:rPr>
        <w:rFonts w:hint="default"/>
      </w:rPr>
    </w:lvl>
    <w:lvl w:ilvl="4">
      <w:start w:val="1"/>
      <w:numFmt w:val="decimal"/>
      <w:pStyle w:val="AnnexH5"/>
      <w:lvlText w:val="%1.23.%5"/>
      <w:lvlJc w:val="left"/>
      <w:pPr>
        <w:tabs>
          <w:tab w:val="num" w:pos="116"/>
        </w:tabs>
        <w:ind w:left="116" w:hanging="1242"/>
      </w:pPr>
      <w:rPr>
        <w:rFonts w:hint="default"/>
      </w:rPr>
    </w:lvl>
    <w:lvl w:ilvl="5">
      <w:start w:val="1"/>
      <w:numFmt w:val="decimal"/>
      <w:lvlText w:val="%1.%2.%3.%4.%5.%6"/>
      <w:lvlJc w:val="left"/>
      <w:pPr>
        <w:tabs>
          <w:tab w:val="num" w:pos="1394"/>
        </w:tabs>
        <w:ind w:left="26" w:hanging="1152"/>
      </w:pPr>
      <w:rPr>
        <w:rFonts w:hint="default"/>
      </w:rPr>
    </w:lvl>
    <w:lvl w:ilvl="6">
      <w:start w:val="1"/>
      <w:numFmt w:val="decimal"/>
      <w:lvlText w:val="%1.%2.%3.%4.%5.%6.%7"/>
      <w:lvlJc w:val="left"/>
      <w:pPr>
        <w:tabs>
          <w:tab w:val="num" w:pos="170"/>
        </w:tabs>
        <w:ind w:left="170" w:hanging="1296"/>
      </w:pPr>
      <w:rPr>
        <w:rFonts w:hint="default"/>
      </w:rPr>
    </w:lvl>
    <w:lvl w:ilvl="7">
      <w:start w:val="1"/>
      <w:numFmt w:val="decimal"/>
      <w:lvlText w:val="%1.%2.%3.%4.%5.%6.%7.%8"/>
      <w:lvlJc w:val="left"/>
      <w:pPr>
        <w:tabs>
          <w:tab w:val="num" w:pos="314"/>
        </w:tabs>
        <w:ind w:left="314" w:hanging="1440"/>
      </w:pPr>
      <w:rPr>
        <w:rFonts w:hint="default"/>
      </w:rPr>
    </w:lvl>
    <w:lvl w:ilvl="8">
      <w:start w:val="1"/>
      <w:numFmt w:val="decimal"/>
      <w:lvlText w:val="%1.%2.%3.%4.%5.%6.%7.%8.%9"/>
      <w:lvlJc w:val="left"/>
      <w:pPr>
        <w:tabs>
          <w:tab w:val="num" w:pos="458"/>
        </w:tabs>
        <w:ind w:left="458" w:hanging="1584"/>
      </w:pPr>
      <w:rPr>
        <w:rFonts w:hint="default"/>
      </w:rPr>
    </w:lvl>
  </w:abstractNum>
  <w:abstractNum w:abstractNumId="46" w15:restartNumberingAfterBreak="0">
    <w:nsid w:val="41510EBD"/>
    <w:multiLevelType w:val="hybridMultilevel"/>
    <w:tmpl w:val="3F6ED78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7" w15:restartNumberingAfterBreak="0">
    <w:nsid w:val="429E6DAF"/>
    <w:multiLevelType w:val="hybridMultilevel"/>
    <w:tmpl w:val="2AB27234"/>
    <w:lvl w:ilvl="0" w:tplc="1C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43C5245B"/>
    <w:multiLevelType w:val="hybridMultilevel"/>
    <w:tmpl w:val="9D0A236C"/>
    <w:lvl w:ilvl="0" w:tplc="BF469814">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Symbol" w:hAnsi="Symbol" w:hint="default"/>
        <w:b w:val="0"/>
        <w:i w:val="0"/>
        <w:color w:val="auto"/>
        <w:sz w:val="16"/>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5D00667"/>
    <w:multiLevelType w:val="multilevel"/>
    <w:tmpl w:val="82B6EF1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1" w15:restartNumberingAfterBreak="0">
    <w:nsid w:val="464038D5"/>
    <w:multiLevelType w:val="hybridMultilevel"/>
    <w:tmpl w:val="168416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46945B94"/>
    <w:multiLevelType w:val="hybridMultilevel"/>
    <w:tmpl w:val="FC3E6692"/>
    <w:lvl w:ilvl="0" w:tplc="907C49F6">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4A991510"/>
    <w:multiLevelType w:val="hybridMultilevel"/>
    <w:tmpl w:val="CDAA9A8C"/>
    <w:lvl w:ilvl="0" w:tplc="72D25C16">
      <w:start w:val="1"/>
      <w:numFmt w:val="decimal"/>
      <w:lvlText w:val="%1."/>
      <w:lvlJc w:val="left"/>
      <w:rPr>
        <w:b/>
      </w:rPr>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54" w15:restartNumberingAfterBreak="0">
    <w:nsid w:val="4CD72764"/>
    <w:multiLevelType w:val="hybridMultilevel"/>
    <w:tmpl w:val="AE6E47B6"/>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DD52512"/>
    <w:multiLevelType w:val="hybridMultilevel"/>
    <w:tmpl w:val="BD0870CA"/>
    <w:lvl w:ilvl="0" w:tplc="907C49F6">
      <w:start w:val="1"/>
      <w:numFmt w:val="lowerLetter"/>
      <w:lvlText w:val="(%1)"/>
      <w:lvlJc w:val="left"/>
      <w:pPr>
        <w:ind w:left="1429" w:hanging="360"/>
      </w:pPr>
      <w:rPr>
        <w:rFonts w:hint="default"/>
      </w:r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56" w15:restartNumberingAfterBreak="0">
    <w:nsid w:val="4F6B026F"/>
    <w:multiLevelType w:val="hybridMultilevel"/>
    <w:tmpl w:val="00000000"/>
    <w:lvl w:ilvl="0" w:tplc="2BB8B484">
      <w:start w:val="1"/>
      <w:numFmt w:val="bullet"/>
      <w:pStyle w:val="L1Bulle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3B054BC"/>
    <w:multiLevelType w:val="multilevel"/>
    <w:tmpl w:val="E5AC901E"/>
    <w:lvl w:ilvl="0">
      <w:start w:val="1"/>
      <w:numFmt w:val="decimal"/>
      <w:lvlText w:val="%1."/>
      <w:lvlJc w:val="left"/>
      <w:pPr>
        <w:ind w:left="927" w:hanging="360"/>
      </w:pPr>
      <w:rPr>
        <w:rFonts w:hint="default"/>
      </w:rPr>
    </w:lvl>
    <w:lvl w:ilvl="1">
      <w:start w:val="2"/>
      <w:numFmt w:val="decimal"/>
      <w:isLgl/>
      <w:lvlText w:val="%1.%2"/>
      <w:lvlJc w:val="left"/>
      <w:pPr>
        <w:ind w:left="1847" w:hanging="1280"/>
      </w:pPr>
      <w:rPr>
        <w:rFonts w:hint="default"/>
        <w:b w:val="0"/>
      </w:rPr>
    </w:lvl>
    <w:lvl w:ilvl="2">
      <w:start w:val="1"/>
      <w:numFmt w:val="decimal"/>
      <w:isLgl/>
      <w:lvlText w:val="%1.%2.%3"/>
      <w:lvlJc w:val="left"/>
      <w:pPr>
        <w:ind w:left="1847" w:hanging="1280"/>
      </w:pPr>
      <w:rPr>
        <w:rFonts w:hint="default"/>
        <w:b w:val="0"/>
      </w:rPr>
    </w:lvl>
    <w:lvl w:ilvl="3">
      <w:start w:val="1"/>
      <w:numFmt w:val="decimal"/>
      <w:isLgl/>
      <w:lvlText w:val="%1.%2.%3.%4"/>
      <w:lvlJc w:val="left"/>
      <w:pPr>
        <w:ind w:left="1847" w:hanging="1280"/>
      </w:pPr>
      <w:rPr>
        <w:rFonts w:hint="default"/>
        <w:b w:val="0"/>
      </w:rPr>
    </w:lvl>
    <w:lvl w:ilvl="4">
      <w:start w:val="1"/>
      <w:numFmt w:val="decimal"/>
      <w:isLgl/>
      <w:lvlText w:val="%1.%2.%3.%4.%5"/>
      <w:lvlJc w:val="left"/>
      <w:pPr>
        <w:ind w:left="1847" w:hanging="1280"/>
      </w:pPr>
      <w:rPr>
        <w:rFonts w:hint="default"/>
        <w:b w:val="0"/>
      </w:rPr>
    </w:lvl>
    <w:lvl w:ilvl="5">
      <w:start w:val="1"/>
      <w:numFmt w:val="decimal"/>
      <w:isLgl/>
      <w:lvlText w:val="%1.%2.%3.%4.%5.%6"/>
      <w:lvlJc w:val="left"/>
      <w:pPr>
        <w:ind w:left="1847" w:hanging="1280"/>
      </w:pPr>
      <w:rPr>
        <w:rFonts w:hint="default"/>
        <w:b w:val="0"/>
      </w:rPr>
    </w:lvl>
    <w:lvl w:ilvl="6">
      <w:start w:val="1"/>
      <w:numFmt w:val="decimal"/>
      <w:isLgl/>
      <w:lvlText w:val="%1.%2.%3.%4.%5.%6.%7"/>
      <w:lvlJc w:val="left"/>
      <w:pPr>
        <w:ind w:left="1847" w:hanging="1280"/>
      </w:pPr>
      <w:rPr>
        <w:rFonts w:hint="default"/>
        <w:b w:val="0"/>
      </w:rPr>
    </w:lvl>
    <w:lvl w:ilvl="7">
      <w:start w:val="1"/>
      <w:numFmt w:val="decimal"/>
      <w:isLgl/>
      <w:lvlText w:val="%1.%2.%3.%4.%5.%6.%7.%8"/>
      <w:lvlJc w:val="left"/>
      <w:pPr>
        <w:ind w:left="2007" w:hanging="1440"/>
      </w:pPr>
      <w:rPr>
        <w:rFonts w:hint="default"/>
        <w:b w:val="0"/>
      </w:rPr>
    </w:lvl>
    <w:lvl w:ilvl="8">
      <w:start w:val="1"/>
      <w:numFmt w:val="decimal"/>
      <w:isLgl/>
      <w:lvlText w:val="%1.%2.%3.%4.%5.%6.%7.%8.%9"/>
      <w:lvlJc w:val="left"/>
      <w:pPr>
        <w:ind w:left="2007" w:hanging="1440"/>
      </w:pPr>
      <w:rPr>
        <w:rFonts w:hint="default"/>
        <w:b w:val="0"/>
      </w:rPr>
    </w:lvl>
  </w:abstractNum>
  <w:abstractNum w:abstractNumId="58"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59" w15:restartNumberingAfterBreak="0">
    <w:nsid w:val="55C77C21"/>
    <w:multiLevelType w:val="hybridMultilevel"/>
    <w:tmpl w:val="214CC8D2"/>
    <w:lvl w:ilvl="0" w:tplc="FFFFFFFF">
      <w:start w:val="1"/>
      <w:numFmt w:val="lowerLetter"/>
      <w:lvlText w:val="%1)"/>
      <w:lvlJc w:val="left"/>
      <w:pPr>
        <w:ind w:left="720" w:hanging="360"/>
      </w:pPr>
    </w:lvl>
    <w:lvl w:ilvl="1" w:tplc="1C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60B1B41"/>
    <w:multiLevelType w:val="hybridMultilevel"/>
    <w:tmpl w:val="16B81586"/>
    <w:lvl w:ilvl="0" w:tplc="72A49296">
      <w:start w:val="20"/>
      <w:numFmt w:val="decimal"/>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61" w15:restartNumberingAfterBreak="0">
    <w:nsid w:val="56967B1B"/>
    <w:multiLevelType w:val="multilevel"/>
    <w:tmpl w:val="A9E4315A"/>
    <w:lvl w:ilvl="0">
      <w:start w:val="1"/>
      <w:numFmt w:val="decimal"/>
      <w:pStyle w:val="RolesTableText1"/>
      <w:lvlText w:val="%1."/>
      <w:lvlJc w:val="left"/>
      <w:pPr>
        <w:tabs>
          <w:tab w:val="num" w:pos="360"/>
        </w:tabs>
        <w:ind w:left="360" w:hanging="360"/>
      </w:pPr>
      <w:rPr>
        <w:rFonts w:ascii="Arial" w:hAnsi="Arial" w:cs="Arial" w:hint="default"/>
        <w:b w:val="0"/>
        <w:bCs w:val="0"/>
        <w:i w:val="0"/>
        <w:iCs w:val="0"/>
        <w:sz w:val="20"/>
        <w:szCs w:val="20"/>
      </w:rPr>
    </w:lvl>
    <w:lvl w:ilvl="1">
      <w:start w:val="1"/>
      <w:numFmt w:val="decimal"/>
      <w:pStyle w:val="RolesTableText2"/>
      <w:lvlText w:val="%1.%2."/>
      <w:lvlJc w:val="left"/>
      <w:pPr>
        <w:tabs>
          <w:tab w:val="num" w:pos="864"/>
        </w:tabs>
        <w:ind w:left="864" w:hanging="504"/>
      </w:pPr>
      <w:rPr>
        <w:rFonts w:ascii="Arial" w:hAnsi="Arial" w:cs="Arial" w:hint="default"/>
        <w:b w:val="0"/>
        <w:bCs w:val="0"/>
        <w:i w:val="0"/>
        <w:iCs w:val="0"/>
        <w:sz w:val="20"/>
        <w:szCs w:val="20"/>
      </w:rPr>
    </w:lvl>
    <w:lvl w:ilvl="2">
      <w:start w:val="1"/>
      <w:numFmt w:val="decimal"/>
      <w:pStyle w:val="RolesTableText3"/>
      <w:lvlText w:val="%1.%2.%3."/>
      <w:lvlJc w:val="left"/>
      <w:pPr>
        <w:tabs>
          <w:tab w:val="num" w:pos="1512"/>
        </w:tabs>
        <w:ind w:left="1512" w:hanging="648"/>
      </w:pPr>
      <w:rPr>
        <w:rFonts w:ascii="Arial" w:hAnsi="Arial" w:cs="Arial" w:hint="default"/>
        <w:b w:val="0"/>
        <w:bCs w:val="0"/>
        <w:i w:val="0"/>
        <w:iCs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15:restartNumberingAfterBreak="0">
    <w:nsid w:val="58CF463C"/>
    <w:multiLevelType w:val="hybridMultilevel"/>
    <w:tmpl w:val="6DB8CE2C"/>
    <w:lvl w:ilvl="0" w:tplc="1C090013">
      <w:start w:val="1"/>
      <w:numFmt w:val="upperRoman"/>
      <w:lvlText w:val="%1."/>
      <w:lvlJc w:val="right"/>
      <w:pPr>
        <w:ind w:left="1295" w:hanging="360"/>
      </w:pPr>
    </w:lvl>
    <w:lvl w:ilvl="1" w:tplc="08090019" w:tentative="1">
      <w:start w:val="1"/>
      <w:numFmt w:val="lowerLetter"/>
      <w:lvlText w:val="%2."/>
      <w:lvlJc w:val="left"/>
      <w:pPr>
        <w:ind w:left="2015" w:hanging="360"/>
      </w:pPr>
    </w:lvl>
    <w:lvl w:ilvl="2" w:tplc="0809001B" w:tentative="1">
      <w:start w:val="1"/>
      <w:numFmt w:val="lowerRoman"/>
      <w:lvlText w:val="%3."/>
      <w:lvlJc w:val="right"/>
      <w:pPr>
        <w:ind w:left="2735" w:hanging="180"/>
      </w:pPr>
    </w:lvl>
    <w:lvl w:ilvl="3" w:tplc="0809000F" w:tentative="1">
      <w:start w:val="1"/>
      <w:numFmt w:val="decimal"/>
      <w:lvlText w:val="%4."/>
      <w:lvlJc w:val="left"/>
      <w:pPr>
        <w:ind w:left="3455" w:hanging="360"/>
      </w:pPr>
    </w:lvl>
    <w:lvl w:ilvl="4" w:tplc="08090019" w:tentative="1">
      <w:start w:val="1"/>
      <w:numFmt w:val="lowerLetter"/>
      <w:lvlText w:val="%5."/>
      <w:lvlJc w:val="left"/>
      <w:pPr>
        <w:ind w:left="4175" w:hanging="360"/>
      </w:pPr>
    </w:lvl>
    <w:lvl w:ilvl="5" w:tplc="0809001B" w:tentative="1">
      <w:start w:val="1"/>
      <w:numFmt w:val="lowerRoman"/>
      <w:lvlText w:val="%6."/>
      <w:lvlJc w:val="right"/>
      <w:pPr>
        <w:ind w:left="4895" w:hanging="180"/>
      </w:pPr>
    </w:lvl>
    <w:lvl w:ilvl="6" w:tplc="0809000F" w:tentative="1">
      <w:start w:val="1"/>
      <w:numFmt w:val="decimal"/>
      <w:lvlText w:val="%7."/>
      <w:lvlJc w:val="left"/>
      <w:pPr>
        <w:ind w:left="5615" w:hanging="360"/>
      </w:pPr>
    </w:lvl>
    <w:lvl w:ilvl="7" w:tplc="08090019" w:tentative="1">
      <w:start w:val="1"/>
      <w:numFmt w:val="lowerLetter"/>
      <w:lvlText w:val="%8."/>
      <w:lvlJc w:val="left"/>
      <w:pPr>
        <w:ind w:left="6335" w:hanging="360"/>
      </w:pPr>
    </w:lvl>
    <w:lvl w:ilvl="8" w:tplc="0809001B" w:tentative="1">
      <w:start w:val="1"/>
      <w:numFmt w:val="lowerRoman"/>
      <w:lvlText w:val="%9."/>
      <w:lvlJc w:val="right"/>
      <w:pPr>
        <w:ind w:left="7055" w:hanging="180"/>
      </w:pPr>
    </w:lvl>
  </w:abstractNum>
  <w:abstractNum w:abstractNumId="63" w15:restartNumberingAfterBreak="0">
    <w:nsid w:val="59C47F2E"/>
    <w:multiLevelType w:val="multilevel"/>
    <w:tmpl w:val="423C57DC"/>
    <w:lvl w:ilvl="0">
      <w:start w:val="5"/>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215" w:hanging="855"/>
      </w:pPr>
      <w:rPr>
        <w:rFonts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5C420C79"/>
    <w:multiLevelType w:val="hybridMultilevel"/>
    <w:tmpl w:val="791240CC"/>
    <w:lvl w:ilvl="0" w:tplc="1C090017">
      <w:start w:val="1"/>
      <w:numFmt w:val="lowerLetter"/>
      <w:lvlText w:val="%1)"/>
      <w:lvlJc w:val="left"/>
      <w:pPr>
        <w:ind w:left="642" w:hanging="360"/>
      </w:pPr>
    </w:lvl>
    <w:lvl w:ilvl="1" w:tplc="1C090019">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65" w15:restartNumberingAfterBreak="0">
    <w:nsid w:val="5DD27FBD"/>
    <w:multiLevelType w:val="hybridMultilevel"/>
    <w:tmpl w:val="85B637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6"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879"/>
        </w:tabs>
        <w:ind w:left="879" w:hanging="595"/>
      </w:pPr>
      <w:rPr>
        <w:rFonts w:hint="default"/>
      </w:rPr>
    </w:lvl>
    <w:lvl w:ilvl="2">
      <w:start w:val="1"/>
      <w:numFmt w:val="decimal"/>
      <w:pStyle w:val="Heading30"/>
      <w:lvlText w:val="%1.%2.%3"/>
      <w:lvlJc w:val="left"/>
      <w:pPr>
        <w:tabs>
          <w:tab w:val="num" w:pos="993"/>
        </w:tabs>
        <w:ind w:left="993"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68" w15:restartNumberingAfterBreak="0">
    <w:nsid w:val="63494255"/>
    <w:multiLevelType w:val="multilevel"/>
    <w:tmpl w:val="3E2217E4"/>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63E925EA"/>
    <w:multiLevelType w:val="hybridMultilevel"/>
    <w:tmpl w:val="750E19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0" w15:restartNumberingAfterBreak="0">
    <w:nsid w:val="6B072F8E"/>
    <w:multiLevelType w:val="hybridMultilevel"/>
    <w:tmpl w:val="50B6EF82"/>
    <w:lvl w:ilvl="0" w:tplc="08090007">
      <w:start w:val="1"/>
      <w:numFmt w:val="bullet"/>
      <w:lvlText w:val=""/>
      <w:lvlPicBulletId w:val="0"/>
      <w:lvlJc w:val="left"/>
      <w:pPr>
        <w:ind w:left="1069" w:hanging="360"/>
      </w:pPr>
      <w:rPr>
        <w:rFonts w:ascii="Symbol" w:hAnsi="Symbol"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1" w15:restartNumberingAfterBreak="0">
    <w:nsid w:val="6B1432A5"/>
    <w:multiLevelType w:val="hybridMultilevel"/>
    <w:tmpl w:val="4BAEBA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6C694640"/>
    <w:multiLevelType w:val="multilevel"/>
    <w:tmpl w:val="6E82DA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4" w15:restartNumberingAfterBreak="0">
    <w:nsid w:val="6CD577C9"/>
    <w:multiLevelType w:val="multilevel"/>
    <w:tmpl w:val="409CEDA0"/>
    <w:lvl w:ilvl="0">
      <w:start w:val="12"/>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5"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76" w15:restartNumberingAfterBreak="0">
    <w:nsid w:val="6ECE2A2E"/>
    <w:multiLevelType w:val="hybridMultilevel"/>
    <w:tmpl w:val="76E24098"/>
    <w:lvl w:ilvl="0" w:tplc="84680CBA">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6F573B60"/>
    <w:multiLevelType w:val="hybridMultilevel"/>
    <w:tmpl w:val="D42C23DE"/>
    <w:lvl w:ilvl="0" w:tplc="FFFFFFFF">
      <w:start w:val="1"/>
      <w:numFmt w:val="decimal"/>
      <w:lvlText w:val="%1."/>
      <w:lvlJc w:val="left"/>
      <w:pPr>
        <w:ind w:left="689" w:hanging="360"/>
      </w:pPr>
      <w:rPr>
        <w:rFonts w:hint="default"/>
      </w:rPr>
    </w:lvl>
    <w:lvl w:ilvl="1" w:tplc="FFFFFFFF" w:tentative="1">
      <w:start w:val="1"/>
      <w:numFmt w:val="lowerLetter"/>
      <w:lvlText w:val="%2."/>
      <w:lvlJc w:val="left"/>
      <w:pPr>
        <w:ind w:left="1409" w:hanging="360"/>
      </w:pPr>
    </w:lvl>
    <w:lvl w:ilvl="2" w:tplc="FFFFFFFF" w:tentative="1">
      <w:start w:val="1"/>
      <w:numFmt w:val="lowerRoman"/>
      <w:lvlText w:val="%3."/>
      <w:lvlJc w:val="right"/>
      <w:pPr>
        <w:ind w:left="2129" w:hanging="180"/>
      </w:pPr>
    </w:lvl>
    <w:lvl w:ilvl="3" w:tplc="FFFFFFFF" w:tentative="1">
      <w:start w:val="1"/>
      <w:numFmt w:val="decimal"/>
      <w:lvlText w:val="%4."/>
      <w:lvlJc w:val="left"/>
      <w:pPr>
        <w:ind w:left="2849" w:hanging="360"/>
      </w:pPr>
    </w:lvl>
    <w:lvl w:ilvl="4" w:tplc="FFFFFFFF" w:tentative="1">
      <w:start w:val="1"/>
      <w:numFmt w:val="lowerLetter"/>
      <w:lvlText w:val="%5."/>
      <w:lvlJc w:val="left"/>
      <w:pPr>
        <w:ind w:left="3569" w:hanging="360"/>
      </w:pPr>
    </w:lvl>
    <w:lvl w:ilvl="5" w:tplc="FFFFFFFF" w:tentative="1">
      <w:start w:val="1"/>
      <w:numFmt w:val="lowerRoman"/>
      <w:lvlText w:val="%6."/>
      <w:lvlJc w:val="right"/>
      <w:pPr>
        <w:ind w:left="4289" w:hanging="180"/>
      </w:pPr>
    </w:lvl>
    <w:lvl w:ilvl="6" w:tplc="FFFFFFFF" w:tentative="1">
      <w:start w:val="1"/>
      <w:numFmt w:val="decimal"/>
      <w:lvlText w:val="%7."/>
      <w:lvlJc w:val="left"/>
      <w:pPr>
        <w:ind w:left="5009" w:hanging="360"/>
      </w:pPr>
    </w:lvl>
    <w:lvl w:ilvl="7" w:tplc="FFFFFFFF" w:tentative="1">
      <w:start w:val="1"/>
      <w:numFmt w:val="lowerLetter"/>
      <w:lvlText w:val="%8."/>
      <w:lvlJc w:val="left"/>
      <w:pPr>
        <w:ind w:left="5729" w:hanging="360"/>
      </w:pPr>
    </w:lvl>
    <w:lvl w:ilvl="8" w:tplc="FFFFFFFF" w:tentative="1">
      <w:start w:val="1"/>
      <w:numFmt w:val="lowerRoman"/>
      <w:lvlText w:val="%9."/>
      <w:lvlJc w:val="right"/>
      <w:pPr>
        <w:ind w:left="6449" w:hanging="180"/>
      </w:pPr>
    </w:lvl>
  </w:abstractNum>
  <w:abstractNum w:abstractNumId="78" w15:restartNumberingAfterBreak="0">
    <w:nsid w:val="709127F1"/>
    <w:multiLevelType w:val="hybridMultilevel"/>
    <w:tmpl w:val="7B32B736"/>
    <w:lvl w:ilvl="0" w:tplc="1C09000F">
      <w:start w:val="1"/>
      <w:numFmt w:val="decimal"/>
      <w:lvlText w:val="%1."/>
      <w:lvlJc w:val="left"/>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79" w15:restartNumberingAfterBreak="0">
    <w:nsid w:val="73F846F1"/>
    <w:multiLevelType w:val="multilevel"/>
    <w:tmpl w:val="A0E037FA"/>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0"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81" w15:restartNumberingAfterBreak="0">
    <w:nsid w:val="77B53915"/>
    <w:multiLevelType w:val="hybridMultilevel"/>
    <w:tmpl w:val="17C06528"/>
    <w:lvl w:ilvl="0" w:tplc="333E4DB2">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8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445777715">
    <w:abstractNumId w:val="2"/>
  </w:num>
  <w:num w:numId="2" w16cid:durableId="860897929">
    <w:abstractNumId w:val="12"/>
  </w:num>
  <w:num w:numId="3" w16cid:durableId="1740981989">
    <w:abstractNumId w:val="83"/>
  </w:num>
  <w:num w:numId="4" w16cid:durableId="2053967035">
    <w:abstractNumId w:val="45"/>
  </w:num>
  <w:num w:numId="5" w16cid:durableId="321659130">
    <w:abstractNumId w:val="10"/>
  </w:num>
  <w:num w:numId="6" w16cid:durableId="145363743">
    <w:abstractNumId w:val="29"/>
  </w:num>
  <w:num w:numId="7" w16cid:durableId="213003737">
    <w:abstractNumId w:val="39"/>
  </w:num>
  <w:num w:numId="8" w16cid:durableId="963342537">
    <w:abstractNumId w:val="75"/>
  </w:num>
  <w:num w:numId="9" w16cid:durableId="244997119">
    <w:abstractNumId w:val="20"/>
  </w:num>
  <w:num w:numId="10" w16cid:durableId="1739205316">
    <w:abstractNumId w:val="37"/>
  </w:num>
  <w:num w:numId="11" w16cid:durableId="1771312027">
    <w:abstractNumId w:val="80"/>
  </w:num>
  <w:num w:numId="12" w16cid:durableId="811605537">
    <w:abstractNumId w:val="58"/>
  </w:num>
  <w:num w:numId="13" w16cid:durableId="973023313">
    <w:abstractNumId w:val="56"/>
  </w:num>
  <w:num w:numId="14" w16cid:durableId="1631471768">
    <w:abstractNumId w:val="36"/>
  </w:num>
  <w:num w:numId="15" w16cid:durableId="769425063">
    <w:abstractNumId w:val="33"/>
  </w:num>
  <w:num w:numId="16" w16cid:durableId="1499271940">
    <w:abstractNumId w:val="67"/>
  </w:num>
  <w:num w:numId="17" w16cid:durableId="1948392146">
    <w:abstractNumId w:val="6"/>
  </w:num>
  <w:num w:numId="18" w16cid:durableId="1220244596">
    <w:abstractNumId w:val="49"/>
  </w:num>
  <w:num w:numId="19" w16cid:durableId="810556684">
    <w:abstractNumId w:val="1"/>
  </w:num>
  <w:num w:numId="20" w16cid:durableId="2040617469">
    <w:abstractNumId w:val="3"/>
  </w:num>
  <w:num w:numId="21" w16cid:durableId="1652254151">
    <w:abstractNumId w:val="7"/>
  </w:num>
  <w:num w:numId="22" w16cid:durableId="2077127299">
    <w:abstractNumId w:val="63"/>
  </w:num>
  <w:num w:numId="23" w16cid:durableId="907157078">
    <w:abstractNumId w:val="41"/>
  </w:num>
  <w:num w:numId="24" w16cid:durableId="952786374">
    <w:abstractNumId w:val="61"/>
  </w:num>
  <w:num w:numId="25" w16cid:durableId="1009719209">
    <w:abstractNumId w:val="68"/>
  </w:num>
  <w:num w:numId="26" w16cid:durableId="2032761469">
    <w:abstractNumId w:val="15"/>
  </w:num>
  <w:num w:numId="27" w16cid:durableId="142701709">
    <w:abstractNumId w:val="51"/>
  </w:num>
  <w:num w:numId="28" w16cid:durableId="848759193">
    <w:abstractNumId w:val="22"/>
  </w:num>
  <w:num w:numId="29" w16cid:durableId="1363481406">
    <w:abstractNumId w:val="30"/>
  </w:num>
  <w:num w:numId="30" w16cid:durableId="618026403">
    <w:abstractNumId w:val="32"/>
  </w:num>
  <w:num w:numId="31" w16cid:durableId="1087729902">
    <w:abstractNumId w:val="13"/>
  </w:num>
  <w:num w:numId="32" w16cid:durableId="2096972519">
    <w:abstractNumId w:val="53"/>
  </w:num>
  <w:num w:numId="33" w16cid:durableId="14779198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56342801">
    <w:abstractNumId w:val="40"/>
  </w:num>
  <w:num w:numId="35" w16cid:durableId="705132797">
    <w:abstractNumId w:val="64"/>
  </w:num>
  <w:num w:numId="36" w16cid:durableId="1971788965">
    <w:abstractNumId w:val="14"/>
  </w:num>
  <w:num w:numId="37" w16cid:durableId="1584103036">
    <w:abstractNumId w:val="69"/>
  </w:num>
  <w:num w:numId="38" w16cid:durableId="1277179887">
    <w:abstractNumId w:val="65"/>
  </w:num>
  <w:num w:numId="39" w16cid:durableId="695621770">
    <w:abstractNumId w:val="78"/>
  </w:num>
  <w:num w:numId="40" w16cid:durableId="268591420">
    <w:abstractNumId w:val="27"/>
  </w:num>
  <w:num w:numId="41" w16cid:durableId="150559484">
    <w:abstractNumId w:val="55"/>
  </w:num>
  <w:num w:numId="42" w16cid:durableId="1696417660">
    <w:abstractNumId w:val="52"/>
  </w:num>
  <w:num w:numId="43" w16cid:durableId="1186286294">
    <w:abstractNumId w:val="44"/>
  </w:num>
  <w:num w:numId="44" w16cid:durableId="2129228719">
    <w:abstractNumId w:val="81"/>
  </w:num>
  <w:num w:numId="45" w16cid:durableId="1495074264">
    <w:abstractNumId w:val="70"/>
  </w:num>
  <w:num w:numId="46" w16cid:durableId="221336538">
    <w:abstractNumId w:val="66"/>
  </w:num>
  <w:num w:numId="47" w16cid:durableId="1759136895">
    <w:abstractNumId w:val="73"/>
  </w:num>
  <w:num w:numId="48" w16cid:durableId="1950695511">
    <w:abstractNumId w:val="57"/>
  </w:num>
  <w:num w:numId="49" w16cid:durableId="1299531159">
    <w:abstractNumId w:val="48"/>
  </w:num>
  <w:num w:numId="50" w16cid:durableId="2133858715">
    <w:abstractNumId w:val="34"/>
  </w:num>
  <w:num w:numId="51" w16cid:durableId="2074113313">
    <w:abstractNumId w:val="16"/>
  </w:num>
  <w:num w:numId="52" w16cid:durableId="2016296769">
    <w:abstractNumId w:val="23"/>
  </w:num>
  <w:num w:numId="53" w16cid:durableId="698824907">
    <w:abstractNumId w:val="25"/>
  </w:num>
  <w:num w:numId="54" w16cid:durableId="1999308315">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3589929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99014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689450972">
    <w:abstractNumId w:val="35"/>
  </w:num>
  <w:num w:numId="58" w16cid:durableId="389840038">
    <w:abstractNumId w:val="77"/>
  </w:num>
  <w:num w:numId="59" w16cid:durableId="488981265">
    <w:abstractNumId w:val="72"/>
  </w:num>
  <w:num w:numId="60" w16cid:durableId="2140997162">
    <w:abstractNumId w:val="42"/>
  </w:num>
  <w:num w:numId="61" w16cid:durableId="611085664">
    <w:abstractNumId w:val="47"/>
  </w:num>
  <w:num w:numId="62" w16cid:durableId="1205748757">
    <w:abstractNumId w:val="18"/>
  </w:num>
  <w:num w:numId="63" w16cid:durableId="630477403">
    <w:abstractNumId w:val="46"/>
  </w:num>
  <w:num w:numId="64" w16cid:durableId="1416779751">
    <w:abstractNumId w:val="59"/>
  </w:num>
  <w:num w:numId="65" w16cid:durableId="623777804">
    <w:abstractNumId w:val="60"/>
  </w:num>
  <w:num w:numId="66" w16cid:durableId="1307125996">
    <w:abstractNumId w:val="0"/>
  </w:num>
  <w:num w:numId="67" w16cid:durableId="1347054704">
    <w:abstractNumId w:val="28"/>
  </w:num>
  <w:num w:numId="68" w16cid:durableId="2101442207">
    <w:abstractNumId w:val="50"/>
  </w:num>
  <w:num w:numId="69" w16cid:durableId="1982689938">
    <w:abstractNumId w:val="79"/>
  </w:num>
  <w:num w:numId="70" w16cid:durableId="604926965">
    <w:abstractNumId w:val="8"/>
  </w:num>
  <w:num w:numId="71" w16cid:durableId="759956446">
    <w:abstractNumId w:val="19"/>
  </w:num>
  <w:num w:numId="72" w16cid:durableId="1997999308">
    <w:abstractNumId w:val="21"/>
  </w:num>
  <w:num w:numId="73" w16cid:durableId="919945712">
    <w:abstractNumId w:val="62"/>
  </w:num>
  <w:num w:numId="74" w16cid:durableId="491216904">
    <w:abstractNumId w:val="76"/>
  </w:num>
  <w:num w:numId="75" w16cid:durableId="1971936048">
    <w:abstractNumId w:val="17"/>
  </w:num>
  <w:num w:numId="76" w16cid:durableId="1741436815">
    <w:abstractNumId w:val="5"/>
  </w:num>
  <w:num w:numId="77" w16cid:durableId="1439831406">
    <w:abstractNumId w:val="74"/>
  </w:num>
  <w:num w:numId="78" w16cid:durableId="1688823842">
    <w:abstractNumId w:val="24"/>
  </w:num>
  <w:num w:numId="79" w16cid:durableId="166482285">
    <w:abstractNumId w:val="31"/>
  </w:num>
  <w:num w:numId="80" w16cid:durableId="305669227">
    <w:abstractNumId w:val="11"/>
  </w:num>
  <w:num w:numId="81" w16cid:durableId="1666127821">
    <w:abstractNumId w:val="43"/>
  </w:num>
  <w:num w:numId="82" w16cid:durableId="1568764354">
    <w:abstractNumId w:val="71"/>
  </w:num>
  <w:num w:numId="83" w16cid:durableId="2077782091">
    <w:abstractNumId w:val="54"/>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BDC"/>
    <w:rsid w:val="000007CE"/>
    <w:rsid w:val="000009F9"/>
    <w:rsid w:val="00000DB0"/>
    <w:rsid w:val="000013C1"/>
    <w:rsid w:val="000046D8"/>
    <w:rsid w:val="0000526D"/>
    <w:rsid w:val="00007A2C"/>
    <w:rsid w:val="00011E78"/>
    <w:rsid w:val="00012D2D"/>
    <w:rsid w:val="00014EC1"/>
    <w:rsid w:val="00016C11"/>
    <w:rsid w:val="00017113"/>
    <w:rsid w:val="00025119"/>
    <w:rsid w:val="0002591F"/>
    <w:rsid w:val="00025958"/>
    <w:rsid w:val="00030C85"/>
    <w:rsid w:val="000321DD"/>
    <w:rsid w:val="000324DC"/>
    <w:rsid w:val="00032D9A"/>
    <w:rsid w:val="00033C07"/>
    <w:rsid w:val="000366D9"/>
    <w:rsid w:val="00036DE6"/>
    <w:rsid w:val="00037291"/>
    <w:rsid w:val="00037AE8"/>
    <w:rsid w:val="0004087B"/>
    <w:rsid w:val="00040B30"/>
    <w:rsid w:val="00040D31"/>
    <w:rsid w:val="00042531"/>
    <w:rsid w:val="00042BF6"/>
    <w:rsid w:val="00044536"/>
    <w:rsid w:val="000544EE"/>
    <w:rsid w:val="00055098"/>
    <w:rsid w:val="0005557C"/>
    <w:rsid w:val="000557BF"/>
    <w:rsid w:val="000563CC"/>
    <w:rsid w:val="000608EE"/>
    <w:rsid w:val="00060E2C"/>
    <w:rsid w:val="00060FE5"/>
    <w:rsid w:val="00061DCB"/>
    <w:rsid w:val="00062CF7"/>
    <w:rsid w:val="00062D50"/>
    <w:rsid w:val="00064BCA"/>
    <w:rsid w:val="00065A2D"/>
    <w:rsid w:val="000701AA"/>
    <w:rsid w:val="00070BDF"/>
    <w:rsid w:val="000724AB"/>
    <w:rsid w:val="000777DB"/>
    <w:rsid w:val="00080277"/>
    <w:rsid w:val="00081627"/>
    <w:rsid w:val="00083A84"/>
    <w:rsid w:val="00084DEE"/>
    <w:rsid w:val="000857FD"/>
    <w:rsid w:val="0008609A"/>
    <w:rsid w:val="0008686E"/>
    <w:rsid w:val="00087DCE"/>
    <w:rsid w:val="000919A7"/>
    <w:rsid w:val="00092971"/>
    <w:rsid w:val="000932FF"/>
    <w:rsid w:val="00093570"/>
    <w:rsid w:val="00094A03"/>
    <w:rsid w:val="00094F9A"/>
    <w:rsid w:val="00096C40"/>
    <w:rsid w:val="00097B67"/>
    <w:rsid w:val="00097B75"/>
    <w:rsid w:val="000A0E04"/>
    <w:rsid w:val="000A268F"/>
    <w:rsid w:val="000A48FE"/>
    <w:rsid w:val="000A53FB"/>
    <w:rsid w:val="000B0673"/>
    <w:rsid w:val="000B0722"/>
    <w:rsid w:val="000B0F65"/>
    <w:rsid w:val="000B1CE7"/>
    <w:rsid w:val="000B303B"/>
    <w:rsid w:val="000B3367"/>
    <w:rsid w:val="000B367B"/>
    <w:rsid w:val="000B3779"/>
    <w:rsid w:val="000B747A"/>
    <w:rsid w:val="000C094F"/>
    <w:rsid w:val="000C0C8D"/>
    <w:rsid w:val="000C1467"/>
    <w:rsid w:val="000C1B94"/>
    <w:rsid w:val="000C31C2"/>
    <w:rsid w:val="000C38E3"/>
    <w:rsid w:val="000C43F6"/>
    <w:rsid w:val="000C4AE0"/>
    <w:rsid w:val="000C4EEF"/>
    <w:rsid w:val="000C4FC3"/>
    <w:rsid w:val="000C6BC5"/>
    <w:rsid w:val="000C770E"/>
    <w:rsid w:val="000D1770"/>
    <w:rsid w:val="000D37C3"/>
    <w:rsid w:val="000D3D73"/>
    <w:rsid w:val="000D46EF"/>
    <w:rsid w:val="000D4C96"/>
    <w:rsid w:val="000D5118"/>
    <w:rsid w:val="000D6659"/>
    <w:rsid w:val="000D6B9E"/>
    <w:rsid w:val="000E0790"/>
    <w:rsid w:val="000E07C4"/>
    <w:rsid w:val="000E1AD2"/>
    <w:rsid w:val="000E1D53"/>
    <w:rsid w:val="000E2BDE"/>
    <w:rsid w:val="000E341F"/>
    <w:rsid w:val="000E4689"/>
    <w:rsid w:val="000E7FCE"/>
    <w:rsid w:val="000F0FD0"/>
    <w:rsid w:val="000F2F52"/>
    <w:rsid w:val="000F33C2"/>
    <w:rsid w:val="000F50D3"/>
    <w:rsid w:val="000F54E1"/>
    <w:rsid w:val="000F60D9"/>
    <w:rsid w:val="000F7973"/>
    <w:rsid w:val="000F7CF7"/>
    <w:rsid w:val="00102453"/>
    <w:rsid w:val="0010334A"/>
    <w:rsid w:val="00103AF1"/>
    <w:rsid w:val="00111040"/>
    <w:rsid w:val="001120A3"/>
    <w:rsid w:val="00112283"/>
    <w:rsid w:val="00113260"/>
    <w:rsid w:val="00113D66"/>
    <w:rsid w:val="00115944"/>
    <w:rsid w:val="001179D7"/>
    <w:rsid w:val="00117E7A"/>
    <w:rsid w:val="001207FA"/>
    <w:rsid w:val="00122112"/>
    <w:rsid w:val="00122402"/>
    <w:rsid w:val="001232F8"/>
    <w:rsid w:val="0012379A"/>
    <w:rsid w:val="0012604E"/>
    <w:rsid w:val="00126D57"/>
    <w:rsid w:val="00131151"/>
    <w:rsid w:val="00131C4D"/>
    <w:rsid w:val="00134DCA"/>
    <w:rsid w:val="00135967"/>
    <w:rsid w:val="00135D01"/>
    <w:rsid w:val="00136A4B"/>
    <w:rsid w:val="00137553"/>
    <w:rsid w:val="0013790C"/>
    <w:rsid w:val="00137ED3"/>
    <w:rsid w:val="001424E5"/>
    <w:rsid w:val="0014358C"/>
    <w:rsid w:val="00144A68"/>
    <w:rsid w:val="00146F19"/>
    <w:rsid w:val="00147ACC"/>
    <w:rsid w:val="001515BD"/>
    <w:rsid w:val="0015411A"/>
    <w:rsid w:val="001541D6"/>
    <w:rsid w:val="00156664"/>
    <w:rsid w:val="0015731E"/>
    <w:rsid w:val="00157967"/>
    <w:rsid w:val="0016136D"/>
    <w:rsid w:val="00161C54"/>
    <w:rsid w:val="001627B8"/>
    <w:rsid w:val="00163525"/>
    <w:rsid w:val="00163CE0"/>
    <w:rsid w:val="001649B8"/>
    <w:rsid w:val="00164DAB"/>
    <w:rsid w:val="0016524A"/>
    <w:rsid w:val="00167DCF"/>
    <w:rsid w:val="001706AC"/>
    <w:rsid w:val="0017159A"/>
    <w:rsid w:val="00173123"/>
    <w:rsid w:val="00173D3C"/>
    <w:rsid w:val="001742EA"/>
    <w:rsid w:val="001745F5"/>
    <w:rsid w:val="0017461D"/>
    <w:rsid w:val="00175295"/>
    <w:rsid w:val="00175B07"/>
    <w:rsid w:val="00176063"/>
    <w:rsid w:val="001761BD"/>
    <w:rsid w:val="00180F3F"/>
    <w:rsid w:val="0018103E"/>
    <w:rsid w:val="00182B73"/>
    <w:rsid w:val="00182C1B"/>
    <w:rsid w:val="00186EF7"/>
    <w:rsid w:val="001878B5"/>
    <w:rsid w:val="001878F3"/>
    <w:rsid w:val="00187950"/>
    <w:rsid w:val="00187AC3"/>
    <w:rsid w:val="00187B21"/>
    <w:rsid w:val="00187CBC"/>
    <w:rsid w:val="001903EF"/>
    <w:rsid w:val="00190416"/>
    <w:rsid w:val="00190659"/>
    <w:rsid w:val="00190B53"/>
    <w:rsid w:val="00191321"/>
    <w:rsid w:val="001920A4"/>
    <w:rsid w:val="001934EC"/>
    <w:rsid w:val="00194A2D"/>
    <w:rsid w:val="00196A21"/>
    <w:rsid w:val="00196DBB"/>
    <w:rsid w:val="001A01FF"/>
    <w:rsid w:val="001A07E7"/>
    <w:rsid w:val="001A0AC8"/>
    <w:rsid w:val="001A19AC"/>
    <w:rsid w:val="001A228A"/>
    <w:rsid w:val="001A2C09"/>
    <w:rsid w:val="001A44C2"/>
    <w:rsid w:val="001A4F00"/>
    <w:rsid w:val="001A693B"/>
    <w:rsid w:val="001B0849"/>
    <w:rsid w:val="001B1218"/>
    <w:rsid w:val="001B1297"/>
    <w:rsid w:val="001B273E"/>
    <w:rsid w:val="001B2F30"/>
    <w:rsid w:val="001B3551"/>
    <w:rsid w:val="001B417D"/>
    <w:rsid w:val="001B4ADE"/>
    <w:rsid w:val="001B52B5"/>
    <w:rsid w:val="001C1624"/>
    <w:rsid w:val="001C1827"/>
    <w:rsid w:val="001C1F66"/>
    <w:rsid w:val="001C5311"/>
    <w:rsid w:val="001C6FD4"/>
    <w:rsid w:val="001C7486"/>
    <w:rsid w:val="001D0607"/>
    <w:rsid w:val="001D0F92"/>
    <w:rsid w:val="001D18D9"/>
    <w:rsid w:val="001D1EFF"/>
    <w:rsid w:val="001D1FE8"/>
    <w:rsid w:val="001D378B"/>
    <w:rsid w:val="001D3934"/>
    <w:rsid w:val="001D4165"/>
    <w:rsid w:val="001D4701"/>
    <w:rsid w:val="001D5191"/>
    <w:rsid w:val="001D6FB5"/>
    <w:rsid w:val="001D7040"/>
    <w:rsid w:val="001E20EF"/>
    <w:rsid w:val="001E2ACD"/>
    <w:rsid w:val="001E2E2B"/>
    <w:rsid w:val="001E441E"/>
    <w:rsid w:val="001E6224"/>
    <w:rsid w:val="001E67BD"/>
    <w:rsid w:val="001E6ED1"/>
    <w:rsid w:val="001F00F8"/>
    <w:rsid w:val="001F05F6"/>
    <w:rsid w:val="001F13DC"/>
    <w:rsid w:val="001F413C"/>
    <w:rsid w:val="001F4606"/>
    <w:rsid w:val="001F4843"/>
    <w:rsid w:val="001F6BA9"/>
    <w:rsid w:val="001F7821"/>
    <w:rsid w:val="00200D32"/>
    <w:rsid w:val="00202527"/>
    <w:rsid w:val="00203BE2"/>
    <w:rsid w:val="0020439D"/>
    <w:rsid w:val="0020457E"/>
    <w:rsid w:val="00205AC7"/>
    <w:rsid w:val="00205E9C"/>
    <w:rsid w:val="002135E4"/>
    <w:rsid w:val="00213D0A"/>
    <w:rsid w:val="00215352"/>
    <w:rsid w:val="00215662"/>
    <w:rsid w:val="00215DE1"/>
    <w:rsid w:val="00217565"/>
    <w:rsid w:val="00217AB4"/>
    <w:rsid w:val="00221E21"/>
    <w:rsid w:val="0022215C"/>
    <w:rsid w:val="002229B4"/>
    <w:rsid w:val="00224BD6"/>
    <w:rsid w:val="00224D28"/>
    <w:rsid w:val="00224D98"/>
    <w:rsid w:val="0022559D"/>
    <w:rsid w:val="00225A92"/>
    <w:rsid w:val="00225C17"/>
    <w:rsid w:val="00225D9A"/>
    <w:rsid w:val="002264E6"/>
    <w:rsid w:val="00227ADE"/>
    <w:rsid w:val="00236A15"/>
    <w:rsid w:val="0024175E"/>
    <w:rsid w:val="00242090"/>
    <w:rsid w:val="002422DB"/>
    <w:rsid w:val="0024354D"/>
    <w:rsid w:val="00243845"/>
    <w:rsid w:val="00246200"/>
    <w:rsid w:val="0024715F"/>
    <w:rsid w:val="00247D18"/>
    <w:rsid w:val="002506EF"/>
    <w:rsid w:val="0025120E"/>
    <w:rsid w:val="00253735"/>
    <w:rsid w:val="00253E8E"/>
    <w:rsid w:val="0025464A"/>
    <w:rsid w:val="00260F77"/>
    <w:rsid w:val="00261395"/>
    <w:rsid w:val="0026187A"/>
    <w:rsid w:val="00261A9D"/>
    <w:rsid w:val="002629A8"/>
    <w:rsid w:val="0026390F"/>
    <w:rsid w:val="002640AF"/>
    <w:rsid w:val="00264BF7"/>
    <w:rsid w:val="00266CD0"/>
    <w:rsid w:val="00266FA9"/>
    <w:rsid w:val="00270D69"/>
    <w:rsid w:val="0027223C"/>
    <w:rsid w:val="00273E1B"/>
    <w:rsid w:val="00274154"/>
    <w:rsid w:val="00274B11"/>
    <w:rsid w:val="00274C39"/>
    <w:rsid w:val="0027505D"/>
    <w:rsid w:val="00275F85"/>
    <w:rsid w:val="00276124"/>
    <w:rsid w:val="00276233"/>
    <w:rsid w:val="002764B1"/>
    <w:rsid w:val="00277C2C"/>
    <w:rsid w:val="00281CAB"/>
    <w:rsid w:val="00281FD9"/>
    <w:rsid w:val="002820A1"/>
    <w:rsid w:val="00282163"/>
    <w:rsid w:val="002821FA"/>
    <w:rsid w:val="00283B69"/>
    <w:rsid w:val="00285B6C"/>
    <w:rsid w:val="00287B55"/>
    <w:rsid w:val="00287E3A"/>
    <w:rsid w:val="002902A8"/>
    <w:rsid w:val="00292259"/>
    <w:rsid w:val="00292431"/>
    <w:rsid w:val="002928CA"/>
    <w:rsid w:val="00293F33"/>
    <w:rsid w:val="00294753"/>
    <w:rsid w:val="00294DF7"/>
    <w:rsid w:val="00295066"/>
    <w:rsid w:val="002956F2"/>
    <w:rsid w:val="00297D74"/>
    <w:rsid w:val="002A0C31"/>
    <w:rsid w:val="002A157B"/>
    <w:rsid w:val="002A3C8D"/>
    <w:rsid w:val="002A40BC"/>
    <w:rsid w:val="002A5352"/>
    <w:rsid w:val="002A580F"/>
    <w:rsid w:val="002A6B15"/>
    <w:rsid w:val="002A6CF6"/>
    <w:rsid w:val="002B05A6"/>
    <w:rsid w:val="002B1FA0"/>
    <w:rsid w:val="002B3CF4"/>
    <w:rsid w:val="002B49D4"/>
    <w:rsid w:val="002B55AF"/>
    <w:rsid w:val="002B5D99"/>
    <w:rsid w:val="002B67AB"/>
    <w:rsid w:val="002B7B1D"/>
    <w:rsid w:val="002C1C1F"/>
    <w:rsid w:val="002C21C4"/>
    <w:rsid w:val="002C271F"/>
    <w:rsid w:val="002C4CC7"/>
    <w:rsid w:val="002C5D88"/>
    <w:rsid w:val="002C5E63"/>
    <w:rsid w:val="002C6379"/>
    <w:rsid w:val="002C78A0"/>
    <w:rsid w:val="002D077D"/>
    <w:rsid w:val="002D096E"/>
    <w:rsid w:val="002D0DB1"/>
    <w:rsid w:val="002D3D37"/>
    <w:rsid w:val="002D5227"/>
    <w:rsid w:val="002D5310"/>
    <w:rsid w:val="002D6E58"/>
    <w:rsid w:val="002D6EF2"/>
    <w:rsid w:val="002D71B3"/>
    <w:rsid w:val="002E13BD"/>
    <w:rsid w:val="002E1508"/>
    <w:rsid w:val="002E243D"/>
    <w:rsid w:val="002E31A9"/>
    <w:rsid w:val="002E569A"/>
    <w:rsid w:val="002E5D0C"/>
    <w:rsid w:val="002E6968"/>
    <w:rsid w:val="002F07AE"/>
    <w:rsid w:val="002F2522"/>
    <w:rsid w:val="002F3F6F"/>
    <w:rsid w:val="002F4C82"/>
    <w:rsid w:val="002F5025"/>
    <w:rsid w:val="002F5969"/>
    <w:rsid w:val="002F5E36"/>
    <w:rsid w:val="002F6F91"/>
    <w:rsid w:val="00300785"/>
    <w:rsid w:val="00301949"/>
    <w:rsid w:val="00302A97"/>
    <w:rsid w:val="0030437D"/>
    <w:rsid w:val="00304939"/>
    <w:rsid w:val="003058BB"/>
    <w:rsid w:val="00306B74"/>
    <w:rsid w:val="003073F4"/>
    <w:rsid w:val="00307FB1"/>
    <w:rsid w:val="003106FB"/>
    <w:rsid w:val="003127C7"/>
    <w:rsid w:val="00312A6B"/>
    <w:rsid w:val="0031426D"/>
    <w:rsid w:val="00317ED9"/>
    <w:rsid w:val="00320F93"/>
    <w:rsid w:val="00322EC0"/>
    <w:rsid w:val="003231E5"/>
    <w:rsid w:val="00323226"/>
    <w:rsid w:val="0032396F"/>
    <w:rsid w:val="003241AC"/>
    <w:rsid w:val="00325E8B"/>
    <w:rsid w:val="00327364"/>
    <w:rsid w:val="0033057E"/>
    <w:rsid w:val="00330D24"/>
    <w:rsid w:val="00332632"/>
    <w:rsid w:val="003352B6"/>
    <w:rsid w:val="003354F3"/>
    <w:rsid w:val="00336B25"/>
    <w:rsid w:val="00336B60"/>
    <w:rsid w:val="0033728B"/>
    <w:rsid w:val="00340661"/>
    <w:rsid w:val="00342728"/>
    <w:rsid w:val="003428C5"/>
    <w:rsid w:val="003430E1"/>
    <w:rsid w:val="00343A01"/>
    <w:rsid w:val="00343C42"/>
    <w:rsid w:val="003455B1"/>
    <w:rsid w:val="00347568"/>
    <w:rsid w:val="0035106F"/>
    <w:rsid w:val="00352367"/>
    <w:rsid w:val="00352DCE"/>
    <w:rsid w:val="00353B34"/>
    <w:rsid w:val="003546EB"/>
    <w:rsid w:val="003565A7"/>
    <w:rsid w:val="003602BA"/>
    <w:rsid w:val="0036288F"/>
    <w:rsid w:val="00362980"/>
    <w:rsid w:val="00364540"/>
    <w:rsid w:val="00365760"/>
    <w:rsid w:val="00366933"/>
    <w:rsid w:val="00367FF6"/>
    <w:rsid w:val="003704AA"/>
    <w:rsid w:val="003706C4"/>
    <w:rsid w:val="00371CBE"/>
    <w:rsid w:val="003739FD"/>
    <w:rsid w:val="0037483F"/>
    <w:rsid w:val="00375A36"/>
    <w:rsid w:val="00375A99"/>
    <w:rsid w:val="003765C6"/>
    <w:rsid w:val="00376D77"/>
    <w:rsid w:val="003808E1"/>
    <w:rsid w:val="00380D32"/>
    <w:rsid w:val="0038372C"/>
    <w:rsid w:val="003847D7"/>
    <w:rsid w:val="0038560D"/>
    <w:rsid w:val="00385DB4"/>
    <w:rsid w:val="00385E21"/>
    <w:rsid w:val="00386A8E"/>
    <w:rsid w:val="00386DE6"/>
    <w:rsid w:val="0038740B"/>
    <w:rsid w:val="0038796F"/>
    <w:rsid w:val="00391B9D"/>
    <w:rsid w:val="0039272C"/>
    <w:rsid w:val="00392AA7"/>
    <w:rsid w:val="00393E32"/>
    <w:rsid w:val="00394699"/>
    <w:rsid w:val="00394B5C"/>
    <w:rsid w:val="00394F53"/>
    <w:rsid w:val="003950CC"/>
    <w:rsid w:val="003957A0"/>
    <w:rsid w:val="00395D24"/>
    <w:rsid w:val="00397785"/>
    <w:rsid w:val="003A04C7"/>
    <w:rsid w:val="003A1394"/>
    <w:rsid w:val="003A4B69"/>
    <w:rsid w:val="003A6E6D"/>
    <w:rsid w:val="003A71C7"/>
    <w:rsid w:val="003B16B0"/>
    <w:rsid w:val="003B3AD7"/>
    <w:rsid w:val="003B6870"/>
    <w:rsid w:val="003B76B3"/>
    <w:rsid w:val="003B784A"/>
    <w:rsid w:val="003C0248"/>
    <w:rsid w:val="003C0FA3"/>
    <w:rsid w:val="003C2EBA"/>
    <w:rsid w:val="003C537C"/>
    <w:rsid w:val="003C67D0"/>
    <w:rsid w:val="003C6957"/>
    <w:rsid w:val="003C791A"/>
    <w:rsid w:val="003C79D8"/>
    <w:rsid w:val="003D00AE"/>
    <w:rsid w:val="003D0B1F"/>
    <w:rsid w:val="003D0E6E"/>
    <w:rsid w:val="003D5C35"/>
    <w:rsid w:val="003D6431"/>
    <w:rsid w:val="003D69D8"/>
    <w:rsid w:val="003E06A1"/>
    <w:rsid w:val="003E4695"/>
    <w:rsid w:val="003E5B19"/>
    <w:rsid w:val="003E5D04"/>
    <w:rsid w:val="003E669E"/>
    <w:rsid w:val="003E68C9"/>
    <w:rsid w:val="003F04C5"/>
    <w:rsid w:val="003F0949"/>
    <w:rsid w:val="003F0B71"/>
    <w:rsid w:val="003F3735"/>
    <w:rsid w:val="003F62DA"/>
    <w:rsid w:val="003F7AA5"/>
    <w:rsid w:val="0040114A"/>
    <w:rsid w:val="00402444"/>
    <w:rsid w:val="00403568"/>
    <w:rsid w:val="0040453A"/>
    <w:rsid w:val="00404B30"/>
    <w:rsid w:val="00411BBD"/>
    <w:rsid w:val="00411C96"/>
    <w:rsid w:val="004146FF"/>
    <w:rsid w:val="00414AE9"/>
    <w:rsid w:val="0041542A"/>
    <w:rsid w:val="00415DE6"/>
    <w:rsid w:val="004175E4"/>
    <w:rsid w:val="00417B9A"/>
    <w:rsid w:val="00417D84"/>
    <w:rsid w:val="00423301"/>
    <w:rsid w:val="00423BCA"/>
    <w:rsid w:val="00423C3B"/>
    <w:rsid w:val="00423D45"/>
    <w:rsid w:val="004263E9"/>
    <w:rsid w:val="0043398A"/>
    <w:rsid w:val="00434C5C"/>
    <w:rsid w:val="00434F64"/>
    <w:rsid w:val="00436B53"/>
    <w:rsid w:val="00436F35"/>
    <w:rsid w:val="00437DCC"/>
    <w:rsid w:val="00440D2F"/>
    <w:rsid w:val="00442967"/>
    <w:rsid w:val="00442E02"/>
    <w:rsid w:val="004431D2"/>
    <w:rsid w:val="00445DD7"/>
    <w:rsid w:val="0044618A"/>
    <w:rsid w:val="00447240"/>
    <w:rsid w:val="004509BC"/>
    <w:rsid w:val="00450D32"/>
    <w:rsid w:val="00450F7C"/>
    <w:rsid w:val="00451311"/>
    <w:rsid w:val="0045298C"/>
    <w:rsid w:val="00454871"/>
    <w:rsid w:val="004554A8"/>
    <w:rsid w:val="00455A5F"/>
    <w:rsid w:val="00456465"/>
    <w:rsid w:val="0045688C"/>
    <w:rsid w:val="00457DCA"/>
    <w:rsid w:val="0046140A"/>
    <w:rsid w:val="00461476"/>
    <w:rsid w:val="00464B84"/>
    <w:rsid w:val="004661A7"/>
    <w:rsid w:val="004661E3"/>
    <w:rsid w:val="00466560"/>
    <w:rsid w:val="0046707F"/>
    <w:rsid w:val="00472077"/>
    <w:rsid w:val="0047249D"/>
    <w:rsid w:val="00473538"/>
    <w:rsid w:val="00473923"/>
    <w:rsid w:val="004752E1"/>
    <w:rsid w:val="0047707E"/>
    <w:rsid w:val="00477679"/>
    <w:rsid w:val="004809CA"/>
    <w:rsid w:val="00480C21"/>
    <w:rsid w:val="00480E0F"/>
    <w:rsid w:val="00483300"/>
    <w:rsid w:val="004856D5"/>
    <w:rsid w:val="004877D1"/>
    <w:rsid w:val="0048784B"/>
    <w:rsid w:val="00490A18"/>
    <w:rsid w:val="00490C41"/>
    <w:rsid w:val="004939EC"/>
    <w:rsid w:val="00494677"/>
    <w:rsid w:val="00494A0A"/>
    <w:rsid w:val="0049526B"/>
    <w:rsid w:val="00495F2E"/>
    <w:rsid w:val="00497314"/>
    <w:rsid w:val="004A0ACC"/>
    <w:rsid w:val="004A0E6F"/>
    <w:rsid w:val="004A10C1"/>
    <w:rsid w:val="004A390A"/>
    <w:rsid w:val="004A5775"/>
    <w:rsid w:val="004A5DA8"/>
    <w:rsid w:val="004A5E29"/>
    <w:rsid w:val="004A626E"/>
    <w:rsid w:val="004A7B42"/>
    <w:rsid w:val="004B0DD5"/>
    <w:rsid w:val="004B17D4"/>
    <w:rsid w:val="004B3C0A"/>
    <w:rsid w:val="004B4D49"/>
    <w:rsid w:val="004B5F27"/>
    <w:rsid w:val="004C06FD"/>
    <w:rsid w:val="004C1B1E"/>
    <w:rsid w:val="004C340C"/>
    <w:rsid w:val="004C59D7"/>
    <w:rsid w:val="004C78AE"/>
    <w:rsid w:val="004C7B04"/>
    <w:rsid w:val="004D0B0F"/>
    <w:rsid w:val="004D0CFD"/>
    <w:rsid w:val="004D1169"/>
    <w:rsid w:val="004D1B13"/>
    <w:rsid w:val="004D1C97"/>
    <w:rsid w:val="004D1E78"/>
    <w:rsid w:val="004D1F97"/>
    <w:rsid w:val="004D32B4"/>
    <w:rsid w:val="004D3319"/>
    <w:rsid w:val="004D3836"/>
    <w:rsid w:val="004D46B2"/>
    <w:rsid w:val="004D47E9"/>
    <w:rsid w:val="004D4EF2"/>
    <w:rsid w:val="004D5063"/>
    <w:rsid w:val="004E2CDE"/>
    <w:rsid w:val="004E420E"/>
    <w:rsid w:val="004E57AB"/>
    <w:rsid w:val="004E5DF2"/>
    <w:rsid w:val="004E7228"/>
    <w:rsid w:val="004E76DB"/>
    <w:rsid w:val="004F322A"/>
    <w:rsid w:val="004F3548"/>
    <w:rsid w:val="004F4F80"/>
    <w:rsid w:val="004F7D29"/>
    <w:rsid w:val="005000C9"/>
    <w:rsid w:val="00500D74"/>
    <w:rsid w:val="0050146A"/>
    <w:rsid w:val="00502C56"/>
    <w:rsid w:val="005068C0"/>
    <w:rsid w:val="005137BC"/>
    <w:rsid w:val="0051433C"/>
    <w:rsid w:val="00514669"/>
    <w:rsid w:val="00516E26"/>
    <w:rsid w:val="00521087"/>
    <w:rsid w:val="0052155C"/>
    <w:rsid w:val="005222CD"/>
    <w:rsid w:val="0052247B"/>
    <w:rsid w:val="005227D6"/>
    <w:rsid w:val="00523E95"/>
    <w:rsid w:val="005242A2"/>
    <w:rsid w:val="005248C2"/>
    <w:rsid w:val="005260FE"/>
    <w:rsid w:val="00526A3D"/>
    <w:rsid w:val="00527BFB"/>
    <w:rsid w:val="00532D7B"/>
    <w:rsid w:val="00533A18"/>
    <w:rsid w:val="00533CB7"/>
    <w:rsid w:val="005350B6"/>
    <w:rsid w:val="00535391"/>
    <w:rsid w:val="0053556E"/>
    <w:rsid w:val="00535D69"/>
    <w:rsid w:val="00536583"/>
    <w:rsid w:val="0053699B"/>
    <w:rsid w:val="00536AB4"/>
    <w:rsid w:val="005411B2"/>
    <w:rsid w:val="00541F04"/>
    <w:rsid w:val="00543933"/>
    <w:rsid w:val="00543BDC"/>
    <w:rsid w:val="00544D53"/>
    <w:rsid w:val="00545DEE"/>
    <w:rsid w:val="00546083"/>
    <w:rsid w:val="00551073"/>
    <w:rsid w:val="00551F2C"/>
    <w:rsid w:val="00555144"/>
    <w:rsid w:val="00556F35"/>
    <w:rsid w:val="005573CA"/>
    <w:rsid w:val="00557F3C"/>
    <w:rsid w:val="00561214"/>
    <w:rsid w:val="0056400D"/>
    <w:rsid w:val="005643CC"/>
    <w:rsid w:val="0056631A"/>
    <w:rsid w:val="005677F8"/>
    <w:rsid w:val="005702E4"/>
    <w:rsid w:val="0057054E"/>
    <w:rsid w:val="00571500"/>
    <w:rsid w:val="0057161F"/>
    <w:rsid w:val="00574131"/>
    <w:rsid w:val="005745E3"/>
    <w:rsid w:val="00575151"/>
    <w:rsid w:val="00575DD9"/>
    <w:rsid w:val="00577B0B"/>
    <w:rsid w:val="00580949"/>
    <w:rsid w:val="00581C4A"/>
    <w:rsid w:val="00581FD2"/>
    <w:rsid w:val="00582315"/>
    <w:rsid w:val="00583C17"/>
    <w:rsid w:val="00584D9B"/>
    <w:rsid w:val="00585316"/>
    <w:rsid w:val="00585CF9"/>
    <w:rsid w:val="005878AF"/>
    <w:rsid w:val="0059024C"/>
    <w:rsid w:val="00590753"/>
    <w:rsid w:val="00590984"/>
    <w:rsid w:val="0059333A"/>
    <w:rsid w:val="00593A91"/>
    <w:rsid w:val="0059685D"/>
    <w:rsid w:val="005A1543"/>
    <w:rsid w:val="005A18EF"/>
    <w:rsid w:val="005A1A0D"/>
    <w:rsid w:val="005A21DD"/>
    <w:rsid w:val="005A368B"/>
    <w:rsid w:val="005A3884"/>
    <w:rsid w:val="005A3AF3"/>
    <w:rsid w:val="005A4AE9"/>
    <w:rsid w:val="005B0816"/>
    <w:rsid w:val="005B0933"/>
    <w:rsid w:val="005B0BBA"/>
    <w:rsid w:val="005B0E59"/>
    <w:rsid w:val="005B1336"/>
    <w:rsid w:val="005B168D"/>
    <w:rsid w:val="005B220A"/>
    <w:rsid w:val="005B2620"/>
    <w:rsid w:val="005B2664"/>
    <w:rsid w:val="005B2CA6"/>
    <w:rsid w:val="005B3405"/>
    <w:rsid w:val="005B4562"/>
    <w:rsid w:val="005B5482"/>
    <w:rsid w:val="005B55BC"/>
    <w:rsid w:val="005B7B33"/>
    <w:rsid w:val="005C0232"/>
    <w:rsid w:val="005C08B6"/>
    <w:rsid w:val="005C19C9"/>
    <w:rsid w:val="005C525C"/>
    <w:rsid w:val="005C65A5"/>
    <w:rsid w:val="005D051A"/>
    <w:rsid w:val="005D171B"/>
    <w:rsid w:val="005D1CD3"/>
    <w:rsid w:val="005D29A6"/>
    <w:rsid w:val="005D2C05"/>
    <w:rsid w:val="005D2FE6"/>
    <w:rsid w:val="005D3F36"/>
    <w:rsid w:val="005D5358"/>
    <w:rsid w:val="005D556F"/>
    <w:rsid w:val="005D6EFF"/>
    <w:rsid w:val="005D794B"/>
    <w:rsid w:val="005E1079"/>
    <w:rsid w:val="005E2836"/>
    <w:rsid w:val="005E299D"/>
    <w:rsid w:val="005E2A3E"/>
    <w:rsid w:val="005E2C54"/>
    <w:rsid w:val="005E3732"/>
    <w:rsid w:val="005E3C53"/>
    <w:rsid w:val="005E5154"/>
    <w:rsid w:val="005E5767"/>
    <w:rsid w:val="005E5BA2"/>
    <w:rsid w:val="005E62C5"/>
    <w:rsid w:val="005E68B3"/>
    <w:rsid w:val="005E70F7"/>
    <w:rsid w:val="005E7A1F"/>
    <w:rsid w:val="005E7B70"/>
    <w:rsid w:val="005F09CC"/>
    <w:rsid w:val="005F0C94"/>
    <w:rsid w:val="005F1A3D"/>
    <w:rsid w:val="005F1A40"/>
    <w:rsid w:val="005F2D2D"/>
    <w:rsid w:val="005F3959"/>
    <w:rsid w:val="005F49B6"/>
    <w:rsid w:val="005F4D6D"/>
    <w:rsid w:val="005F53AC"/>
    <w:rsid w:val="005F5B7A"/>
    <w:rsid w:val="005F62D0"/>
    <w:rsid w:val="006012E7"/>
    <w:rsid w:val="00602B92"/>
    <w:rsid w:val="00602F14"/>
    <w:rsid w:val="00602F36"/>
    <w:rsid w:val="00603F63"/>
    <w:rsid w:val="0060434A"/>
    <w:rsid w:val="0060592D"/>
    <w:rsid w:val="006073EC"/>
    <w:rsid w:val="0060773D"/>
    <w:rsid w:val="00607E53"/>
    <w:rsid w:val="00610318"/>
    <w:rsid w:val="0061098E"/>
    <w:rsid w:val="00611026"/>
    <w:rsid w:val="0061123B"/>
    <w:rsid w:val="00611E48"/>
    <w:rsid w:val="00612705"/>
    <w:rsid w:val="006137FE"/>
    <w:rsid w:val="00613E7F"/>
    <w:rsid w:val="00614BDC"/>
    <w:rsid w:val="00615EA5"/>
    <w:rsid w:val="00615F2A"/>
    <w:rsid w:val="00620185"/>
    <w:rsid w:val="00620583"/>
    <w:rsid w:val="00620E95"/>
    <w:rsid w:val="0062108B"/>
    <w:rsid w:val="00621A3F"/>
    <w:rsid w:val="00621E53"/>
    <w:rsid w:val="006222F4"/>
    <w:rsid w:val="006245C7"/>
    <w:rsid w:val="00624B8D"/>
    <w:rsid w:val="00625AB6"/>
    <w:rsid w:val="00627C73"/>
    <w:rsid w:val="0063028C"/>
    <w:rsid w:val="006302B5"/>
    <w:rsid w:val="0063137E"/>
    <w:rsid w:val="0063144F"/>
    <w:rsid w:val="00632304"/>
    <w:rsid w:val="006339D0"/>
    <w:rsid w:val="006347E0"/>
    <w:rsid w:val="0063734D"/>
    <w:rsid w:val="0064072B"/>
    <w:rsid w:val="00641BC0"/>
    <w:rsid w:val="00643752"/>
    <w:rsid w:val="006438BA"/>
    <w:rsid w:val="0064478B"/>
    <w:rsid w:val="00647096"/>
    <w:rsid w:val="00647228"/>
    <w:rsid w:val="006473DA"/>
    <w:rsid w:val="00650538"/>
    <w:rsid w:val="006523C4"/>
    <w:rsid w:val="00653CCC"/>
    <w:rsid w:val="00654FDE"/>
    <w:rsid w:val="00661002"/>
    <w:rsid w:val="00661796"/>
    <w:rsid w:val="0066233C"/>
    <w:rsid w:val="0066466A"/>
    <w:rsid w:val="00665A79"/>
    <w:rsid w:val="00665F14"/>
    <w:rsid w:val="00667B8F"/>
    <w:rsid w:val="00671F9D"/>
    <w:rsid w:val="00675421"/>
    <w:rsid w:val="0067591F"/>
    <w:rsid w:val="00676773"/>
    <w:rsid w:val="00677842"/>
    <w:rsid w:val="00680E6A"/>
    <w:rsid w:val="00681B6C"/>
    <w:rsid w:val="00681EFF"/>
    <w:rsid w:val="0068302E"/>
    <w:rsid w:val="006837DE"/>
    <w:rsid w:val="00685C37"/>
    <w:rsid w:val="00686EF5"/>
    <w:rsid w:val="006872CF"/>
    <w:rsid w:val="0069094B"/>
    <w:rsid w:val="00693757"/>
    <w:rsid w:val="00694B79"/>
    <w:rsid w:val="006953B4"/>
    <w:rsid w:val="0069672D"/>
    <w:rsid w:val="00697539"/>
    <w:rsid w:val="006A0A65"/>
    <w:rsid w:val="006A1B69"/>
    <w:rsid w:val="006A34EB"/>
    <w:rsid w:val="006A4162"/>
    <w:rsid w:val="006A4DBB"/>
    <w:rsid w:val="006A556B"/>
    <w:rsid w:val="006A6454"/>
    <w:rsid w:val="006A6E12"/>
    <w:rsid w:val="006A7FCF"/>
    <w:rsid w:val="006B185E"/>
    <w:rsid w:val="006B30F7"/>
    <w:rsid w:val="006B59F0"/>
    <w:rsid w:val="006B6C1C"/>
    <w:rsid w:val="006B761D"/>
    <w:rsid w:val="006B7DE7"/>
    <w:rsid w:val="006C0451"/>
    <w:rsid w:val="006C0FB3"/>
    <w:rsid w:val="006C17D0"/>
    <w:rsid w:val="006C2AF7"/>
    <w:rsid w:val="006C3EF8"/>
    <w:rsid w:val="006C42AB"/>
    <w:rsid w:val="006C59B4"/>
    <w:rsid w:val="006C60F1"/>
    <w:rsid w:val="006C65FA"/>
    <w:rsid w:val="006C6BED"/>
    <w:rsid w:val="006D00DD"/>
    <w:rsid w:val="006D00FD"/>
    <w:rsid w:val="006D21B1"/>
    <w:rsid w:val="006D2DDB"/>
    <w:rsid w:val="006D4584"/>
    <w:rsid w:val="006D6BEA"/>
    <w:rsid w:val="006D7631"/>
    <w:rsid w:val="006E0C60"/>
    <w:rsid w:val="006E1942"/>
    <w:rsid w:val="006E67C2"/>
    <w:rsid w:val="006F066C"/>
    <w:rsid w:val="006F1262"/>
    <w:rsid w:val="006F2DFA"/>
    <w:rsid w:val="006F3F2C"/>
    <w:rsid w:val="006F444B"/>
    <w:rsid w:val="006F4A8E"/>
    <w:rsid w:val="006F50E9"/>
    <w:rsid w:val="006F5E34"/>
    <w:rsid w:val="006F6002"/>
    <w:rsid w:val="007017E7"/>
    <w:rsid w:val="00703BEB"/>
    <w:rsid w:val="00704EDE"/>
    <w:rsid w:val="007074FC"/>
    <w:rsid w:val="00710B54"/>
    <w:rsid w:val="00712DBC"/>
    <w:rsid w:val="0071512C"/>
    <w:rsid w:val="00716D38"/>
    <w:rsid w:val="00720E0F"/>
    <w:rsid w:val="007214E6"/>
    <w:rsid w:val="00723F59"/>
    <w:rsid w:val="00724344"/>
    <w:rsid w:val="00724A2E"/>
    <w:rsid w:val="00726068"/>
    <w:rsid w:val="007318F9"/>
    <w:rsid w:val="00732AED"/>
    <w:rsid w:val="007342A4"/>
    <w:rsid w:val="00734CD6"/>
    <w:rsid w:val="007406C1"/>
    <w:rsid w:val="00741919"/>
    <w:rsid w:val="007438BD"/>
    <w:rsid w:val="00743DD9"/>
    <w:rsid w:val="00744DD3"/>
    <w:rsid w:val="0074546F"/>
    <w:rsid w:val="00745DEB"/>
    <w:rsid w:val="007462A0"/>
    <w:rsid w:val="00746677"/>
    <w:rsid w:val="007515C1"/>
    <w:rsid w:val="007516A8"/>
    <w:rsid w:val="0075171D"/>
    <w:rsid w:val="00752A1C"/>
    <w:rsid w:val="00753B8B"/>
    <w:rsid w:val="00755EF2"/>
    <w:rsid w:val="00756A99"/>
    <w:rsid w:val="00757946"/>
    <w:rsid w:val="007604B3"/>
    <w:rsid w:val="00761061"/>
    <w:rsid w:val="007638BA"/>
    <w:rsid w:val="00763C50"/>
    <w:rsid w:val="0076407F"/>
    <w:rsid w:val="00764BF3"/>
    <w:rsid w:val="00765CAC"/>
    <w:rsid w:val="00765D8B"/>
    <w:rsid w:val="007706DD"/>
    <w:rsid w:val="007723E1"/>
    <w:rsid w:val="00773E1D"/>
    <w:rsid w:val="00773E78"/>
    <w:rsid w:val="0077423D"/>
    <w:rsid w:val="0077487D"/>
    <w:rsid w:val="00776D1F"/>
    <w:rsid w:val="00776E43"/>
    <w:rsid w:val="00780DC3"/>
    <w:rsid w:val="0078114D"/>
    <w:rsid w:val="00781F78"/>
    <w:rsid w:val="00782170"/>
    <w:rsid w:val="00783BC3"/>
    <w:rsid w:val="007843FF"/>
    <w:rsid w:val="00785018"/>
    <w:rsid w:val="00786503"/>
    <w:rsid w:val="007870FF"/>
    <w:rsid w:val="0079215F"/>
    <w:rsid w:val="0079374B"/>
    <w:rsid w:val="0079543B"/>
    <w:rsid w:val="007956D4"/>
    <w:rsid w:val="00796640"/>
    <w:rsid w:val="0079732D"/>
    <w:rsid w:val="007976D7"/>
    <w:rsid w:val="007A3E2F"/>
    <w:rsid w:val="007A439E"/>
    <w:rsid w:val="007A49C1"/>
    <w:rsid w:val="007A5BD6"/>
    <w:rsid w:val="007A6A81"/>
    <w:rsid w:val="007A74C3"/>
    <w:rsid w:val="007B0122"/>
    <w:rsid w:val="007B1058"/>
    <w:rsid w:val="007B1258"/>
    <w:rsid w:val="007B1A3A"/>
    <w:rsid w:val="007B1C52"/>
    <w:rsid w:val="007B2F3E"/>
    <w:rsid w:val="007B5F41"/>
    <w:rsid w:val="007B64CB"/>
    <w:rsid w:val="007B676E"/>
    <w:rsid w:val="007B6E75"/>
    <w:rsid w:val="007B723F"/>
    <w:rsid w:val="007B7676"/>
    <w:rsid w:val="007B79DD"/>
    <w:rsid w:val="007B7ACE"/>
    <w:rsid w:val="007C043A"/>
    <w:rsid w:val="007C1CCB"/>
    <w:rsid w:val="007C439A"/>
    <w:rsid w:val="007C4E46"/>
    <w:rsid w:val="007C57F0"/>
    <w:rsid w:val="007C58FE"/>
    <w:rsid w:val="007D271C"/>
    <w:rsid w:val="007D2B7F"/>
    <w:rsid w:val="007D3F46"/>
    <w:rsid w:val="007D54E8"/>
    <w:rsid w:val="007D5931"/>
    <w:rsid w:val="007D5C40"/>
    <w:rsid w:val="007D5D6A"/>
    <w:rsid w:val="007D6095"/>
    <w:rsid w:val="007D6657"/>
    <w:rsid w:val="007D7C59"/>
    <w:rsid w:val="007D7C76"/>
    <w:rsid w:val="007E0C75"/>
    <w:rsid w:val="007E2344"/>
    <w:rsid w:val="007E3EBF"/>
    <w:rsid w:val="007E464F"/>
    <w:rsid w:val="007E4FC5"/>
    <w:rsid w:val="007E5DAE"/>
    <w:rsid w:val="007E5F3D"/>
    <w:rsid w:val="007E6D45"/>
    <w:rsid w:val="007F3369"/>
    <w:rsid w:val="007F4239"/>
    <w:rsid w:val="007F5068"/>
    <w:rsid w:val="007F5215"/>
    <w:rsid w:val="007F6984"/>
    <w:rsid w:val="007F72EA"/>
    <w:rsid w:val="007F77A9"/>
    <w:rsid w:val="007F7CB5"/>
    <w:rsid w:val="00800160"/>
    <w:rsid w:val="00800C27"/>
    <w:rsid w:val="00801EA8"/>
    <w:rsid w:val="00802245"/>
    <w:rsid w:val="008023A9"/>
    <w:rsid w:val="008027E3"/>
    <w:rsid w:val="00803840"/>
    <w:rsid w:val="008052B7"/>
    <w:rsid w:val="0080616C"/>
    <w:rsid w:val="00807157"/>
    <w:rsid w:val="00807332"/>
    <w:rsid w:val="00807891"/>
    <w:rsid w:val="00811192"/>
    <w:rsid w:val="00811FEC"/>
    <w:rsid w:val="008120AE"/>
    <w:rsid w:val="0081275A"/>
    <w:rsid w:val="00813CE4"/>
    <w:rsid w:val="008147D4"/>
    <w:rsid w:val="00814FBD"/>
    <w:rsid w:val="00815614"/>
    <w:rsid w:val="00815DBA"/>
    <w:rsid w:val="00815FD9"/>
    <w:rsid w:val="00816858"/>
    <w:rsid w:val="00820176"/>
    <w:rsid w:val="00821EEF"/>
    <w:rsid w:val="00822739"/>
    <w:rsid w:val="00822F0E"/>
    <w:rsid w:val="00823D2B"/>
    <w:rsid w:val="008241EE"/>
    <w:rsid w:val="008244D3"/>
    <w:rsid w:val="00824672"/>
    <w:rsid w:val="00826813"/>
    <w:rsid w:val="00826C66"/>
    <w:rsid w:val="00826CD9"/>
    <w:rsid w:val="00827C62"/>
    <w:rsid w:val="00833802"/>
    <w:rsid w:val="00833A5E"/>
    <w:rsid w:val="00841D11"/>
    <w:rsid w:val="0084249C"/>
    <w:rsid w:val="0084253C"/>
    <w:rsid w:val="00842C2C"/>
    <w:rsid w:val="0084313F"/>
    <w:rsid w:val="00844AA2"/>
    <w:rsid w:val="00844C77"/>
    <w:rsid w:val="00847E5C"/>
    <w:rsid w:val="00852CE1"/>
    <w:rsid w:val="00853027"/>
    <w:rsid w:val="00854457"/>
    <w:rsid w:val="00855DDE"/>
    <w:rsid w:val="0085613C"/>
    <w:rsid w:val="00856F35"/>
    <w:rsid w:val="0086016E"/>
    <w:rsid w:val="00860B72"/>
    <w:rsid w:val="00862809"/>
    <w:rsid w:val="008706C3"/>
    <w:rsid w:val="00870733"/>
    <w:rsid w:val="0087156D"/>
    <w:rsid w:val="00872033"/>
    <w:rsid w:val="008731B0"/>
    <w:rsid w:val="00873B37"/>
    <w:rsid w:val="00875205"/>
    <w:rsid w:val="008754E3"/>
    <w:rsid w:val="0087647D"/>
    <w:rsid w:val="00881571"/>
    <w:rsid w:val="00884A36"/>
    <w:rsid w:val="0088587A"/>
    <w:rsid w:val="0088596B"/>
    <w:rsid w:val="00886D4B"/>
    <w:rsid w:val="00886FDE"/>
    <w:rsid w:val="0089289F"/>
    <w:rsid w:val="00894138"/>
    <w:rsid w:val="00896448"/>
    <w:rsid w:val="008A1386"/>
    <w:rsid w:val="008A20A1"/>
    <w:rsid w:val="008A2D43"/>
    <w:rsid w:val="008A2E99"/>
    <w:rsid w:val="008A35FC"/>
    <w:rsid w:val="008A37D3"/>
    <w:rsid w:val="008A3FEB"/>
    <w:rsid w:val="008A5B17"/>
    <w:rsid w:val="008A73DD"/>
    <w:rsid w:val="008A7C82"/>
    <w:rsid w:val="008B0CA9"/>
    <w:rsid w:val="008B1BE7"/>
    <w:rsid w:val="008B45CF"/>
    <w:rsid w:val="008B4F90"/>
    <w:rsid w:val="008B57E5"/>
    <w:rsid w:val="008B7562"/>
    <w:rsid w:val="008B77DE"/>
    <w:rsid w:val="008C06D8"/>
    <w:rsid w:val="008C084D"/>
    <w:rsid w:val="008C139F"/>
    <w:rsid w:val="008C1A50"/>
    <w:rsid w:val="008C2AB8"/>
    <w:rsid w:val="008C348C"/>
    <w:rsid w:val="008C3E4B"/>
    <w:rsid w:val="008C486E"/>
    <w:rsid w:val="008C4EDA"/>
    <w:rsid w:val="008C69FC"/>
    <w:rsid w:val="008C6B1B"/>
    <w:rsid w:val="008D568B"/>
    <w:rsid w:val="008D578D"/>
    <w:rsid w:val="008D68EE"/>
    <w:rsid w:val="008E25F0"/>
    <w:rsid w:val="008E3290"/>
    <w:rsid w:val="008E3F9F"/>
    <w:rsid w:val="008E455E"/>
    <w:rsid w:val="008E508D"/>
    <w:rsid w:val="008E77DE"/>
    <w:rsid w:val="008E7B84"/>
    <w:rsid w:val="008F1A1D"/>
    <w:rsid w:val="008F28E9"/>
    <w:rsid w:val="008F3800"/>
    <w:rsid w:val="008F5579"/>
    <w:rsid w:val="008F565A"/>
    <w:rsid w:val="008F6843"/>
    <w:rsid w:val="00901758"/>
    <w:rsid w:val="00902B7D"/>
    <w:rsid w:val="00910781"/>
    <w:rsid w:val="00913646"/>
    <w:rsid w:val="0091473D"/>
    <w:rsid w:val="00915AED"/>
    <w:rsid w:val="00916375"/>
    <w:rsid w:val="00917EB7"/>
    <w:rsid w:val="00917EC7"/>
    <w:rsid w:val="00923BF3"/>
    <w:rsid w:val="0092446A"/>
    <w:rsid w:val="00924BAD"/>
    <w:rsid w:val="00924F74"/>
    <w:rsid w:val="009250EA"/>
    <w:rsid w:val="00925AC6"/>
    <w:rsid w:val="00925EE4"/>
    <w:rsid w:val="00926537"/>
    <w:rsid w:val="00927740"/>
    <w:rsid w:val="0093121D"/>
    <w:rsid w:val="00931E25"/>
    <w:rsid w:val="00932EE3"/>
    <w:rsid w:val="009332E5"/>
    <w:rsid w:val="0093412B"/>
    <w:rsid w:val="00941DA9"/>
    <w:rsid w:val="00941E4D"/>
    <w:rsid w:val="0094201D"/>
    <w:rsid w:val="00942F18"/>
    <w:rsid w:val="00942FC7"/>
    <w:rsid w:val="00943479"/>
    <w:rsid w:val="0094475E"/>
    <w:rsid w:val="0094524B"/>
    <w:rsid w:val="009459B0"/>
    <w:rsid w:val="00945D6F"/>
    <w:rsid w:val="00947745"/>
    <w:rsid w:val="00950A9D"/>
    <w:rsid w:val="00951546"/>
    <w:rsid w:val="009527A1"/>
    <w:rsid w:val="009547F0"/>
    <w:rsid w:val="0095500D"/>
    <w:rsid w:val="00955F35"/>
    <w:rsid w:val="00956312"/>
    <w:rsid w:val="0095683B"/>
    <w:rsid w:val="00957386"/>
    <w:rsid w:val="00961AED"/>
    <w:rsid w:val="009620E5"/>
    <w:rsid w:val="00963009"/>
    <w:rsid w:val="009633C5"/>
    <w:rsid w:val="00963819"/>
    <w:rsid w:val="00963DE0"/>
    <w:rsid w:val="009642CD"/>
    <w:rsid w:val="009653BD"/>
    <w:rsid w:val="00966D7C"/>
    <w:rsid w:val="00970344"/>
    <w:rsid w:val="00972D26"/>
    <w:rsid w:val="009744C2"/>
    <w:rsid w:val="00974E0A"/>
    <w:rsid w:val="009760EB"/>
    <w:rsid w:val="0098036F"/>
    <w:rsid w:val="0098196A"/>
    <w:rsid w:val="0098331F"/>
    <w:rsid w:val="00985666"/>
    <w:rsid w:val="009858EC"/>
    <w:rsid w:val="00985DBE"/>
    <w:rsid w:val="0098681E"/>
    <w:rsid w:val="0098698E"/>
    <w:rsid w:val="00986BA3"/>
    <w:rsid w:val="009874DE"/>
    <w:rsid w:val="00987CCD"/>
    <w:rsid w:val="00991C9F"/>
    <w:rsid w:val="009921C9"/>
    <w:rsid w:val="009921FF"/>
    <w:rsid w:val="009923A8"/>
    <w:rsid w:val="00992E59"/>
    <w:rsid w:val="00993D99"/>
    <w:rsid w:val="009961F7"/>
    <w:rsid w:val="009A1E3E"/>
    <w:rsid w:val="009A2209"/>
    <w:rsid w:val="009A28BC"/>
    <w:rsid w:val="009A404A"/>
    <w:rsid w:val="009A4F31"/>
    <w:rsid w:val="009A4FB2"/>
    <w:rsid w:val="009A6A41"/>
    <w:rsid w:val="009B1287"/>
    <w:rsid w:val="009B180A"/>
    <w:rsid w:val="009B1E71"/>
    <w:rsid w:val="009B211F"/>
    <w:rsid w:val="009B348D"/>
    <w:rsid w:val="009B36BB"/>
    <w:rsid w:val="009B38CF"/>
    <w:rsid w:val="009B54EF"/>
    <w:rsid w:val="009B5CBC"/>
    <w:rsid w:val="009B6B50"/>
    <w:rsid w:val="009B6F98"/>
    <w:rsid w:val="009B7992"/>
    <w:rsid w:val="009C14DE"/>
    <w:rsid w:val="009C23CA"/>
    <w:rsid w:val="009C5510"/>
    <w:rsid w:val="009C6596"/>
    <w:rsid w:val="009C774D"/>
    <w:rsid w:val="009D0F1C"/>
    <w:rsid w:val="009D1EEE"/>
    <w:rsid w:val="009D2C0D"/>
    <w:rsid w:val="009D2FC9"/>
    <w:rsid w:val="009D37EF"/>
    <w:rsid w:val="009D3EB3"/>
    <w:rsid w:val="009D4514"/>
    <w:rsid w:val="009D5D41"/>
    <w:rsid w:val="009D7444"/>
    <w:rsid w:val="009D791E"/>
    <w:rsid w:val="009D7C8D"/>
    <w:rsid w:val="009E1098"/>
    <w:rsid w:val="009E26DF"/>
    <w:rsid w:val="009E2E6B"/>
    <w:rsid w:val="009E4AAE"/>
    <w:rsid w:val="009E5631"/>
    <w:rsid w:val="009F1225"/>
    <w:rsid w:val="009F259D"/>
    <w:rsid w:val="009F67F3"/>
    <w:rsid w:val="00A00B57"/>
    <w:rsid w:val="00A01233"/>
    <w:rsid w:val="00A03F42"/>
    <w:rsid w:val="00A04340"/>
    <w:rsid w:val="00A05B27"/>
    <w:rsid w:val="00A06E80"/>
    <w:rsid w:val="00A102E1"/>
    <w:rsid w:val="00A10612"/>
    <w:rsid w:val="00A115D6"/>
    <w:rsid w:val="00A12C9B"/>
    <w:rsid w:val="00A1514F"/>
    <w:rsid w:val="00A1518E"/>
    <w:rsid w:val="00A20C54"/>
    <w:rsid w:val="00A21208"/>
    <w:rsid w:val="00A212B2"/>
    <w:rsid w:val="00A212ED"/>
    <w:rsid w:val="00A21768"/>
    <w:rsid w:val="00A221EB"/>
    <w:rsid w:val="00A222E8"/>
    <w:rsid w:val="00A22C98"/>
    <w:rsid w:val="00A25C9F"/>
    <w:rsid w:val="00A2619C"/>
    <w:rsid w:val="00A261D8"/>
    <w:rsid w:val="00A265CA"/>
    <w:rsid w:val="00A27DB9"/>
    <w:rsid w:val="00A30538"/>
    <w:rsid w:val="00A311AC"/>
    <w:rsid w:val="00A31828"/>
    <w:rsid w:val="00A3196C"/>
    <w:rsid w:val="00A335B3"/>
    <w:rsid w:val="00A33855"/>
    <w:rsid w:val="00A33E60"/>
    <w:rsid w:val="00A36010"/>
    <w:rsid w:val="00A36F60"/>
    <w:rsid w:val="00A373C4"/>
    <w:rsid w:val="00A37DF7"/>
    <w:rsid w:val="00A40FF7"/>
    <w:rsid w:val="00A4118E"/>
    <w:rsid w:val="00A42C79"/>
    <w:rsid w:val="00A43A0B"/>
    <w:rsid w:val="00A44385"/>
    <w:rsid w:val="00A457B5"/>
    <w:rsid w:val="00A4654B"/>
    <w:rsid w:val="00A46CBC"/>
    <w:rsid w:val="00A5040F"/>
    <w:rsid w:val="00A50DE3"/>
    <w:rsid w:val="00A516CC"/>
    <w:rsid w:val="00A51967"/>
    <w:rsid w:val="00A534E4"/>
    <w:rsid w:val="00A537DB"/>
    <w:rsid w:val="00A550A3"/>
    <w:rsid w:val="00A55D47"/>
    <w:rsid w:val="00A56DE1"/>
    <w:rsid w:val="00A57333"/>
    <w:rsid w:val="00A609EE"/>
    <w:rsid w:val="00A6200C"/>
    <w:rsid w:val="00A624BE"/>
    <w:rsid w:val="00A62C0A"/>
    <w:rsid w:val="00A63353"/>
    <w:rsid w:val="00A64009"/>
    <w:rsid w:val="00A64D6D"/>
    <w:rsid w:val="00A64F78"/>
    <w:rsid w:val="00A65709"/>
    <w:rsid w:val="00A66CDD"/>
    <w:rsid w:val="00A701F3"/>
    <w:rsid w:val="00A72D7A"/>
    <w:rsid w:val="00A74D26"/>
    <w:rsid w:val="00A75675"/>
    <w:rsid w:val="00A75722"/>
    <w:rsid w:val="00A75D4F"/>
    <w:rsid w:val="00A77158"/>
    <w:rsid w:val="00A77E54"/>
    <w:rsid w:val="00A80A29"/>
    <w:rsid w:val="00A8165B"/>
    <w:rsid w:val="00A81F64"/>
    <w:rsid w:val="00A82611"/>
    <w:rsid w:val="00A8528F"/>
    <w:rsid w:val="00A85970"/>
    <w:rsid w:val="00A946A9"/>
    <w:rsid w:val="00A96786"/>
    <w:rsid w:val="00A96EE5"/>
    <w:rsid w:val="00A974CD"/>
    <w:rsid w:val="00A97704"/>
    <w:rsid w:val="00A97E34"/>
    <w:rsid w:val="00AA0166"/>
    <w:rsid w:val="00AA0803"/>
    <w:rsid w:val="00AA0816"/>
    <w:rsid w:val="00AA1839"/>
    <w:rsid w:val="00AA57AB"/>
    <w:rsid w:val="00AA7545"/>
    <w:rsid w:val="00AB22C6"/>
    <w:rsid w:val="00AB24EF"/>
    <w:rsid w:val="00AB2F87"/>
    <w:rsid w:val="00AB3CAA"/>
    <w:rsid w:val="00AB58A0"/>
    <w:rsid w:val="00AB5B7D"/>
    <w:rsid w:val="00AC0162"/>
    <w:rsid w:val="00AC0E67"/>
    <w:rsid w:val="00AC2A7D"/>
    <w:rsid w:val="00AC371B"/>
    <w:rsid w:val="00AC37B6"/>
    <w:rsid w:val="00AC3B03"/>
    <w:rsid w:val="00AC3DBA"/>
    <w:rsid w:val="00AC4CD6"/>
    <w:rsid w:val="00AC592A"/>
    <w:rsid w:val="00AC62FA"/>
    <w:rsid w:val="00AC7CA3"/>
    <w:rsid w:val="00AD079A"/>
    <w:rsid w:val="00AD0B2F"/>
    <w:rsid w:val="00AD1BC1"/>
    <w:rsid w:val="00AD1BE1"/>
    <w:rsid w:val="00AD473D"/>
    <w:rsid w:val="00AD522B"/>
    <w:rsid w:val="00AD5A7B"/>
    <w:rsid w:val="00AD6011"/>
    <w:rsid w:val="00AD61F4"/>
    <w:rsid w:val="00AD6F09"/>
    <w:rsid w:val="00AE0AD9"/>
    <w:rsid w:val="00AE3716"/>
    <w:rsid w:val="00AE3FE9"/>
    <w:rsid w:val="00AE494B"/>
    <w:rsid w:val="00AE6416"/>
    <w:rsid w:val="00AE7D93"/>
    <w:rsid w:val="00AF0144"/>
    <w:rsid w:val="00AF046A"/>
    <w:rsid w:val="00AF179A"/>
    <w:rsid w:val="00AF2DFA"/>
    <w:rsid w:val="00AF2F0A"/>
    <w:rsid w:val="00AF330F"/>
    <w:rsid w:val="00AF403D"/>
    <w:rsid w:val="00AF4945"/>
    <w:rsid w:val="00AF5738"/>
    <w:rsid w:val="00AF6F46"/>
    <w:rsid w:val="00AF792F"/>
    <w:rsid w:val="00AF7A81"/>
    <w:rsid w:val="00B01BEB"/>
    <w:rsid w:val="00B026ED"/>
    <w:rsid w:val="00B028D3"/>
    <w:rsid w:val="00B02EC1"/>
    <w:rsid w:val="00B03C12"/>
    <w:rsid w:val="00B044CB"/>
    <w:rsid w:val="00B04641"/>
    <w:rsid w:val="00B04FB4"/>
    <w:rsid w:val="00B10CED"/>
    <w:rsid w:val="00B11335"/>
    <w:rsid w:val="00B168C6"/>
    <w:rsid w:val="00B1728D"/>
    <w:rsid w:val="00B20914"/>
    <w:rsid w:val="00B20F90"/>
    <w:rsid w:val="00B22F86"/>
    <w:rsid w:val="00B232F6"/>
    <w:rsid w:val="00B253FD"/>
    <w:rsid w:val="00B25734"/>
    <w:rsid w:val="00B2732A"/>
    <w:rsid w:val="00B273E4"/>
    <w:rsid w:val="00B30624"/>
    <w:rsid w:val="00B31176"/>
    <w:rsid w:val="00B32B31"/>
    <w:rsid w:val="00B32CB9"/>
    <w:rsid w:val="00B344CA"/>
    <w:rsid w:val="00B3470C"/>
    <w:rsid w:val="00B34798"/>
    <w:rsid w:val="00B3545F"/>
    <w:rsid w:val="00B35DE7"/>
    <w:rsid w:val="00B37892"/>
    <w:rsid w:val="00B41559"/>
    <w:rsid w:val="00B41844"/>
    <w:rsid w:val="00B430B8"/>
    <w:rsid w:val="00B44171"/>
    <w:rsid w:val="00B455F8"/>
    <w:rsid w:val="00B457B3"/>
    <w:rsid w:val="00B45E4C"/>
    <w:rsid w:val="00B463E5"/>
    <w:rsid w:val="00B47C5B"/>
    <w:rsid w:val="00B47E06"/>
    <w:rsid w:val="00B503B5"/>
    <w:rsid w:val="00B5071A"/>
    <w:rsid w:val="00B5343F"/>
    <w:rsid w:val="00B53964"/>
    <w:rsid w:val="00B53A71"/>
    <w:rsid w:val="00B54353"/>
    <w:rsid w:val="00B54501"/>
    <w:rsid w:val="00B54B42"/>
    <w:rsid w:val="00B54BE0"/>
    <w:rsid w:val="00B55C86"/>
    <w:rsid w:val="00B57CE2"/>
    <w:rsid w:val="00B57E37"/>
    <w:rsid w:val="00B60E12"/>
    <w:rsid w:val="00B616E2"/>
    <w:rsid w:val="00B6196E"/>
    <w:rsid w:val="00B627EB"/>
    <w:rsid w:val="00B6355F"/>
    <w:rsid w:val="00B64A41"/>
    <w:rsid w:val="00B65186"/>
    <w:rsid w:val="00B65DC8"/>
    <w:rsid w:val="00B661E0"/>
    <w:rsid w:val="00B66F8A"/>
    <w:rsid w:val="00B6748D"/>
    <w:rsid w:val="00B67EAC"/>
    <w:rsid w:val="00B67F74"/>
    <w:rsid w:val="00B71EA5"/>
    <w:rsid w:val="00B72F4A"/>
    <w:rsid w:val="00B746AB"/>
    <w:rsid w:val="00B76B24"/>
    <w:rsid w:val="00B80396"/>
    <w:rsid w:val="00B8071C"/>
    <w:rsid w:val="00B81533"/>
    <w:rsid w:val="00B81CD0"/>
    <w:rsid w:val="00B83F93"/>
    <w:rsid w:val="00B86143"/>
    <w:rsid w:val="00B861D0"/>
    <w:rsid w:val="00B869D0"/>
    <w:rsid w:val="00B870C1"/>
    <w:rsid w:val="00B87664"/>
    <w:rsid w:val="00B91D18"/>
    <w:rsid w:val="00B91D40"/>
    <w:rsid w:val="00B926D7"/>
    <w:rsid w:val="00B926DF"/>
    <w:rsid w:val="00B92753"/>
    <w:rsid w:val="00B95AE9"/>
    <w:rsid w:val="00BA2EA3"/>
    <w:rsid w:val="00BA4898"/>
    <w:rsid w:val="00BA642F"/>
    <w:rsid w:val="00BA7936"/>
    <w:rsid w:val="00BB0226"/>
    <w:rsid w:val="00BB26AE"/>
    <w:rsid w:val="00BB2C3B"/>
    <w:rsid w:val="00BB3BF8"/>
    <w:rsid w:val="00BB4679"/>
    <w:rsid w:val="00BB4E84"/>
    <w:rsid w:val="00BB5E2B"/>
    <w:rsid w:val="00BB6E6D"/>
    <w:rsid w:val="00BB75E3"/>
    <w:rsid w:val="00BB773A"/>
    <w:rsid w:val="00BC4545"/>
    <w:rsid w:val="00BC5B81"/>
    <w:rsid w:val="00BC6BF6"/>
    <w:rsid w:val="00BD00AF"/>
    <w:rsid w:val="00BD165F"/>
    <w:rsid w:val="00BD1763"/>
    <w:rsid w:val="00BD192E"/>
    <w:rsid w:val="00BD2859"/>
    <w:rsid w:val="00BD3651"/>
    <w:rsid w:val="00BD5C1D"/>
    <w:rsid w:val="00BD65C2"/>
    <w:rsid w:val="00BE11B3"/>
    <w:rsid w:val="00BE15E3"/>
    <w:rsid w:val="00BE2E4B"/>
    <w:rsid w:val="00BE57BF"/>
    <w:rsid w:val="00BE7435"/>
    <w:rsid w:val="00BE747B"/>
    <w:rsid w:val="00BE74B4"/>
    <w:rsid w:val="00BF00B7"/>
    <w:rsid w:val="00BF06A4"/>
    <w:rsid w:val="00BF0898"/>
    <w:rsid w:val="00BF1300"/>
    <w:rsid w:val="00BF2026"/>
    <w:rsid w:val="00BF2E67"/>
    <w:rsid w:val="00BF38E2"/>
    <w:rsid w:val="00BF3936"/>
    <w:rsid w:val="00BF421A"/>
    <w:rsid w:val="00BF593E"/>
    <w:rsid w:val="00BF7A91"/>
    <w:rsid w:val="00C0252A"/>
    <w:rsid w:val="00C02E00"/>
    <w:rsid w:val="00C0317D"/>
    <w:rsid w:val="00C04B81"/>
    <w:rsid w:val="00C06BB9"/>
    <w:rsid w:val="00C10208"/>
    <w:rsid w:val="00C1222F"/>
    <w:rsid w:val="00C13259"/>
    <w:rsid w:val="00C1398F"/>
    <w:rsid w:val="00C14CC2"/>
    <w:rsid w:val="00C170D3"/>
    <w:rsid w:val="00C208D5"/>
    <w:rsid w:val="00C210B0"/>
    <w:rsid w:val="00C21E00"/>
    <w:rsid w:val="00C232EB"/>
    <w:rsid w:val="00C274DD"/>
    <w:rsid w:val="00C27A52"/>
    <w:rsid w:val="00C30271"/>
    <w:rsid w:val="00C31645"/>
    <w:rsid w:val="00C328D8"/>
    <w:rsid w:val="00C33B20"/>
    <w:rsid w:val="00C33C1B"/>
    <w:rsid w:val="00C3712C"/>
    <w:rsid w:val="00C40E9E"/>
    <w:rsid w:val="00C410BB"/>
    <w:rsid w:val="00C418AF"/>
    <w:rsid w:val="00C425FD"/>
    <w:rsid w:val="00C431AD"/>
    <w:rsid w:val="00C439B8"/>
    <w:rsid w:val="00C443DA"/>
    <w:rsid w:val="00C44815"/>
    <w:rsid w:val="00C4745D"/>
    <w:rsid w:val="00C47EF5"/>
    <w:rsid w:val="00C5015B"/>
    <w:rsid w:val="00C50326"/>
    <w:rsid w:val="00C50374"/>
    <w:rsid w:val="00C51BA2"/>
    <w:rsid w:val="00C55C9E"/>
    <w:rsid w:val="00C606D8"/>
    <w:rsid w:val="00C60EA5"/>
    <w:rsid w:val="00C613E1"/>
    <w:rsid w:val="00C61667"/>
    <w:rsid w:val="00C62DF8"/>
    <w:rsid w:val="00C631D6"/>
    <w:rsid w:val="00C636BE"/>
    <w:rsid w:val="00C6544F"/>
    <w:rsid w:val="00C67055"/>
    <w:rsid w:val="00C67E4E"/>
    <w:rsid w:val="00C70618"/>
    <w:rsid w:val="00C70F9B"/>
    <w:rsid w:val="00C713BC"/>
    <w:rsid w:val="00C71DFF"/>
    <w:rsid w:val="00C724F5"/>
    <w:rsid w:val="00C729E8"/>
    <w:rsid w:val="00C7354C"/>
    <w:rsid w:val="00C73E03"/>
    <w:rsid w:val="00C7421D"/>
    <w:rsid w:val="00C75784"/>
    <w:rsid w:val="00C75B0E"/>
    <w:rsid w:val="00C77365"/>
    <w:rsid w:val="00C81E95"/>
    <w:rsid w:val="00C83705"/>
    <w:rsid w:val="00C87598"/>
    <w:rsid w:val="00C92EC8"/>
    <w:rsid w:val="00C942D5"/>
    <w:rsid w:val="00C946BC"/>
    <w:rsid w:val="00C954C0"/>
    <w:rsid w:val="00C955D7"/>
    <w:rsid w:val="00C97FA1"/>
    <w:rsid w:val="00CA2DAE"/>
    <w:rsid w:val="00CA3FE2"/>
    <w:rsid w:val="00CA44EE"/>
    <w:rsid w:val="00CA5EEB"/>
    <w:rsid w:val="00CB0B53"/>
    <w:rsid w:val="00CB21E2"/>
    <w:rsid w:val="00CB53BF"/>
    <w:rsid w:val="00CB5DCD"/>
    <w:rsid w:val="00CB67B2"/>
    <w:rsid w:val="00CB716F"/>
    <w:rsid w:val="00CB74F8"/>
    <w:rsid w:val="00CC1072"/>
    <w:rsid w:val="00CC1771"/>
    <w:rsid w:val="00CC348B"/>
    <w:rsid w:val="00CC3869"/>
    <w:rsid w:val="00CC4374"/>
    <w:rsid w:val="00CC4415"/>
    <w:rsid w:val="00CC6248"/>
    <w:rsid w:val="00CC67BF"/>
    <w:rsid w:val="00CC7BB3"/>
    <w:rsid w:val="00CD08D8"/>
    <w:rsid w:val="00CD15F1"/>
    <w:rsid w:val="00CD1C21"/>
    <w:rsid w:val="00CD2104"/>
    <w:rsid w:val="00CD38DF"/>
    <w:rsid w:val="00CD43AF"/>
    <w:rsid w:val="00CD5D7F"/>
    <w:rsid w:val="00CD6BF5"/>
    <w:rsid w:val="00CD6E19"/>
    <w:rsid w:val="00CD6EE8"/>
    <w:rsid w:val="00CE02A8"/>
    <w:rsid w:val="00CE28B6"/>
    <w:rsid w:val="00CE3B4F"/>
    <w:rsid w:val="00CE500A"/>
    <w:rsid w:val="00CE564B"/>
    <w:rsid w:val="00CE620A"/>
    <w:rsid w:val="00CE7580"/>
    <w:rsid w:val="00CF2AE3"/>
    <w:rsid w:val="00CF3026"/>
    <w:rsid w:val="00CF3FB3"/>
    <w:rsid w:val="00CF419C"/>
    <w:rsid w:val="00CF7A73"/>
    <w:rsid w:val="00CF7E7E"/>
    <w:rsid w:val="00D00444"/>
    <w:rsid w:val="00D02616"/>
    <w:rsid w:val="00D03281"/>
    <w:rsid w:val="00D04556"/>
    <w:rsid w:val="00D0525D"/>
    <w:rsid w:val="00D05CBE"/>
    <w:rsid w:val="00D0642F"/>
    <w:rsid w:val="00D06441"/>
    <w:rsid w:val="00D107DD"/>
    <w:rsid w:val="00D11BC7"/>
    <w:rsid w:val="00D12D6D"/>
    <w:rsid w:val="00D13319"/>
    <w:rsid w:val="00D13F8B"/>
    <w:rsid w:val="00D159F4"/>
    <w:rsid w:val="00D1644E"/>
    <w:rsid w:val="00D17271"/>
    <w:rsid w:val="00D2105F"/>
    <w:rsid w:val="00D2155E"/>
    <w:rsid w:val="00D21A50"/>
    <w:rsid w:val="00D23DD9"/>
    <w:rsid w:val="00D25AE8"/>
    <w:rsid w:val="00D26391"/>
    <w:rsid w:val="00D26B17"/>
    <w:rsid w:val="00D26DEE"/>
    <w:rsid w:val="00D33901"/>
    <w:rsid w:val="00D33CE1"/>
    <w:rsid w:val="00D35C60"/>
    <w:rsid w:val="00D36321"/>
    <w:rsid w:val="00D40E4F"/>
    <w:rsid w:val="00D42143"/>
    <w:rsid w:val="00D43B38"/>
    <w:rsid w:val="00D451ED"/>
    <w:rsid w:val="00D4534F"/>
    <w:rsid w:val="00D45A9D"/>
    <w:rsid w:val="00D462CD"/>
    <w:rsid w:val="00D50671"/>
    <w:rsid w:val="00D506ED"/>
    <w:rsid w:val="00D52F8C"/>
    <w:rsid w:val="00D542B3"/>
    <w:rsid w:val="00D56F06"/>
    <w:rsid w:val="00D56F50"/>
    <w:rsid w:val="00D57FA9"/>
    <w:rsid w:val="00D604B6"/>
    <w:rsid w:val="00D62F17"/>
    <w:rsid w:val="00D63DB4"/>
    <w:rsid w:val="00D64678"/>
    <w:rsid w:val="00D66570"/>
    <w:rsid w:val="00D677DD"/>
    <w:rsid w:val="00D7253F"/>
    <w:rsid w:val="00D739E7"/>
    <w:rsid w:val="00D74596"/>
    <w:rsid w:val="00D74FEB"/>
    <w:rsid w:val="00D769CA"/>
    <w:rsid w:val="00D77FC7"/>
    <w:rsid w:val="00D80EAC"/>
    <w:rsid w:val="00D81219"/>
    <w:rsid w:val="00D8262F"/>
    <w:rsid w:val="00D848D8"/>
    <w:rsid w:val="00D853AB"/>
    <w:rsid w:val="00D85838"/>
    <w:rsid w:val="00D87A3A"/>
    <w:rsid w:val="00D87BF2"/>
    <w:rsid w:val="00D911DE"/>
    <w:rsid w:val="00D91546"/>
    <w:rsid w:val="00D9347A"/>
    <w:rsid w:val="00D9372D"/>
    <w:rsid w:val="00D94F40"/>
    <w:rsid w:val="00D97883"/>
    <w:rsid w:val="00DA2750"/>
    <w:rsid w:val="00DA493F"/>
    <w:rsid w:val="00DA59E2"/>
    <w:rsid w:val="00DA625A"/>
    <w:rsid w:val="00DA66B4"/>
    <w:rsid w:val="00DA6E42"/>
    <w:rsid w:val="00DA75A2"/>
    <w:rsid w:val="00DA7A28"/>
    <w:rsid w:val="00DB0356"/>
    <w:rsid w:val="00DB1445"/>
    <w:rsid w:val="00DB29F1"/>
    <w:rsid w:val="00DB3D10"/>
    <w:rsid w:val="00DB3EC5"/>
    <w:rsid w:val="00DB4743"/>
    <w:rsid w:val="00DB6A41"/>
    <w:rsid w:val="00DC0D24"/>
    <w:rsid w:val="00DC1A3D"/>
    <w:rsid w:val="00DC2065"/>
    <w:rsid w:val="00DC25D5"/>
    <w:rsid w:val="00DC2AB8"/>
    <w:rsid w:val="00DC5BC2"/>
    <w:rsid w:val="00DD0BBE"/>
    <w:rsid w:val="00DD29E4"/>
    <w:rsid w:val="00DD4808"/>
    <w:rsid w:val="00DD5C8C"/>
    <w:rsid w:val="00DD5E37"/>
    <w:rsid w:val="00DD77D8"/>
    <w:rsid w:val="00DE2D04"/>
    <w:rsid w:val="00DE48AB"/>
    <w:rsid w:val="00DE4C50"/>
    <w:rsid w:val="00DE5436"/>
    <w:rsid w:val="00DE65C1"/>
    <w:rsid w:val="00DE6C51"/>
    <w:rsid w:val="00DE6EF1"/>
    <w:rsid w:val="00DE76AA"/>
    <w:rsid w:val="00DF01B0"/>
    <w:rsid w:val="00DF17D4"/>
    <w:rsid w:val="00DF25D0"/>
    <w:rsid w:val="00DF35D8"/>
    <w:rsid w:val="00DF3914"/>
    <w:rsid w:val="00DF6024"/>
    <w:rsid w:val="00DF64F9"/>
    <w:rsid w:val="00DF6EDD"/>
    <w:rsid w:val="00DF7ABF"/>
    <w:rsid w:val="00E00A81"/>
    <w:rsid w:val="00E02641"/>
    <w:rsid w:val="00E03144"/>
    <w:rsid w:val="00E03884"/>
    <w:rsid w:val="00E03979"/>
    <w:rsid w:val="00E043FD"/>
    <w:rsid w:val="00E0542A"/>
    <w:rsid w:val="00E10516"/>
    <w:rsid w:val="00E10741"/>
    <w:rsid w:val="00E12D70"/>
    <w:rsid w:val="00E14A62"/>
    <w:rsid w:val="00E15440"/>
    <w:rsid w:val="00E16D44"/>
    <w:rsid w:val="00E1746C"/>
    <w:rsid w:val="00E20818"/>
    <w:rsid w:val="00E219C5"/>
    <w:rsid w:val="00E26621"/>
    <w:rsid w:val="00E26C61"/>
    <w:rsid w:val="00E279F2"/>
    <w:rsid w:val="00E27BDB"/>
    <w:rsid w:val="00E3074B"/>
    <w:rsid w:val="00E32C09"/>
    <w:rsid w:val="00E33166"/>
    <w:rsid w:val="00E33C9C"/>
    <w:rsid w:val="00E33D54"/>
    <w:rsid w:val="00E3543B"/>
    <w:rsid w:val="00E37200"/>
    <w:rsid w:val="00E403A8"/>
    <w:rsid w:val="00E40E34"/>
    <w:rsid w:val="00E42408"/>
    <w:rsid w:val="00E42444"/>
    <w:rsid w:val="00E42CC4"/>
    <w:rsid w:val="00E43AB0"/>
    <w:rsid w:val="00E43C16"/>
    <w:rsid w:val="00E47516"/>
    <w:rsid w:val="00E504E1"/>
    <w:rsid w:val="00E51C63"/>
    <w:rsid w:val="00E52D18"/>
    <w:rsid w:val="00E53438"/>
    <w:rsid w:val="00E55F25"/>
    <w:rsid w:val="00E5613A"/>
    <w:rsid w:val="00E57079"/>
    <w:rsid w:val="00E60037"/>
    <w:rsid w:val="00E6359E"/>
    <w:rsid w:val="00E646B9"/>
    <w:rsid w:val="00E64767"/>
    <w:rsid w:val="00E65670"/>
    <w:rsid w:val="00E657F5"/>
    <w:rsid w:val="00E66021"/>
    <w:rsid w:val="00E66D1A"/>
    <w:rsid w:val="00E66D6F"/>
    <w:rsid w:val="00E67F22"/>
    <w:rsid w:val="00E70148"/>
    <w:rsid w:val="00E728AF"/>
    <w:rsid w:val="00E743A9"/>
    <w:rsid w:val="00E74611"/>
    <w:rsid w:val="00E75B40"/>
    <w:rsid w:val="00E80936"/>
    <w:rsid w:val="00E846F2"/>
    <w:rsid w:val="00E91A2F"/>
    <w:rsid w:val="00E92C6B"/>
    <w:rsid w:val="00E93100"/>
    <w:rsid w:val="00E93540"/>
    <w:rsid w:val="00E94E74"/>
    <w:rsid w:val="00E9503B"/>
    <w:rsid w:val="00E9730F"/>
    <w:rsid w:val="00E97391"/>
    <w:rsid w:val="00EA03DD"/>
    <w:rsid w:val="00EA4C1F"/>
    <w:rsid w:val="00EA4DC0"/>
    <w:rsid w:val="00EA749A"/>
    <w:rsid w:val="00EB09BF"/>
    <w:rsid w:val="00EB0BC4"/>
    <w:rsid w:val="00EB248E"/>
    <w:rsid w:val="00EB2A05"/>
    <w:rsid w:val="00EB2A74"/>
    <w:rsid w:val="00EB305F"/>
    <w:rsid w:val="00EB32F9"/>
    <w:rsid w:val="00EB37BA"/>
    <w:rsid w:val="00EB3EE6"/>
    <w:rsid w:val="00EB4D64"/>
    <w:rsid w:val="00EB505E"/>
    <w:rsid w:val="00EB6741"/>
    <w:rsid w:val="00EB6B95"/>
    <w:rsid w:val="00EB71E9"/>
    <w:rsid w:val="00EC1432"/>
    <w:rsid w:val="00EC44C5"/>
    <w:rsid w:val="00EC61CF"/>
    <w:rsid w:val="00EC7E1B"/>
    <w:rsid w:val="00EC7F2A"/>
    <w:rsid w:val="00ED096D"/>
    <w:rsid w:val="00ED0F15"/>
    <w:rsid w:val="00ED1232"/>
    <w:rsid w:val="00ED305D"/>
    <w:rsid w:val="00ED3D78"/>
    <w:rsid w:val="00ED4EDD"/>
    <w:rsid w:val="00ED5004"/>
    <w:rsid w:val="00ED50E2"/>
    <w:rsid w:val="00ED70B5"/>
    <w:rsid w:val="00EE187F"/>
    <w:rsid w:val="00EE19E4"/>
    <w:rsid w:val="00EE1FC3"/>
    <w:rsid w:val="00EE4EA9"/>
    <w:rsid w:val="00EE5E3F"/>
    <w:rsid w:val="00EE64B7"/>
    <w:rsid w:val="00EE671B"/>
    <w:rsid w:val="00EE6D51"/>
    <w:rsid w:val="00EE750E"/>
    <w:rsid w:val="00EF18C2"/>
    <w:rsid w:val="00EF18ED"/>
    <w:rsid w:val="00EF2486"/>
    <w:rsid w:val="00EF28EE"/>
    <w:rsid w:val="00EF2AA0"/>
    <w:rsid w:val="00EF36FC"/>
    <w:rsid w:val="00EF3907"/>
    <w:rsid w:val="00EF3E2F"/>
    <w:rsid w:val="00EF449B"/>
    <w:rsid w:val="00EF463F"/>
    <w:rsid w:val="00EF4AD4"/>
    <w:rsid w:val="00EF5C05"/>
    <w:rsid w:val="00EF79B2"/>
    <w:rsid w:val="00F00437"/>
    <w:rsid w:val="00F004C0"/>
    <w:rsid w:val="00F00A43"/>
    <w:rsid w:val="00F00E6A"/>
    <w:rsid w:val="00F0116F"/>
    <w:rsid w:val="00F021CC"/>
    <w:rsid w:val="00F0419B"/>
    <w:rsid w:val="00F04361"/>
    <w:rsid w:val="00F055E7"/>
    <w:rsid w:val="00F06D1E"/>
    <w:rsid w:val="00F07B5B"/>
    <w:rsid w:val="00F11572"/>
    <w:rsid w:val="00F12AD0"/>
    <w:rsid w:val="00F13A4B"/>
    <w:rsid w:val="00F13BE4"/>
    <w:rsid w:val="00F13C58"/>
    <w:rsid w:val="00F178FD"/>
    <w:rsid w:val="00F17B44"/>
    <w:rsid w:val="00F202E5"/>
    <w:rsid w:val="00F21B9D"/>
    <w:rsid w:val="00F222E6"/>
    <w:rsid w:val="00F23228"/>
    <w:rsid w:val="00F24072"/>
    <w:rsid w:val="00F24D7F"/>
    <w:rsid w:val="00F3100C"/>
    <w:rsid w:val="00F32012"/>
    <w:rsid w:val="00F332E2"/>
    <w:rsid w:val="00F33384"/>
    <w:rsid w:val="00F338B6"/>
    <w:rsid w:val="00F34184"/>
    <w:rsid w:val="00F34ADF"/>
    <w:rsid w:val="00F35BB1"/>
    <w:rsid w:val="00F35CC1"/>
    <w:rsid w:val="00F36187"/>
    <w:rsid w:val="00F364C2"/>
    <w:rsid w:val="00F37405"/>
    <w:rsid w:val="00F41220"/>
    <w:rsid w:val="00F420F3"/>
    <w:rsid w:val="00F4312D"/>
    <w:rsid w:val="00F43787"/>
    <w:rsid w:val="00F443F5"/>
    <w:rsid w:val="00F444C3"/>
    <w:rsid w:val="00F44516"/>
    <w:rsid w:val="00F46609"/>
    <w:rsid w:val="00F46DAC"/>
    <w:rsid w:val="00F47F6C"/>
    <w:rsid w:val="00F50C54"/>
    <w:rsid w:val="00F532AC"/>
    <w:rsid w:val="00F543BB"/>
    <w:rsid w:val="00F54C55"/>
    <w:rsid w:val="00F55D42"/>
    <w:rsid w:val="00F55DD4"/>
    <w:rsid w:val="00F55EE5"/>
    <w:rsid w:val="00F61312"/>
    <w:rsid w:val="00F62CA6"/>
    <w:rsid w:val="00F63170"/>
    <w:rsid w:val="00F668B9"/>
    <w:rsid w:val="00F676EC"/>
    <w:rsid w:val="00F704C6"/>
    <w:rsid w:val="00F70E32"/>
    <w:rsid w:val="00F716C6"/>
    <w:rsid w:val="00F725CD"/>
    <w:rsid w:val="00F72BF3"/>
    <w:rsid w:val="00F73BDB"/>
    <w:rsid w:val="00F73C81"/>
    <w:rsid w:val="00F743BD"/>
    <w:rsid w:val="00F748C8"/>
    <w:rsid w:val="00F74ACF"/>
    <w:rsid w:val="00F7520F"/>
    <w:rsid w:val="00F76248"/>
    <w:rsid w:val="00F80B48"/>
    <w:rsid w:val="00F8103D"/>
    <w:rsid w:val="00F81925"/>
    <w:rsid w:val="00F83243"/>
    <w:rsid w:val="00F8386B"/>
    <w:rsid w:val="00F840CB"/>
    <w:rsid w:val="00F872F5"/>
    <w:rsid w:val="00F915A0"/>
    <w:rsid w:val="00F92984"/>
    <w:rsid w:val="00F92ED9"/>
    <w:rsid w:val="00F95888"/>
    <w:rsid w:val="00F962EE"/>
    <w:rsid w:val="00F97B0F"/>
    <w:rsid w:val="00FA1383"/>
    <w:rsid w:val="00FA2948"/>
    <w:rsid w:val="00FA2B5B"/>
    <w:rsid w:val="00FA3B7E"/>
    <w:rsid w:val="00FA4C05"/>
    <w:rsid w:val="00FA6E61"/>
    <w:rsid w:val="00FA6F07"/>
    <w:rsid w:val="00FA7933"/>
    <w:rsid w:val="00FA7BA9"/>
    <w:rsid w:val="00FB0197"/>
    <w:rsid w:val="00FB1BB4"/>
    <w:rsid w:val="00FB3D29"/>
    <w:rsid w:val="00FB4799"/>
    <w:rsid w:val="00FB4ECB"/>
    <w:rsid w:val="00FB7FEC"/>
    <w:rsid w:val="00FC0CF0"/>
    <w:rsid w:val="00FC14BB"/>
    <w:rsid w:val="00FC1D01"/>
    <w:rsid w:val="00FC3A0D"/>
    <w:rsid w:val="00FC5C3B"/>
    <w:rsid w:val="00FC7EF5"/>
    <w:rsid w:val="00FD01F5"/>
    <w:rsid w:val="00FD2DE4"/>
    <w:rsid w:val="00FD33B8"/>
    <w:rsid w:val="00FD37B2"/>
    <w:rsid w:val="00FD3937"/>
    <w:rsid w:val="00FD469F"/>
    <w:rsid w:val="00FD4A78"/>
    <w:rsid w:val="00FD6FAB"/>
    <w:rsid w:val="00FE0055"/>
    <w:rsid w:val="00FE062E"/>
    <w:rsid w:val="00FE22D4"/>
    <w:rsid w:val="00FE4A7F"/>
    <w:rsid w:val="00FE547D"/>
    <w:rsid w:val="00FE5D98"/>
    <w:rsid w:val="00FE6E67"/>
    <w:rsid w:val="00FF0D07"/>
    <w:rsid w:val="00FF24A3"/>
    <w:rsid w:val="00FF3CCD"/>
    <w:rsid w:val="00FF4775"/>
    <w:rsid w:val="00FF492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5FA4B12D"/>
  <w15:docId w15:val="{815B2B11-1D9C-4448-9817-36CF9AE31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90C"/>
    <w:pPr>
      <w:spacing w:after="0" w:line="240" w:lineRule="auto"/>
    </w:pPr>
    <w:rPr>
      <w:rFonts w:ascii="Times New Roman" w:eastAsia="Times New Roman" w:hAnsi="Times New Roman" w:cs="Times New Roman"/>
      <w:sz w:val="24"/>
      <w:szCs w:val="24"/>
      <w:lang w:eastAsia="en-ZA"/>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614BDC"/>
    <w:pPr>
      <w:keepNext/>
      <w:widowControl w:val="0"/>
      <w:tabs>
        <w:tab w:val="left" w:pos="720"/>
        <w:tab w:val="left" w:pos="1440"/>
        <w:tab w:val="left" w:pos="2160"/>
        <w:tab w:val="left" w:pos="2880"/>
      </w:tabs>
      <w:ind w:left="2880" w:hanging="2880"/>
      <w:jc w:val="both"/>
      <w:outlineLvl w:val="0"/>
    </w:pPr>
    <w:rPr>
      <w:rFonts w:ascii="Arial" w:hAnsi="Arial"/>
      <w:b/>
      <w:snapToGrid w:val="0"/>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link w:val="Heading2Char"/>
    <w:qFormat/>
    <w:rsid w:val="00614BDC"/>
    <w:pPr>
      <w:keepNext/>
      <w:widowControl w:val="0"/>
      <w:numPr>
        <w:ilvl w:val="1"/>
        <w:numId w:val="16"/>
      </w:numPr>
      <w:outlineLvl w:val="1"/>
    </w:pPr>
    <w:rPr>
      <w:rFonts w:ascii="Arial" w:hAnsi="Arial"/>
      <w:b/>
      <w:bCs/>
      <w:snapToGrid w:val="0"/>
      <w:szCs w:val="20"/>
      <w:lang w:val="en-GB"/>
    </w:rPr>
  </w:style>
  <w:style w:type="paragraph" w:styleId="Heading30">
    <w:name w:val="heading 3"/>
    <w:aliases w:val="H3,l3,h3,rp_Heading 3,1.,not in TOC,Bold 12,L3,Level 1 - 1,Head 3,head3,AST Heading 1.1.1,Minor"/>
    <w:basedOn w:val="Normal"/>
    <w:next w:val="Normal"/>
    <w:link w:val="Heading3Char"/>
    <w:qFormat/>
    <w:rsid w:val="00614BDC"/>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link w:val="Heading4Char1"/>
    <w:qFormat/>
    <w:rsid w:val="00614BDC"/>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link w:val="Heading5Char"/>
    <w:qFormat/>
    <w:rsid w:val="00614BDC"/>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link w:val="Heading6Char"/>
    <w:qFormat/>
    <w:rsid w:val="00614BDC"/>
    <w:pPr>
      <w:keepNext/>
      <w:numPr>
        <w:ilvl w:val="5"/>
        <w:numId w:val="16"/>
      </w:numPr>
      <w:spacing w:after="120"/>
      <w:jc w:val="both"/>
      <w:outlineLvl w:val="5"/>
    </w:pPr>
    <w:rPr>
      <w:rFonts w:ascii="Verdana" w:hAnsi="Verdana"/>
      <w:b/>
      <w:snapToGrid w:val="0"/>
      <w:szCs w:val="20"/>
      <w:lang w:val="en-GB"/>
    </w:rPr>
  </w:style>
  <w:style w:type="paragraph" w:styleId="Heading7">
    <w:name w:val="heading 7"/>
    <w:aliases w:val="Heading 71,DOCSTYLE7,Section Heading"/>
    <w:basedOn w:val="Normal"/>
    <w:next w:val="Normal"/>
    <w:link w:val="Heading7Char"/>
    <w:qFormat/>
    <w:rsid w:val="00614BDC"/>
    <w:pPr>
      <w:keepNext/>
      <w:numPr>
        <w:ilvl w:val="6"/>
        <w:numId w:val="16"/>
      </w:numPr>
      <w:jc w:val="both"/>
      <w:outlineLvl w:val="6"/>
    </w:pPr>
    <w:rPr>
      <w:rFonts w:ascii="Verdana" w:hAnsi="Verdana"/>
      <w:b/>
      <w:bCs/>
      <w:snapToGrid w:val="0"/>
      <w:szCs w:val="20"/>
    </w:rPr>
  </w:style>
  <w:style w:type="paragraph" w:styleId="Heading8">
    <w:name w:val="heading 8"/>
    <w:aliases w:val="Heading 81,DOCSTYLE8"/>
    <w:basedOn w:val="Normal"/>
    <w:next w:val="Normal"/>
    <w:link w:val="Heading8Char"/>
    <w:qFormat/>
    <w:rsid w:val="00614BDC"/>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link w:val="Heading9Char"/>
    <w:qFormat/>
    <w:rsid w:val="00614BDC"/>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614BDC"/>
    <w:rPr>
      <w:rFonts w:ascii="Arial" w:eastAsia="Times New Roman" w:hAnsi="Arial" w:cs="Times New Roman"/>
      <w:b/>
      <w:snapToGrid w:val="0"/>
      <w:szCs w:val="20"/>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614BDC"/>
    <w:rPr>
      <w:rFonts w:ascii="Arial" w:eastAsia="Times New Roman" w:hAnsi="Arial" w:cs="Times New Roman"/>
      <w:b/>
      <w:bCs/>
      <w:snapToGrid w:val="0"/>
      <w:sz w:val="24"/>
      <w:szCs w:val="20"/>
      <w:lang w:val="en-GB" w:eastAsia="en-ZA"/>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0"/>
    <w:rsid w:val="00614BDC"/>
    <w:rPr>
      <w:rFonts w:ascii="Arial" w:eastAsia="Times New Roman" w:hAnsi="Arial" w:cs="Arial"/>
      <w:b/>
      <w:bCs/>
      <w:sz w:val="20"/>
      <w:szCs w:val="24"/>
      <w:lang w:eastAsia="en-ZA"/>
    </w:rPr>
  </w:style>
  <w:style w:type="character" w:customStyle="1" w:styleId="Heading4Char">
    <w:name w:val="Heading 4 Char"/>
    <w:basedOn w:val="DefaultParagraphFont"/>
    <w:rsid w:val="00614BDC"/>
    <w:rPr>
      <w:rFonts w:asciiTheme="majorHAnsi" w:eastAsiaTheme="majorEastAsia" w:hAnsiTheme="majorHAnsi" w:cstheme="majorBidi"/>
      <w:b/>
      <w:bCs/>
      <w:i/>
      <w:iCs/>
      <w:color w:val="4F81BD" w:themeColor="accent1"/>
    </w:rPr>
  </w:style>
  <w:style w:type="character" w:customStyle="1" w:styleId="Heading5Char">
    <w:name w:val="Heading 5 Char"/>
    <w:aliases w:val="Heading 51 Char,X Char,DOCSTYLE5 Char"/>
    <w:basedOn w:val="DefaultParagraphFont"/>
    <w:link w:val="Heading5"/>
    <w:rsid w:val="00614BDC"/>
    <w:rPr>
      <w:rFonts w:ascii="Arial" w:eastAsia="Times New Roman" w:hAnsi="Arial" w:cs="Arial"/>
      <w:b/>
      <w:bCs/>
      <w:sz w:val="24"/>
      <w:szCs w:val="28"/>
      <w:u w:val="single"/>
      <w:lang w:eastAsia="en-ZA"/>
    </w:rPr>
  </w:style>
  <w:style w:type="character" w:customStyle="1" w:styleId="Heading6Char">
    <w:name w:val="Heading 6 Char"/>
    <w:aliases w:val="Heading 61 Char,DOCSTYLE6 Char"/>
    <w:basedOn w:val="DefaultParagraphFont"/>
    <w:link w:val="Heading6"/>
    <w:rsid w:val="00614BDC"/>
    <w:rPr>
      <w:rFonts w:ascii="Verdana" w:eastAsia="Times New Roman" w:hAnsi="Verdana" w:cs="Times New Roman"/>
      <w:b/>
      <w:snapToGrid w:val="0"/>
      <w:sz w:val="24"/>
      <w:szCs w:val="20"/>
      <w:lang w:val="en-GB" w:eastAsia="en-ZA"/>
    </w:rPr>
  </w:style>
  <w:style w:type="character" w:customStyle="1" w:styleId="Heading7Char">
    <w:name w:val="Heading 7 Char"/>
    <w:aliases w:val="Heading 71 Char,DOCSTYLE7 Char,Section Heading Char"/>
    <w:basedOn w:val="DefaultParagraphFont"/>
    <w:link w:val="Heading7"/>
    <w:rsid w:val="00614BDC"/>
    <w:rPr>
      <w:rFonts w:ascii="Verdana" w:eastAsia="Times New Roman" w:hAnsi="Verdana" w:cs="Times New Roman"/>
      <w:b/>
      <w:bCs/>
      <w:snapToGrid w:val="0"/>
      <w:sz w:val="24"/>
      <w:szCs w:val="20"/>
      <w:lang w:eastAsia="en-ZA"/>
    </w:rPr>
  </w:style>
  <w:style w:type="character" w:customStyle="1" w:styleId="Heading8Char">
    <w:name w:val="Heading 8 Char"/>
    <w:aliases w:val="Heading 81 Char,DOCSTYLE8 Char"/>
    <w:basedOn w:val="DefaultParagraphFont"/>
    <w:link w:val="Heading8"/>
    <w:rsid w:val="00614BDC"/>
    <w:rPr>
      <w:rFonts w:ascii="Verdana" w:eastAsia="Times New Roman" w:hAnsi="Verdana" w:cs="Times New Roman"/>
      <w:b/>
      <w:snapToGrid w:val="0"/>
      <w:sz w:val="24"/>
      <w:szCs w:val="20"/>
      <w:lang w:val="en-GB" w:eastAsia="en-ZA"/>
    </w:rPr>
  </w:style>
  <w:style w:type="character" w:customStyle="1" w:styleId="Heading9Char">
    <w:name w:val="Heading 9 Char"/>
    <w:aliases w:val="Heading 91 Char,DOCSTYLE9 Char"/>
    <w:basedOn w:val="DefaultParagraphFont"/>
    <w:link w:val="Heading9"/>
    <w:rsid w:val="00614BDC"/>
    <w:rPr>
      <w:rFonts w:ascii="Times New Roman" w:eastAsia="Times New Roman" w:hAnsi="Times New Roman" w:cs="Times New Roman"/>
      <w:b/>
      <w:bCs/>
      <w:sz w:val="24"/>
      <w:szCs w:val="24"/>
      <w:lang w:eastAsia="en-ZA"/>
    </w:rPr>
  </w:style>
  <w:style w:type="numbering" w:customStyle="1" w:styleId="NoList1">
    <w:name w:val="No List1"/>
    <w:next w:val="NoList"/>
    <w:uiPriority w:val="99"/>
    <w:semiHidden/>
    <w:unhideWhenUsed/>
    <w:rsid w:val="00614BDC"/>
  </w:style>
  <w:style w:type="paragraph" w:styleId="Footer">
    <w:name w:val="footer"/>
    <w:basedOn w:val="Normal"/>
    <w:link w:val="FooterChar"/>
    <w:uiPriority w:val="99"/>
    <w:rsid w:val="00614BDC"/>
    <w:pPr>
      <w:tabs>
        <w:tab w:val="center" w:pos="4153"/>
        <w:tab w:val="right" w:pos="8306"/>
      </w:tabs>
    </w:pPr>
    <w:rPr>
      <w:rFonts w:ascii="Arial" w:hAnsi="Arial"/>
      <w:snapToGrid w:val="0"/>
      <w:szCs w:val="20"/>
      <w:lang w:val="x-none"/>
    </w:rPr>
  </w:style>
  <w:style w:type="character" w:customStyle="1" w:styleId="FooterChar">
    <w:name w:val="Footer Char"/>
    <w:basedOn w:val="DefaultParagraphFont"/>
    <w:link w:val="Footer"/>
    <w:uiPriority w:val="99"/>
    <w:rsid w:val="00614BDC"/>
    <w:rPr>
      <w:rFonts w:ascii="Arial" w:eastAsia="Times New Roman" w:hAnsi="Arial" w:cs="Times New Roman"/>
      <w:snapToGrid w:val="0"/>
      <w:szCs w:val="20"/>
      <w:lang w:val="x-none"/>
    </w:rPr>
  </w:style>
  <w:style w:type="paragraph" w:customStyle="1" w:styleId="Headline">
    <w:name w:val="Headline"/>
    <w:rsid w:val="00614BDC"/>
    <w:pPr>
      <w:widowControl w:val="0"/>
      <w:spacing w:after="0" w:line="240" w:lineRule="auto"/>
    </w:pPr>
    <w:rPr>
      <w:rFonts w:ascii="Arial" w:eastAsia="Times New Roman" w:hAnsi="Arial" w:cs="Times New Roman"/>
      <w:snapToGrid w:val="0"/>
      <w:sz w:val="28"/>
      <w:szCs w:val="20"/>
      <w:lang w:val="en-GB"/>
    </w:rPr>
  </w:style>
  <w:style w:type="paragraph" w:styleId="BlockText">
    <w:name w:val="Block Text"/>
    <w:basedOn w:val="Normal"/>
    <w:rsid w:val="00614BDC"/>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614BDC"/>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
    <w:name w:val="Body Text"/>
    <w:basedOn w:val="Normal"/>
    <w:link w:val="BodyTextChar"/>
    <w:rsid w:val="00614BDC"/>
    <w:pPr>
      <w:widowControl w:val="0"/>
      <w:autoSpaceDE w:val="0"/>
      <w:autoSpaceDN w:val="0"/>
      <w:adjustRightInd w:val="0"/>
      <w:spacing w:after="240"/>
      <w:jc w:val="both"/>
    </w:pPr>
    <w:rPr>
      <w:rFonts w:ascii="Arial" w:hAnsi="Arial"/>
      <w:lang w:eastAsia="x-none"/>
    </w:rPr>
  </w:style>
  <w:style w:type="character" w:customStyle="1" w:styleId="BodyTextChar">
    <w:name w:val="Body Text Char"/>
    <w:basedOn w:val="DefaultParagraphFont"/>
    <w:link w:val="BodyText"/>
    <w:rsid w:val="00614BDC"/>
    <w:rPr>
      <w:rFonts w:ascii="Arial" w:eastAsia="Times New Roman" w:hAnsi="Arial" w:cs="Times New Roman"/>
      <w:szCs w:val="24"/>
      <w:lang w:eastAsia="x-none"/>
    </w:rPr>
  </w:style>
  <w:style w:type="paragraph" w:styleId="BodyTextIndent2">
    <w:name w:val="Body Text Indent 2"/>
    <w:basedOn w:val="Normal"/>
    <w:link w:val="BodyTextIndent2Char"/>
    <w:rsid w:val="00614BDC"/>
    <w:pPr>
      <w:ind w:left="720" w:hanging="720"/>
    </w:pPr>
    <w:rPr>
      <w:rFonts w:ascii="Arial" w:hAnsi="Arial"/>
      <w:sz w:val="20"/>
      <w:lang w:val="en-GB" w:eastAsia="x-none"/>
    </w:rPr>
  </w:style>
  <w:style w:type="character" w:customStyle="1" w:styleId="BodyTextIndent2Char">
    <w:name w:val="Body Text Indent 2 Char"/>
    <w:basedOn w:val="DefaultParagraphFont"/>
    <w:link w:val="BodyTextIndent2"/>
    <w:rsid w:val="00614BDC"/>
    <w:rPr>
      <w:rFonts w:ascii="Arial" w:eastAsia="Times New Roman" w:hAnsi="Arial" w:cs="Times New Roman"/>
      <w:sz w:val="20"/>
      <w:szCs w:val="24"/>
      <w:lang w:val="en-GB" w:eastAsia="x-none"/>
    </w:rPr>
  </w:style>
  <w:style w:type="character" w:styleId="Hyperlink">
    <w:name w:val="Hyperlink"/>
    <w:uiPriority w:val="99"/>
    <w:rsid w:val="00614BDC"/>
    <w:rPr>
      <w:color w:val="0000FF"/>
      <w:u w:val="single"/>
    </w:rPr>
  </w:style>
  <w:style w:type="paragraph" w:styleId="Header">
    <w:name w:val="header"/>
    <w:basedOn w:val="Normal"/>
    <w:link w:val="HeaderChar"/>
    <w:rsid w:val="00614BDC"/>
    <w:pPr>
      <w:tabs>
        <w:tab w:val="center" w:pos="4153"/>
        <w:tab w:val="right" w:pos="8306"/>
      </w:tabs>
      <w:jc w:val="both"/>
    </w:pPr>
    <w:rPr>
      <w:rFonts w:ascii="Verdana" w:hAnsi="Verdana"/>
      <w:sz w:val="20"/>
      <w:szCs w:val="20"/>
      <w:lang w:val="en-GB" w:eastAsia="x-none"/>
    </w:rPr>
  </w:style>
  <w:style w:type="character" w:customStyle="1" w:styleId="HeaderChar">
    <w:name w:val="Header Char"/>
    <w:basedOn w:val="DefaultParagraphFont"/>
    <w:link w:val="Header"/>
    <w:rsid w:val="00614BDC"/>
    <w:rPr>
      <w:rFonts w:ascii="Verdana" w:eastAsia="Times New Roman" w:hAnsi="Verdana" w:cs="Times New Roman"/>
      <w:sz w:val="20"/>
      <w:szCs w:val="20"/>
      <w:lang w:val="en-GB" w:eastAsia="x-none"/>
    </w:rPr>
  </w:style>
  <w:style w:type="paragraph" w:styleId="BodyTextIndent">
    <w:name w:val="Body Text Indent"/>
    <w:basedOn w:val="Normal"/>
    <w:link w:val="BodyTextIndentChar"/>
    <w:rsid w:val="00614BD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Cs w:val="20"/>
      <w:lang w:val="en-GB" w:eastAsia="x-none"/>
    </w:rPr>
  </w:style>
  <w:style w:type="character" w:customStyle="1" w:styleId="BodyTextIndentChar">
    <w:name w:val="Body Text Indent Char"/>
    <w:basedOn w:val="DefaultParagraphFont"/>
    <w:link w:val="BodyTextIndent"/>
    <w:rsid w:val="00614BDC"/>
    <w:rPr>
      <w:rFonts w:ascii="Arial" w:eastAsia="Times New Roman" w:hAnsi="Arial" w:cs="Times New Roman"/>
      <w:snapToGrid w:val="0"/>
      <w:szCs w:val="20"/>
      <w:lang w:val="en-GB" w:eastAsia="x-none"/>
    </w:rPr>
  </w:style>
  <w:style w:type="paragraph" w:styleId="BodyText2">
    <w:name w:val="Body Text 2"/>
    <w:basedOn w:val="Normal"/>
    <w:link w:val="BodyText2Char"/>
    <w:rsid w:val="00614BDC"/>
    <w:pPr>
      <w:jc w:val="both"/>
    </w:pPr>
    <w:rPr>
      <w:rFonts w:ascii="Verdana" w:hAnsi="Verdana"/>
      <w:snapToGrid w:val="0"/>
      <w:sz w:val="20"/>
      <w:szCs w:val="20"/>
      <w:lang w:eastAsia="x-none"/>
    </w:rPr>
  </w:style>
  <w:style w:type="character" w:customStyle="1" w:styleId="BodyText2Char">
    <w:name w:val="Body Text 2 Char"/>
    <w:basedOn w:val="DefaultParagraphFont"/>
    <w:link w:val="BodyText2"/>
    <w:rsid w:val="00614BDC"/>
    <w:rPr>
      <w:rFonts w:ascii="Verdana" w:eastAsia="Times New Roman" w:hAnsi="Verdana" w:cs="Times New Roman"/>
      <w:snapToGrid w:val="0"/>
      <w:sz w:val="20"/>
      <w:szCs w:val="20"/>
      <w:lang w:eastAsia="x-none"/>
    </w:rPr>
  </w:style>
  <w:style w:type="paragraph" w:customStyle="1" w:styleId="TableElementLeft">
    <w:name w:val="Table Element Left"/>
    <w:basedOn w:val="Normal"/>
    <w:rsid w:val="00614BDC"/>
    <w:pPr>
      <w:keepNext/>
      <w:spacing w:before="120" w:after="120"/>
    </w:pPr>
    <w:rPr>
      <w:rFonts w:ascii="Arial" w:hAnsi="Arial"/>
      <w:szCs w:val="20"/>
      <w:lang w:val="en-GB"/>
    </w:rPr>
  </w:style>
  <w:style w:type="paragraph" w:customStyle="1" w:styleId="2ISO9000">
    <w:name w:val="2ISO9000"/>
    <w:rsid w:val="00614BDC"/>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iPriority w:val="99"/>
    <w:unhideWhenUsed/>
    <w:rsid w:val="00614BDC"/>
    <w:rPr>
      <w:sz w:val="20"/>
      <w:szCs w:val="20"/>
    </w:rPr>
  </w:style>
  <w:style w:type="character" w:customStyle="1" w:styleId="CommentTextChar">
    <w:name w:val="Comment Text Char"/>
    <w:basedOn w:val="DefaultParagraphFont"/>
    <w:link w:val="CommentText"/>
    <w:uiPriority w:val="99"/>
    <w:rsid w:val="00614BD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614BDC"/>
    <w:pPr>
      <w:spacing w:before="120" w:after="120"/>
      <w:jc w:val="both"/>
    </w:pPr>
    <w:rPr>
      <w:rFonts w:ascii="Arial" w:hAnsi="Arial"/>
      <w:b/>
      <w:bCs/>
      <w:lang w:val="en-GB" w:eastAsia="x-none"/>
    </w:rPr>
  </w:style>
  <w:style w:type="character" w:customStyle="1" w:styleId="CommentSubjectChar">
    <w:name w:val="Comment Subject Char"/>
    <w:basedOn w:val="CommentTextChar"/>
    <w:link w:val="CommentSubject"/>
    <w:semiHidden/>
    <w:rsid w:val="00614BDC"/>
    <w:rPr>
      <w:rFonts w:ascii="Arial" w:eastAsia="Times New Roman" w:hAnsi="Arial" w:cs="Times New Roman"/>
      <w:b/>
      <w:bCs/>
      <w:sz w:val="20"/>
      <w:szCs w:val="20"/>
      <w:lang w:val="en-GB" w:eastAsia="x-none"/>
    </w:rPr>
  </w:style>
  <w:style w:type="paragraph" w:customStyle="1" w:styleId="TOCHEAD">
    <w:name w:val="TOC_HEAD"/>
    <w:basedOn w:val="Normal"/>
    <w:rsid w:val="00614BDC"/>
    <w:pPr>
      <w:spacing w:before="120" w:after="120"/>
      <w:jc w:val="center"/>
    </w:pPr>
    <w:rPr>
      <w:rFonts w:ascii="Arial" w:hAnsi="Arial"/>
      <w:b/>
      <w:caps/>
      <w:sz w:val="28"/>
      <w:szCs w:val="20"/>
      <w:u w:val="single"/>
      <w:lang w:val="en-GB"/>
    </w:rPr>
  </w:style>
  <w:style w:type="paragraph" w:customStyle="1" w:styleId="Body">
    <w:name w:val="Body"/>
    <w:basedOn w:val="Normal"/>
    <w:rsid w:val="00614BDC"/>
    <w:pPr>
      <w:spacing w:before="120" w:after="120" w:line="260" w:lineRule="atLeast"/>
      <w:jc w:val="both"/>
    </w:pPr>
    <w:rPr>
      <w:szCs w:val="20"/>
      <w:lang w:val="es-ES_tradnl"/>
    </w:rPr>
  </w:style>
  <w:style w:type="paragraph" w:styleId="BodyText3">
    <w:name w:val="Body Text 3"/>
    <w:basedOn w:val="Normal"/>
    <w:link w:val="BodyText3Char"/>
    <w:rsid w:val="00614BDC"/>
    <w:rPr>
      <w:rFonts w:cs="Arial"/>
      <w:b/>
      <w:bCs/>
    </w:rPr>
  </w:style>
  <w:style w:type="character" w:customStyle="1" w:styleId="BodyText3Char">
    <w:name w:val="Body Text 3 Char"/>
    <w:basedOn w:val="DefaultParagraphFont"/>
    <w:link w:val="BodyText3"/>
    <w:rsid w:val="00614BDC"/>
    <w:rPr>
      <w:rFonts w:ascii="Times New Roman" w:eastAsia="Times New Roman" w:hAnsi="Times New Roman" w:cs="Arial"/>
      <w:b/>
      <w:bCs/>
      <w:sz w:val="24"/>
      <w:szCs w:val="24"/>
    </w:rPr>
  </w:style>
  <w:style w:type="paragraph" w:styleId="BodyTextIndent3">
    <w:name w:val="Body Text Indent 3"/>
    <w:basedOn w:val="Normal"/>
    <w:link w:val="BodyTextIndent3Char"/>
    <w:rsid w:val="00614BDC"/>
    <w:pPr>
      <w:spacing w:line="360" w:lineRule="auto"/>
      <w:ind w:left="720"/>
    </w:pPr>
    <w:rPr>
      <w:b/>
      <w:bCs/>
      <w:lang w:eastAsia="x-none"/>
    </w:rPr>
  </w:style>
  <w:style w:type="character" w:customStyle="1" w:styleId="BodyTextIndent3Char">
    <w:name w:val="Body Text Indent 3 Char"/>
    <w:basedOn w:val="DefaultParagraphFont"/>
    <w:link w:val="BodyTextIndent3"/>
    <w:rsid w:val="00614BDC"/>
    <w:rPr>
      <w:rFonts w:ascii="Times New Roman" w:eastAsia="Times New Roman" w:hAnsi="Times New Roman" w:cs="Times New Roman"/>
      <w:b/>
      <w:bCs/>
      <w:sz w:val="24"/>
      <w:szCs w:val="24"/>
      <w:lang w:eastAsia="x-none"/>
    </w:rPr>
  </w:style>
  <w:style w:type="paragraph" w:styleId="BalloonText">
    <w:name w:val="Balloon Text"/>
    <w:basedOn w:val="Normal"/>
    <w:link w:val="BalloonTextChar"/>
    <w:semiHidden/>
    <w:rsid w:val="00614BDC"/>
    <w:rPr>
      <w:rFonts w:ascii="Tahoma" w:hAnsi="Tahoma"/>
      <w:sz w:val="16"/>
      <w:szCs w:val="16"/>
      <w:lang w:val="x-none"/>
    </w:rPr>
  </w:style>
  <w:style w:type="character" w:customStyle="1" w:styleId="BalloonTextChar">
    <w:name w:val="Balloon Text Char"/>
    <w:basedOn w:val="DefaultParagraphFont"/>
    <w:link w:val="BalloonText"/>
    <w:semiHidden/>
    <w:rsid w:val="00614BDC"/>
    <w:rPr>
      <w:rFonts w:ascii="Tahoma" w:eastAsia="Times New Roman" w:hAnsi="Tahoma" w:cs="Times New Roman"/>
      <w:sz w:val="16"/>
      <w:szCs w:val="16"/>
      <w:lang w:val="x-none"/>
    </w:rPr>
  </w:style>
  <w:style w:type="character" w:styleId="FollowedHyperlink">
    <w:name w:val="FollowedHyperlink"/>
    <w:uiPriority w:val="99"/>
    <w:rsid w:val="00614BDC"/>
    <w:rPr>
      <w:color w:val="800080"/>
      <w:u w:val="single"/>
    </w:rPr>
  </w:style>
  <w:style w:type="paragraph" w:styleId="NormalWeb">
    <w:name w:val="Normal (Web)"/>
    <w:basedOn w:val="Normal"/>
    <w:uiPriority w:val="99"/>
    <w:rsid w:val="00614BDC"/>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uiPriority w:val="99"/>
    <w:rsid w:val="00614BDC"/>
  </w:style>
  <w:style w:type="paragraph" w:customStyle="1" w:styleId="1Legal">
    <w:name w:val="1Legal"/>
    <w:rsid w:val="00614BDC"/>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styleId="Title">
    <w:name w:val="Title"/>
    <w:basedOn w:val="Normal"/>
    <w:link w:val="TitleChar"/>
    <w:qFormat/>
    <w:rsid w:val="00614BDC"/>
    <w:pPr>
      <w:ind w:left="432" w:hanging="432"/>
      <w:jc w:val="center"/>
    </w:pPr>
    <w:rPr>
      <w:rFonts w:ascii="Verdana" w:hAnsi="Verdana"/>
      <w:b/>
      <w:sz w:val="28"/>
      <w:szCs w:val="20"/>
    </w:rPr>
  </w:style>
  <w:style w:type="character" w:customStyle="1" w:styleId="TitleChar">
    <w:name w:val="Title Char"/>
    <w:basedOn w:val="DefaultParagraphFont"/>
    <w:link w:val="Title"/>
    <w:rsid w:val="00614BDC"/>
    <w:rPr>
      <w:rFonts w:ascii="Verdana" w:eastAsia="Times New Roman" w:hAnsi="Verdana" w:cs="Times New Roman"/>
      <w:b/>
      <w:sz w:val="28"/>
      <w:szCs w:val="20"/>
    </w:rPr>
  </w:style>
  <w:style w:type="paragraph" w:customStyle="1" w:styleId="Normal1">
    <w:name w:val="Normal 1"/>
    <w:basedOn w:val="Normal"/>
    <w:link w:val="Normal1Char"/>
    <w:rsid w:val="00614BDC"/>
    <w:pPr>
      <w:jc w:val="both"/>
    </w:pPr>
    <w:rPr>
      <w:rFonts w:ascii="Verdana" w:hAnsi="Verdana"/>
      <w:sz w:val="20"/>
      <w:szCs w:val="20"/>
      <w:lang w:val="en-GB" w:eastAsia="x-none"/>
    </w:rPr>
  </w:style>
  <w:style w:type="character" w:customStyle="1" w:styleId="Normal1Char">
    <w:name w:val="Normal 1 Char"/>
    <w:link w:val="Normal1"/>
    <w:rsid w:val="00614BDC"/>
    <w:rPr>
      <w:rFonts w:ascii="Verdana" w:eastAsia="Times New Roman" w:hAnsi="Verdana" w:cs="Times New Roman"/>
      <w:sz w:val="20"/>
      <w:szCs w:val="20"/>
      <w:lang w:val="en-GB" w:eastAsia="x-none"/>
    </w:rPr>
  </w:style>
  <w:style w:type="paragraph" w:customStyle="1" w:styleId="tty80">
    <w:name w:val="tty80"/>
    <w:basedOn w:val="Normal"/>
    <w:rsid w:val="00614BDC"/>
    <w:pPr>
      <w:ind w:left="432" w:hanging="432"/>
      <w:jc w:val="both"/>
    </w:pPr>
    <w:rPr>
      <w:rFonts w:ascii="Courier New" w:hAnsi="Courier New"/>
      <w:sz w:val="20"/>
      <w:szCs w:val="20"/>
      <w:lang w:val="en-CA"/>
    </w:rPr>
  </w:style>
  <w:style w:type="paragraph" w:styleId="PlainText">
    <w:name w:val="Plain Text"/>
    <w:basedOn w:val="Normal"/>
    <w:link w:val="PlainTextChar"/>
    <w:uiPriority w:val="99"/>
    <w:rsid w:val="00614BDC"/>
    <w:pPr>
      <w:widowControl w:val="0"/>
      <w:tabs>
        <w:tab w:val="num" w:pos="360"/>
        <w:tab w:val="left" w:pos="2586"/>
      </w:tabs>
      <w:spacing w:line="312" w:lineRule="auto"/>
      <w:ind w:left="360" w:hanging="360"/>
      <w:jc w:val="both"/>
    </w:pPr>
    <w:rPr>
      <w:rFonts w:ascii="Arial" w:hAnsi="Arial"/>
      <w:sz w:val="20"/>
      <w:szCs w:val="20"/>
      <w:lang w:val="en-US"/>
    </w:rPr>
  </w:style>
  <w:style w:type="character" w:customStyle="1" w:styleId="PlainTextChar">
    <w:name w:val="Plain Text Char"/>
    <w:basedOn w:val="DefaultParagraphFont"/>
    <w:link w:val="PlainText"/>
    <w:uiPriority w:val="99"/>
    <w:rsid w:val="00614BDC"/>
    <w:rPr>
      <w:rFonts w:ascii="Arial" w:eastAsia="Times New Roman" w:hAnsi="Arial" w:cs="Times New Roman"/>
      <w:sz w:val="20"/>
      <w:szCs w:val="20"/>
      <w:lang w:val="en-US"/>
    </w:rPr>
  </w:style>
  <w:style w:type="paragraph" w:customStyle="1" w:styleId="TableHeadingCentered">
    <w:name w:val="Table Heading Centered"/>
    <w:basedOn w:val="TableElementLeft"/>
    <w:autoRedefine/>
    <w:rsid w:val="00614BDC"/>
    <w:pPr>
      <w:spacing w:before="0" w:after="0"/>
      <w:jc w:val="center"/>
    </w:pPr>
    <w:rPr>
      <w:rFonts w:ascii="Verdana" w:hAnsi="Verdana"/>
      <w:b/>
      <w:bCs/>
    </w:rPr>
  </w:style>
  <w:style w:type="paragraph" w:styleId="TOC1">
    <w:name w:val="toc 1"/>
    <w:basedOn w:val="Normal"/>
    <w:next w:val="Normal"/>
    <w:autoRedefine/>
    <w:uiPriority w:val="39"/>
    <w:qFormat/>
    <w:rsid w:val="003C791A"/>
    <w:pPr>
      <w:framePr w:hSpace="180" w:wrap="around" w:vAnchor="text" w:hAnchor="margin" w:xAlign="center" w:y="-44"/>
      <w:tabs>
        <w:tab w:val="left" w:pos="564"/>
        <w:tab w:val="left" w:pos="601"/>
        <w:tab w:val="right" w:leader="dot" w:pos="10241"/>
      </w:tabs>
      <w:autoSpaceDE w:val="0"/>
      <w:autoSpaceDN w:val="0"/>
      <w:spacing w:before="90" w:after="90" w:line="360" w:lineRule="auto"/>
      <w:ind w:left="37"/>
      <w:jc w:val="both"/>
    </w:pPr>
    <w:rPr>
      <w:rFonts w:ascii="Verdana" w:hAnsi="Verdana" w:cs="Arial"/>
      <w:b/>
      <w:bCs/>
      <w:noProof/>
      <w:sz w:val="20"/>
    </w:rPr>
  </w:style>
  <w:style w:type="paragraph" w:styleId="TOC2">
    <w:name w:val="toc 2"/>
    <w:basedOn w:val="Normal"/>
    <w:next w:val="Normal"/>
    <w:autoRedefine/>
    <w:uiPriority w:val="39"/>
    <w:qFormat/>
    <w:rsid w:val="00614BDC"/>
    <w:pPr>
      <w:tabs>
        <w:tab w:val="left" w:pos="800"/>
        <w:tab w:val="left" w:pos="1200"/>
        <w:tab w:val="right" w:leader="dot" w:pos="9120"/>
      </w:tabs>
      <w:autoSpaceDE w:val="0"/>
      <w:autoSpaceDN w:val="0"/>
      <w:spacing w:after="90"/>
    </w:pPr>
    <w:rPr>
      <w:rFonts w:ascii="Verdana" w:hAnsi="Verdana"/>
      <w:b/>
      <w:noProof/>
      <w:sz w:val="20"/>
      <w:lang w:val="en-GB" w:eastAsia="en-GB"/>
    </w:rPr>
  </w:style>
  <w:style w:type="paragraph" w:customStyle="1" w:styleId="BlockLine">
    <w:name w:val="Block Line"/>
    <w:basedOn w:val="Normal"/>
    <w:next w:val="Normal"/>
    <w:rsid w:val="00614BDC"/>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614BDC"/>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614BDC"/>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614BDC"/>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
    <w:name w:val="Table text"/>
    <w:basedOn w:val="Normal"/>
    <w:uiPriority w:val="99"/>
    <w:rsid w:val="00614BDC"/>
    <w:pPr>
      <w:spacing w:before="20" w:after="20"/>
      <w:jc w:val="both"/>
    </w:pPr>
    <w:rPr>
      <w:rFonts w:ascii="Verdana" w:hAnsi="Verdana"/>
      <w:sz w:val="18"/>
      <w:szCs w:val="20"/>
    </w:rPr>
  </w:style>
  <w:style w:type="paragraph" w:customStyle="1" w:styleId="Preliminary">
    <w:name w:val="Preliminary"/>
    <w:basedOn w:val="Normal"/>
    <w:rsid w:val="00614BDC"/>
    <w:pPr>
      <w:jc w:val="both"/>
    </w:pPr>
    <w:rPr>
      <w:rFonts w:ascii="Verdana" w:hAnsi="Verdana"/>
      <w:sz w:val="16"/>
      <w:szCs w:val="20"/>
    </w:rPr>
  </w:style>
  <w:style w:type="paragraph" w:customStyle="1" w:styleId="AnnexH1">
    <w:name w:val="Annex H1"/>
    <w:basedOn w:val="Heading1"/>
    <w:next w:val="Normal"/>
    <w:uiPriority w:val="99"/>
    <w:rsid w:val="00614BDC"/>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614BDC"/>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614BDC"/>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614BDC"/>
    <w:pPr>
      <w:jc w:val="both"/>
    </w:pPr>
    <w:rPr>
      <w:rFonts w:ascii="Verdana" w:hAnsi="Verdana"/>
      <w:vanish/>
      <w:color w:val="FF6600"/>
      <w:sz w:val="18"/>
      <w:szCs w:val="20"/>
    </w:rPr>
  </w:style>
  <w:style w:type="paragraph" w:customStyle="1" w:styleId="Parlvl3">
    <w:name w:val="Par lvl 3"/>
    <w:rsid w:val="00614BDC"/>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AnnexH3">
    <w:name w:val="Annex H3"/>
    <w:basedOn w:val="AnnexH2"/>
    <w:next w:val="Normal"/>
    <w:rsid w:val="00614BDC"/>
    <w:pPr>
      <w:numPr>
        <w:ilvl w:val="2"/>
      </w:numPr>
      <w:outlineLvl w:val="2"/>
    </w:pPr>
    <w:rPr>
      <w:sz w:val="22"/>
    </w:rPr>
  </w:style>
  <w:style w:type="paragraph" w:customStyle="1" w:styleId="Parlvl4">
    <w:name w:val="Par lvl 4"/>
    <w:rsid w:val="00614BDC"/>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614BDC"/>
    <w:pPr>
      <w:numPr>
        <w:numId w:val="2"/>
      </w:numPr>
      <w:jc w:val="both"/>
    </w:pPr>
    <w:rPr>
      <w:rFonts w:ascii="Verdana" w:hAnsi="Verdana"/>
      <w:sz w:val="20"/>
      <w:szCs w:val="20"/>
    </w:rPr>
  </w:style>
  <w:style w:type="paragraph" w:styleId="ListBullet">
    <w:name w:val="List Bullet"/>
    <w:basedOn w:val="Normal"/>
    <w:autoRedefine/>
    <w:rsid w:val="00614BDC"/>
    <w:pPr>
      <w:numPr>
        <w:numId w:val="1"/>
      </w:numPr>
      <w:jc w:val="both"/>
    </w:pPr>
    <w:rPr>
      <w:rFonts w:ascii="Verdana" w:hAnsi="Verdana"/>
      <w:sz w:val="20"/>
      <w:szCs w:val="20"/>
    </w:rPr>
  </w:style>
  <w:style w:type="paragraph" w:customStyle="1" w:styleId="HZ-5">
    <w:name w:val="HZ - 5"/>
    <w:basedOn w:val="Heading5"/>
    <w:rsid w:val="00614BDC"/>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614BDC"/>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614BDC"/>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614BDC"/>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614BDC"/>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614BDC"/>
    <w:pPr>
      <w:spacing w:after="120"/>
    </w:pPr>
    <w:rPr>
      <w:kern w:val="2"/>
      <w:lang w:val="en-GB"/>
    </w:rPr>
  </w:style>
  <w:style w:type="paragraph" w:styleId="NormalIndent">
    <w:name w:val="Normal Indent"/>
    <w:basedOn w:val="Normal"/>
    <w:link w:val="NormalIndentChar"/>
    <w:rsid w:val="00614BDC"/>
    <w:pPr>
      <w:widowControl w:val="0"/>
      <w:autoSpaceDE w:val="0"/>
      <w:autoSpaceDN w:val="0"/>
      <w:adjustRightInd w:val="0"/>
      <w:ind w:left="720"/>
    </w:pPr>
    <w:rPr>
      <w:rFonts w:ascii="Arial" w:hAnsi="Arial"/>
      <w:lang w:val="x-none" w:eastAsia="x-none"/>
    </w:rPr>
  </w:style>
  <w:style w:type="character" w:customStyle="1" w:styleId="NormalIndentChar">
    <w:name w:val="Normal Indent Char"/>
    <w:link w:val="NormalIndent"/>
    <w:rsid w:val="00614BDC"/>
    <w:rPr>
      <w:rFonts w:ascii="Arial" w:eastAsia="Times New Roman" w:hAnsi="Arial" w:cs="Times New Roman"/>
      <w:szCs w:val="24"/>
      <w:lang w:val="x-none" w:eastAsia="x-none"/>
    </w:rPr>
  </w:style>
  <w:style w:type="paragraph" w:customStyle="1" w:styleId="Normalspace">
    <w:name w:val="Normal space"/>
    <w:basedOn w:val="Normal"/>
    <w:rsid w:val="00614BDC"/>
    <w:pPr>
      <w:widowControl w:val="0"/>
      <w:autoSpaceDE w:val="0"/>
      <w:autoSpaceDN w:val="0"/>
      <w:adjustRightInd w:val="0"/>
      <w:spacing w:after="120"/>
    </w:pPr>
    <w:rPr>
      <w:rFonts w:ascii="Arial" w:hAnsi="Arial"/>
      <w:lang w:val="en-US"/>
    </w:rPr>
  </w:style>
  <w:style w:type="paragraph" w:customStyle="1" w:styleId="WP9Heading8">
    <w:name w:val="WP9_Heading 8"/>
    <w:basedOn w:val="Normal"/>
    <w:rsid w:val="00614BDC"/>
    <w:pPr>
      <w:widowControl w:val="0"/>
    </w:pPr>
    <w:rPr>
      <w:szCs w:val="20"/>
      <w:lang w:val="en-US"/>
    </w:rPr>
  </w:style>
  <w:style w:type="paragraph" w:customStyle="1" w:styleId="WP9Heading2">
    <w:name w:val="WP9_Heading 2"/>
    <w:basedOn w:val="Normal"/>
    <w:rsid w:val="00614BDC"/>
    <w:pPr>
      <w:widowControl w:val="0"/>
    </w:pPr>
    <w:rPr>
      <w:szCs w:val="20"/>
      <w:lang w:val="en-US"/>
    </w:rPr>
  </w:style>
  <w:style w:type="paragraph" w:customStyle="1" w:styleId="WP9Heading3">
    <w:name w:val="WP9_Heading 3"/>
    <w:basedOn w:val="Normal"/>
    <w:rsid w:val="00614BDC"/>
    <w:pPr>
      <w:widowControl w:val="0"/>
    </w:pPr>
    <w:rPr>
      <w:szCs w:val="20"/>
      <w:lang w:val="en-US"/>
    </w:rPr>
  </w:style>
  <w:style w:type="paragraph" w:customStyle="1" w:styleId="Level1">
    <w:name w:val="Level 1"/>
    <w:basedOn w:val="Normal"/>
    <w:rsid w:val="00614BDC"/>
    <w:pPr>
      <w:widowControl w:val="0"/>
    </w:pPr>
    <w:rPr>
      <w:szCs w:val="20"/>
      <w:lang w:val="en-US"/>
    </w:rPr>
  </w:style>
  <w:style w:type="paragraph" w:customStyle="1" w:styleId="1SitaFormsMainHeading">
    <w:name w:val="1SitaFormsMainHeading"/>
    <w:basedOn w:val="Heading1"/>
    <w:rsid w:val="00614BDC"/>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614BDC"/>
    <w:pPr>
      <w:suppressAutoHyphens/>
      <w:jc w:val="center"/>
    </w:pPr>
    <w:rPr>
      <w:b/>
      <w:bCs/>
      <w:caps/>
    </w:rPr>
  </w:style>
  <w:style w:type="paragraph" w:customStyle="1" w:styleId="3SitaFormBodyHeadingCentre">
    <w:name w:val="3SitaFormBodyHeadingCentre"/>
    <w:basedOn w:val="Normal"/>
    <w:rsid w:val="00614BDC"/>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614BDC"/>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614BDC"/>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614BDC"/>
    <w:pPr>
      <w:jc w:val="left"/>
    </w:pPr>
  </w:style>
  <w:style w:type="paragraph" w:customStyle="1" w:styleId="AnnexH4">
    <w:name w:val="Annex H4"/>
    <w:basedOn w:val="AnnexH3"/>
    <w:next w:val="Normal"/>
    <w:rsid w:val="00614BDC"/>
    <w:pPr>
      <w:numPr>
        <w:ilvl w:val="3"/>
      </w:numPr>
      <w:outlineLvl w:val="3"/>
    </w:pPr>
    <w:rPr>
      <w:sz w:val="20"/>
    </w:rPr>
  </w:style>
  <w:style w:type="paragraph" w:customStyle="1" w:styleId="A3">
    <w:name w:val="A3"/>
    <w:basedOn w:val="Normal"/>
    <w:rsid w:val="00614BDC"/>
    <w:pPr>
      <w:numPr>
        <w:numId w:val="3"/>
      </w:numPr>
    </w:pPr>
  </w:style>
  <w:style w:type="paragraph" w:customStyle="1" w:styleId="AnnexH5">
    <w:name w:val="Annex H5"/>
    <w:basedOn w:val="AnnexH4"/>
    <w:next w:val="Normal"/>
    <w:rsid w:val="00614BDC"/>
    <w:pPr>
      <w:numPr>
        <w:ilvl w:val="4"/>
      </w:numPr>
      <w:outlineLvl w:val="4"/>
    </w:pPr>
    <w:rPr>
      <w:b w:val="0"/>
    </w:rPr>
  </w:style>
  <w:style w:type="paragraph" w:customStyle="1" w:styleId="maintext">
    <w:name w:val="maintext"/>
    <w:rsid w:val="00614BDC"/>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rsid w:val="00614BDC"/>
    <w:rPr>
      <w:rFonts w:ascii="Times New Roman" w:hAnsi="Times New Roman" w:cs="Times New Roman"/>
      <w:color w:val="0000FF"/>
      <w:spacing w:val="20"/>
      <w:sz w:val="20"/>
      <w:szCs w:val="24"/>
    </w:rPr>
  </w:style>
  <w:style w:type="paragraph" w:customStyle="1" w:styleId="tabletext0">
    <w:name w:val="table text"/>
    <w:basedOn w:val="maintext"/>
    <w:rsid w:val="00614BDC"/>
    <w:rPr>
      <w:color w:val="0000FF"/>
    </w:rPr>
  </w:style>
  <w:style w:type="paragraph" w:customStyle="1" w:styleId="Normal10">
    <w:name w:val="Normal1"/>
    <w:basedOn w:val="Normal"/>
    <w:rsid w:val="00614BDC"/>
    <w:pPr>
      <w:jc w:val="both"/>
    </w:pPr>
    <w:rPr>
      <w:rFonts w:ascii="Arial" w:hAnsi="Arial" w:cs="Arial"/>
      <w:snapToGrid w:val="0"/>
      <w:sz w:val="20"/>
      <w:lang w:val="en-GB"/>
    </w:rPr>
  </w:style>
  <w:style w:type="paragraph" w:customStyle="1" w:styleId="NoteParagraph">
    <w:name w:val="Note Paragraph"/>
    <w:basedOn w:val="Normal"/>
    <w:rsid w:val="00614BDC"/>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614BDC"/>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614BDC"/>
    <w:pPr>
      <w:spacing w:after="240"/>
      <w:jc w:val="both"/>
    </w:pPr>
    <w:rPr>
      <w:rFonts w:ascii="Arial" w:hAnsi="Arial"/>
      <w:bCs/>
      <w:snapToGrid w:val="0"/>
      <w:sz w:val="20"/>
      <w:szCs w:val="20"/>
      <w:lang w:eastAsia="x-none"/>
    </w:rPr>
  </w:style>
  <w:style w:type="character" w:customStyle="1" w:styleId="NumberChar">
    <w:name w:val="Number Char"/>
    <w:link w:val="Number"/>
    <w:rsid w:val="00614BDC"/>
    <w:rPr>
      <w:rFonts w:ascii="Arial" w:eastAsia="Times New Roman" w:hAnsi="Arial" w:cs="Times New Roman"/>
      <w:bCs/>
      <w:snapToGrid w:val="0"/>
      <w:sz w:val="20"/>
      <w:szCs w:val="20"/>
      <w:lang w:eastAsia="x-none"/>
    </w:rPr>
  </w:style>
  <w:style w:type="paragraph" w:customStyle="1" w:styleId="Number1">
    <w:name w:val="Number1"/>
    <w:basedOn w:val="Number"/>
    <w:rsid w:val="00614BDC"/>
    <w:pPr>
      <w:numPr>
        <w:ilvl w:val="2"/>
      </w:numPr>
      <w:tabs>
        <w:tab w:val="num" w:pos="360"/>
      </w:tabs>
      <w:ind w:left="360" w:hanging="360"/>
    </w:pPr>
  </w:style>
  <w:style w:type="paragraph" w:customStyle="1" w:styleId="Style4">
    <w:name w:val="Style4"/>
    <w:basedOn w:val="Normal"/>
    <w:rsid w:val="00614BDC"/>
    <w:pPr>
      <w:jc w:val="both"/>
    </w:pPr>
    <w:rPr>
      <w:rFonts w:ascii="Arial" w:hAnsi="Arial"/>
      <w:sz w:val="20"/>
      <w:szCs w:val="20"/>
      <w:lang w:val="en-GB"/>
    </w:rPr>
  </w:style>
  <w:style w:type="paragraph" w:customStyle="1" w:styleId="Style3">
    <w:name w:val="Style3"/>
    <w:basedOn w:val="Normal"/>
    <w:rsid w:val="00614BDC"/>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614BDC"/>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614BDC"/>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614BDC"/>
    <w:pPr>
      <w:ind w:left="720"/>
    </w:pPr>
  </w:style>
  <w:style w:type="paragraph" w:customStyle="1" w:styleId="PropBullet1">
    <w:name w:val="Prop Bullet 1"/>
    <w:rsid w:val="00614BDC"/>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styleId="Subtitle">
    <w:name w:val="Subtitle"/>
    <w:basedOn w:val="Normal"/>
    <w:link w:val="SubtitleChar"/>
    <w:qFormat/>
    <w:rsid w:val="00614BDC"/>
    <w:rPr>
      <w:rFonts w:ascii="Verdana" w:hAnsi="Verdana" w:cs="Arial"/>
      <w:b/>
      <w:bCs/>
      <w:u w:val="single"/>
    </w:rPr>
  </w:style>
  <w:style w:type="character" w:customStyle="1" w:styleId="SubtitleChar">
    <w:name w:val="Subtitle Char"/>
    <w:basedOn w:val="DefaultParagraphFont"/>
    <w:link w:val="Subtitle"/>
    <w:rsid w:val="00614BDC"/>
    <w:rPr>
      <w:rFonts w:ascii="Verdana" w:eastAsia="Times New Roman" w:hAnsi="Verdana" w:cs="Arial"/>
      <w:b/>
      <w:bCs/>
      <w:szCs w:val="24"/>
      <w:u w:val="single"/>
    </w:rPr>
  </w:style>
  <w:style w:type="paragraph" w:styleId="FootnoteText">
    <w:name w:val="footnote text"/>
    <w:basedOn w:val="Normal"/>
    <w:link w:val="FootnoteTextChar"/>
    <w:rsid w:val="00614BDC"/>
    <w:pPr>
      <w:jc w:val="both"/>
    </w:pPr>
    <w:rPr>
      <w:rFonts w:ascii="Arial Narrow" w:hAnsi="Arial Narrow"/>
      <w:sz w:val="18"/>
      <w:szCs w:val="20"/>
    </w:rPr>
  </w:style>
  <w:style w:type="character" w:customStyle="1" w:styleId="FootnoteTextChar">
    <w:name w:val="Footnote Text Char"/>
    <w:basedOn w:val="DefaultParagraphFont"/>
    <w:link w:val="FootnoteText"/>
    <w:rsid w:val="00614BDC"/>
    <w:rPr>
      <w:rFonts w:ascii="Arial Narrow" w:eastAsia="Times New Roman" w:hAnsi="Arial Narrow" w:cs="Times New Roman"/>
      <w:sz w:val="18"/>
      <w:szCs w:val="20"/>
    </w:rPr>
  </w:style>
  <w:style w:type="paragraph" w:styleId="Caption">
    <w:name w:val="caption"/>
    <w:basedOn w:val="Normal"/>
    <w:next w:val="Normal"/>
    <w:qFormat/>
    <w:rsid w:val="00614BDC"/>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614BDC"/>
    <w:pPr>
      <w:spacing w:before="240" w:after="60"/>
      <w:ind w:left="0"/>
      <w:jc w:val="left"/>
    </w:pPr>
    <w:rPr>
      <w:rFonts w:ascii="Helvetica" w:hAnsi="Helvetica" w:cs="Times New Roman"/>
      <w:szCs w:val="20"/>
      <w:lang w:val="en-GB"/>
    </w:rPr>
  </w:style>
  <w:style w:type="paragraph" w:customStyle="1" w:styleId="Subpointsa">
    <w:name w:val="Subpoints a)"/>
    <w:basedOn w:val="Normal"/>
    <w:rsid w:val="00614BDC"/>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614BDC"/>
    <w:pPr>
      <w:numPr>
        <w:numId w:val="7"/>
      </w:numPr>
      <w:spacing w:before="60"/>
      <w:jc w:val="both"/>
    </w:pPr>
    <w:rPr>
      <w:rFonts w:ascii="Verdana" w:hAnsi="Verdana"/>
      <w:sz w:val="20"/>
      <w:szCs w:val="20"/>
    </w:rPr>
  </w:style>
  <w:style w:type="paragraph" w:customStyle="1" w:styleId="SubpointsI">
    <w:name w:val="Subpoints I"/>
    <w:basedOn w:val="Normal"/>
    <w:rsid w:val="00614BDC"/>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614BDC"/>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qFormat/>
    <w:rsid w:val="00614BDC"/>
    <w:pPr>
      <w:tabs>
        <w:tab w:val="left" w:pos="1418"/>
      </w:tabs>
      <w:ind w:left="400"/>
    </w:pPr>
    <w:rPr>
      <w:i/>
      <w:iCs/>
      <w:sz w:val="20"/>
      <w:lang w:val="en-US"/>
    </w:rPr>
  </w:style>
  <w:style w:type="paragraph" w:styleId="TOC4">
    <w:name w:val="toc 4"/>
    <w:basedOn w:val="Normal"/>
    <w:next w:val="Normal"/>
    <w:autoRedefine/>
    <w:uiPriority w:val="39"/>
    <w:rsid w:val="00614BDC"/>
    <w:pPr>
      <w:ind w:left="600"/>
    </w:pPr>
    <w:rPr>
      <w:sz w:val="20"/>
      <w:szCs w:val="21"/>
      <w:lang w:val="en-US"/>
    </w:rPr>
  </w:style>
  <w:style w:type="paragraph" w:styleId="TOC5">
    <w:name w:val="toc 5"/>
    <w:basedOn w:val="Normal"/>
    <w:next w:val="Normal"/>
    <w:autoRedefine/>
    <w:uiPriority w:val="39"/>
    <w:rsid w:val="00614BDC"/>
    <w:pPr>
      <w:ind w:left="800"/>
    </w:pPr>
    <w:rPr>
      <w:sz w:val="20"/>
      <w:szCs w:val="21"/>
      <w:lang w:val="en-US"/>
    </w:rPr>
  </w:style>
  <w:style w:type="paragraph" w:styleId="TOC6">
    <w:name w:val="toc 6"/>
    <w:basedOn w:val="Normal"/>
    <w:next w:val="Normal"/>
    <w:autoRedefine/>
    <w:uiPriority w:val="39"/>
    <w:rsid w:val="00614BDC"/>
    <w:pPr>
      <w:ind w:left="1000"/>
    </w:pPr>
    <w:rPr>
      <w:sz w:val="20"/>
      <w:szCs w:val="21"/>
      <w:lang w:val="en-US"/>
    </w:rPr>
  </w:style>
  <w:style w:type="paragraph" w:styleId="TOC7">
    <w:name w:val="toc 7"/>
    <w:basedOn w:val="Normal"/>
    <w:next w:val="Normal"/>
    <w:autoRedefine/>
    <w:uiPriority w:val="39"/>
    <w:rsid w:val="00614BDC"/>
    <w:pPr>
      <w:ind w:left="1200"/>
    </w:pPr>
    <w:rPr>
      <w:sz w:val="20"/>
      <w:szCs w:val="21"/>
      <w:lang w:val="en-US"/>
    </w:rPr>
  </w:style>
  <w:style w:type="paragraph" w:styleId="TOC8">
    <w:name w:val="toc 8"/>
    <w:basedOn w:val="Normal"/>
    <w:next w:val="Normal"/>
    <w:autoRedefine/>
    <w:uiPriority w:val="39"/>
    <w:rsid w:val="00614BDC"/>
    <w:pPr>
      <w:ind w:left="1400"/>
    </w:pPr>
    <w:rPr>
      <w:sz w:val="20"/>
      <w:szCs w:val="21"/>
      <w:lang w:val="en-US"/>
    </w:rPr>
  </w:style>
  <w:style w:type="paragraph" w:styleId="TOC9">
    <w:name w:val="toc 9"/>
    <w:basedOn w:val="Normal"/>
    <w:next w:val="Normal"/>
    <w:autoRedefine/>
    <w:uiPriority w:val="39"/>
    <w:rsid w:val="00614BDC"/>
    <w:pPr>
      <w:ind w:left="1600"/>
    </w:pPr>
    <w:rPr>
      <w:sz w:val="20"/>
      <w:szCs w:val="21"/>
      <w:lang w:val="en-US"/>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rsid w:val="00614BDC"/>
    <w:rPr>
      <w:rFonts w:ascii="Arial" w:hAnsi="Arial"/>
      <w:b/>
      <w:snapToGrid w:val="0"/>
      <w:sz w:val="22"/>
      <w:lang w:val="en-GB" w:eastAsia="en-US" w:bidi="ar-SA"/>
    </w:rPr>
  </w:style>
  <w:style w:type="character" w:styleId="CommentReference">
    <w:name w:val="annotation reference"/>
    <w:uiPriority w:val="99"/>
    <w:rsid w:val="00614BDC"/>
    <w:rPr>
      <w:sz w:val="16"/>
      <w:szCs w:val="16"/>
    </w:rPr>
  </w:style>
  <w:style w:type="paragraph" w:customStyle="1" w:styleId="Bullet">
    <w:name w:val="Bullet"/>
    <w:basedOn w:val="Normal"/>
    <w:rsid w:val="00614BDC"/>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614BDC"/>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614BDC"/>
    <w:pPr>
      <w:tabs>
        <w:tab w:val="left" w:pos="567"/>
      </w:tabs>
      <w:spacing w:before="240" w:line="360" w:lineRule="auto"/>
      <w:jc w:val="both"/>
    </w:pPr>
    <w:rPr>
      <w:rFonts w:ascii="Arial" w:hAnsi="Arial"/>
      <w:szCs w:val="20"/>
      <w:lang w:val="en-US"/>
    </w:rPr>
  </w:style>
  <w:style w:type="paragraph" w:customStyle="1" w:styleId="dkbullet3">
    <w:name w:val="dk bullet 3"/>
    <w:basedOn w:val="Normal"/>
    <w:rsid w:val="00614BDC"/>
    <w:pPr>
      <w:widowControl w:val="0"/>
      <w:numPr>
        <w:numId w:val="10"/>
      </w:numPr>
      <w:tabs>
        <w:tab w:val="left" w:pos="900"/>
      </w:tabs>
      <w:spacing w:after="60"/>
      <w:jc w:val="both"/>
    </w:pPr>
    <w:rPr>
      <w:sz w:val="20"/>
      <w:szCs w:val="20"/>
    </w:rPr>
  </w:style>
  <w:style w:type="paragraph" w:customStyle="1" w:styleId="dkbullet">
    <w:name w:val="dk bullet"/>
    <w:basedOn w:val="Normal"/>
    <w:rsid w:val="00614BDC"/>
    <w:pPr>
      <w:widowControl w:val="0"/>
      <w:numPr>
        <w:numId w:val="11"/>
      </w:numPr>
      <w:spacing w:after="60"/>
    </w:pPr>
    <w:rPr>
      <w:sz w:val="20"/>
      <w:szCs w:val="20"/>
    </w:rPr>
  </w:style>
  <w:style w:type="paragraph" w:customStyle="1" w:styleId="L1Bullet">
    <w:name w:val="L1_Bullet"/>
    <w:basedOn w:val="Normal"/>
    <w:rsid w:val="00614BDC"/>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614BDC"/>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614BDC"/>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614BDC"/>
    <w:pPr>
      <w:numPr>
        <w:numId w:val="12"/>
      </w:numPr>
      <w:jc w:val="both"/>
    </w:pPr>
    <w:rPr>
      <w:rFonts w:ascii="Verdana" w:hAnsi="Verdana"/>
      <w:sz w:val="20"/>
      <w:szCs w:val="20"/>
      <w:lang w:val="en-GB"/>
    </w:rPr>
  </w:style>
  <w:style w:type="paragraph" w:customStyle="1" w:styleId="Indent3">
    <w:name w:val="Indent 3"/>
    <w:basedOn w:val="Normal"/>
    <w:rsid w:val="00614BDC"/>
    <w:pPr>
      <w:widowControl w:val="0"/>
      <w:spacing w:after="120"/>
      <w:ind w:left="576"/>
    </w:pPr>
    <w:rPr>
      <w:sz w:val="20"/>
      <w:szCs w:val="20"/>
    </w:rPr>
  </w:style>
  <w:style w:type="paragraph" w:customStyle="1" w:styleId="Indent2">
    <w:name w:val="Indent2"/>
    <w:basedOn w:val="Normal"/>
    <w:rsid w:val="00614BDC"/>
    <w:pPr>
      <w:widowControl w:val="0"/>
      <w:spacing w:after="120"/>
      <w:ind w:left="432"/>
    </w:pPr>
    <w:rPr>
      <w:sz w:val="20"/>
      <w:szCs w:val="20"/>
    </w:rPr>
  </w:style>
  <w:style w:type="paragraph" w:customStyle="1" w:styleId="Indent4">
    <w:name w:val="Indent4"/>
    <w:basedOn w:val="Indent3"/>
    <w:rsid w:val="00614BDC"/>
  </w:style>
  <w:style w:type="character" w:customStyle="1" w:styleId="Char">
    <w:name w:val="Char"/>
    <w:rsid w:val="00614BDC"/>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614BDC"/>
    <w:pPr>
      <w:widowControl/>
      <w:ind w:left="0" w:firstLine="0"/>
      <w:jc w:val="center"/>
    </w:pPr>
  </w:style>
  <w:style w:type="paragraph" w:styleId="TableofFigures">
    <w:name w:val="table of figures"/>
    <w:basedOn w:val="Normal"/>
    <w:next w:val="Normal"/>
    <w:semiHidden/>
    <w:rsid w:val="00614BDC"/>
    <w:pPr>
      <w:widowControl w:val="0"/>
      <w:ind w:left="400" w:hanging="400"/>
    </w:pPr>
    <w:rPr>
      <w:sz w:val="20"/>
      <w:szCs w:val="20"/>
    </w:rPr>
  </w:style>
  <w:style w:type="paragraph" w:customStyle="1" w:styleId="dktabletext">
    <w:name w:val="dk table text"/>
    <w:basedOn w:val="BodyTextIndent"/>
    <w:rsid w:val="00614BDC"/>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614BDC"/>
    <w:pPr>
      <w:widowControl w:val="0"/>
      <w:spacing w:after="60"/>
      <w:jc w:val="center"/>
    </w:pPr>
    <w:rPr>
      <w:rFonts w:ascii="Arial" w:hAnsi="Arial"/>
      <w:b/>
      <w:sz w:val="20"/>
      <w:szCs w:val="20"/>
    </w:rPr>
  </w:style>
  <w:style w:type="paragraph" w:customStyle="1" w:styleId="ContactHeader">
    <w:name w:val="ContactHeader"/>
    <w:basedOn w:val="Normal"/>
    <w:rsid w:val="00614BDC"/>
    <w:pPr>
      <w:keepNext/>
      <w:widowControl w:val="0"/>
    </w:pPr>
    <w:rPr>
      <w:rFonts w:ascii="Book Antiqua" w:hAnsi="Book Antiqua"/>
      <w:b/>
      <w:szCs w:val="20"/>
    </w:rPr>
  </w:style>
  <w:style w:type="paragraph" w:customStyle="1" w:styleId="Indent5">
    <w:name w:val="Indent5"/>
    <w:basedOn w:val="Indent3"/>
    <w:rsid w:val="00614BDC"/>
    <w:pPr>
      <w:ind w:left="720"/>
    </w:pPr>
  </w:style>
  <w:style w:type="paragraph" w:customStyle="1" w:styleId="TableHeadL">
    <w:name w:val="Table Head L"/>
    <w:next w:val="BodyText"/>
    <w:rsid w:val="00614BDC"/>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TableText1">
    <w:name w:val="Table Text"/>
    <w:basedOn w:val="BodyText"/>
    <w:rsid w:val="00614BDC"/>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614BDC"/>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614BDC"/>
    <w:pPr>
      <w:tabs>
        <w:tab w:val="num" w:pos="720"/>
      </w:tabs>
      <w:ind w:left="720" w:hanging="360"/>
      <w:jc w:val="both"/>
    </w:pPr>
    <w:rPr>
      <w:szCs w:val="20"/>
      <w:lang w:val="en-GB"/>
    </w:rPr>
  </w:style>
  <w:style w:type="paragraph" w:customStyle="1" w:styleId="Bullet1">
    <w:name w:val="Bullet1"/>
    <w:basedOn w:val="BodyTextIndent3"/>
    <w:autoRedefine/>
    <w:rsid w:val="00614BDC"/>
    <w:pPr>
      <w:tabs>
        <w:tab w:val="num" w:pos="1440"/>
      </w:tabs>
      <w:spacing w:line="240" w:lineRule="auto"/>
      <w:ind w:left="1440" w:hanging="360"/>
      <w:jc w:val="both"/>
    </w:pPr>
    <w:rPr>
      <w:b w:val="0"/>
      <w:bCs w:val="0"/>
      <w:szCs w:val="20"/>
      <w:lang w:val="en-GB"/>
    </w:rPr>
  </w:style>
  <w:style w:type="paragraph" w:customStyle="1" w:styleId="Bullettable">
    <w:name w:val="Bullet table"/>
    <w:rsid w:val="00614BDC"/>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614BDC"/>
    <w:pPr>
      <w:tabs>
        <w:tab w:val="num" w:pos="720"/>
      </w:tabs>
      <w:ind w:left="720" w:hanging="360"/>
    </w:pPr>
    <w:rPr>
      <w:szCs w:val="20"/>
      <w:lang w:val="en-GB"/>
    </w:rPr>
  </w:style>
  <w:style w:type="paragraph" w:customStyle="1" w:styleId="1BulletList">
    <w:name w:val="1Bullet List"/>
    <w:basedOn w:val="Normal"/>
    <w:rsid w:val="00614BDC"/>
    <w:pPr>
      <w:tabs>
        <w:tab w:val="num" w:pos="360"/>
      </w:tabs>
      <w:ind w:left="360" w:hanging="360"/>
    </w:pPr>
    <w:rPr>
      <w:szCs w:val="20"/>
      <w:lang w:val="en-GB"/>
    </w:rPr>
  </w:style>
  <w:style w:type="paragraph" w:customStyle="1" w:styleId="BodyText21">
    <w:name w:val="Body Text 21"/>
    <w:basedOn w:val="Normal"/>
    <w:rsid w:val="00614BDC"/>
    <w:pPr>
      <w:jc w:val="both"/>
    </w:pPr>
    <w:rPr>
      <w:szCs w:val="20"/>
      <w:lang w:val="en-GB"/>
    </w:rPr>
  </w:style>
  <w:style w:type="paragraph" w:styleId="Index1">
    <w:name w:val="index 1"/>
    <w:basedOn w:val="Normal"/>
    <w:next w:val="Normal"/>
    <w:autoRedefine/>
    <w:semiHidden/>
    <w:unhideWhenUsed/>
    <w:rsid w:val="00614BDC"/>
    <w:pPr>
      <w:ind w:left="240" w:hanging="240"/>
    </w:pPr>
  </w:style>
  <w:style w:type="paragraph" w:styleId="IndexHeading">
    <w:name w:val="index heading"/>
    <w:basedOn w:val="Normal"/>
    <w:next w:val="Index1"/>
    <w:semiHidden/>
    <w:rsid w:val="00614BDC"/>
    <w:rPr>
      <w:lang w:val="en-GB"/>
    </w:rPr>
  </w:style>
  <w:style w:type="table" w:styleId="TableGrid">
    <w:name w:val="Table Grid"/>
    <w:basedOn w:val="TableNormal"/>
    <w:uiPriority w:val="59"/>
    <w:rsid w:val="00614B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rsid w:val="00614BDC"/>
    <w:rPr>
      <w:rFonts w:ascii="Arial" w:hAnsi="Arial"/>
      <w:b/>
      <w:snapToGrid w:val="0"/>
      <w:sz w:val="22"/>
      <w:lang w:val="en-GB" w:eastAsia="en-US" w:bidi="ar-SA"/>
    </w:rPr>
  </w:style>
  <w:style w:type="paragraph" w:styleId="DocumentMap">
    <w:name w:val="Document Map"/>
    <w:basedOn w:val="Normal"/>
    <w:link w:val="DocumentMapChar"/>
    <w:semiHidden/>
    <w:rsid w:val="00614BDC"/>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614BDC"/>
    <w:rPr>
      <w:rFonts w:ascii="Tahoma" w:eastAsia="Times New Roman" w:hAnsi="Tahoma" w:cs="Tahoma"/>
      <w:sz w:val="20"/>
      <w:szCs w:val="20"/>
      <w:shd w:val="clear" w:color="auto" w:fill="000080"/>
    </w:rPr>
  </w:style>
  <w:style w:type="paragraph" w:customStyle="1" w:styleId="Default">
    <w:name w:val="Default"/>
    <w:rsid w:val="00614BDC"/>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614BDC"/>
    <w:pPr>
      <w:spacing w:after="340"/>
    </w:pPr>
    <w:rPr>
      <w:rFonts w:cs="Times New Roman"/>
      <w:color w:val="auto"/>
    </w:rPr>
  </w:style>
  <w:style w:type="paragraph" w:customStyle="1" w:styleId="CM1">
    <w:name w:val="CM1"/>
    <w:basedOn w:val="Default"/>
    <w:next w:val="Default"/>
    <w:rsid w:val="00614BDC"/>
    <w:pPr>
      <w:spacing w:line="340" w:lineRule="atLeast"/>
    </w:pPr>
    <w:rPr>
      <w:rFonts w:cs="Times New Roman"/>
      <w:color w:val="auto"/>
    </w:rPr>
  </w:style>
  <w:style w:type="paragraph" w:customStyle="1" w:styleId="CM2">
    <w:name w:val="CM2"/>
    <w:basedOn w:val="Default"/>
    <w:next w:val="Default"/>
    <w:rsid w:val="00614BDC"/>
    <w:rPr>
      <w:rFonts w:cs="Times New Roman"/>
      <w:color w:val="auto"/>
    </w:rPr>
  </w:style>
  <w:style w:type="paragraph" w:customStyle="1" w:styleId="CM6">
    <w:name w:val="CM6"/>
    <w:basedOn w:val="Default"/>
    <w:next w:val="Default"/>
    <w:rsid w:val="00614BDC"/>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614BDC"/>
    <w:rPr>
      <w:rFonts w:ascii="Verdana" w:hAnsi="Verdana"/>
      <w:color w:val="000080"/>
      <w:sz w:val="28"/>
    </w:rPr>
  </w:style>
  <w:style w:type="character" w:customStyle="1" w:styleId="StyleHeading1hd1HeadIPOPSIParagraphsPOPSIHeading1POPSIH1Char">
    <w:name w:val="Style Heading 1hd1Head IPOPSI ParagraphsPOPSI Heading 1POPSI H...1 Char"/>
    <w:link w:val="StyleHeading1hd1HeadIPOPSIParagraphsPOPSIHeading1POPSIH1"/>
    <w:rsid w:val="00614BDC"/>
    <w:rPr>
      <w:rFonts w:ascii="Verdana" w:eastAsia="Times New Roman" w:hAnsi="Verdana" w:cs="Times New Roman"/>
      <w:bCs/>
      <w:snapToGrid w:val="0"/>
      <w:color w:val="000080"/>
      <w:sz w:val="28"/>
      <w:szCs w:val="20"/>
      <w:lang w:eastAsia="x-none"/>
    </w:rPr>
  </w:style>
  <w:style w:type="paragraph" w:customStyle="1" w:styleId="CM8">
    <w:name w:val="CM8"/>
    <w:basedOn w:val="Default"/>
    <w:next w:val="Default"/>
    <w:rsid w:val="00614BDC"/>
    <w:pPr>
      <w:spacing w:after="870"/>
    </w:pPr>
    <w:rPr>
      <w:rFonts w:cs="Times New Roman"/>
      <w:color w:val="auto"/>
    </w:rPr>
  </w:style>
  <w:style w:type="paragraph" w:customStyle="1" w:styleId="CM9">
    <w:name w:val="CM9"/>
    <w:basedOn w:val="Default"/>
    <w:next w:val="Default"/>
    <w:rsid w:val="00614BDC"/>
    <w:pPr>
      <w:spacing w:after="280"/>
    </w:pPr>
    <w:rPr>
      <w:rFonts w:cs="Times New Roman"/>
      <w:color w:val="auto"/>
    </w:rPr>
  </w:style>
  <w:style w:type="paragraph" w:customStyle="1" w:styleId="CM3">
    <w:name w:val="CM3"/>
    <w:basedOn w:val="Default"/>
    <w:next w:val="Default"/>
    <w:rsid w:val="00614BDC"/>
    <w:pPr>
      <w:spacing w:line="276" w:lineRule="atLeast"/>
    </w:pPr>
    <w:rPr>
      <w:rFonts w:cs="Times New Roman"/>
      <w:color w:val="auto"/>
    </w:rPr>
  </w:style>
  <w:style w:type="paragraph" w:customStyle="1" w:styleId="Style2">
    <w:name w:val="Style2"/>
    <w:basedOn w:val="Normal"/>
    <w:next w:val="Normal"/>
    <w:rsid w:val="00614BDC"/>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614BDC"/>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614BDC"/>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614BDC"/>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Grey Bullet List,Grey Bullet Style,Table bullet,Bulletted,AB List 1,lp1,Chapter Numbering,Riana Table Bullets 1,List Paragraph - 2,Bullet Number,List Paragraph 1,Gov 2,Indent Paragraph,Figure_name"/>
    <w:basedOn w:val="Normal"/>
    <w:link w:val="ListParagraphChar"/>
    <w:uiPriority w:val="34"/>
    <w:qFormat/>
    <w:rsid w:val="00614BDC"/>
    <w:pPr>
      <w:ind w:left="720"/>
    </w:pPr>
    <w:rPr>
      <w:lang w:val="x-none"/>
    </w:rPr>
  </w:style>
  <w:style w:type="paragraph" w:customStyle="1" w:styleId="PDDBodyText2">
    <w:name w:val="PDD Body Text 2"/>
    <w:basedOn w:val="Normal"/>
    <w:next w:val="Normal"/>
    <w:rsid w:val="00614BDC"/>
    <w:pPr>
      <w:numPr>
        <w:numId w:val="18"/>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614BDC"/>
    <w:pPr>
      <w:numPr>
        <w:numId w:val="19"/>
      </w:numPr>
      <w:tabs>
        <w:tab w:val="clear" w:pos="1209"/>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614BDC"/>
    <w:rPr>
      <w:rFonts w:ascii="Verdana" w:hAnsi="Verdana"/>
      <w:sz w:val="20"/>
      <w:szCs w:val="20"/>
      <w:lang w:val="en-GB"/>
    </w:rPr>
  </w:style>
  <w:style w:type="paragraph" w:customStyle="1" w:styleId="RightPar2">
    <w:name w:val="Right Par 2"/>
    <w:rsid w:val="00614BDC"/>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styleId="Revision">
    <w:name w:val="Revision"/>
    <w:hidden/>
    <w:uiPriority w:val="99"/>
    <w:semiHidden/>
    <w:rsid w:val="00614BDC"/>
    <w:pPr>
      <w:spacing w:after="0" w:line="240" w:lineRule="auto"/>
    </w:pPr>
    <w:rPr>
      <w:rFonts w:ascii="Times New Roman" w:eastAsia="Times New Roman" w:hAnsi="Times New Roman" w:cs="Times New Roman"/>
      <w:sz w:val="24"/>
      <w:szCs w:val="24"/>
    </w:rPr>
  </w:style>
  <w:style w:type="paragraph" w:customStyle="1" w:styleId="BodyBullet1">
    <w:name w:val="Body Bullet 1"/>
    <w:basedOn w:val="Normal"/>
    <w:link w:val="BodyBullet1Char"/>
    <w:rsid w:val="00614BDC"/>
    <w:pPr>
      <w:tabs>
        <w:tab w:val="left" w:pos="2835"/>
      </w:tabs>
      <w:autoSpaceDE w:val="0"/>
      <w:autoSpaceDN w:val="0"/>
      <w:adjustRightInd w:val="0"/>
      <w:ind w:right="-29"/>
    </w:pPr>
    <w:rPr>
      <w:rFonts w:ascii="Verdana" w:hAnsi="Verdana"/>
      <w:bCs/>
      <w:iCs/>
      <w:sz w:val="20"/>
      <w:lang w:val="en-GB" w:eastAsia="x-none"/>
    </w:rPr>
  </w:style>
  <w:style w:type="character" w:customStyle="1" w:styleId="BodyBullet1Char">
    <w:name w:val="Body Bullet 1 Char"/>
    <w:link w:val="BodyBullet1"/>
    <w:rsid w:val="00614BDC"/>
    <w:rPr>
      <w:rFonts w:ascii="Verdana" w:eastAsia="Times New Roman" w:hAnsi="Verdana" w:cs="Times New Roman"/>
      <w:bCs/>
      <w:iCs/>
      <w:sz w:val="20"/>
      <w:lang w:val="en-GB" w:eastAsia="x-none"/>
    </w:rPr>
  </w:style>
  <w:style w:type="paragraph" w:styleId="ListContinue2">
    <w:name w:val="List Continue 2"/>
    <w:basedOn w:val="Normal"/>
    <w:rsid w:val="00614BDC"/>
    <w:pPr>
      <w:spacing w:before="40" w:after="120"/>
      <w:ind w:left="566"/>
    </w:pPr>
    <w:rPr>
      <w:rFonts w:ascii="Arial" w:hAnsi="Arial"/>
      <w:sz w:val="20"/>
      <w:lang w:val="en-GB"/>
    </w:rPr>
  </w:style>
  <w:style w:type="paragraph" w:styleId="ListContinue3">
    <w:name w:val="List Continue 3"/>
    <w:basedOn w:val="Normal"/>
    <w:rsid w:val="00614BDC"/>
    <w:pPr>
      <w:spacing w:after="120"/>
      <w:ind w:left="1080"/>
      <w:contextualSpacing/>
    </w:pPr>
  </w:style>
  <w:style w:type="paragraph" w:customStyle="1" w:styleId="mystyle">
    <w:name w:val="my style"/>
    <w:basedOn w:val="NormalIndent"/>
    <w:link w:val="mystyleChar"/>
    <w:qFormat/>
    <w:rsid w:val="00614BDC"/>
  </w:style>
  <w:style w:type="character" w:customStyle="1" w:styleId="mystyleChar">
    <w:name w:val="my style Char"/>
    <w:link w:val="mystyle"/>
    <w:rsid w:val="00614BDC"/>
    <w:rPr>
      <w:rFonts w:ascii="Arial" w:eastAsia="Times New Roman" w:hAnsi="Arial" w:cs="Times New Roman"/>
      <w:szCs w:val="24"/>
      <w:lang w:val="x-none" w:eastAsia="x-none"/>
    </w:rPr>
  </w:style>
  <w:style w:type="character" w:customStyle="1" w:styleId="st">
    <w:name w:val="st"/>
    <w:basedOn w:val="DefaultParagraphFont"/>
    <w:rsid w:val="00614BDC"/>
  </w:style>
  <w:style w:type="character" w:styleId="Emphasis">
    <w:name w:val="Emphasis"/>
    <w:uiPriority w:val="20"/>
    <w:qFormat/>
    <w:rsid w:val="00614BDC"/>
    <w:rPr>
      <w:i/>
      <w:iCs/>
    </w:rPr>
  </w:style>
  <w:style w:type="paragraph" w:customStyle="1" w:styleId="partc-generaltext">
    <w:name w:val="partc-generaltext"/>
    <w:basedOn w:val="Normal"/>
    <w:rsid w:val="00614BDC"/>
    <w:pPr>
      <w:spacing w:after="120" w:line="360" w:lineRule="auto"/>
      <w:jc w:val="both"/>
    </w:pPr>
    <w:rPr>
      <w:rFonts w:ascii="Arial" w:hAnsi="Arial" w:cs="Arial"/>
      <w:sz w:val="20"/>
      <w:szCs w:val="20"/>
      <w:lang w:val="en-US" w:bidi="en-US"/>
    </w:rPr>
  </w:style>
  <w:style w:type="paragraph" w:customStyle="1" w:styleId="tabletext2">
    <w:name w:val="tabletext"/>
    <w:basedOn w:val="Normal"/>
    <w:rsid w:val="00614BDC"/>
    <w:pPr>
      <w:spacing w:before="20" w:after="20"/>
      <w:jc w:val="both"/>
    </w:pPr>
    <w:rPr>
      <w:rFonts w:ascii="Verdana" w:hAnsi="Verdana"/>
      <w:sz w:val="18"/>
      <w:szCs w:val="18"/>
      <w:lang w:val="en-US"/>
    </w:rPr>
  </w:style>
  <w:style w:type="table" w:styleId="ColourfulGridAccent5">
    <w:name w:val="Colorful Grid Accent 5"/>
    <w:basedOn w:val="TableNormal"/>
    <w:uiPriority w:val="73"/>
    <w:rsid w:val="00614BDC"/>
    <w:pPr>
      <w:spacing w:after="0" w:line="240" w:lineRule="auto"/>
    </w:pPr>
    <w:rPr>
      <w:rFonts w:ascii="Calibri" w:eastAsia="Calibri" w:hAnsi="Calibri" w:cs="Times New Roman"/>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WW8Num30z0">
    <w:name w:val="WW8Num30z0"/>
    <w:rsid w:val="00614BDC"/>
    <w:rPr>
      <w:rFonts w:ascii="Arial" w:hAnsi="Arial" w:cs="Arial"/>
      <w:b w:val="0"/>
      <w:sz w:val="22"/>
    </w:r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Riana Table Bullets 1 Char,List Paragraph - 2 Char"/>
    <w:link w:val="ListParagraph"/>
    <w:uiPriority w:val="34"/>
    <w:locked/>
    <w:rsid w:val="00614BDC"/>
    <w:rPr>
      <w:rFonts w:ascii="Times New Roman" w:eastAsia="Times New Roman" w:hAnsi="Times New Roman" w:cs="Times New Roman"/>
      <w:sz w:val="24"/>
      <w:szCs w:val="24"/>
      <w:lang w:val="x-none"/>
    </w:rPr>
  </w:style>
  <w:style w:type="paragraph" w:styleId="NoSpacing">
    <w:name w:val="No Spacing"/>
    <w:link w:val="NoSpacingChar"/>
    <w:uiPriority w:val="1"/>
    <w:qFormat/>
    <w:rsid w:val="00614BDC"/>
    <w:pPr>
      <w:spacing w:after="0" w:line="240" w:lineRule="auto"/>
    </w:pPr>
    <w:rPr>
      <w:rFonts w:ascii="Times New Roman" w:eastAsia="Times New Roman" w:hAnsi="Times New Roman" w:cs="Times New Roman"/>
      <w:sz w:val="24"/>
      <w:szCs w:val="24"/>
    </w:rPr>
  </w:style>
  <w:style w:type="paragraph" w:customStyle="1" w:styleId="xl70">
    <w:name w:val="xl70"/>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Normal"/>
    <w:rsid w:val="00614BDC"/>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2">
    <w:name w:val="xl72"/>
    <w:basedOn w:val="Normal"/>
    <w:rsid w:val="00614BDC"/>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pPr>
    <w:rPr>
      <w:color w:val="000000"/>
      <w:sz w:val="18"/>
      <w:szCs w:val="18"/>
    </w:rPr>
  </w:style>
  <w:style w:type="paragraph" w:customStyle="1" w:styleId="xl73">
    <w:name w:val="xl73"/>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4">
    <w:name w:val="xl74"/>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5">
    <w:name w:val="xl75"/>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77">
    <w:name w:val="xl77"/>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78">
    <w:name w:val="xl78"/>
    <w:basedOn w:val="Normal"/>
    <w:rsid w:val="00614BDC"/>
    <w:pPr>
      <w:spacing w:before="100" w:beforeAutospacing="1" w:after="100" w:afterAutospacing="1"/>
    </w:pPr>
    <w:rPr>
      <w:rFonts w:ascii="Wingdings" w:hAnsi="Wingdings"/>
      <w:color w:val="000000"/>
    </w:rPr>
  </w:style>
  <w:style w:type="paragraph" w:customStyle="1" w:styleId="xl79">
    <w:name w:val="xl79"/>
    <w:basedOn w:val="Normal"/>
    <w:rsid w:val="00614BDC"/>
    <w:pPr>
      <w:spacing w:before="100" w:beforeAutospacing="1" w:after="100" w:afterAutospacing="1"/>
    </w:pPr>
    <w:rPr>
      <w:color w:val="000000"/>
    </w:rPr>
  </w:style>
  <w:style w:type="paragraph" w:customStyle="1" w:styleId="xl80">
    <w:name w:val="xl80"/>
    <w:basedOn w:val="Normal"/>
    <w:rsid w:val="00614BDC"/>
    <w:pPr>
      <w:spacing w:before="100" w:beforeAutospacing="1" w:after="100" w:afterAutospacing="1"/>
    </w:pPr>
    <w:rPr>
      <w:b/>
      <w:bCs/>
      <w:color w:val="000000"/>
    </w:rPr>
  </w:style>
  <w:style w:type="paragraph" w:customStyle="1" w:styleId="xl81">
    <w:name w:val="xl81"/>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Normal"/>
    <w:rsid w:val="00614BDC"/>
    <w:pPr>
      <w:spacing w:before="100" w:beforeAutospacing="1" w:after="100" w:afterAutospacing="1"/>
    </w:pPr>
  </w:style>
  <w:style w:type="paragraph" w:customStyle="1" w:styleId="xl83">
    <w:name w:val="xl83"/>
    <w:basedOn w:val="Normal"/>
    <w:rsid w:val="00614BDC"/>
    <w:pPr>
      <w:spacing w:before="100" w:beforeAutospacing="1" w:after="100" w:afterAutospacing="1"/>
    </w:pPr>
    <w:rPr>
      <w:color w:val="FF0000"/>
    </w:rPr>
  </w:style>
  <w:style w:type="paragraph" w:customStyle="1" w:styleId="xl84">
    <w:name w:val="xl84"/>
    <w:basedOn w:val="Normal"/>
    <w:rsid w:val="00614BDC"/>
    <w:pPr>
      <w:pBdr>
        <w:left w:val="single" w:sz="4" w:space="0" w:color="auto"/>
        <w:right w:val="single" w:sz="4" w:space="0" w:color="auto"/>
      </w:pBdr>
      <w:spacing w:before="100" w:beforeAutospacing="1" w:after="100" w:afterAutospacing="1"/>
    </w:pPr>
  </w:style>
  <w:style w:type="paragraph" w:customStyle="1" w:styleId="DefaultText">
    <w:name w:val="Default Text"/>
    <w:basedOn w:val="Normal"/>
    <w:rsid w:val="00614BDC"/>
    <w:pPr>
      <w:overflowPunct w:val="0"/>
      <w:autoSpaceDE w:val="0"/>
      <w:autoSpaceDN w:val="0"/>
      <w:adjustRightInd w:val="0"/>
      <w:textAlignment w:val="baseline"/>
    </w:pPr>
    <w:rPr>
      <w:noProof/>
      <w:szCs w:val="20"/>
    </w:rPr>
  </w:style>
  <w:style w:type="paragraph" w:customStyle="1" w:styleId="RolesTableText2">
    <w:name w:val="Roles Table Text 2"/>
    <w:basedOn w:val="RolesTableText1"/>
    <w:rsid w:val="00614BDC"/>
    <w:pPr>
      <w:numPr>
        <w:ilvl w:val="1"/>
      </w:numPr>
    </w:pPr>
  </w:style>
  <w:style w:type="paragraph" w:customStyle="1" w:styleId="RolesTableText1">
    <w:name w:val="Roles Table Text 1"/>
    <w:basedOn w:val="Normal"/>
    <w:rsid w:val="00614BDC"/>
    <w:pPr>
      <w:numPr>
        <w:numId w:val="24"/>
      </w:numPr>
      <w:spacing w:after="120"/>
    </w:pPr>
    <w:rPr>
      <w:rFonts w:ascii="Arial" w:hAnsi="Arial" w:cs="Arial"/>
      <w:sz w:val="20"/>
      <w:szCs w:val="20"/>
      <w:lang w:val="en-US"/>
    </w:rPr>
  </w:style>
  <w:style w:type="paragraph" w:customStyle="1" w:styleId="RolesTableText3">
    <w:name w:val="Roles Table Text 3"/>
    <w:basedOn w:val="Normal"/>
    <w:rsid w:val="00614BDC"/>
    <w:pPr>
      <w:numPr>
        <w:ilvl w:val="2"/>
        <w:numId w:val="24"/>
      </w:numPr>
      <w:spacing w:after="120"/>
    </w:pPr>
    <w:rPr>
      <w:rFonts w:ascii="Arial" w:hAnsi="Arial" w:cs="Arial"/>
      <w:sz w:val="20"/>
      <w:szCs w:val="20"/>
      <w:lang w:val="en-US"/>
    </w:rPr>
  </w:style>
  <w:style w:type="character" w:customStyle="1" w:styleId="Heading4Char1">
    <w:name w:val="Heading 4 Char1"/>
    <w:aliases w:val="bullet Char,bl Char,bb Char,Sub-Minor Char,h4 Char,Table and Figures Char,DOCSTYLE4 Char"/>
    <w:link w:val="Heading4"/>
    <w:rsid w:val="00614BDC"/>
    <w:rPr>
      <w:rFonts w:ascii="Arial" w:eastAsia="Times New Roman" w:hAnsi="Arial" w:cs="Times New Roman"/>
      <w:b/>
      <w:sz w:val="24"/>
      <w:szCs w:val="20"/>
      <w:lang w:val="en-GB" w:eastAsia="en-ZA"/>
    </w:rPr>
  </w:style>
  <w:style w:type="paragraph" w:customStyle="1" w:styleId="Level1Paragraph">
    <w:name w:val="Level 1 Paragraph"/>
    <w:rsid w:val="00614BDC"/>
    <w:pPr>
      <w:spacing w:before="120" w:after="0" w:line="360" w:lineRule="auto"/>
      <w:ind w:left="567"/>
      <w:jc w:val="both"/>
    </w:pPr>
    <w:rPr>
      <w:rFonts w:ascii="Tahoma" w:eastAsia="Times New Roman" w:hAnsi="Tahoma" w:cs="Times New Roman"/>
      <w:sz w:val="18"/>
      <w:szCs w:val="24"/>
      <w:lang w:val="en-GB" w:eastAsia="en-GB"/>
    </w:rPr>
  </w:style>
  <w:style w:type="paragraph" w:customStyle="1" w:styleId="Level2Paragraph">
    <w:name w:val="Level 2 Paragraph"/>
    <w:basedOn w:val="Level1Paragraph"/>
    <w:rsid w:val="00614BDC"/>
    <w:pPr>
      <w:ind w:left="1134"/>
    </w:pPr>
  </w:style>
  <w:style w:type="paragraph" w:customStyle="1" w:styleId="NECGuidanceNotes">
    <w:name w:val="NECGuidanceNotes"/>
    <w:basedOn w:val="Normal"/>
    <w:rsid w:val="00614BDC"/>
    <w:pPr>
      <w:shd w:val="clear" w:color="auto" w:fill="E6E6E6"/>
      <w:spacing w:before="60"/>
      <w:jc w:val="both"/>
    </w:pPr>
    <w:rPr>
      <w:rFonts w:ascii="Arial" w:hAnsi="Arial"/>
      <w:i/>
      <w:color w:val="003366"/>
      <w:sz w:val="18"/>
      <w:szCs w:val="16"/>
      <w:lang w:val="en-GB" w:eastAsia="en-GB"/>
    </w:rPr>
  </w:style>
  <w:style w:type="character" w:customStyle="1" w:styleId="NoSpacingChar">
    <w:name w:val="No Spacing Char"/>
    <w:link w:val="NoSpacing"/>
    <w:uiPriority w:val="1"/>
    <w:locked/>
    <w:rsid w:val="005F09CC"/>
    <w:rPr>
      <w:rFonts w:ascii="Times New Roman" w:eastAsia="Times New Roman" w:hAnsi="Times New Roman" w:cs="Times New Roman"/>
      <w:sz w:val="24"/>
      <w:szCs w:val="24"/>
    </w:rPr>
  </w:style>
  <w:style w:type="character" w:styleId="FootnoteReference">
    <w:name w:val="footnote reference"/>
    <w:basedOn w:val="DefaultParagraphFont"/>
    <w:unhideWhenUsed/>
    <w:rsid w:val="009B6F98"/>
    <w:rPr>
      <w:vertAlign w:val="superscript"/>
    </w:rPr>
  </w:style>
  <w:style w:type="table" w:customStyle="1" w:styleId="TableGrid2">
    <w:name w:val="Table Grid2"/>
    <w:basedOn w:val="TableNormal"/>
    <w:next w:val="TableGrid"/>
    <w:uiPriority w:val="59"/>
    <w:rsid w:val="00203BE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203BE2"/>
    <w:pPr>
      <w:numPr>
        <w:numId w:val="33"/>
      </w:numPr>
      <w:spacing w:after="120"/>
    </w:pPr>
    <w:rPr>
      <w:rFonts w:ascii="Calibri" w:hAnsi="Calibri"/>
      <w:lang w:val="en-ZA"/>
    </w:rPr>
  </w:style>
  <w:style w:type="table" w:customStyle="1" w:styleId="TableGrid1">
    <w:name w:val="Table Grid1"/>
    <w:basedOn w:val="TableNormal"/>
    <w:next w:val="TableGrid"/>
    <w:uiPriority w:val="39"/>
    <w:rsid w:val="00FA3B7E"/>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0439D"/>
    <w:rPr>
      <w:b/>
      <w:bCs/>
    </w:rPr>
  </w:style>
  <w:style w:type="paragraph" w:customStyle="1" w:styleId="Comment">
    <w:name w:val="Comment"/>
    <w:basedOn w:val="Normal"/>
    <w:qFormat/>
    <w:rsid w:val="002264E6"/>
    <w:pPr>
      <w:spacing w:after="120"/>
    </w:pPr>
    <w:rPr>
      <w:rFonts w:ascii="Calibri" w:hAnsi="Calibri"/>
      <w:i/>
      <w:color w:val="0070C0"/>
      <w:sz w:val="22"/>
      <w:szCs w:val="20"/>
      <w:lang w:eastAsia="en-US"/>
    </w:rPr>
  </w:style>
  <w:style w:type="table" w:customStyle="1" w:styleId="TableGrid3">
    <w:name w:val="Table Grid3"/>
    <w:basedOn w:val="TableNormal"/>
    <w:next w:val="TableGrid"/>
    <w:uiPriority w:val="59"/>
    <w:rsid w:val="00F7520F"/>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39"/>
    <w:rsid w:val="00340661"/>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72BF3"/>
    <w:rPr>
      <w:color w:val="808080"/>
    </w:rPr>
  </w:style>
  <w:style w:type="table" w:customStyle="1" w:styleId="TableGrid4">
    <w:name w:val="Table Grid4"/>
    <w:basedOn w:val="TableNormal"/>
    <w:next w:val="TableGrid"/>
    <w:uiPriority w:val="39"/>
    <w:rsid w:val="0080733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97D74"/>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7249D"/>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7249D"/>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57CE2"/>
    <w:rPr>
      <w:color w:val="605E5C"/>
      <w:shd w:val="clear" w:color="auto" w:fill="E1DFDD"/>
    </w:rPr>
  </w:style>
  <w:style w:type="table" w:customStyle="1" w:styleId="TableGrid8">
    <w:name w:val="Table Grid8"/>
    <w:basedOn w:val="TableNormal"/>
    <w:next w:val="TableGrid"/>
    <w:uiPriority w:val="39"/>
    <w:rsid w:val="00BB75E3"/>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1D6FB5"/>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39"/>
    <w:rsid w:val="001D6FB5"/>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1C531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F332E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DB144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463E5"/>
    <w:pPr>
      <w:widowControl w:val="0"/>
      <w:autoSpaceDE w:val="0"/>
      <w:autoSpaceDN w:val="0"/>
      <w:ind w:left="107"/>
    </w:pPr>
    <w:rPr>
      <w:rFonts w:ascii="Arial MT" w:eastAsia="Arial MT" w:hAnsi="Arial MT" w:cs="Arial MT"/>
      <w:sz w:val="22"/>
      <w:szCs w:val="22"/>
      <w:lang w:val="en-US" w:eastAsia="en-US"/>
    </w:rPr>
  </w:style>
  <w:style w:type="table" w:customStyle="1" w:styleId="TableGrid121">
    <w:name w:val="Table Grid121"/>
    <w:basedOn w:val="TableNormal"/>
    <w:next w:val="TableGrid"/>
    <w:uiPriority w:val="39"/>
    <w:rsid w:val="00EB3EE6"/>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7B1058"/>
    <w:pPr>
      <w:spacing w:after="0" w:line="240" w:lineRule="auto"/>
    </w:pPr>
    <w:rPr>
      <w:rFonts w:ascii="Times" w:eastAsia="Times New Roman"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Default"/>
    <w:next w:val="Default"/>
    <w:uiPriority w:val="99"/>
    <w:rsid w:val="00A03F42"/>
    <w:pPr>
      <w:widowControl/>
      <w:spacing w:line="165" w:lineRule="atLeast"/>
    </w:pPr>
    <w:rPr>
      <w:rFonts w:ascii="HelveticaNeueLT Std" w:eastAsia="Calibri" w:hAnsi="HelveticaNeueLT Std" w:cs="Times New Roman"/>
      <w:color w:val="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169480">
      <w:bodyDiv w:val="1"/>
      <w:marLeft w:val="0"/>
      <w:marRight w:val="0"/>
      <w:marTop w:val="0"/>
      <w:marBottom w:val="0"/>
      <w:divBdr>
        <w:top w:val="none" w:sz="0" w:space="0" w:color="auto"/>
        <w:left w:val="none" w:sz="0" w:space="0" w:color="auto"/>
        <w:bottom w:val="none" w:sz="0" w:space="0" w:color="auto"/>
        <w:right w:val="none" w:sz="0" w:space="0" w:color="auto"/>
      </w:divBdr>
      <w:divsChild>
        <w:div w:id="283081777">
          <w:marLeft w:val="547"/>
          <w:marRight w:val="0"/>
          <w:marTop w:val="96"/>
          <w:marBottom w:val="200"/>
          <w:divBdr>
            <w:top w:val="none" w:sz="0" w:space="0" w:color="auto"/>
            <w:left w:val="none" w:sz="0" w:space="0" w:color="auto"/>
            <w:bottom w:val="none" w:sz="0" w:space="0" w:color="auto"/>
            <w:right w:val="none" w:sz="0" w:space="0" w:color="auto"/>
          </w:divBdr>
        </w:div>
      </w:divsChild>
    </w:div>
    <w:div w:id="575240382">
      <w:bodyDiv w:val="1"/>
      <w:marLeft w:val="0"/>
      <w:marRight w:val="0"/>
      <w:marTop w:val="0"/>
      <w:marBottom w:val="0"/>
      <w:divBdr>
        <w:top w:val="none" w:sz="0" w:space="0" w:color="auto"/>
        <w:left w:val="none" w:sz="0" w:space="0" w:color="auto"/>
        <w:bottom w:val="none" w:sz="0" w:space="0" w:color="auto"/>
        <w:right w:val="none" w:sz="0" w:space="0" w:color="auto"/>
      </w:divBdr>
    </w:div>
    <w:div w:id="929117311">
      <w:bodyDiv w:val="1"/>
      <w:marLeft w:val="0"/>
      <w:marRight w:val="0"/>
      <w:marTop w:val="0"/>
      <w:marBottom w:val="0"/>
      <w:divBdr>
        <w:top w:val="none" w:sz="0" w:space="0" w:color="auto"/>
        <w:left w:val="none" w:sz="0" w:space="0" w:color="auto"/>
        <w:bottom w:val="none" w:sz="0" w:space="0" w:color="auto"/>
        <w:right w:val="none" w:sz="0" w:space="0" w:color="auto"/>
      </w:divBdr>
      <w:divsChild>
        <w:div w:id="2111659526">
          <w:marLeft w:val="547"/>
          <w:marRight w:val="0"/>
          <w:marTop w:val="96"/>
          <w:marBottom w:val="0"/>
          <w:divBdr>
            <w:top w:val="none" w:sz="0" w:space="0" w:color="auto"/>
            <w:left w:val="none" w:sz="0" w:space="0" w:color="auto"/>
            <w:bottom w:val="none" w:sz="0" w:space="0" w:color="auto"/>
            <w:right w:val="none" w:sz="0" w:space="0" w:color="auto"/>
          </w:divBdr>
        </w:div>
      </w:divsChild>
    </w:div>
    <w:div w:id="1063454506">
      <w:bodyDiv w:val="1"/>
      <w:marLeft w:val="0"/>
      <w:marRight w:val="0"/>
      <w:marTop w:val="0"/>
      <w:marBottom w:val="0"/>
      <w:divBdr>
        <w:top w:val="none" w:sz="0" w:space="0" w:color="auto"/>
        <w:left w:val="none" w:sz="0" w:space="0" w:color="auto"/>
        <w:bottom w:val="none" w:sz="0" w:space="0" w:color="auto"/>
        <w:right w:val="none" w:sz="0" w:space="0" w:color="auto"/>
      </w:divBdr>
    </w:div>
    <w:div w:id="1103382197">
      <w:bodyDiv w:val="1"/>
      <w:marLeft w:val="0"/>
      <w:marRight w:val="0"/>
      <w:marTop w:val="0"/>
      <w:marBottom w:val="0"/>
      <w:divBdr>
        <w:top w:val="none" w:sz="0" w:space="0" w:color="auto"/>
        <w:left w:val="none" w:sz="0" w:space="0" w:color="auto"/>
        <w:bottom w:val="none" w:sz="0" w:space="0" w:color="auto"/>
        <w:right w:val="none" w:sz="0" w:space="0" w:color="auto"/>
      </w:divBdr>
    </w:div>
    <w:div w:id="1125150646">
      <w:bodyDiv w:val="1"/>
      <w:marLeft w:val="0"/>
      <w:marRight w:val="0"/>
      <w:marTop w:val="0"/>
      <w:marBottom w:val="0"/>
      <w:divBdr>
        <w:top w:val="none" w:sz="0" w:space="0" w:color="auto"/>
        <w:left w:val="none" w:sz="0" w:space="0" w:color="auto"/>
        <w:bottom w:val="none" w:sz="0" w:space="0" w:color="auto"/>
        <w:right w:val="none" w:sz="0" w:space="0" w:color="auto"/>
      </w:divBdr>
    </w:div>
    <w:div w:id="1174101589">
      <w:bodyDiv w:val="1"/>
      <w:marLeft w:val="0"/>
      <w:marRight w:val="0"/>
      <w:marTop w:val="0"/>
      <w:marBottom w:val="0"/>
      <w:divBdr>
        <w:top w:val="none" w:sz="0" w:space="0" w:color="auto"/>
        <w:left w:val="none" w:sz="0" w:space="0" w:color="auto"/>
        <w:bottom w:val="none" w:sz="0" w:space="0" w:color="auto"/>
        <w:right w:val="none" w:sz="0" w:space="0" w:color="auto"/>
      </w:divBdr>
    </w:div>
    <w:div w:id="1316178995">
      <w:bodyDiv w:val="1"/>
      <w:marLeft w:val="0"/>
      <w:marRight w:val="0"/>
      <w:marTop w:val="0"/>
      <w:marBottom w:val="0"/>
      <w:divBdr>
        <w:top w:val="none" w:sz="0" w:space="0" w:color="auto"/>
        <w:left w:val="none" w:sz="0" w:space="0" w:color="auto"/>
        <w:bottom w:val="none" w:sz="0" w:space="0" w:color="auto"/>
        <w:right w:val="none" w:sz="0" w:space="0" w:color="auto"/>
      </w:divBdr>
    </w:div>
    <w:div w:id="1321808694">
      <w:bodyDiv w:val="1"/>
      <w:marLeft w:val="0"/>
      <w:marRight w:val="0"/>
      <w:marTop w:val="0"/>
      <w:marBottom w:val="0"/>
      <w:divBdr>
        <w:top w:val="none" w:sz="0" w:space="0" w:color="auto"/>
        <w:left w:val="none" w:sz="0" w:space="0" w:color="auto"/>
        <w:bottom w:val="none" w:sz="0" w:space="0" w:color="auto"/>
        <w:right w:val="none" w:sz="0" w:space="0" w:color="auto"/>
      </w:divBdr>
    </w:div>
    <w:div w:id="1340884903">
      <w:bodyDiv w:val="1"/>
      <w:marLeft w:val="0"/>
      <w:marRight w:val="0"/>
      <w:marTop w:val="0"/>
      <w:marBottom w:val="0"/>
      <w:divBdr>
        <w:top w:val="none" w:sz="0" w:space="0" w:color="auto"/>
        <w:left w:val="none" w:sz="0" w:space="0" w:color="auto"/>
        <w:bottom w:val="none" w:sz="0" w:space="0" w:color="auto"/>
        <w:right w:val="none" w:sz="0" w:space="0" w:color="auto"/>
      </w:divBdr>
    </w:div>
    <w:div w:id="1413158979">
      <w:bodyDiv w:val="1"/>
      <w:marLeft w:val="0"/>
      <w:marRight w:val="0"/>
      <w:marTop w:val="0"/>
      <w:marBottom w:val="0"/>
      <w:divBdr>
        <w:top w:val="none" w:sz="0" w:space="0" w:color="auto"/>
        <w:left w:val="none" w:sz="0" w:space="0" w:color="auto"/>
        <w:bottom w:val="none" w:sz="0" w:space="0" w:color="auto"/>
        <w:right w:val="none" w:sz="0" w:space="0" w:color="auto"/>
      </w:divBdr>
    </w:div>
    <w:div w:id="1503936226">
      <w:bodyDiv w:val="1"/>
      <w:marLeft w:val="0"/>
      <w:marRight w:val="0"/>
      <w:marTop w:val="0"/>
      <w:marBottom w:val="0"/>
      <w:divBdr>
        <w:top w:val="none" w:sz="0" w:space="0" w:color="auto"/>
        <w:left w:val="none" w:sz="0" w:space="0" w:color="auto"/>
        <w:bottom w:val="none" w:sz="0" w:space="0" w:color="auto"/>
        <w:right w:val="none" w:sz="0" w:space="0" w:color="auto"/>
      </w:divBdr>
    </w:div>
    <w:div w:id="1620649964">
      <w:bodyDiv w:val="1"/>
      <w:marLeft w:val="0"/>
      <w:marRight w:val="0"/>
      <w:marTop w:val="0"/>
      <w:marBottom w:val="0"/>
      <w:divBdr>
        <w:top w:val="none" w:sz="0" w:space="0" w:color="auto"/>
        <w:left w:val="none" w:sz="0" w:space="0" w:color="auto"/>
        <w:bottom w:val="none" w:sz="0" w:space="0" w:color="auto"/>
        <w:right w:val="none" w:sz="0" w:space="0" w:color="auto"/>
      </w:divBdr>
    </w:div>
    <w:div w:id="1656060374">
      <w:bodyDiv w:val="1"/>
      <w:marLeft w:val="0"/>
      <w:marRight w:val="0"/>
      <w:marTop w:val="0"/>
      <w:marBottom w:val="0"/>
      <w:divBdr>
        <w:top w:val="none" w:sz="0" w:space="0" w:color="auto"/>
        <w:left w:val="none" w:sz="0" w:space="0" w:color="auto"/>
        <w:bottom w:val="none" w:sz="0" w:space="0" w:color="auto"/>
        <w:right w:val="none" w:sz="0" w:space="0" w:color="auto"/>
      </w:divBdr>
    </w:div>
    <w:div w:id="1722166888">
      <w:bodyDiv w:val="1"/>
      <w:marLeft w:val="0"/>
      <w:marRight w:val="0"/>
      <w:marTop w:val="0"/>
      <w:marBottom w:val="0"/>
      <w:divBdr>
        <w:top w:val="none" w:sz="0" w:space="0" w:color="auto"/>
        <w:left w:val="none" w:sz="0" w:space="0" w:color="auto"/>
        <w:bottom w:val="none" w:sz="0" w:space="0" w:color="auto"/>
        <w:right w:val="none" w:sz="0" w:space="0" w:color="auto"/>
      </w:divBdr>
    </w:div>
    <w:div w:id="20347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illip.serage@nhls.ac.za" TargetMode="Externa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treasury.gov.z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tricted@treasury.gov.z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Phillip.serage@nhls.ac.za"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09B3C-0B5D-4497-9307-8EC35150B73C}">
  <ds:schemaRefs>
    <ds:schemaRef ds:uri="http://schemas.openxmlformats.org/officeDocument/2006/bibliography"/>
  </ds:schemaRefs>
</ds:datastoreItem>
</file>

<file path=docMetadata/LabelInfo.xml><?xml version="1.0" encoding="utf-8"?>
<clbl:labelList xmlns:clbl="http://schemas.microsoft.com/office/2020/mipLabelMetadata">
  <clbl:label id="{8931c2c7-b55d-42be-ae52-0a331f3382cf}" enabled="0" method="" siteId="{8931c2c7-b55d-42be-ae52-0a331f3382cf}" removed="1"/>
</clbl:labelList>
</file>

<file path=docProps/app.xml><?xml version="1.0" encoding="utf-8"?>
<Properties xmlns="http://schemas.openxmlformats.org/officeDocument/2006/extended-properties" xmlns:vt="http://schemas.openxmlformats.org/officeDocument/2006/docPropsVTypes">
  <Template>Normal</Template>
  <TotalTime>0</TotalTime>
  <Pages>73</Pages>
  <Words>21708</Words>
  <Characters>123741</Characters>
  <Application>Microsoft Office Word</Application>
  <DocSecurity>0</DocSecurity>
  <Lines>1031</Lines>
  <Paragraphs>290</Paragraphs>
  <ScaleCrop>false</ScaleCrop>
  <HeadingPairs>
    <vt:vector size="2" baseType="variant">
      <vt:variant>
        <vt:lpstr>Title</vt:lpstr>
      </vt:variant>
      <vt:variant>
        <vt:i4>1</vt:i4>
      </vt:variant>
    </vt:vector>
  </HeadingPairs>
  <TitlesOfParts>
    <vt:vector size="1" baseType="lpstr">
      <vt:lpstr/>
    </vt:vector>
  </TitlesOfParts>
  <Company>NHLS</Company>
  <LinksUpToDate>false</LinksUpToDate>
  <CharactersWithSpaces>145159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Nthuseng Motloung</dc:creator>
  <cp:lastModifiedBy>Phillip Serage</cp:lastModifiedBy>
  <cp:revision>3</cp:revision>
  <cp:lastPrinted>2026-11-05T10:17:00Z</cp:lastPrinted>
  <dcterms:created xsi:type="dcterms:W3CDTF">2026-11-05T10:17:00Z</dcterms:created>
  <dcterms:modified xsi:type="dcterms:W3CDTF">2026-11-05T10:17:00Z</dcterms:modified>
</cp:coreProperties>
</file>