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20046599" w:rsidR="00A35A4A" w:rsidRPr="00C85E17" w:rsidRDefault="004017E4" w:rsidP="00A35A4A">
      <w:pPr>
        <w:jc w:val="center"/>
        <w:rPr>
          <w:rFonts w:ascii="Arial" w:hAnsi="Arial" w:cs="Arial"/>
          <w:b/>
          <w:color w:val="548DD4" w:themeColor="text2" w:themeTint="99"/>
          <w:sz w:val="20"/>
        </w:rPr>
      </w:pPr>
      <w:r>
        <w:rPr>
          <w:rFonts w:ascii="Arial" w:hAnsi="Arial" w:cs="Arial"/>
          <w:b/>
          <w:color w:val="548DD4" w:themeColor="text2" w:themeTint="99"/>
          <w:sz w:val="20"/>
        </w:rPr>
        <w:t>7</w:t>
      </w:r>
      <w:r w:rsidR="00A35A4A" w:rsidRPr="00C85E17">
        <w:rPr>
          <w:rFonts w:ascii="Arial" w:hAnsi="Arial" w:cs="Arial"/>
          <w:b/>
          <w:color w:val="548DD4" w:themeColor="text2" w:themeTint="99"/>
          <w:sz w:val="20"/>
        </w:rPr>
        <w:t xml:space="preserve">BLUE CRANE ROUTE </w:t>
      </w:r>
      <w:r w:rsidR="00A35A4A"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156BE57F" w14:textId="1F76DBDF" w:rsidR="0082137C" w:rsidRPr="0082137C" w:rsidRDefault="0082137C" w:rsidP="0082137C">
      <w:pPr>
        <w:pStyle w:val="NoSpacing"/>
        <w:tabs>
          <w:tab w:val="left" w:pos="3828"/>
        </w:tabs>
        <w:rPr>
          <w:rFonts w:ascii="Arial" w:hAnsi="Arial" w:cs="Arial"/>
          <w:b/>
          <w:sz w:val="20"/>
          <w:szCs w:val="20"/>
          <w:lang w:val="en-ZA"/>
        </w:rPr>
      </w:pPr>
      <w:r w:rsidRPr="0082137C">
        <w:rPr>
          <w:rFonts w:ascii="Arial" w:eastAsia="Times New Roman" w:hAnsi="Arial" w:cs="Arial"/>
          <w:b/>
          <w:w w:val="105"/>
          <w:sz w:val="20"/>
          <w:szCs w:val="20"/>
        </w:rPr>
        <w:t>SUPPLY, DELIVER AND INSTALL 4 MVA, 11KV/22KV STAR/STAR TRANSFORMER WITH OPEN  BUSHIN</w:t>
      </w:r>
      <w:r w:rsidR="00EA63BE">
        <w:rPr>
          <w:rFonts w:ascii="Arial" w:eastAsia="Times New Roman" w:hAnsi="Arial" w:cs="Arial"/>
          <w:b/>
          <w:w w:val="105"/>
          <w:sz w:val="20"/>
          <w:szCs w:val="20"/>
        </w:rPr>
        <w:t>G</w:t>
      </w:r>
      <w:r w:rsidRPr="0082137C">
        <w:rPr>
          <w:rFonts w:ascii="Arial" w:eastAsia="Times New Roman" w:hAnsi="Arial" w:cs="Arial"/>
          <w:b/>
          <w:w w:val="105"/>
          <w:sz w:val="20"/>
          <w:szCs w:val="20"/>
        </w:rPr>
        <w:t>S AND TEMPERATURE</w:t>
      </w:r>
      <w:r w:rsidR="00EA63BE">
        <w:rPr>
          <w:rFonts w:ascii="Arial" w:eastAsia="Times New Roman" w:hAnsi="Arial" w:cs="Arial"/>
          <w:b/>
          <w:w w:val="105"/>
          <w:sz w:val="20"/>
          <w:szCs w:val="20"/>
        </w:rPr>
        <w:t xml:space="preserve"> CONTROL</w:t>
      </w:r>
      <w:r w:rsidRPr="0082137C">
        <w:rPr>
          <w:rFonts w:ascii="Arial" w:hAnsi="Arial" w:cs="Arial"/>
          <w:b/>
          <w:sz w:val="20"/>
          <w:szCs w:val="20"/>
          <w:lang w:val="en-ZA"/>
        </w:rPr>
        <w:t xml:space="preserve"> </w:t>
      </w:r>
    </w:p>
    <w:p w14:paraId="7F40BFB2" w14:textId="77777777" w:rsidR="0082137C" w:rsidRDefault="0082137C" w:rsidP="0082137C">
      <w:pPr>
        <w:pStyle w:val="NoSpacing"/>
        <w:tabs>
          <w:tab w:val="left" w:pos="3828"/>
        </w:tabs>
        <w:rPr>
          <w:rFonts w:ascii="Arial" w:hAnsi="Arial" w:cs="Arial"/>
          <w:b/>
          <w:lang w:val="en-ZA"/>
        </w:rPr>
      </w:pPr>
    </w:p>
    <w:p w14:paraId="53A83973" w14:textId="4B057E6D" w:rsidR="00D66A76" w:rsidRPr="0082137C" w:rsidRDefault="0082137C" w:rsidP="0082137C">
      <w:pPr>
        <w:pStyle w:val="NoSpacing"/>
        <w:tabs>
          <w:tab w:val="left" w:pos="3828"/>
        </w:tabs>
        <w:rPr>
          <w:rFonts w:ascii="Arial" w:hAnsi="Arial" w:cs="Arial"/>
          <w:b/>
          <w:sz w:val="20"/>
          <w:szCs w:val="20"/>
          <w:lang w:val="en-ZA"/>
        </w:rPr>
      </w:pPr>
      <w:r>
        <w:rPr>
          <w:rFonts w:ascii="Arial" w:hAnsi="Arial" w:cs="Arial"/>
          <w:b/>
          <w:lang w:val="en-ZA"/>
        </w:rPr>
        <w:tab/>
      </w:r>
      <w:r w:rsidR="00AB6FCD" w:rsidRPr="0082137C">
        <w:rPr>
          <w:rFonts w:ascii="Arial" w:hAnsi="Arial" w:cs="Arial"/>
          <w:b/>
          <w:sz w:val="20"/>
          <w:szCs w:val="20"/>
          <w:lang w:val="en-ZA"/>
        </w:rPr>
        <w:t>TENDER NUMBER T</w:t>
      </w:r>
      <w:r w:rsidR="00B00776" w:rsidRPr="0082137C">
        <w:rPr>
          <w:rFonts w:ascii="Arial" w:hAnsi="Arial" w:cs="Arial"/>
          <w:b/>
          <w:sz w:val="20"/>
          <w:szCs w:val="20"/>
          <w:lang w:val="en-ZA"/>
        </w:rPr>
        <w:t>1</w:t>
      </w:r>
      <w:r w:rsidR="00DC5E95">
        <w:rPr>
          <w:rFonts w:ascii="Arial" w:hAnsi="Arial" w:cs="Arial"/>
          <w:b/>
          <w:sz w:val="20"/>
          <w:szCs w:val="20"/>
          <w:lang w:val="en-ZA"/>
        </w:rPr>
        <w:t>5</w:t>
      </w:r>
      <w:r w:rsidR="00A00959" w:rsidRPr="0082137C">
        <w:rPr>
          <w:rFonts w:ascii="Arial" w:hAnsi="Arial" w:cs="Arial"/>
          <w:b/>
          <w:sz w:val="20"/>
          <w:szCs w:val="20"/>
          <w:lang w:val="en-ZA"/>
        </w:rPr>
        <w:t>/</w:t>
      </w:r>
      <w:r w:rsidR="00AB6FCD" w:rsidRPr="0082137C">
        <w:rPr>
          <w:rFonts w:ascii="Arial" w:hAnsi="Arial" w:cs="Arial"/>
          <w:b/>
          <w:sz w:val="20"/>
          <w:szCs w:val="20"/>
          <w:lang w:val="en-ZA"/>
        </w:rPr>
        <w:t>2026</w:t>
      </w:r>
    </w:p>
    <w:p w14:paraId="73FDC2C3" w14:textId="727C4C92" w:rsidR="0082137C" w:rsidRPr="0082137C" w:rsidRDefault="006A2232" w:rsidP="0082137C">
      <w:pPr>
        <w:pStyle w:val="NoSpacing"/>
        <w:tabs>
          <w:tab w:val="left" w:pos="3828"/>
        </w:tabs>
        <w:rPr>
          <w:rFonts w:ascii="Arial" w:eastAsia="Times New Roman" w:hAnsi="Arial" w:cs="Arial"/>
          <w:bCs/>
          <w:w w:val="105"/>
          <w:sz w:val="18"/>
          <w:szCs w:val="18"/>
        </w:rPr>
      </w:pPr>
      <w:r w:rsidRPr="007E2488">
        <w:rPr>
          <w:rFonts w:ascii="Arial" w:hAnsi="Arial" w:cs="Arial"/>
          <w:noProof/>
          <w:sz w:val="18"/>
          <w:szCs w:val="18"/>
        </w:rPr>
        <w:t xml:space="preserve">Bids are hereby invited from potential service providers </w:t>
      </w:r>
      <w:bookmarkStart w:id="0" w:name="_Hlk216862051"/>
      <w:r w:rsidR="00D66A76" w:rsidRPr="007E2488">
        <w:rPr>
          <w:rFonts w:ascii="Arial" w:hAnsi="Arial" w:cs="Arial"/>
          <w:noProof/>
          <w:sz w:val="18"/>
          <w:szCs w:val="18"/>
        </w:rPr>
        <w:t xml:space="preserve">for </w:t>
      </w:r>
      <w:bookmarkEnd w:id="0"/>
      <w:r w:rsidR="0082137C" w:rsidRPr="0082137C">
        <w:rPr>
          <w:rFonts w:ascii="Arial" w:eastAsia="Times New Roman" w:hAnsi="Arial" w:cs="Arial"/>
          <w:bCs/>
          <w:w w:val="105"/>
          <w:sz w:val="18"/>
          <w:szCs w:val="18"/>
        </w:rPr>
        <w:t>Supply, Deliver and Install 4 MVA, 11kv/22kv Star/Star Transformer with Open  Bushings and Temperature</w:t>
      </w:r>
      <w:r w:rsidR="00EA63BE">
        <w:rPr>
          <w:rFonts w:ascii="Arial" w:eastAsia="Times New Roman" w:hAnsi="Arial" w:cs="Arial"/>
          <w:bCs/>
          <w:w w:val="105"/>
          <w:sz w:val="18"/>
          <w:szCs w:val="18"/>
        </w:rPr>
        <w:t xml:space="preserve"> Control</w:t>
      </w:r>
    </w:p>
    <w:p w14:paraId="5A07C50E" w14:textId="229973D7" w:rsidR="0082137C" w:rsidRPr="0082137C" w:rsidRDefault="0082137C" w:rsidP="0082137C">
      <w:pPr>
        <w:pStyle w:val="NoSpacing"/>
        <w:tabs>
          <w:tab w:val="left" w:pos="3828"/>
        </w:tabs>
        <w:rPr>
          <w:rFonts w:ascii="Arial" w:hAnsi="Arial" w:cs="Arial"/>
          <w:b/>
          <w:sz w:val="20"/>
          <w:szCs w:val="20"/>
          <w:lang w:val="en-ZA"/>
        </w:rPr>
      </w:pPr>
      <w:r w:rsidRPr="0082137C">
        <w:rPr>
          <w:rFonts w:ascii="Arial" w:hAnsi="Arial" w:cs="Arial"/>
          <w:b/>
          <w:sz w:val="20"/>
          <w:szCs w:val="20"/>
          <w:lang w:val="en-ZA"/>
        </w:rPr>
        <w:t xml:space="preserve"> </w:t>
      </w:r>
    </w:p>
    <w:p w14:paraId="5B4090D6" w14:textId="771FA27E" w:rsidR="00447038" w:rsidRPr="007E2488" w:rsidRDefault="00447038" w:rsidP="0082137C">
      <w:pPr>
        <w:rPr>
          <w:rFonts w:ascii="Arial" w:hAnsi="Arial" w:cs="Arial"/>
          <w:noProof/>
          <w:sz w:val="18"/>
          <w:szCs w:val="18"/>
        </w:rPr>
      </w:pPr>
      <w:r w:rsidRPr="007E2488">
        <w:rPr>
          <w:rFonts w:ascii="Arial" w:hAnsi="Arial" w:cs="Arial"/>
          <w:noProof/>
          <w:sz w:val="18"/>
          <w:szCs w:val="18"/>
        </w:rPr>
        <w:t xml:space="preserve">A set of tender documents can be downloaded on </w:t>
      </w:r>
      <w:hyperlink r:id="rId8" w:history="1">
        <w:r w:rsidRPr="007E2488">
          <w:rPr>
            <w:rStyle w:val="Hyperlink"/>
            <w:rFonts w:ascii="Arial" w:hAnsi="Arial" w:cs="Arial"/>
            <w:noProof/>
            <w:sz w:val="18"/>
            <w:szCs w:val="18"/>
          </w:rPr>
          <w:t>www.bcrm.gov.za</w:t>
        </w:r>
      </w:hyperlink>
      <w:r w:rsidRPr="007E2488">
        <w:rPr>
          <w:rFonts w:ascii="Arial" w:hAnsi="Arial" w:cs="Arial"/>
          <w:noProof/>
          <w:sz w:val="18"/>
          <w:szCs w:val="18"/>
        </w:rPr>
        <w:t xml:space="preserve"> </w:t>
      </w:r>
    </w:p>
    <w:p w14:paraId="7A7E52EF" w14:textId="77777777" w:rsidR="00447038" w:rsidRPr="007E2488" w:rsidRDefault="00447038" w:rsidP="00774EBC">
      <w:pPr>
        <w:pStyle w:val="NoSpacing"/>
        <w:rPr>
          <w:rFonts w:ascii="Arial" w:eastAsia="Times New Roman" w:hAnsi="Arial" w:cs="Arial"/>
          <w:noProof/>
          <w:snapToGrid w:val="0"/>
          <w:sz w:val="18"/>
          <w:szCs w:val="18"/>
          <w:lang w:eastAsia="en-US"/>
        </w:rPr>
      </w:pPr>
    </w:p>
    <w:p w14:paraId="7DFEE88B" w14:textId="5525A001" w:rsidR="006A2232" w:rsidRPr="007E2488" w:rsidRDefault="006A2232" w:rsidP="0082137C">
      <w:pPr>
        <w:pStyle w:val="NoSpacing"/>
        <w:tabs>
          <w:tab w:val="left" w:pos="3828"/>
        </w:tabs>
        <w:rPr>
          <w:rFonts w:ascii="Arial" w:hAnsi="Arial" w:cs="Arial"/>
          <w:noProof/>
          <w:sz w:val="18"/>
          <w:szCs w:val="18"/>
        </w:rPr>
      </w:pPr>
      <w:r w:rsidRPr="007E2488">
        <w:rPr>
          <w:rFonts w:ascii="Arial" w:hAnsi="Arial" w:cs="Arial"/>
          <w:noProof/>
          <w:sz w:val="18"/>
          <w:szCs w:val="18"/>
        </w:rPr>
        <w:t xml:space="preserve">Bids in a </w:t>
      </w:r>
      <w:r w:rsidR="00466E95" w:rsidRPr="007E2488">
        <w:rPr>
          <w:rFonts w:ascii="Arial" w:hAnsi="Arial" w:cs="Arial"/>
          <w:noProof/>
          <w:sz w:val="18"/>
          <w:szCs w:val="18"/>
        </w:rPr>
        <w:t>sealed envelope clearly marked ‘’</w:t>
      </w:r>
      <w:r w:rsidRPr="007E2488">
        <w:rPr>
          <w:rFonts w:ascii="Arial" w:hAnsi="Arial" w:cs="Arial"/>
          <w:b/>
          <w:noProof/>
          <w:sz w:val="18"/>
          <w:szCs w:val="18"/>
        </w:rPr>
        <w:t>BID NUMBER:</w:t>
      </w:r>
      <w:r w:rsidR="00FE4CB2" w:rsidRPr="00DC5E95">
        <w:rPr>
          <w:rFonts w:ascii="Arial" w:hAnsi="Arial" w:cs="Arial"/>
          <w:b/>
          <w:noProof/>
          <w:sz w:val="18"/>
          <w:szCs w:val="18"/>
        </w:rPr>
        <w:t>T</w:t>
      </w:r>
      <w:r w:rsidR="00B00776" w:rsidRPr="00DC5E95">
        <w:rPr>
          <w:rFonts w:ascii="Arial" w:hAnsi="Arial" w:cs="Arial"/>
          <w:b/>
          <w:noProof/>
          <w:sz w:val="18"/>
          <w:szCs w:val="18"/>
        </w:rPr>
        <w:t>1</w:t>
      </w:r>
      <w:r w:rsidR="00DC5E95" w:rsidRPr="00DC5E95">
        <w:rPr>
          <w:rFonts w:ascii="Arial" w:hAnsi="Arial" w:cs="Arial"/>
          <w:b/>
          <w:noProof/>
          <w:sz w:val="18"/>
          <w:szCs w:val="18"/>
        </w:rPr>
        <w:t>5</w:t>
      </w:r>
      <w:r w:rsidR="00EC3C1D" w:rsidRPr="00DC5E95">
        <w:rPr>
          <w:rFonts w:ascii="Arial" w:hAnsi="Arial" w:cs="Arial"/>
          <w:b/>
          <w:noProof/>
          <w:sz w:val="18"/>
          <w:szCs w:val="18"/>
        </w:rPr>
        <w:t>/202</w:t>
      </w:r>
      <w:r w:rsidR="007511EE" w:rsidRPr="00DC5E95">
        <w:rPr>
          <w:rFonts w:ascii="Arial" w:hAnsi="Arial" w:cs="Arial"/>
          <w:b/>
          <w:noProof/>
          <w:sz w:val="18"/>
          <w:szCs w:val="18"/>
        </w:rPr>
        <w:t>6</w:t>
      </w:r>
      <w:r w:rsidR="00466E95" w:rsidRPr="00DC5E95">
        <w:rPr>
          <w:rFonts w:ascii="Arial" w:hAnsi="Arial" w:cs="Arial"/>
          <w:b/>
          <w:noProof/>
          <w:sz w:val="18"/>
          <w:szCs w:val="18"/>
        </w:rPr>
        <w:t>;</w:t>
      </w:r>
      <w:r w:rsidRPr="007E2488">
        <w:rPr>
          <w:rFonts w:ascii="Arial" w:hAnsi="Arial" w:cs="Arial"/>
          <w:b/>
          <w:noProof/>
          <w:sz w:val="18"/>
          <w:szCs w:val="18"/>
        </w:rPr>
        <w:t>Description</w:t>
      </w:r>
      <w:r w:rsidR="00EC3C1D" w:rsidRPr="007E2488">
        <w:rPr>
          <w:rFonts w:ascii="Arial" w:hAnsi="Arial" w:cs="Arial"/>
          <w:b/>
          <w:noProof/>
          <w:sz w:val="18"/>
          <w:szCs w:val="18"/>
        </w:rPr>
        <w:t xml:space="preserve"> </w:t>
      </w:r>
      <w:r w:rsidR="00267CEC" w:rsidRPr="0082137C">
        <w:rPr>
          <w:rFonts w:ascii="Arial" w:hAnsi="Arial" w:cs="Arial"/>
          <w:b/>
          <w:noProof/>
          <w:sz w:val="18"/>
          <w:szCs w:val="18"/>
        </w:rPr>
        <w:t>“</w:t>
      </w:r>
      <w:r w:rsidRPr="0082137C">
        <w:rPr>
          <w:rFonts w:ascii="Arial" w:hAnsi="Arial" w:cs="Arial"/>
          <w:b/>
          <w:noProof/>
          <w:sz w:val="18"/>
          <w:szCs w:val="18"/>
        </w:rPr>
        <w:t xml:space="preserve"> </w:t>
      </w:r>
      <w:r w:rsidR="0082137C" w:rsidRPr="0082137C">
        <w:rPr>
          <w:rFonts w:ascii="Arial" w:eastAsia="Times New Roman" w:hAnsi="Arial" w:cs="Arial"/>
          <w:b/>
          <w:w w:val="105"/>
          <w:sz w:val="18"/>
          <w:szCs w:val="18"/>
        </w:rPr>
        <w:t>Supply, Deliver and Install 4 MVA, 11kv/22kv Star/Star Transformer with Open  Bushings and Temperature</w:t>
      </w:r>
      <w:r w:rsidR="00EA63BE">
        <w:rPr>
          <w:rFonts w:ascii="Arial" w:eastAsia="Times New Roman" w:hAnsi="Arial" w:cs="Arial"/>
          <w:b/>
          <w:w w:val="105"/>
          <w:sz w:val="18"/>
          <w:szCs w:val="18"/>
        </w:rPr>
        <w:t xml:space="preserve"> Control</w:t>
      </w:r>
      <w:r w:rsidR="00A35436">
        <w:rPr>
          <w:rFonts w:ascii="Arial" w:eastAsiaTheme="minorHAnsi" w:hAnsi="Arial" w:cs="Arial"/>
          <w:b/>
          <w:bCs/>
          <w:sz w:val="18"/>
          <w:szCs w:val="18"/>
          <w:lang w:val="en-ZA"/>
        </w:rPr>
        <w:t xml:space="preserve">, </w:t>
      </w:r>
      <w:r w:rsidR="00A35436" w:rsidRPr="00A35436">
        <w:rPr>
          <w:rFonts w:ascii="Arial" w:eastAsiaTheme="minorHAnsi" w:hAnsi="Arial" w:cs="Arial"/>
          <w:sz w:val="18"/>
          <w:szCs w:val="18"/>
          <w:lang w:val="en-ZA"/>
        </w:rPr>
        <w:t>closing date</w:t>
      </w:r>
      <w:r w:rsidR="00AB6FCD" w:rsidRPr="007E2488">
        <w:rPr>
          <w:rFonts w:ascii="Arial" w:hAnsi="Arial" w:cs="Arial"/>
          <w:b/>
          <w:noProof/>
          <w:sz w:val="18"/>
          <w:szCs w:val="18"/>
          <w:lang w:val="en-ZA"/>
        </w:rPr>
        <w:t>“</w:t>
      </w:r>
      <w:r w:rsidR="00E51BEE">
        <w:rPr>
          <w:rFonts w:ascii="Arial" w:hAnsi="Arial" w:cs="Arial"/>
          <w:b/>
          <w:noProof/>
          <w:sz w:val="18"/>
          <w:szCs w:val="18"/>
          <w:lang w:val="en-ZA"/>
        </w:rPr>
        <w:t>11</w:t>
      </w:r>
      <w:r w:rsidR="0082137C">
        <w:rPr>
          <w:rFonts w:ascii="Arial" w:hAnsi="Arial" w:cs="Arial"/>
          <w:b/>
          <w:noProof/>
          <w:sz w:val="18"/>
          <w:szCs w:val="18"/>
          <w:lang w:val="en-ZA"/>
        </w:rPr>
        <w:t xml:space="preserve"> August </w:t>
      </w:r>
      <w:r w:rsidR="00EC3C1D" w:rsidRPr="007E2488">
        <w:rPr>
          <w:rFonts w:ascii="Arial" w:hAnsi="Arial" w:cs="Arial"/>
          <w:b/>
          <w:noProof/>
          <w:sz w:val="18"/>
          <w:szCs w:val="18"/>
        </w:rPr>
        <w:t xml:space="preserve"> 202</w:t>
      </w:r>
      <w:r w:rsidR="00FB4E36" w:rsidRPr="007E2488">
        <w:rPr>
          <w:rFonts w:ascii="Arial" w:hAnsi="Arial" w:cs="Arial"/>
          <w:b/>
          <w:noProof/>
          <w:sz w:val="18"/>
          <w:szCs w:val="18"/>
        </w:rPr>
        <w:t>6</w:t>
      </w:r>
      <w:r w:rsidRPr="007E2488">
        <w:rPr>
          <w:rFonts w:ascii="Arial" w:hAnsi="Arial" w:cs="Arial"/>
          <w:b/>
          <w:noProof/>
          <w:sz w:val="18"/>
          <w:szCs w:val="18"/>
        </w:rPr>
        <w:t xml:space="preserve"> by no later than 12h00</w:t>
      </w:r>
      <w:r w:rsidRPr="007E2488">
        <w:rPr>
          <w:rFonts w:ascii="Arial" w:hAnsi="Arial" w:cs="Arial"/>
          <w:noProof/>
          <w:sz w:val="18"/>
          <w:szCs w:val="18"/>
        </w:rPr>
        <w:t>; no late submission will be considered. Thereafter bids will be opened in public.</w:t>
      </w:r>
    </w:p>
    <w:p w14:paraId="331CA395" w14:textId="77777777" w:rsidR="00932F44" w:rsidRPr="007E2488" w:rsidRDefault="00932F44" w:rsidP="00932F44">
      <w:pPr>
        <w:widowControl/>
        <w:jc w:val="both"/>
        <w:rPr>
          <w:rFonts w:ascii="Arial" w:hAnsi="Arial" w:cs="Arial"/>
          <w:noProof/>
          <w:sz w:val="18"/>
          <w:szCs w:val="18"/>
        </w:rPr>
      </w:pPr>
    </w:p>
    <w:p w14:paraId="3FC516C9" w14:textId="77777777" w:rsidR="00DC5E95" w:rsidRDefault="00DC5E95" w:rsidP="00DC5E95">
      <w:pPr>
        <w:widowControl/>
        <w:jc w:val="both"/>
        <w:rPr>
          <w:rFonts w:ascii="Arial" w:hAnsi="Arial" w:cs="Arial"/>
          <w:b/>
          <w:noProof/>
          <w:snapToGrid/>
          <w:sz w:val="18"/>
          <w:szCs w:val="18"/>
        </w:rPr>
      </w:pPr>
      <w:r>
        <w:rPr>
          <w:rFonts w:ascii="Arial" w:hAnsi="Arial" w:cs="Arial"/>
          <w:noProof/>
          <w:sz w:val="18"/>
          <w:szCs w:val="18"/>
        </w:rPr>
        <w:t>Bids will be evaluated on functionality and on the</w:t>
      </w:r>
      <w:r>
        <w:rPr>
          <w:rFonts w:ascii="Arial" w:hAnsi="Arial" w:cs="Arial"/>
          <w:b/>
          <w:noProof/>
          <w:sz w:val="18"/>
          <w:szCs w:val="18"/>
        </w:rPr>
        <w:t xml:space="preserve"> 80/20 preferential points as follows;</w:t>
      </w:r>
    </w:p>
    <w:p w14:paraId="0707FFA1" w14:textId="77777777" w:rsidR="00DC5E95" w:rsidRDefault="00DC5E95" w:rsidP="00DC5E95">
      <w:pPr>
        <w:widowControl/>
        <w:jc w:val="both"/>
        <w:rPr>
          <w:rFonts w:ascii="Arial" w:hAnsi="Arial" w:cs="Arial"/>
          <w:b/>
          <w:noProof/>
          <w:sz w:val="18"/>
          <w:szCs w:val="18"/>
        </w:rPr>
      </w:pPr>
      <w:r>
        <w:rPr>
          <w:rFonts w:ascii="Arial" w:hAnsi="Arial" w:cs="Arial"/>
          <w:b/>
          <w:noProof/>
          <w:sz w:val="18"/>
          <w:szCs w:val="18"/>
        </w:rPr>
        <w:t>80 points for bid price and 20 points for Specific goals.</w:t>
      </w:r>
    </w:p>
    <w:p w14:paraId="58E67876" w14:textId="77777777" w:rsidR="00DC5E95" w:rsidRDefault="00DC5E95" w:rsidP="00DC5E95">
      <w:pPr>
        <w:widowControl/>
        <w:jc w:val="both"/>
        <w:rPr>
          <w:rFonts w:ascii="Arial" w:hAnsi="Arial" w:cs="Arial"/>
          <w:b/>
          <w:noProof/>
          <w:sz w:val="18"/>
          <w:szCs w:val="18"/>
        </w:rPr>
      </w:pPr>
    </w:p>
    <w:p w14:paraId="1CA830D1" w14:textId="77777777" w:rsidR="00DC5E95" w:rsidRDefault="00DC5E95" w:rsidP="00DC5E95">
      <w:pPr>
        <w:widowControl/>
        <w:jc w:val="both"/>
        <w:rPr>
          <w:rFonts w:ascii="Arial" w:hAnsi="Arial" w:cs="Arial"/>
          <w:b/>
          <w:noProof/>
          <w:sz w:val="18"/>
          <w:szCs w:val="18"/>
        </w:rPr>
      </w:pPr>
      <w:r>
        <w:rPr>
          <w:rFonts w:ascii="Arial" w:hAnsi="Arial" w:cs="Arial"/>
          <w:b/>
          <w:noProof/>
          <w:sz w:val="18"/>
          <w:szCs w:val="18"/>
        </w:rPr>
        <w:t>Phase 1</w:t>
      </w:r>
    </w:p>
    <w:p w14:paraId="7B65959E" w14:textId="77777777" w:rsidR="00DC5E95" w:rsidRDefault="00DC5E95" w:rsidP="00DC5E95">
      <w:pPr>
        <w:widowControl/>
        <w:jc w:val="both"/>
        <w:rPr>
          <w:rFonts w:ascii="Arial" w:hAnsi="Arial" w:cs="Arial"/>
          <w:b/>
          <w:noProof/>
          <w:sz w:val="18"/>
          <w:szCs w:val="18"/>
        </w:rPr>
      </w:pPr>
      <w:r>
        <w:rPr>
          <w:rFonts w:ascii="Arial" w:hAnsi="Arial" w:cs="Arial"/>
          <w:b/>
          <w:noProof/>
          <w:sz w:val="18"/>
          <w:szCs w:val="18"/>
        </w:rPr>
        <w:t xml:space="preserve">Functionality </w:t>
      </w:r>
    </w:p>
    <w:tbl>
      <w:tblPr>
        <w:tblStyle w:val="TableGrid"/>
        <w:tblW w:w="0" w:type="auto"/>
        <w:tblLook w:val="04A0" w:firstRow="1" w:lastRow="0" w:firstColumn="1" w:lastColumn="0" w:noHBand="0" w:noVBand="1"/>
      </w:tblPr>
      <w:tblGrid>
        <w:gridCol w:w="534"/>
        <w:gridCol w:w="2438"/>
        <w:gridCol w:w="3119"/>
      </w:tblGrid>
      <w:tr w:rsidR="00DC5E95" w14:paraId="5AEF7088" w14:textId="77777777">
        <w:tc>
          <w:tcPr>
            <w:tcW w:w="534" w:type="dxa"/>
            <w:tcBorders>
              <w:top w:val="single" w:sz="4" w:space="0" w:color="auto"/>
              <w:left w:val="single" w:sz="4" w:space="0" w:color="auto"/>
              <w:bottom w:val="single" w:sz="4" w:space="0" w:color="auto"/>
              <w:right w:val="single" w:sz="4" w:space="0" w:color="auto"/>
            </w:tcBorders>
          </w:tcPr>
          <w:p w14:paraId="0329CA7C" w14:textId="77777777" w:rsidR="00DC5E95" w:rsidRDefault="00DC5E95">
            <w:pPr>
              <w:widowControl/>
              <w:jc w:val="both"/>
              <w:rPr>
                <w:rFonts w:ascii="Arial" w:hAnsi="Arial" w:cs="Arial"/>
                <w:b/>
                <w:noProof/>
                <w:sz w:val="20"/>
                <w:lang w:eastAsia="en-US"/>
              </w:rPr>
            </w:pPr>
          </w:p>
        </w:tc>
        <w:tc>
          <w:tcPr>
            <w:tcW w:w="2438" w:type="dxa"/>
            <w:tcBorders>
              <w:top w:val="single" w:sz="4" w:space="0" w:color="auto"/>
              <w:left w:val="single" w:sz="4" w:space="0" w:color="auto"/>
              <w:bottom w:val="single" w:sz="4" w:space="0" w:color="auto"/>
              <w:right w:val="single" w:sz="4" w:space="0" w:color="auto"/>
            </w:tcBorders>
          </w:tcPr>
          <w:p w14:paraId="7549A2BA" w14:textId="46C185B3" w:rsidR="00DC5E95" w:rsidRDefault="00AD73DB">
            <w:pPr>
              <w:widowControl/>
              <w:jc w:val="both"/>
              <w:rPr>
                <w:rFonts w:ascii="Arial" w:hAnsi="Arial" w:cs="Arial"/>
                <w:b/>
                <w:noProof/>
                <w:sz w:val="20"/>
                <w:lang w:eastAsia="en-US"/>
              </w:rPr>
            </w:pPr>
            <w:r>
              <w:rPr>
                <w:rFonts w:ascii="Arial" w:hAnsi="Arial" w:cs="Arial"/>
                <w:b/>
                <w:noProof/>
                <w:sz w:val="20"/>
                <w:lang w:eastAsia="en-US"/>
              </w:rPr>
              <w:t>Criteria</w:t>
            </w:r>
          </w:p>
        </w:tc>
        <w:tc>
          <w:tcPr>
            <w:tcW w:w="3119" w:type="dxa"/>
            <w:tcBorders>
              <w:top w:val="single" w:sz="4" w:space="0" w:color="auto"/>
              <w:left w:val="single" w:sz="4" w:space="0" w:color="auto"/>
              <w:bottom w:val="single" w:sz="4" w:space="0" w:color="auto"/>
              <w:right w:val="single" w:sz="4" w:space="0" w:color="auto"/>
            </w:tcBorders>
            <w:hideMark/>
          </w:tcPr>
          <w:p w14:paraId="24F4B5CE" w14:textId="77777777" w:rsidR="00DC5E95" w:rsidRDefault="00DC5E95">
            <w:pPr>
              <w:widowControl/>
              <w:jc w:val="both"/>
              <w:rPr>
                <w:rFonts w:ascii="Arial" w:hAnsi="Arial" w:cs="Arial"/>
                <w:b/>
                <w:noProof/>
                <w:sz w:val="20"/>
                <w:lang w:eastAsia="en-US"/>
              </w:rPr>
            </w:pPr>
            <w:r>
              <w:rPr>
                <w:rFonts w:ascii="Arial" w:hAnsi="Arial" w:cs="Arial"/>
                <w:b/>
                <w:noProof/>
                <w:sz w:val="20"/>
                <w:lang w:eastAsia="en-US"/>
              </w:rPr>
              <w:t>points allocation</w:t>
            </w:r>
          </w:p>
        </w:tc>
      </w:tr>
      <w:tr w:rsidR="00DC5E95" w14:paraId="53449CEB" w14:textId="77777777">
        <w:tc>
          <w:tcPr>
            <w:tcW w:w="534" w:type="dxa"/>
            <w:tcBorders>
              <w:top w:val="single" w:sz="4" w:space="0" w:color="auto"/>
              <w:left w:val="single" w:sz="4" w:space="0" w:color="auto"/>
              <w:bottom w:val="single" w:sz="4" w:space="0" w:color="auto"/>
              <w:right w:val="single" w:sz="4" w:space="0" w:color="auto"/>
            </w:tcBorders>
            <w:hideMark/>
          </w:tcPr>
          <w:p w14:paraId="2EBD034C"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a)</w:t>
            </w:r>
          </w:p>
        </w:tc>
        <w:tc>
          <w:tcPr>
            <w:tcW w:w="2438" w:type="dxa"/>
            <w:tcBorders>
              <w:top w:val="single" w:sz="4" w:space="0" w:color="auto"/>
              <w:left w:val="single" w:sz="4" w:space="0" w:color="auto"/>
              <w:bottom w:val="single" w:sz="4" w:space="0" w:color="auto"/>
              <w:right w:val="single" w:sz="4" w:space="0" w:color="auto"/>
            </w:tcBorders>
            <w:hideMark/>
          </w:tcPr>
          <w:p w14:paraId="2434580C"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Company Experience</w:t>
            </w:r>
          </w:p>
        </w:tc>
        <w:tc>
          <w:tcPr>
            <w:tcW w:w="3119" w:type="dxa"/>
            <w:tcBorders>
              <w:top w:val="single" w:sz="4" w:space="0" w:color="auto"/>
              <w:left w:val="single" w:sz="4" w:space="0" w:color="auto"/>
              <w:bottom w:val="single" w:sz="4" w:space="0" w:color="auto"/>
              <w:right w:val="single" w:sz="4" w:space="0" w:color="auto"/>
            </w:tcBorders>
            <w:hideMark/>
          </w:tcPr>
          <w:p w14:paraId="07228B3F"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40</w:t>
            </w:r>
          </w:p>
        </w:tc>
      </w:tr>
      <w:tr w:rsidR="00DC5E95" w14:paraId="512FBEE4" w14:textId="77777777">
        <w:tc>
          <w:tcPr>
            <w:tcW w:w="534" w:type="dxa"/>
            <w:tcBorders>
              <w:top w:val="single" w:sz="4" w:space="0" w:color="auto"/>
              <w:left w:val="single" w:sz="4" w:space="0" w:color="auto"/>
              <w:bottom w:val="single" w:sz="4" w:space="0" w:color="auto"/>
              <w:right w:val="single" w:sz="4" w:space="0" w:color="auto"/>
            </w:tcBorders>
            <w:hideMark/>
          </w:tcPr>
          <w:p w14:paraId="0A44C395"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b)</w:t>
            </w:r>
          </w:p>
        </w:tc>
        <w:tc>
          <w:tcPr>
            <w:tcW w:w="2438" w:type="dxa"/>
            <w:tcBorders>
              <w:top w:val="single" w:sz="4" w:space="0" w:color="auto"/>
              <w:left w:val="single" w:sz="4" w:space="0" w:color="auto"/>
              <w:bottom w:val="single" w:sz="4" w:space="0" w:color="auto"/>
              <w:right w:val="single" w:sz="4" w:space="0" w:color="auto"/>
            </w:tcBorders>
            <w:hideMark/>
          </w:tcPr>
          <w:p w14:paraId="0B0FE74D"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Staff Experience</w:t>
            </w:r>
          </w:p>
        </w:tc>
        <w:tc>
          <w:tcPr>
            <w:tcW w:w="3119" w:type="dxa"/>
            <w:tcBorders>
              <w:top w:val="single" w:sz="4" w:space="0" w:color="auto"/>
              <w:left w:val="single" w:sz="4" w:space="0" w:color="auto"/>
              <w:bottom w:val="single" w:sz="4" w:space="0" w:color="auto"/>
              <w:right w:val="single" w:sz="4" w:space="0" w:color="auto"/>
            </w:tcBorders>
            <w:hideMark/>
          </w:tcPr>
          <w:p w14:paraId="7C2922FA" w14:textId="77777777" w:rsidR="00DC5E95" w:rsidRDefault="00DC5E95">
            <w:pPr>
              <w:widowControl/>
              <w:jc w:val="both"/>
              <w:rPr>
                <w:rFonts w:ascii="Arial" w:hAnsi="Arial" w:cs="Arial"/>
                <w:bCs/>
                <w:noProof/>
                <w:sz w:val="20"/>
                <w:lang w:eastAsia="en-US"/>
              </w:rPr>
            </w:pPr>
            <w:r>
              <w:rPr>
                <w:rFonts w:ascii="Arial" w:hAnsi="Arial" w:cs="Arial"/>
                <w:bCs/>
                <w:noProof/>
                <w:sz w:val="20"/>
                <w:lang w:eastAsia="en-US"/>
              </w:rPr>
              <w:t>60</w:t>
            </w:r>
          </w:p>
        </w:tc>
      </w:tr>
      <w:tr w:rsidR="00DC5E95" w14:paraId="18781781" w14:textId="77777777">
        <w:trPr>
          <w:trHeight w:val="298"/>
        </w:trPr>
        <w:tc>
          <w:tcPr>
            <w:tcW w:w="534" w:type="dxa"/>
            <w:tcBorders>
              <w:top w:val="single" w:sz="4" w:space="0" w:color="auto"/>
              <w:left w:val="single" w:sz="4" w:space="0" w:color="auto"/>
              <w:bottom w:val="single" w:sz="4" w:space="0" w:color="auto"/>
              <w:right w:val="single" w:sz="4" w:space="0" w:color="auto"/>
            </w:tcBorders>
          </w:tcPr>
          <w:p w14:paraId="2FBB043A" w14:textId="77777777" w:rsidR="00DC5E95" w:rsidRDefault="00DC5E95">
            <w:pPr>
              <w:widowControl/>
              <w:jc w:val="both"/>
              <w:rPr>
                <w:rFonts w:ascii="Arial" w:hAnsi="Arial" w:cs="Arial"/>
                <w:bCs/>
                <w:noProof/>
                <w:sz w:val="20"/>
                <w:lang w:eastAsia="en-US"/>
              </w:rPr>
            </w:pPr>
          </w:p>
        </w:tc>
        <w:tc>
          <w:tcPr>
            <w:tcW w:w="2438" w:type="dxa"/>
            <w:tcBorders>
              <w:top w:val="single" w:sz="4" w:space="0" w:color="auto"/>
              <w:left w:val="single" w:sz="4" w:space="0" w:color="auto"/>
              <w:bottom w:val="single" w:sz="4" w:space="0" w:color="auto"/>
              <w:right w:val="single" w:sz="4" w:space="0" w:color="auto"/>
            </w:tcBorders>
            <w:hideMark/>
          </w:tcPr>
          <w:p w14:paraId="349DDEEA" w14:textId="77777777" w:rsidR="00DC5E95" w:rsidRDefault="00DC5E95">
            <w:pPr>
              <w:widowControl/>
              <w:jc w:val="both"/>
              <w:rPr>
                <w:rFonts w:ascii="Arial" w:hAnsi="Arial" w:cs="Arial"/>
                <w:b/>
                <w:noProof/>
                <w:sz w:val="20"/>
                <w:lang w:eastAsia="en-US"/>
              </w:rPr>
            </w:pPr>
            <w:r>
              <w:rPr>
                <w:rFonts w:ascii="Arial" w:hAnsi="Arial" w:cs="Arial"/>
                <w:b/>
                <w:noProof/>
                <w:sz w:val="20"/>
                <w:lang w:eastAsia="en-US"/>
              </w:rPr>
              <w:t>Total points</w:t>
            </w:r>
          </w:p>
        </w:tc>
        <w:tc>
          <w:tcPr>
            <w:tcW w:w="3119" w:type="dxa"/>
            <w:tcBorders>
              <w:top w:val="single" w:sz="4" w:space="0" w:color="auto"/>
              <w:left w:val="single" w:sz="4" w:space="0" w:color="auto"/>
              <w:bottom w:val="single" w:sz="4" w:space="0" w:color="auto"/>
              <w:right w:val="single" w:sz="4" w:space="0" w:color="auto"/>
            </w:tcBorders>
            <w:hideMark/>
          </w:tcPr>
          <w:p w14:paraId="277D998A" w14:textId="77777777" w:rsidR="00DC5E95" w:rsidRDefault="00DC5E95">
            <w:pPr>
              <w:widowControl/>
              <w:jc w:val="both"/>
              <w:rPr>
                <w:rFonts w:ascii="Arial" w:hAnsi="Arial" w:cs="Arial"/>
                <w:b/>
                <w:noProof/>
                <w:sz w:val="20"/>
                <w:lang w:eastAsia="en-US"/>
              </w:rPr>
            </w:pPr>
            <w:r>
              <w:rPr>
                <w:rFonts w:ascii="Arial" w:hAnsi="Arial" w:cs="Arial"/>
                <w:b/>
                <w:noProof/>
                <w:sz w:val="20"/>
                <w:lang w:eastAsia="en-US"/>
              </w:rPr>
              <w:t>100</w:t>
            </w:r>
          </w:p>
        </w:tc>
      </w:tr>
    </w:tbl>
    <w:p w14:paraId="7BE32B51" w14:textId="77777777" w:rsidR="00DC5E95" w:rsidRDefault="00DC5E95" w:rsidP="00DC5E95">
      <w:pPr>
        <w:widowControl/>
        <w:jc w:val="both"/>
        <w:rPr>
          <w:rFonts w:ascii="Arial" w:eastAsiaTheme="minorHAnsi" w:hAnsi="Arial" w:cs="Arial"/>
          <w:b/>
          <w:sz w:val="22"/>
          <w:szCs w:val="22"/>
          <w:lang w:val="en-ZA"/>
        </w:rPr>
      </w:pPr>
    </w:p>
    <w:p w14:paraId="522A7792" w14:textId="2F8E29B7" w:rsidR="00DC5E95" w:rsidRDefault="00DC5E95" w:rsidP="00DC5E95">
      <w:pPr>
        <w:widowControl/>
        <w:jc w:val="both"/>
        <w:rPr>
          <w:rFonts w:ascii="Arial" w:hAnsi="Arial" w:cs="Arial"/>
          <w:b/>
          <w:noProof/>
          <w:sz w:val="18"/>
          <w:szCs w:val="18"/>
        </w:rPr>
      </w:pPr>
      <w:proofErr w:type="spellStart"/>
      <w:r>
        <w:rPr>
          <w:rFonts w:ascii="Arial" w:eastAsiaTheme="minorHAnsi" w:hAnsi="Arial" w:cs="Arial"/>
          <w:b/>
          <w:sz w:val="22"/>
          <w:szCs w:val="22"/>
          <w:lang w:val="en-ZA"/>
        </w:rPr>
        <w:t>Biders</w:t>
      </w:r>
      <w:proofErr w:type="spellEnd"/>
      <w:r>
        <w:rPr>
          <w:rFonts w:ascii="Arial" w:eastAsiaTheme="minorHAnsi" w:hAnsi="Arial" w:cs="Arial"/>
          <w:b/>
          <w:sz w:val="22"/>
          <w:szCs w:val="22"/>
          <w:lang w:val="en-ZA"/>
        </w:rPr>
        <w:t xml:space="preserve"> that score</w:t>
      </w:r>
      <w:r>
        <w:rPr>
          <w:rFonts w:ascii="Arial" w:eastAsiaTheme="minorHAnsi" w:hAnsi="Arial" w:cs="Arial"/>
          <w:bCs/>
          <w:sz w:val="22"/>
          <w:szCs w:val="22"/>
          <w:lang w:val="en-ZA"/>
        </w:rPr>
        <w:t xml:space="preserve"> </w:t>
      </w:r>
      <w:r>
        <w:rPr>
          <w:rFonts w:ascii="Arial" w:eastAsiaTheme="minorHAnsi" w:hAnsi="Arial" w:cs="Arial"/>
          <w:b/>
          <w:sz w:val="22"/>
          <w:szCs w:val="22"/>
          <w:lang w:val="en-ZA"/>
        </w:rPr>
        <w:t>less than a minimum of 60 points for technical evaluation will be disqualified</w:t>
      </w:r>
    </w:p>
    <w:p w14:paraId="2DA7FBC1" w14:textId="77777777" w:rsidR="00DC5E95" w:rsidRPr="007E2488" w:rsidRDefault="00DC5E95" w:rsidP="00932F44">
      <w:pPr>
        <w:widowControl/>
        <w:jc w:val="both"/>
        <w:rPr>
          <w:rFonts w:ascii="Arial" w:hAnsi="Arial" w:cs="Arial"/>
          <w:b/>
          <w:noProof/>
          <w:sz w:val="18"/>
          <w:szCs w:val="18"/>
        </w:rPr>
      </w:pPr>
    </w:p>
    <w:p w14:paraId="42D3524C" w14:textId="77777777" w:rsidR="00F42DE2" w:rsidRPr="007E2488" w:rsidRDefault="00F42DE2" w:rsidP="00932F44">
      <w:pPr>
        <w:widowControl/>
        <w:jc w:val="both"/>
        <w:rPr>
          <w:rFonts w:ascii="Arial" w:hAnsi="Arial" w:cs="Arial"/>
          <w:b/>
          <w:noProof/>
          <w:sz w:val="18"/>
          <w:szCs w:val="18"/>
        </w:rPr>
      </w:pPr>
    </w:p>
    <w:p w14:paraId="6410A15E" w14:textId="77777777" w:rsidR="007E2488" w:rsidRPr="007E2488" w:rsidRDefault="007E2488" w:rsidP="007E2488">
      <w:pPr>
        <w:widowControl/>
        <w:jc w:val="both"/>
        <w:rPr>
          <w:rFonts w:ascii="Arial" w:hAnsi="Arial" w:cs="Arial"/>
          <w:b/>
          <w:snapToGrid/>
          <w:sz w:val="18"/>
          <w:szCs w:val="18"/>
        </w:rPr>
      </w:pPr>
      <w:r w:rsidRPr="007E2488">
        <w:rPr>
          <w:rFonts w:ascii="Arial" w:hAnsi="Arial" w:cs="Arial"/>
          <w:b/>
          <w:sz w:val="18"/>
          <w:szCs w:val="18"/>
        </w:rPr>
        <w:t>Specific Goals</w:t>
      </w:r>
    </w:p>
    <w:tbl>
      <w:tblPr>
        <w:tblStyle w:val="TableGrid"/>
        <w:tblW w:w="0" w:type="auto"/>
        <w:tblLook w:val="04A0" w:firstRow="1" w:lastRow="0" w:firstColumn="1" w:lastColumn="0" w:noHBand="0" w:noVBand="1"/>
      </w:tblPr>
      <w:tblGrid>
        <w:gridCol w:w="534"/>
        <w:gridCol w:w="3430"/>
        <w:gridCol w:w="2127"/>
      </w:tblGrid>
      <w:tr w:rsidR="007E2488" w:rsidRPr="007E2488" w14:paraId="127A9B5C" w14:textId="77777777">
        <w:tc>
          <w:tcPr>
            <w:tcW w:w="534" w:type="dxa"/>
            <w:tcBorders>
              <w:top w:val="single" w:sz="4" w:space="0" w:color="auto"/>
              <w:left w:val="single" w:sz="4" w:space="0" w:color="auto"/>
              <w:bottom w:val="single" w:sz="4" w:space="0" w:color="auto"/>
              <w:right w:val="single" w:sz="4" w:space="0" w:color="auto"/>
            </w:tcBorders>
          </w:tcPr>
          <w:p w14:paraId="6D0B8E68" w14:textId="77777777" w:rsidR="007E2488" w:rsidRPr="007E2488" w:rsidRDefault="007E2488">
            <w:pPr>
              <w:widowControl/>
              <w:jc w:val="both"/>
              <w:rPr>
                <w:rFonts w:ascii="Arial" w:hAnsi="Arial" w:cs="Arial"/>
                <w:b/>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6F6314E7"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HDI STATUS</w:t>
            </w:r>
          </w:p>
        </w:tc>
        <w:tc>
          <w:tcPr>
            <w:tcW w:w="2127" w:type="dxa"/>
            <w:tcBorders>
              <w:top w:val="single" w:sz="4" w:space="0" w:color="auto"/>
              <w:left w:val="single" w:sz="4" w:space="0" w:color="auto"/>
              <w:bottom w:val="single" w:sz="4" w:space="0" w:color="auto"/>
              <w:right w:val="single" w:sz="4" w:space="0" w:color="auto"/>
            </w:tcBorders>
            <w:hideMark/>
          </w:tcPr>
          <w:p w14:paraId="4725DC20"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20 points allocation</w:t>
            </w:r>
          </w:p>
        </w:tc>
      </w:tr>
      <w:tr w:rsidR="007E2488" w:rsidRPr="007E2488" w14:paraId="043AFE90" w14:textId="77777777">
        <w:tc>
          <w:tcPr>
            <w:tcW w:w="534" w:type="dxa"/>
            <w:tcBorders>
              <w:top w:val="single" w:sz="4" w:space="0" w:color="auto"/>
              <w:left w:val="single" w:sz="4" w:space="0" w:color="auto"/>
              <w:bottom w:val="single" w:sz="4" w:space="0" w:color="auto"/>
              <w:right w:val="single" w:sz="4" w:space="0" w:color="auto"/>
            </w:tcBorders>
            <w:hideMark/>
          </w:tcPr>
          <w:p w14:paraId="04A6C2D6"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a)</w:t>
            </w:r>
          </w:p>
        </w:tc>
        <w:tc>
          <w:tcPr>
            <w:tcW w:w="3430" w:type="dxa"/>
            <w:tcBorders>
              <w:top w:val="single" w:sz="4" w:space="0" w:color="auto"/>
              <w:left w:val="single" w:sz="4" w:space="0" w:color="auto"/>
              <w:bottom w:val="single" w:sz="4" w:space="0" w:color="auto"/>
              <w:right w:val="single" w:sz="4" w:space="0" w:color="auto"/>
            </w:tcBorders>
            <w:hideMark/>
          </w:tcPr>
          <w:p w14:paraId="0C8D37E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Race</w:t>
            </w:r>
          </w:p>
        </w:tc>
        <w:tc>
          <w:tcPr>
            <w:tcW w:w="2127" w:type="dxa"/>
            <w:tcBorders>
              <w:top w:val="single" w:sz="4" w:space="0" w:color="auto"/>
              <w:left w:val="single" w:sz="4" w:space="0" w:color="auto"/>
              <w:bottom w:val="single" w:sz="4" w:space="0" w:color="auto"/>
              <w:right w:val="single" w:sz="4" w:space="0" w:color="auto"/>
            </w:tcBorders>
            <w:hideMark/>
          </w:tcPr>
          <w:p w14:paraId="20A565B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03222595" w14:textId="77777777">
        <w:tc>
          <w:tcPr>
            <w:tcW w:w="534" w:type="dxa"/>
            <w:tcBorders>
              <w:top w:val="single" w:sz="4" w:space="0" w:color="auto"/>
              <w:left w:val="single" w:sz="4" w:space="0" w:color="auto"/>
              <w:bottom w:val="single" w:sz="4" w:space="0" w:color="auto"/>
              <w:right w:val="single" w:sz="4" w:space="0" w:color="auto"/>
            </w:tcBorders>
            <w:hideMark/>
          </w:tcPr>
          <w:p w14:paraId="664483D2"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b)</w:t>
            </w:r>
          </w:p>
        </w:tc>
        <w:tc>
          <w:tcPr>
            <w:tcW w:w="3430" w:type="dxa"/>
            <w:tcBorders>
              <w:top w:val="single" w:sz="4" w:space="0" w:color="auto"/>
              <w:left w:val="single" w:sz="4" w:space="0" w:color="auto"/>
              <w:bottom w:val="single" w:sz="4" w:space="0" w:color="auto"/>
              <w:right w:val="single" w:sz="4" w:space="0" w:color="auto"/>
            </w:tcBorders>
            <w:hideMark/>
          </w:tcPr>
          <w:p w14:paraId="6D82014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Gender</w:t>
            </w:r>
          </w:p>
        </w:tc>
        <w:tc>
          <w:tcPr>
            <w:tcW w:w="2127" w:type="dxa"/>
            <w:tcBorders>
              <w:top w:val="single" w:sz="4" w:space="0" w:color="auto"/>
              <w:left w:val="single" w:sz="4" w:space="0" w:color="auto"/>
              <w:bottom w:val="single" w:sz="4" w:space="0" w:color="auto"/>
              <w:right w:val="single" w:sz="4" w:space="0" w:color="auto"/>
            </w:tcBorders>
            <w:hideMark/>
          </w:tcPr>
          <w:p w14:paraId="2F76FF05"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4</w:t>
            </w:r>
          </w:p>
        </w:tc>
      </w:tr>
      <w:tr w:rsidR="007E2488" w:rsidRPr="007E2488" w14:paraId="289EC694" w14:textId="77777777">
        <w:tc>
          <w:tcPr>
            <w:tcW w:w="534" w:type="dxa"/>
            <w:tcBorders>
              <w:top w:val="single" w:sz="4" w:space="0" w:color="auto"/>
              <w:left w:val="single" w:sz="4" w:space="0" w:color="auto"/>
              <w:bottom w:val="single" w:sz="4" w:space="0" w:color="auto"/>
              <w:right w:val="single" w:sz="4" w:space="0" w:color="auto"/>
            </w:tcBorders>
            <w:hideMark/>
          </w:tcPr>
          <w:p w14:paraId="50087289"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c)</w:t>
            </w:r>
          </w:p>
        </w:tc>
        <w:tc>
          <w:tcPr>
            <w:tcW w:w="3430" w:type="dxa"/>
            <w:tcBorders>
              <w:top w:val="single" w:sz="4" w:space="0" w:color="auto"/>
              <w:left w:val="single" w:sz="4" w:space="0" w:color="auto"/>
              <w:bottom w:val="single" w:sz="4" w:space="0" w:color="auto"/>
              <w:right w:val="single" w:sz="4" w:space="0" w:color="auto"/>
            </w:tcBorders>
            <w:hideMark/>
          </w:tcPr>
          <w:p w14:paraId="6F1ECE75"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Disability</w:t>
            </w:r>
          </w:p>
        </w:tc>
        <w:tc>
          <w:tcPr>
            <w:tcW w:w="2127" w:type="dxa"/>
            <w:tcBorders>
              <w:top w:val="single" w:sz="4" w:space="0" w:color="auto"/>
              <w:left w:val="single" w:sz="4" w:space="0" w:color="auto"/>
              <w:bottom w:val="single" w:sz="4" w:space="0" w:color="auto"/>
              <w:right w:val="single" w:sz="4" w:space="0" w:color="auto"/>
            </w:tcBorders>
            <w:hideMark/>
          </w:tcPr>
          <w:p w14:paraId="0BE3437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41AA23F1" w14:textId="77777777">
        <w:tc>
          <w:tcPr>
            <w:tcW w:w="534" w:type="dxa"/>
            <w:tcBorders>
              <w:top w:val="single" w:sz="4" w:space="0" w:color="auto"/>
              <w:left w:val="single" w:sz="4" w:space="0" w:color="auto"/>
              <w:bottom w:val="single" w:sz="4" w:space="0" w:color="auto"/>
              <w:right w:val="single" w:sz="4" w:space="0" w:color="auto"/>
            </w:tcBorders>
            <w:hideMark/>
          </w:tcPr>
          <w:p w14:paraId="6E34D9A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d)</w:t>
            </w:r>
          </w:p>
        </w:tc>
        <w:tc>
          <w:tcPr>
            <w:tcW w:w="3430" w:type="dxa"/>
            <w:tcBorders>
              <w:top w:val="single" w:sz="4" w:space="0" w:color="auto"/>
              <w:left w:val="single" w:sz="4" w:space="0" w:color="auto"/>
              <w:bottom w:val="single" w:sz="4" w:space="0" w:color="auto"/>
              <w:right w:val="single" w:sz="4" w:space="0" w:color="auto"/>
            </w:tcBorders>
            <w:hideMark/>
          </w:tcPr>
          <w:p w14:paraId="7C8EDD3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Youth</w:t>
            </w:r>
          </w:p>
        </w:tc>
        <w:tc>
          <w:tcPr>
            <w:tcW w:w="2127" w:type="dxa"/>
            <w:tcBorders>
              <w:top w:val="single" w:sz="4" w:space="0" w:color="auto"/>
              <w:left w:val="single" w:sz="4" w:space="0" w:color="auto"/>
              <w:bottom w:val="single" w:sz="4" w:space="0" w:color="auto"/>
              <w:right w:val="single" w:sz="4" w:space="0" w:color="auto"/>
            </w:tcBorders>
            <w:hideMark/>
          </w:tcPr>
          <w:p w14:paraId="0FC9896F"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4DC34E14" w14:textId="77777777">
        <w:tc>
          <w:tcPr>
            <w:tcW w:w="534" w:type="dxa"/>
            <w:tcBorders>
              <w:top w:val="single" w:sz="4" w:space="0" w:color="auto"/>
              <w:left w:val="single" w:sz="4" w:space="0" w:color="auto"/>
              <w:bottom w:val="single" w:sz="4" w:space="0" w:color="auto"/>
              <w:right w:val="single" w:sz="4" w:space="0" w:color="auto"/>
            </w:tcBorders>
          </w:tcPr>
          <w:p w14:paraId="3731AC5E" w14:textId="77777777" w:rsidR="007E2488" w:rsidRPr="007E2488" w:rsidRDefault="007E2488">
            <w:pPr>
              <w:widowControl/>
              <w:jc w:val="both"/>
              <w:rPr>
                <w:rFonts w:ascii="Arial" w:hAnsi="Arial" w:cs="Arial"/>
                <w:bCs/>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07AE677F"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LOCALITY  OF THE ENTERPRISE</w:t>
            </w:r>
          </w:p>
        </w:tc>
        <w:tc>
          <w:tcPr>
            <w:tcW w:w="2127" w:type="dxa"/>
            <w:tcBorders>
              <w:top w:val="single" w:sz="4" w:space="0" w:color="auto"/>
              <w:left w:val="single" w:sz="4" w:space="0" w:color="auto"/>
              <w:bottom w:val="single" w:sz="4" w:space="0" w:color="auto"/>
              <w:right w:val="single" w:sz="4" w:space="0" w:color="auto"/>
            </w:tcBorders>
          </w:tcPr>
          <w:p w14:paraId="48C52257" w14:textId="77777777" w:rsidR="007E2488" w:rsidRPr="007E2488" w:rsidRDefault="007E2488">
            <w:pPr>
              <w:widowControl/>
              <w:jc w:val="both"/>
              <w:rPr>
                <w:rFonts w:ascii="Arial" w:hAnsi="Arial" w:cs="Arial"/>
                <w:bCs/>
                <w:sz w:val="18"/>
                <w:szCs w:val="18"/>
                <w:lang w:eastAsia="en-US"/>
              </w:rPr>
            </w:pPr>
          </w:p>
        </w:tc>
      </w:tr>
      <w:tr w:rsidR="007E2488" w:rsidRPr="007E2488" w14:paraId="012D1AB0" w14:textId="77777777">
        <w:tc>
          <w:tcPr>
            <w:tcW w:w="534" w:type="dxa"/>
            <w:tcBorders>
              <w:top w:val="single" w:sz="4" w:space="0" w:color="auto"/>
              <w:left w:val="single" w:sz="4" w:space="0" w:color="auto"/>
              <w:bottom w:val="single" w:sz="4" w:space="0" w:color="auto"/>
              <w:right w:val="single" w:sz="4" w:space="0" w:color="auto"/>
            </w:tcBorders>
            <w:hideMark/>
          </w:tcPr>
          <w:p w14:paraId="5897336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3B9AC91C"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BCRM</w:t>
            </w:r>
          </w:p>
        </w:tc>
        <w:tc>
          <w:tcPr>
            <w:tcW w:w="2127" w:type="dxa"/>
            <w:tcBorders>
              <w:top w:val="single" w:sz="4" w:space="0" w:color="auto"/>
              <w:left w:val="single" w:sz="4" w:space="0" w:color="auto"/>
              <w:bottom w:val="single" w:sz="4" w:space="0" w:color="auto"/>
              <w:right w:val="single" w:sz="4" w:space="0" w:color="auto"/>
            </w:tcBorders>
            <w:hideMark/>
          </w:tcPr>
          <w:p w14:paraId="3C220BD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4</w:t>
            </w:r>
          </w:p>
        </w:tc>
      </w:tr>
      <w:tr w:rsidR="007E2488" w:rsidRPr="007E2488" w14:paraId="5E95AC73" w14:textId="77777777">
        <w:tc>
          <w:tcPr>
            <w:tcW w:w="534" w:type="dxa"/>
            <w:tcBorders>
              <w:top w:val="single" w:sz="4" w:space="0" w:color="auto"/>
              <w:left w:val="single" w:sz="4" w:space="0" w:color="auto"/>
              <w:bottom w:val="single" w:sz="4" w:space="0" w:color="auto"/>
              <w:right w:val="single" w:sz="4" w:space="0" w:color="auto"/>
            </w:tcBorders>
            <w:hideMark/>
          </w:tcPr>
          <w:p w14:paraId="3A6594C6"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f)</w:t>
            </w:r>
          </w:p>
        </w:tc>
        <w:tc>
          <w:tcPr>
            <w:tcW w:w="3430" w:type="dxa"/>
            <w:tcBorders>
              <w:top w:val="single" w:sz="4" w:space="0" w:color="auto"/>
              <w:left w:val="single" w:sz="4" w:space="0" w:color="auto"/>
              <w:bottom w:val="single" w:sz="4" w:space="0" w:color="auto"/>
              <w:right w:val="single" w:sz="4" w:space="0" w:color="auto"/>
            </w:tcBorders>
            <w:hideMark/>
          </w:tcPr>
          <w:p w14:paraId="66094AAB"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Sarah Baartman District</w:t>
            </w:r>
          </w:p>
        </w:tc>
        <w:tc>
          <w:tcPr>
            <w:tcW w:w="2127" w:type="dxa"/>
            <w:tcBorders>
              <w:top w:val="single" w:sz="4" w:space="0" w:color="auto"/>
              <w:left w:val="single" w:sz="4" w:space="0" w:color="auto"/>
              <w:bottom w:val="single" w:sz="4" w:space="0" w:color="auto"/>
              <w:right w:val="single" w:sz="4" w:space="0" w:color="auto"/>
            </w:tcBorders>
            <w:hideMark/>
          </w:tcPr>
          <w:p w14:paraId="0D82662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081B4B07" w14:textId="77777777">
        <w:tc>
          <w:tcPr>
            <w:tcW w:w="534" w:type="dxa"/>
            <w:tcBorders>
              <w:top w:val="single" w:sz="4" w:space="0" w:color="auto"/>
              <w:left w:val="single" w:sz="4" w:space="0" w:color="auto"/>
              <w:bottom w:val="single" w:sz="4" w:space="0" w:color="auto"/>
              <w:right w:val="single" w:sz="4" w:space="0" w:color="auto"/>
            </w:tcBorders>
            <w:hideMark/>
          </w:tcPr>
          <w:p w14:paraId="2F05A02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g)</w:t>
            </w:r>
          </w:p>
        </w:tc>
        <w:tc>
          <w:tcPr>
            <w:tcW w:w="3430" w:type="dxa"/>
            <w:tcBorders>
              <w:top w:val="single" w:sz="4" w:space="0" w:color="auto"/>
              <w:left w:val="single" w:sz="4" w:space="0" w:color="auto"/>
              <w:bottom w:val="single" w:sz="4" w:space="0" w:color="auto"/>
              <w:right w:val="single" w:sz="4" w:space="0" w:color="auto"/>
            </w:tcBorders>
            <w:hideMark/>
          </w:tcPr>
          <w:p w14:paraId="05DDD2FC"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Eastern Cape</w:t>
            </w:r>
          </w:p>
        </w:tc>
        <w:tc>
          <w:tcPr>
            <w:tcW w:w="2127" w:type="dxa"/>
            <w:tcBorders>
              <w:top w:val="single" w:sz="4" w:space="0" w:color="auto"/>
              <w:left w:val="single" w:sz="4" w:space="0" w:color="auto"/>
              <w:bottom w:val="single" w:sz="4" w:space="0" w:color="auto"/>
              <w:right w:val="single" w:sz="4" w:space="0" w:color="auto"/>
            </w:tcBorders>
            <w:hideMark/>
          </w:tcPr>
          <w:p w14:paraId="29F3C6B8"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6C35EC85" w14:textId="77777777">
        <w:tc>
          <w:tcPr>
            <w:tcW w:w="534" w:type="dxa"/>
            <w:tcBorders>
              <w:top w:val="single" w:sz="4" w:space="0" w:color="auto"/>
              <w:left w:val="single" w:sz="4" w:space="0" w:color="auto"/>
              <w:bottom w:val="single" w:sz="4" w:space="0" w:color="auto"/>
              <w:right w:val="single" w:sz="4" w:space="0" w:color="auto"/>
            </w:tcBorders>
            <w:hideMark/>
          </w:tcPr>
          <w:p w14:paraId="1A19F84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7156802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In South Africa</w:t>
            </w:r>
          </w:p>
        </w:tc>
        <w:tc>
          <w:tcPr>
            <w:tcW w:w="2127" w:type="dxa"/>
            <w:tcBorders>
              <w:top w:val="single" w:sz="4" w:space="0" w:color="auto"/>
              <w:left w:val="single" w:sz="4" w:space="0" w:color="auto"/>
              <w:bottom w:val="single" w:sz="4" w:space="0" w:color="auto"/>
              <w:right w:val="single" w:sz="4" w:space="0" w:color="auto"/>
            </w:tcBorders>
            <w:hideMark/>
          </w:tcPr>
          <w:p w14:paraId="1E7E3EA4"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bl>
    <w:p w14:paraId="53986198" w14:textId="77777777" w:rsidR="00267CEC" w:rsidRPr="007E2488" w:rsidRDefault="00267CEC" w:rsidP="006A2232">
      <w:pPr>
        <w:widowControl/>
        <w:jc w:val="both"/>
        <w:rPr>
          <w:rFonts w:ascii="Arial" w:hAnsi="Arial" w:cs="Arial"/>
          <w:bCs/>
          <w:noProof/>
          <w:sz w:val="18"/>
          <w:szCs w:val="18"/>
        </w:rPr>
      </w:pPr>
    </w:p>
    <w:p w14:paraId="04D403D6" w14:textId="0C5155EA" w:rsidR="006A2232" w:rsidRPr="007E2488" w:rsidRDefault="006A2232" w:rsidP="006A2232">
      <w:pPr>
        <w:widowControl/>
        <w:jc w:val="both"/>
        <w:rPr>
          <w:rFonts w:ascii="Arial" w:hAnsi="Arial" w:cs="Arial"/>
          <w:sz w:val="18"/>
          <w:szCs w:val="18"/>
          <w:lang w:val="en-ZA"/>
        </w:rPr>
      </w:pPr>
      <w:r w:rsidRPr="007E2488">
        <w:rPr>
          <w:rFonts w:ascii="Arial" w:hAnsi="Arial" w:cs="Arial"/>
          <w:bCs/>
          <w:noProof/>
          <w:sz w:val="18"/>
          <w:szCs w:val="18"/>
        </w:rPr>
        <w:t>For</w:t>
      </w:r>
      <w:r w:rsidRPr="007E2488">
        <w:rPr>
          <w:rFonts w:ascii="Arial" w:hAnsi="Arial" w:cs="Arial"/>
          <w:sz w:val="18"/>
          <w:szCs w:val="18"/>
          <w:lang w:val="en-ZA"/>
        </w:rPr>
        <w:t xml:space="preserve"> any technical enquiries, please contact </w:t>
      </w:r>
      <w:r w:rsidR="00C85E17" w:rsidRPr="007E2488">
        <w:rPr>
          <w:rFonts w:ascii="Arial" w:hAnsi="Arial" w:cs="Arial"/>
          <w:sz w:val="18"/>
          <w:szCs w:val="18"/>
          <w:lang w:val="en-ZA"/>
        </w:rPr>
        <w:t>M</w:t>
      </w:r>
      <w:r w:rsidR="00AB6FCD" w:rsidRPr="007E2488">
        <w:rPr>
          <w:rFonts w:ascii="Arial" w:hAnsi="Arial" w:cs="Arial"/>
          <w:sz w:val="18"/>
          <w:szCs w:val="18"/>
          <w:lang w:val="en-ZA"/>
        </w:rPr>
        <w:t xml:space="preserve">r </w:t>
      </w:r>
      <w:r w:rsidR="00A35436">
        <w:rPr>
          <w:rFonts w:ascii="Arial" w:hAnsi="Arial" w:cs="Arial"/>
          <w:sz w:val="18"/>
          <w:szCs w:val="18"/>
          <w:lang w:val="en-ZA"/>
        </w:rPr>
        <w:t xml:space="preserve">V </w:t>
      </w:r>
      <w:proofErr w:type="spellStart"/>
      <w:r w:rsidR="00A35436">
        <w:rPr>
          <w:rFonts w:ascii="Arial" w:hAnsi="Arial" w:cs="Arial"/>
          <w:sz w:val="18"/>
          <w:szCs w:val="18"/>
          <w:lang w:val="en-ZA"/>
        </w:rPr>
        <w:t>Appolis</w:t>
      </w:r>
      <w:proofErr w:type="spellEnd"/>
      <w:r w:rsidR="00267CEC" w:rsidRPr="007E2488">
        <w:rPr>
          <w:rFonts w:ascii="Arial" w:hAnsi="Arial" w:cs="Arial"/>
          <w:sz w:val="18"/>
          <w:szCs w:val="18"/>
          <w:lang w:val="en-ZA"/>
        </w:rPr>
        <w:t xml:space="preserve"> </w:t>
      </w:r>
      <w:r w:rsidRPr="007E2488">
        <w:rPr>
          <w:rFonts w:ascii="Arial" w:hAnsi="Arial" w:cs="Arial"/>
          <w:sz w:val="18"/>
          <w:szCs w:val="18"/>
          <w:lang w:val="en-ZA"/>
        </w:rPr>
        <w:t>Tel: 04224</w:t>
      </w:r>
      <w:r w:rsidR="00C91124" w:rsidRPr="007E2488">
        <w:rPr>
          <w:rFonts w:ascii="Arial" w:hAnsi="Arial" w:cs="Arial"/>
          <w:sz w:val="18"/>
          <w:szCs w:val="18"/>
          <w:lang w:val="en-ZA"/>
        </w:rPr>
        <w:t>6400</w:t>
      </w:r>
      <w:r w:rsidR="00EC3C1D" w:rsidRPr="007E2488">
        <w:rPr>
          <w:rFonts w:ascii="Arial" w:hAnsi="Arial" w:cs="Arial"/>
          <w:sz w:val="18"/>
          <w:szCs w:val="18"/>
          <w:lang w:val="en-ZA"/>
        </w:rPr>
        <w:t xml:space="preserve"> </w:t>
      </w:r>
      <w:r w:rsidR="00C91124" w:rsidRPr="007E2488">
        <w:rPr>
          <w:rFonts w:ascii="Arial" w:hAnsi="Arial" w:cs="Arial"/>
          <w:sz w:val="18"/>
          <w:szCs w:val="18"/>
          <w:lang w:val="en-ZA"/>
        </w:rPr>
        <w:t>ext.6</w:t>
      </w:r>
      <w:r w:rsidR="00FB4E36" w:rsidRPr="007E2488">
        <w:rPr>
          <w:rFonts w:ascii="Arial" w:hAnsi="Arial" w:cs="Arial"/>
          <w:sz w:val="18"/>
          <w:szCs w:val="18"/>
          <w:lang w:val="en-ZA"/>
        </w:rPr>
        <w:t>4</w:t>
      </w:r>
      <w:r w:rsidR="00D66A76" w:rsidRPr="007E2488">
        <w:rPr>
          <w:rFonts w:ascii="Arial" w:hAnsi="Arial" w:cs="Arial"/>
          <w:sz w:val="18"/>
          <w:szCs w:val="18"/>
          <w:lang w:val="en-ZA"/>
        </w:rPr>
        <w:t>7</w:t>
      </w:r>
      <w:r w:rsidR="00DC5E95">
        <w:rPr>
          <w:rFonts w:ascii="Arial" w:hAnsi="Arial" w:cs="Arial"/>
          <w:sz w:val="18"/>
          <w:szCs w:val="18"/>
          <w:lang w:val="en-ZA"/>
        </w:rPr>
        <w:t>0</w:t>
      </w:r>
      <w:r w:rsidR="00267CEC" w:rsidRPr="007E2488">
        <w:rPr>
          <w:rFonts w:ascii="Arial" w:hAnsi="Arial" w:cs="Arial"/>
          <w:sz w:val="18"/>
          <w:szCs w:val="18"/>
          <w:lang w:val="en-ZA"/>
        </w:rPr>
        <w:t xml:space="preserve"> </w:t>
      </w:r>
      <w:hyperlink r:id="rId9" w:history="1">
        <w:r w:rsidR="00A35436" w:rsidRPr="00EF1B77">
          <w:rPr>
            <w:rStyle w:val="Hyperlink"/>
            <w:rFonts w:ascii="Arial" w:hAnsi="Arial" w:cs="Arial"/>
            <w:sz w:val="18"/>
            <w:szCs w:val="18"/>
            <w:lang w:val="en-ZA"/>
          </w:rPr>
          <w:t>appolisv@bcrm.gov.za</w:t>
        </w:r>
      </w:hyperlink>
      <w:r w:rsidRPr="007E2488">
        <w:rPr>
          <w:rFonts w:ascii="Arial" w:hAnsi="Arial" w:cs="Arial"/>
          <w:sz w:val="18"/>
          <w:szCs w:val="18"/>
          <w:lang w:val="en-ZA"/>
        </w:rPr>
        <w:t xml:space="preserve">  </w:t>
      </w:r>
      <w:r w:rsidRPr="007E2488">
        <w:rPr>
          <w:rFonts w:ascii="Arial" w:hAnsi="Arial" w:cs="Arial"/>
          <w:color w:val="000000" w:themeColor="text1"/>
          <w:sz w:val="18"/>
          <w:szCs w:val="18"/>
          <w:lang w:val="en-ZA"/>
        </w:rPr>
        <w:t xml:space="preserve">for </w:t>
      </w:r>
      <w:r w:rsidRPr="007E2488">
        <w:rPr>
          <w:rFonts w:ascii="Arial" w:hAnsi="Arial" w:cs="Arial"/>
          <w:sz w:val="18"/>
          <w:szCs w:val="18"/>
          <w:lang w:val="en-ZA"/>
        </w:rPr>
        <w:t xml:space="preserve">any SCM related enquiries can be directed to Ms </w:t>
      </w:r>
      <w:proofErr w:type="spellStart"/>
      <w:r w:rsidRPr="007E2488">
        <w:rPr>
          <w:rFonts w:ascii="Arial" w:hAnsi="Arial" w:cs="Arial"/>
          <w:sz w:val="18"/>
          <w:szCs w:val="18"/>
          <w:lang w:val="en-ZA"/>
        </w:rPr>
        <w:t>N.Makhalima</w:t>
      </w:r>
      <w:proofErr w:type="spellEnd"/>
      <w:r w:rsidRPr="007E2488">
        <w:rPr>
          <w:rFonts w:ascii="Arial" w:hAnsi="Arial" w:cs="Arial"/>
          <w:sz w:val="18"/>
          <w:szCs w:val="18"/>
          <w:lang w:val="en-ZA"/>
        </w:rPr>
        <w:t xml:space="preserve"> at </w:t>
      </w:r>
      <w:hyperlink r:id="rId10" w:history="1">
        <w:r w:rsidRPr="007E2488">
          <w:rPr>
            <w:rStyle w:val="Hyperlink"/>
            <w:rFonts w:ascii="Arial" w:hAnsi="Arial" w:cs="Arial"/>
            <w:sz w:val="18"/>
            <w:szCs w:val="18"/>
            <w:lang w:val="en-ZA"/>
          </w:rPr>
          <w:t>nozukom@bcrm.gov.za</w:t>
        </w:r>
      </w:hyperlink>
      <w:r w:rsidRPr="007E2488">
        <w:rPr>
          <w:rFonts w:ascii="Arial" w:hAnsi="Arial" w:cs="Arial"/>
          <w:sz w:val="18"/>
          <w:szCs w:val="18"/>
          <w:lang w:val="en-ZA"/>
        </w:rPr>
        <w:t xml:space="preserve">  or Tel: 0422436441</w:t>
      </w:r>
    </w:p>
    <w:p w14:paraId="54A3E030" w14:textId="4FD6CECD" w:rsidR="006A2232" w:rsidRPr="007E2488" w:rsidRDefault="006A2232" w:rsidP="006A2232">
      <w:pPr>
        <w:widowControl/>
        <w:spacing w:before="100" w:beforeAutospacing="1" w:after="100" w:afterAutospacing="1"/>
        <w:ind w:left="360"/>
        <w:jc w:val="both"/>
        <w:rPr>
          <w:rFonts w:ascii="Arial" w:hAnsi="Arial" w:cs="Arial"/>
          <w:b/>
          <w:sz w:val="18"/>
          <w:szCs w:val="18"/>
          <w:u w:val="single"/>
          <w:lang w:val="en-GB"/>
        </w:rPr>
      </w:pPr>
      <w:r w:rsidRPr="007E2488">
        <w:rPr>
          <w:rFonts w:ascii="Arial" w:hAnsi="Arial" w:cs="Arial"/>
          <w:b/>
          <w:iCs/>
          <w:sz w:val="18"/>
          <w:szCs w:val="18"/>
          <w:u w:val="single"/>
        </w:rPr>
        <w:t>Service Providers</w:t>
      </w:r>
      <w:r w:rsidRPr="007E2488">
        <w:rPr>
          <w:rFonts w:ascii="Arial" w:hAnsi="Arial" w:cs="Arial"/>
          <w:b/>
          <w:sz w:val="18"/>
          <w:szCs w:val="18"/>
          <w:u w:val="single"/>
          <w:lang w:val="en-GB"/>
        </w:rPr>
        <w:t xml:space="preserve"> shall take note of the following Bid Conditions:</w:t>
      </w:r>
    </w:p>
    <w:p w14:paraId="2DDC7B2A" w14:textId="77777777" w:rsidR="006A2232" w:rsidRPr="007E2488" w:rsidRDefault="006A2232" w:rsidP="006A2232">
      <w:pPr>
        <w:pStyle w:val="ListParagraph"/>
        <w:numPr>
          <w:ilvl w:val="0"/>
          <w:numId w:val="1"/>
        </w:numPr>
        <w:jc w:val="both"/>
        <w:rPr>
          <w:rFonts w:ascii="Arial" w:hAnsi="Arial" w:cs="Arial"/>
          <w:sz w:val="18"/>
          <w:szCs w:val="18"/>
        </w:rPr>
      </w:pPr>
      <w:r w:rsidRPr="007E2488">
        <w:rPr>
          <w:rFonts w:ascii="Arial" w:hAnsi="Arial" w:cs="Arial"/>
          <w:b/>
          <w:noProof/>
          <w:sz w:val="18"/>
          <w:szCs w:val="18"/>
        </w:rPr>
        <w:t xml:space="preserve"> </w:t>
      </w:r>
      <w:r w:rsidRPr="007E2488">
        <w:rPr>
          <w:rFonts w:ascii="Arial" w:hAnsi="Arial" w:cs="Arial"/>
          <w:sz w:val="18"/>
          <w:szCs w:val="18"/>
        </w:rPr>
        <w:t>The Blue Crane Route Municipality Supply Chain Management Policy will apply.</w:t>
      </w:r>
    </w:p>
    <w:p w14:paraId="7E6DB90B" w14:textId="77777777" w:rsidR="006A2232" w:rsidRPr="007E2488" w:rsidRDefault="006A2232" w:rsidP="006A2232">
      <w:pPr>
        <w:pStyle w:val="ListParagraph"/>
        <w:numPr>
          <w:ilvl w:val="0"/>
          <w:numId w:val="1"/>
        </w:numPr>
        <w:jc w:val="both"/>
        <w:rPr>
          <w:rFonts w:ascii="Arial" w:hAnsi="Arial" w:cs="Arial"/>
          <w:sz w:val="18"/>
          <w:szCs w:val="18"/>
        </w:rPr>
      </w:pPr>
      <w:r w:rsidRPr="007E2488">
        <w:rPr>
          <w:rFonts w:ascii="Arial" w:hAnsi="Arial" w:cs="Arial"/>
          <w:sz w:val="18"/>
          <w:szCs w:val="18"/>
        </w:rPr>
        <w:t xml:space="preserve">In order to claim Preference points an evidence for claim of </w:t>
      </w:r>
      <w:r w:rsidRPr="007E2488">
        <w:rPr>
          <w:rFonts w:ascii="Arial" w:hAnsi="Arial" w:cs="Arial"/>
          <w:b/>
          <w:bCs/>
          <w:sz w:val="18"/>
          <w:szCs w:val="18"/>
        </w:rPr>
        <w:t>Specific Goals</w:t>
      </w:r>
      <w:r w:rsidRPr="007E2488">
        <w:rPr>
          <w:rFonts w:ascii="Arial" w:hAnsi="Arial" w:cs="Arial"/>
          <w:sz w:val="18"/>
          <w:szCs w:val="18"/>
        </w:rPr>
        <w:t xml:space="preserve"> must be provided as stated on clause 1.2.26 of the Bid Document </w:t>
      </w:r>
      <w:r w:rsidRPr="007E2488">
        <w:rPr>
          <w:rFonts w:ascii="Arial" w:hAnsi="Arial" w:cs="Arial"/>
          <w:b/>
          <w:sz w:val="18"/>
          <w:szCs w:val="18"/>
        </w:rPr>
        <w:t>No evidence – No points to be claimed.</w:t>
      </w:r>
    </w:p>
    <w:p w14:paraId="5260E371"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Bidders should be registered on the CSD Supplier Database with a Tax Compliant Status.</w:t>
      </w:r>
    </w:p>
    <w:p w14:paraId="6A02370C"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 xml:space="preserve">Bidders are to submit Certificate of Good Standing from their local municipality. </w:t>
      </w:r>
    </w:p>
    <w:p w14:paraId="7206AEC2" w14:textId="77777777" w:rsidR="006A2232" w:rsidRPr="007E2488" w:rsidRDefault="006A2232" w:rsidP="006A2232">
      <w:pPr>
        <w:widowControl/>
        <w:numPr>
          <w:ilvl w:val="0"/>
          <w:numId w:val="1"/>
        </w:numPr>
        <w:rPr>
          <w:rFonts w:ascii="Arial" w:hAnsi="Arial" w:cs="Arial"/>
          <w:sz w:val="18"/>
          <w:szCs w:val="18"/>
        </w:rPr>
      </w:pPr>
      <w:r w:rsidRPr="007E2488">
        <w:rPr>
          <w:rFonts w:ascii="Arial" w:hAnsi="Arial" w:cs="Arial"/>
          <w:sz w:val="18"/>
          <w:szCs w:val="18"/>
        </w:rPr>
        <w:t>Failure to complete all tender forms, data sheets and submit all supplementary information will lead to the tender being considered non-responsive.</w:t>
      </w:r>
    </w:p>
    <w:p w14:paraId="056B3BCC" w14:textId="77777777" w:rsidR="006A2232"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Bids which are late, incomplete, not completed in black ink, unsigned or submitted by facsimile or electronically will not be accepted;</w:t>
      </w:r>
    </w:p>
    <w:p w14:paraId="5E00F1E4" w14:textId="77777777" w:rsidR="00EA63BE" w:rsidRPr="007E2488" w:rsidRDefault="00EA63BE" w:rsidP="00EA63BE">
      <w:pPr>
        <w:widowControl/>
        <w:ind w:left="720"/>
        <w:contextualSpacing/>
        <w:jc w:val="both"/>
        <w:rPr>
          <w:rFonts w:ascii="Arial" w:hAnsi="Arial" w:cs="Arial"/>
          <w:sz w:val="18"/>
          <w:szCs w:val="18"/>
          <w:lang w:val="en-ZA"/>
        </w:rPr>
      </w:pPr>
    </w:p>
    <w:p w14:paraId="7DE1A333"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lastRenderedPageBreak/>
        <w:t>Bids submitted are to hold good for a period of 90 days.</w:t>
      </w:r>
    </w:p>
    <w:p w14:paraId="543ECE2B"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The Blue Crane Route Municipality does not bind itself to accept the lowest bid or any other bid and reserves the right to accept the whole or part of the bid;</w:t>
      </w:r>
    </w:p>
    <w:p w14:paraId="08781E2B" w14:textId="77777777" w:rsidR="006A2232" w:rsidRPr="007E2488" w:rsidRDefault="006A2232" w:rsidP="006A2232">
      <w:pPr>
        <w:widowControl/>
        <w:numPr>
          <w:ilvl w:val="0"/>
          <w:numId w:val="1"/>
        </w:numPr>
        <w:contextualSpacing/>
        <w:jc w:val="both"/>
        <w:rPr>
          <w:rFonts w:ascii="Arial" w:hAnsi="Arial" w:cs="Arial"/>
          <w:b/>
          <w:sz w:val="18"/>
          <w:szCs w:val="18"/>
          <w:lang w:val="en-ZA"/>
        </w:rPr>
      </w:pPr>
      <w:r w:rsidRPr="007E2488">
        <w:rPr>
          <w:rFonts w:ascii="Arial" w:hAnsi="Arial" w:cs="Arial"/>
          <w:b/>
          <w:sz w:val="18"/>
          <w:szCs w:val="18"/>
          <w:lang w:val="en-ZA"/>
        </w:rPr>
        <w:t>It is expected of all bidders to fill in Section 4.4 Authority of Signatory</w:t>
      </w:r>
    </w:p>
    <w:p w14:paraId="5290B527" w14:textId="77777777" w:rsidR="00C85E17" w:rsidRPr="007E2488" w:rsidRDefault="006A2232" w:rsidP="006A2232">
      <w:pPr>
        <w:widowControl/>
        <w:rPr>
          <w:sz w:val="18"/>
          <w:szCs w:val="18"/>
        </w:rPr>
      </w:pPr>
      <w:r w:rsidRPr="007E2488">
        <w:rPr>
          <w:rFonts w:ascii="Arial" w:hAnsi="Arial" w:cs="Arial"/>
          <w:b/>
          <w:noProof/>
          <w:sz w:val="18"/>
          <w:szCs w:val="18"/>
        </w:rPr>
        <w:t xml:space="preserve">   </w:t>
      </w:r>
    </w:p>
    <w:p w14:paraId="5F457550" w14:textId="77777777" w:rsidR="007E2488" w:rsidRDefault="007E2488" w:rsidP="006A2232">
      <w:pPr>
        <w:widowControl/>
        <w:rPr>
          <w:rFonts w:ascii="Arial" w:hAnsi="Arial" w:cs="Arial"/>
          <w:bCs/>
          <w:noProof/>
          <w:sz w:val="18"/>
          <w:szCs w:val="18"/>
        </w:rPr>
      </w:pPr>
    </w:p>
    <w:p w14:paraId="05446F2D" w14:textId="77777777" w:rsidR="007E2488" w:rsidRDefault="007E2488" w:rsidP="006A2232">
      <w:pPr>
        <w:widowControl/>
        <w:rPr>
          <w:rFonts w:ascii="Arial" w:hAnsi="Arial" w:cs="Arial"/>
          <w:bCs/>
          <w:noProof/>
          <w:sz w:val="18"/>
          <w:szCs w:val="18"/>
        </w:rPr>
      </w:pPr>
    </w:p>
    <w:p w14:paraId="503D1BEC" w14:textId="2D69CD11"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Mr Mzwandile Patrick Nini</w:t>
      </w:r>
    </w:p>
    <w:p w14:paraId="5364FE2E"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MUNICIPAL MANAGER</w:t>
      </w:r>
    </w:p>
    <w:p w14:paraId="6478158F"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Blue Crane Route Municipality</w:t>
      </w:r>
    </w:p>
    <w:p w14:paraId="6DDFE989"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P O Box 21</w:t>
      </w:r>
    </w:p>
    <w:p w14:paraId="420F1DC3"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Somerset East</w:t>
      </w:r>
    </w:p>
    <w:p w14:paraId="7DE4509D" w14:textId="77777777" w:rsidR="00267CEC" w:rsidRPr="007E2488" w:rsidRDefault="00267CEC" w:rsidP="00267CEC">
      <w:pPr>
        <w:widowControl/>
        <w:rPr>
          <w:rFonts w:ascii="Arial" w:hAnsi="Arial" w:cs="Arial"/>
          <w:bCs/>
          <w:noProof/>
          <w:sz w:val="18"/>
          <w:szCs w:val="18"/>
        </w:rPr>
      </w:pPr>
      <w:r w:rsidRPr="007E2488">
        <w:rPr>
          <w:rFonts w:ascii="Arial" w:hAnsi="Arial" w:cs="Arial"/>
          <w:bCs/>
          <w:noProof/>
          <w:sz w:val="18"/>
          <w:szCs w:val="18"/>
        </w:rPr>
        <w:t>585</w:t>
      </w:r>
    </w:p>
    <w:p w14:paraId="66FA6B15" w14:textId="0F8B9972" w:rsidR="00A35A4A" w:rsidRPr="007E2488" w:rsidRDefault="00DC5E95" w:rsidP="00267CEC">
      <w:pPr>
        <w:widowControl/>
        <w:rPr>
          <w:rFonts w:ascii="Arial" w:hAnsi="Arial" w:cs="Arial"/>
          <w:b/>
          <w:bCs/>
          <w:noProof/>
          <w:sz w:val="18"/>
          <w:szCs w:val="18"/>
        </w:rPr>
      </w:pPr>
      <w:r>
        <w:rPr>
          <w:rFonts w:ascii="Arial" w:hAnsi="Arial" w:cs="Arial"/>
          <w:b/>
          <w:bCs/>
          <w:noProof/>
          <w:sz w:val="18"/>
          <w:szCs w:val="18"/>
        </w:rPr>
        <w:t>2</w:t>
      </w:r>
      <w:r w:rsidR="00E51BEE">
        <w:rPr>
          <w:rFonts w:ascii="Arial" w:hAnsi="Arial" w:cs="Arial"/>
          <w:b/>
          <w:bCs/>
          <w:noProof/>
          <w:sz w:val="18"/>
          <w:szCs w:val="18"/>
        </w:rPr>
        <w:t>4</w:t>
      </w:r>
      <w:r w:rsidR="00A35436">
        <w:rPr>
          <w:rFonts w:ascii="Arial" w:hAnsi="Arial" w:cs="Arial"/>
          <w:b/>
          <w:bCs/>
          <w:noProof/>
          <w:sz w:val="18"/>
          <w:szCs w:val="18"/>
        </w:rPr>
        <w:t xml:space="preserve"> July </w:t>
      </w:r>
      <w:r w:rsidR="00B00776" w:rsidRPr="007E2488">
        <w:rPr>
          <w:rFonts w:ascii="Arial" w:hAnsi="Arial" w:cs="Arial"/>
          <w:b/>
          <w:bCs/>
          <w:noProof/>
          <w:sz w:val="18"/>
          <w:szCs w:val="18"/>
        </w:rPr>
        <w:t xml:space="preserve"> </w:t>
      </w:r>
      <w:r w:rsidR="00EC3C1D" w:rsidRPr="007E2488">
        <w:rPr>
          <w:rFonts w:ascii="Arial" w:hAnsi="Arial" w:cs="Arial"/>
          <w:b/>
          <w:sz w:val="18"/>
          <w:szCs w:val="18"/>
        </w:rPr>
        <w:t>202</w:t>
      </w:r>
      <w:r w:rsidR="00FB4E36" w:rsidRPr="007E2488">
        <w:rPr>
          <w:rFonts w:ascii="Arial" w:hAnsi="Arial" w:cs="Arial"/>
          <w:b/>
          <w:sz w:val="18"/>
          <w:szCs w:val="18"/>
        </w:rPr>
        <w:t>6</w:t>
      </w:r>
      <w:r w:rsidR="00CA23AD" w:rsidRPr="007E2488">
        <w:rPr>
          <w:rFonts w:ascii="Arial" w:hAnsi="Arial" w:cs="Arial"/>
          <w:b/>
          <w:sz w:val="18"/>
          <w:szCs w:val="18"/>
        </w:rPr>
        <w:tab/>
      </w:r>
    </w:p>
    <w:sectPr w:rsidR="00A35A4A" w:rsidRPr="007E2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DBFE" w14:textId="77777777" w:rsidR="005979AB" w:rsidRDefault="005979AB" w:rsidP="00452043">
      <w:r>
        <w:separator/>
      </w:r>
    </w:p>
  </w:endnote>
  <w:endnote w:type="continuationSeparator" w:id="0">
    <w:p w14:paraId="4ABCB392" w14:textId="77777777" w:rsidR="005979AB" w:rsidRDefault="005979AB"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A9CA" w14:textId="77777777" w:rsidR="005979AB" w:rsidRDefault="005979AB" w:rsidP="00452043">
      <w:r>
        <w:separator/>
      </w:r>
    </w:p>
  </w:footnote>
  <w:footnote w:type="continuationSeparator" w:id="0">
    <w:p w14:paraId="06CE79E1" w14:textId="77777777" w:rsidR="005979AB" w:rsidRDefault="005979AB"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964FE"/>
    <w:rsid w:val="000B5699"/>
    <w:rsid w:val="000B59A5"/>
    <w:rsid w:val="000C113F"/>
    <w:rsid w:val="000E037E"/>
    <w:rsid w:val="000E320C"/>
    <w:rsid w:val="000F40BE"/>
    <w:rsid w:val="0012450E"/>
    <w:rsid w:val="00125376"/>
    <w:rsid w:val="00125723"/>
    <w:rsid w:val="00126BCE"/>
    <w:rsid w:val="001321E0"/>
    <w:rsid w:val="00150F12"/>
    <w:rsid w:val="00151EE2"/>
    <w:rsid w:val="00163384"/>
    <w:rsid w:val="001662E4"/>
    <w:rsid w:val="001675F5"/>
    <w:rsid w:val="00172430"/>
    <w:rsid w:val="00177B48"/>
    <w:rsid w:val="001C7046"/>
    <w:rsid w:val="001D12A7"/>
    <w:rsid w:val="001D1FE7"/>
    <w:rsid w:val="001D7A6D"/>
    <w:rsid w:val="001E1473"/>
    <w:rsid w:val="001E354E"/>
    <w:rsid w:val="001E4FF8"/>
    <w:rsid w:val="001F460C"/>
    <w:rsid w:val="00204FE9"/>
    <w:rsid w:val="00206BC6"/>
    <w:rsid w:val="00217A0F"/>
    <w:rsid w:val="00222581"/>
    <w:rsid w:val="00226607"/>
    <w:rsid w:val="00227D3E"/>
    <w:rsid w:val="0023013D"/>
    <w:rsid w:val="0023359E"/>
    <w:rsid w:val="00261910"/>
    <w:rsid w:val="00261C10"/>
    <w:rsid w:val="00267CEC"/>
    <w:rsid w:val="00284396"/>
    <w:rsid w:val="00291166"/>
    <w:rsid w:val="002A4D3C"/>
    <w:rsid w:val="002B37BE"/>
    <w:rsid w:val="002C5A7E"/>
    <w:rsid w:val="002D04EC"/>
    <w:rsid w:val="002D0C9C"/>
    <w:rsid w:val="002D1BD3"/>
    <w:rsid w:val="002D264C"/>
    <w:rsid w:val="002D52DE"/>
    <w:rsid w:val="002D7735"/>
    <w:rsid w:val="002F2EAB"/>
    <w:rsid w:val="00300DFC"/>
    <w:rsid w:val="00301F78"/>
    <w:rsid w:val="003058CB"/>
    <w:rsid w:val="0031210E"/>
    <w:rsid w:val="00322F24"/>
    <w:rsid w:val="00336691"/>
    <w:rsid w:val="00342543"/>
    <w:rsid w:val="00343702"/>
    <w:rsid w:val="00350460"/>
    <w:rsid w:val="003660B3"/>
    <w:rsid w:val="00366A43"/>
    <w:rsid w:val="00367727"/>
    <w:rsid w:val="00377C7A"/>
    <w:rsid w:val="00387E00"/>
    <w:rsid w:val="003B0631"/>
    <w:rsid w:val="003C456D"/>
    <w:rsid w:val="003D13B2"/>
    <w:rsid w:val="003E317D"/>
    <w:rsid w:val="003E3972"/>
    <w:rsid w:val="003E407A"/>
    <w:rsid w:val="003F496A"/>
    <w:rsid w:val="004017E4"/>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4F3CB3"/>
    <w:rsid w:val="0050028C"/>
    <w:rsid w:val="00506465"/>
    <w:rsid w:val="00506D17"/>
    <w:rsid w:val="0053379F"/>
    <w:rsid w:val="005453BC"/>
    <w:rsid w:val="00557CF0"/>
    <w:rsid w:val="00572E8B"/>
    <w:rsid w:val="0058106F"/>
    <w:rsid w:val="00582AA7"/>
    <w:rsid w:val="0059197E"/>
    <w:rsid w:val="00592704"/>
    <w:rsid w:val="005979AB"/>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26CC"/>
    <w:rsid w:val="006648B6"/>
    <w:rsid w:val="00665021"/>
    <w:rsid w:val="006828F2"/>
    <w:rsid w:val="00691394"/>
    <w:rsid w:val="00691FED"/>
    <w:rsid w:val="00692C96"/>
    <w:rsid w:val="00697542"/>
    <w:rsid w:val="006A2232"/>
    <w:rsid w:val="006C4CEC"/>
    <w:rsid w:val="006C6E78"/>
    <w:rsid w:val="006D498E"/>
    <w:rsid w:val="006E278A"/>
    <w:rsid w:val="006E4254"/>
    <w:rsid w:val="0071174D"/>
    <w:rsid w:val="00725CA8"/>
    <w:rsid w:val="00727164"/>
    <w:rsid w:val="00732143"/>
    <w:rsid w:val="00734852"/>
    <w:rsid w:val="00735FF3"/>
    <w:rsid w:val="00736B44"/>
    <w:rsid w:val="00740E66"/>
    <w:rsid w:val="00741D60"/>
    <w:rsid w:val="007511EE"/>
    <w:rsid w:val="00754119"/>
    <w:rsid w:val="00754465"/>
    <w:rsid w:val="00760216"/>
    <w:rsid w:val="007737AB"/>
    <w:rsid w:val="00774E32"/>
    <w:rsid w:val="00774EBC"/>
    <w:rsid w:val="0078203C"/>
    <w:rsid w:val="00783F05"/>
    <w:rsid w:val="00793B76"/>
    <w:rsid w:val="007976DA"/>
    <w:rsid w:val="007C58EB"/>
    <w:rsid w:val="007D3A37"/>
    <w:rsid w:val="007E2488"/>
    <w:rsid w:val="008015FD"/>
    <w:rsid w:val="0081604E"/>
    <w:rsid w:val="0082137C"/>
    <w:rsid w:val="00825035"/>
    <w:rsid w:val="00834522"/>
    <w:rsid w:val="008644C4"/>
    <w:rsid w:val="00875D7F"/>
    <w:rsid w:val="008925E9"/>
    <w:rsid w:val="008A5153"/>
    <w:rsid w:val="008C7AF7"/>
    <w:rsid w:val="008D0DC7"/>
    <w:rsid w:val="008F10A4"/>
    <w:rsid w:val="008F42D7"/>
    <w:rsid w:val="008F6F5A"/>
    <w:rsid w:val="00913B55"/>
    <w:rsid w:val="009161AA"/>
    <w:rsid w:val="0092532D"/>
    <w:rsid w:val="00925D22"/>
    <w:rsid w:val="00932581"/>
    <w:rsid w:val="00932F44"/>
    <w:rsid w:val="00934B3D"/>
    <w:rsid w:val="00943728"/>
    <w:rsid w:val="00946CE0"/>
    <w:rsid w:val="009504E6"/>
    <w:rsid w:val="009574A1"/>
    <w:rsid w:val="009658C5"/>
    <w:rsid w:val="00982A7E"/>
    <w:rsid w:val="009A1A13"/>
    <w:rsid w:val="009C1218"/>
    <w:rsid w:val="00A00959"/>
    <w:rsid w:val="00A058A8"/>
    <w:rsid w:val="00A23C3F"/>
    <w:rsid w:val="00A35436"/>
    <w:rsid w:val="00A35A4A"/>
    <w:rsid w:val="00A43CEE"/>
    <w:rsid w:val="00A96582"/>
    <w:rsid w:val="00AB22D6"/>
    <w:rsid w:val="00AB569E"/>
    <w:rsid w:val="00AB6FCD"/>
    <w:rsid w:val="00AB72E2"/>
    <w:rsid w:val="00AC6D18"/>
    <w:rsid w:val="00AD73DB"/>
    <w:rsid w:val="00AE755B"/>
    <w:rsid w:val="00AF43F3"/>
    <w:rsid w:val="00AF7020"/>
    <w:rsid w:val="00AF79A9"/>
    <w:rsid w:val="00B00776"/>
    <w:rsid w:val="00B05DCA"/>
    <w:rsid w:val="00B06AF4"/>
    <w:rsid w:val="00B16924"/>
    <w:rsid w:val="00B2162E"/>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55085"/>
    <w:rsid w:val="00C85E17"/>
    <w:rsid w:val="00C91124"/>
    <w:rsid w:val="00CA06C7"/>
    <w:rsid w:val="00CA23AD"/>
    <w:rsid w:val="00CA2E49"/>
    <w:rsid w:val="00CA4201"/>
    <w:rsid w:val="00CA5FF8"/>
    <w:rsid w:val="00CB15A5"/>
    <w:rsid w:val="00CC00A5"/>
    <w:rsid w:val="00CD283C"/>
    <w:rsid w:val="00CE7D25"/>
    <w:rsid w:val="00CF4DA2"/>
    <w:rsid w:val="00CF6279"/>
    <w:rsid w:val="00D0022D"/>
    <w:rsid w:val="00D062D8"/>
    <w:rsid w:val="00D06A54"/>
    <w:rsid w:val="00D20DA6"/>
    <w:rsid w:val="00D36552"/>
    <w:rsid w:val="00D41812"/>
    <w:rsid w:val="00D422A3"/>
    <w:rsid w:val="00D64C9B"/>
    <w:rsid w:val="00D66915"/>
    <w:rsid w:val="00D66A76"/>
    <w:rsid w:val="00D74E35"/>
    <w:rsid w:val="00D97F66"/>
    <w:rsid w:val="00DA5B6E"/>
    <w:rsid w:val="00DA7690"/>
    <w:rsid w:val="00DC316B"/>
    <w:rsid w:val="00DC5E95"/>
    <w:rsid w:val="00DF40AC"/>
    <w:rsid w:val="00E12A31"/>
    <w:rsid w:val="00E2776D"/>
    <w:rsid w:val="00E42D5D"/>
    <w:rsid w:val="00E46E04"/>
    <w:rsid w:val="00E51BEE"/>
    <w:rsid w:val="00E53F96"/>
    <w:rsid w:val="00E552C7"/>
    <w:rsid w:val="00E55447"/>
    <w:rsid w:val="00E6309F"/>
    <w:rsid w:val="00E67843"/>
    <w:rsid w:val="00E75880"/>
    <w:rsid w:val="00E9235E"/>
    <w:rsid w:val="00E946E6"/>
    <w:rsid w:val="00E96655"/>
    <w:rsid w:val="00EA465B"/>
    <w:rsid w:val="00EA63B5"/>
    <w:rsid w:val="00EA63BE"/>
    <w:rsid w:val="00EB27B6"/>
    <w:rsid w:val="00EB3C89"/>
    <w:rsid w:val="00EC3C1D"/>
    <w:rsid w:val="00EC5FE5"/>
    <w:rsid w:val="00EC66C9"/>
    <w:rsid w:val="00F006C1"/>
    <w:rsid w:val="00F12327"/>
    <w:rsid w:val="00F21277"/>
    <w:rsid w:val="00F24C12"/>
    <w:rsid w:val="00F27CEE"/>
    <w:rsid w:val="00F42DE2"/>
    <w:rsid w:val="00F44BBA"/>
    <w:rsid w:val="00F51A6C"/>
    <w:rsid w:val="00F5270B"/>
    <w:rsid w:val="00F600FA"/>
    <w:rsid w:val="00F674B7"/>
    <w:rsid w:val="00F85F36"/>
    <w:rsid w:val="00FA5B13"/>
    <w:rsid w:val="00FB357A"/>
    <w:rsid w:val="00FB4E36"/>
    <w:rsid w:val="00FC0113"/>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qFormat/>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appolisv@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10</cp:revision>
  <cp:lastPrinted>2024-03-13T08:27:00Z</cp:lastPrinted>
  <dcterms:created xsi:type="dcterms:W3CDTF">2026-07-20T07:06:00Z</dcterms:created>
  <dcterms:modified xsi:type="dcterms:W3CDTF">2026-07-23T10:09:00Z</dcterms:modified>
</cp:coreProperties>
</file>